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E7ABA" w14:textId="77777777" w:rsidR="00AD5303" w:rsidRDefault="00AD5303" w:rsidP="00AD5303">
      <w:pPr>
        <w:tabs>
          <w:tab w:val="left" w:pos="3344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S7. </w:t>
      </w:r>
      <w:proofErr w:type="gramStart"/>
      <w:r>
        <w:rPr>
          <w:rFonts w:ascii="Times New Roman" w:hAnsi="Times New Roman"/>
        </w:rPr>
        <w:t>Associations between socioecological variables and performance in primates.</w:t>
      </w:r>
      <w:proofErr w:type="gramEnd"/>
      <w:r>
        <w:rPr>
          <w:rFonts w:ascii="Times New Roman" w:hAnsi="Times New Roman"/>
        </w:rPr>
        <w:t xml:space="preserve"> The t statistic indicates the direction of the relationship between variables. Statistical tests for population group size, foraging group size, diet breadth, and percent fruit in the diet used directional two-tailed tests (see main text). Statistical tests for all other variables used non-directional two-tailed tests.</w:t>
      </w:r>
    </w:p>
    <w:p w14:paraId="10071FCB" w14:textId="77777777" w:rsidR="00AA569D" w:rsidRDefault="00AA569D">
      <w:pPr>
        <w:rPr>
          <w:rFonts w:hint="eastAsia"/>
        </w:rPr>
      </w:pPr>
    </w:p>
    <w:tbl>
      <w:tblPr>
        <w:tblW w:w="9015" w:type="dxa"/>
        <w:jc w:val="center"/>
        <w:tblLayout w:type="fixed"/>
        <w:tblLook w:val="04A0" w:firstRow="1" w:lastRow="0" w:firstColumn="1" w:lastColumn="0" w:noHBand="0" w:noVBand="1"/>
      </w:tblPr>
      <w:tblGrid>
        <w:gridCol w:w="2445"/>
        <w:gridCol w:w="2153"/>
        <w:gridCol w:w="1267"/>
        <w:gridCol w:w="450"/>
        <w:gridCol w:w="90"/>
        <w:gridCol w:w="990"/>
        <w:gridCol w:w="810"/>
        <w:gridCol w:w="810"/>
      </w:tblGrid>
      <w:tr w:rsidR="00AD5303" w:rsidRPr="00350579" w14:paraId="4DB4F560" w14:textId="77777777" w:rsidTr="0037070D">
        <w:trPr>
          <w:cantSplit/>
          <w:trHeight w:val="380"/>
          <w:tblHeader/>
          <w:jc w:val="center"/>
        </w:trPr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B69A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Explanatory Variable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0899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Dependent Measure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AB3E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t</w:t>
            </w:r>
            <w:proofErr w:type="gram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392A9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df</w:t>
            </w:r>
            <w:proofErr w:type="spellEnd"/>
            <w:proofErr w:type="gram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E21A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p</w:t>
            </w:r>
            <w:proofErr w:type="gramEnd"/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DEFB7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r</w:t>
            </w:r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1679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en-US"/>
              </w:rPr>
              <w:t>λ</w:t>
            </w:r>
          </w:p>
        </w:tc>
      </w:tr>
      <w:tr w:rsidR="00AD5303" w:rsidRPr="00350579" w14:paraId="6E2307A6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236406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Population Group Size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1E27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B009E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-1.19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3AF7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F9B6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8E40E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1C4A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0.95</w:t>
            </w:r>
          </w:p>
        </w:tc>
      </w:tr>
      <w:tr w:rsidR="00AD5303" w:rsidRPr="00350579" w14:paraId="1E9AF84B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E94D3C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4E03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AB3F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7BD1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ED0F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3358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2C7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0.47</w:t>
            </w:r>
          </w:p>
        </w:tc>
      </w:tr>
      <w:tr w:rsidR="00AD5303" w:rsidRPr="00350579" w14:paraId="28F66FDD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417C8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8138E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01F2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-0.75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67E81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40B5A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85404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FEB1C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0.83</w:t>
            </w:r>
          </w:p>
        </w:tc>
      </w:tr>
      <w:tr w:rsidR="00AD5303" w:rsidRPr="00350579" w14:paraId="7597A52F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E4BF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Foraging Group Size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47AE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AB5C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-1.27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D257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2C4E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7E19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6A012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0.96</w:t>
            </w:r>
          </w:p>
        </w:tc>
      </w:tr>
      <w:tr w:rsidR="00AD5303" w:rsidRPr="00350579" w14:paraId="5BEC5925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8E353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CCA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A0DC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-0.17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F213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B503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04DA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EED8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0.47</w:t>
            </w:r>
          </w:p>
        </w:tc>
      </w:tr>
      <w:tr w:rsidR="00AD5303" w:rsidRPr="00350579" w14:paraId="61A43102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C453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C5C8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564C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-0.33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71A2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7416E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04F2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84DF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0.82</w:t>
            </w:r>
          </w:p>
        </w:tc>
      </w:tr>
      <w:tr w:rsidR="00AD5303" w:rsidRPr="00350579" w14:paraId="3E79FCB4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2F8F49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Percent Fruit in Diet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D1189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6A13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1.46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2A845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E466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F56A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CF759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0.93</w:t>
            </w:r>
          </w:p>
        </w:tc>
      </w:tr>
      <w:tr w:rsidR="00AD5303" w:rsidRPr="00350579" w14:paraId="725DB7A8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E06A64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E78D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E82E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-0.31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0DDF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024D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263B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71C1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0.47</w:t>
            </w:r>
          </w:p>
        </w:tc>
      </w:tr>
      <w:tr w:rsidR="00AD5303" w:rsidRPr="00350579" w14:paraId="26109AC9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5B9A4D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3B2F9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9DE03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AE88F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C8A14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DEFF5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F5DC4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0.85</w:t>
            </w:r>
          </w:p>
        </w:tc>
      </w:tr>
      <w:tr w:rsidR="00AD5303" w:rsidRPr="00350579" w14:paraId="29942502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60EE8A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Diet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ary</w:t>
            </w: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 xml:space="preserve"> Breadth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16F5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960C8" w14:textId="0019707A" w:rsidR="00AD5303" w:rsidRPr="00350579" w:rsidRDefault="00AD5303" w:rsidP="00AB51BF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</w:t>
            </w:r>
            <w:r w:rsidR="00AB51BF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29C0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2A9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77578" w14:textId="7829DBDE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</w:t>
            </w:r>
            <w:r w:rsidR="00AB51BF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24B6C" w14:textId="7EB41786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</w:t>
            </w:r>
            <w:r w:rsidR="00AB51BF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AD5303" w:rsidRPr="00350579" w14:paraId="69C55FE7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5C8F1A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A95F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7DD14" w14:textId="77777777" w:rsidR="00AD5303" w:rsidRPr="002807E0" w:rsidRDefault="00AD5303" w:rsidP="000D08D5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</w:t>
            </w:r>
            <w:r w:rsidR="000D08D5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9128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85DD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5061A" w14:textId="77777777" w:rsidR="00AD5303" w:rsidRPr="002807E0" w:rsidRDefault="00AD5303" w:rsidP="000D08D5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</w:t>
            </w:r>
            <w:r w:rsidR="000D08D5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7FD1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</w:t>
            </w:r>
            <w:r w:rsidR="000D08D5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</w:tr>
      <w:tr w:rsidR="00AD5303" w:rsidRPr="00350579" w14:paraId="3B809F38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FD071F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0700D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B6E928" w14:textId="77777777" w:rsidR="00AD5303" w:rsidRPr="002807E0" w:rsidRDefault="000D08D5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4.99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1B62D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BE4F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7BBDAA" w14:textId="77777777" w:rsidR="00AD5303" w:rsidRPr="002807E0" w:rsidRDefault="000D08D5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280CD2" w14:textId="77777777" w:rsidR="00AD5303" w:rsidRPr="002807E0" w:rsidRDefault="000D08D5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0.69</w:t>
            </w:r>
          </w:p>
        </w:tc>
      </w:tr>
      <w:tr w:rsidR="00AD5303" w:rsidRPr="00350579" w14:paraId="05267D6A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068F365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Social Learning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E518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B11E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5.37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A543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D632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27AB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B396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22D98238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A6002F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1D92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46AF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1.60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919D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1343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CACB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A018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058FC37D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656095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36FD7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7513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2.63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E39CA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D54D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AC68F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44842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C7F2851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74B3FA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Innovation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651E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AE41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3.35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CD01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7484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CFB2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AD5F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61D7B44A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3A7F1F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B9DF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8783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1.53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9454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47AF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DD6A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FBF3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bookmarkStart w:id="0" w:name="_GoBack"/>
        <w:bookmarkEnd w:id="0"/>
      </w:tr>
      <w:tr w:rsidR="00AD5303" w:rsidRPr="00350579" w14:paraId="68F929B9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2C58C5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5647E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10FD3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1.99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CF562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2956A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EE5D3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7B3DA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B798232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9C29A4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Extractive Foraging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5DAE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CB25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3.13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220A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B5BF2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30C02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924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0.55</w:t>
            </w:r>
          </w:p>
        </w:tc>
      </w:tr>
      <w:tr w:rsidR="00AD5303" w:rsidRPr="00350579" w14:paraId="35242A2C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847323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1B75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281B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2.26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6CA1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34C7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2E7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DAB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F8B209A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729A59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8234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8EE1B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3.10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7611C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94F97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34872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1D37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69E9C71F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76E84C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Tool Use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9393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4A1C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5.92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0703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CFA8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3775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51E5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DB33B48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88D018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40EC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7848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1.67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48E5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5117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B0FA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4D10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3795D843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5EECD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D730C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76F0F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3.12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07608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0E7C8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CCE38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23FC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21EC406A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A965EE1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Tactical Deception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29DB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9C70E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5.20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63FC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A5B8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67C3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86E4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57F444BB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FDE12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7684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7481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3.19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4DF2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2209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835C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45B6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6BFEFE2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FD957F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5D01A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1444D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4.06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A1032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01F6D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672E2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629A2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41E7B32B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C62694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g</w:t>
            </w: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vertAlign w:val="subscript"/>
                <w:lang w:eastAsia="en-US"/>
              </w:rPr>
              <w:t>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E6B4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6D831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6.68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08F4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4F7C7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2392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6646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296F40E5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D13EFA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9EC2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5DE1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2.30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652E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832E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4A0F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07C5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15ED495D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94D83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BF568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67853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3.61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6F22D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9970D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AF24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7D3F2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72B4CE0E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B24281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PCA 1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3A445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1CCB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6.64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6BC8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A73A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3E93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6E67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32BC5FE7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51D2F8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72C8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3952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2.33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EB54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DBEE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1C11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A78E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09CD1BBF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B7E6AC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1958C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70CEA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3.61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B47AC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D771F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&lt; 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3C281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DAAA8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AD5303" w:rsidRPr="00350579" w14:paraId="753B88C2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CAE16E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 xml:space="preserve">Home Range 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23FD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7E85C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-1.27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9CF5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30B4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3724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504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0.99</w:t>
            </w:r>
          </w:p>
        </w:tc>
      </w:tr>
      <w:tr w:rsidR="00AD5303" w:rsidRPr="00350579" w14:paraId="636044E1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A7A15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A37F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2E63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-0.78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7794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40E0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A273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F1D3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0.56</w:t>
            </w:r>
          </w:p>
        </w:tc>
      </w:tr>
      <w:tr w:rsidR="00AD5303" w:rsidRPr="00350579" w14:paraId="180E3460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F68A4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9E53E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06070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-0.83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49962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1134F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AFFA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E0AB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0.89</w:t>
            </w:r>
          </w:p>
        </w:tc>
      </w:tr>
      <w:tr w:rsidR="00AD5303" w:rsidRPr="00350579" w14:paraId="15A42CCB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3FC0031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Day Journey Length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0564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AD303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0.44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DDF2D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786F5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13507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C2716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0.94</w:t>
            </w:r>
          </w:p>
        </w:tc>
      </w:tr>
      <w:tr w:rsidR="00AD5303" w:rsidRPr="00350579" w14:paraId="3B5CF784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572B41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34FB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5863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0.26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B571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9803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7F2D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B81B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0.46</w:t>
            </w:r>
          </w:p>
        </w:tc>
      </w:tr>
      <w:tr w:rsidR="00AD5303" w:rsidRPr="00350579" w14:paraId="0260915B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906435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13C9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5F3A8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54878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DF70D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F920E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F2EB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0.82</w:t>
            </w:r>
          </w:p>
        </w:tc>
      </w:tr>
      <w:tr w:rsidR="00AD5303" w:rsidRPr="00350579" w14:paraId="2C374C28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DB5063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D-Index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CEBC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E7382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0.40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14E0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7964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C6DB9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9FC78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0.94</w:t>
            </w:r>
          </w:p>
        </w:tc>
      </w:tr>
      <w:tr w:rsidR="00AD5303" w:rsidRPr="00350579" w14:paraId="1D29986F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7155B9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28713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4E12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0.55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F968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E735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B9060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E5617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0.50</w:t>
            </w:r>
          </w:p>
        </w:tc>
      </w:tr>
      <w:tr w:rsidR="00AD5303" w:rsidRPr="00350579" w14:paraId="00196B76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99943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098F5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CD851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7817A1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2F458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8AC47A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A048E5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0.78</w:t>
            </w:r>
          </w:p>
        </w:tc>
      </w:tr>
      <w:tr w:rsidR="00AD5303" w:rsidRPr="00350579" w14:paraId="0D5BC34E" w14:textId="77777777" w:rsidTr="0037070D">
        <w:trPr>
          <w:trHeight w:val="320"/>
          <w:jc w:val="center"/>
        </w:trPr>
        <w:tc>
          <w:tcPr>
            <w:tcW w:w="244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A3C416A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Primary Substrate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67E8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Cylinder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04A7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6BAFB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02F0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85B6F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86E4" w14:textId="77777777" w:rsidR="00AD5303" w:rsidRPr="00350579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350579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0.95</w:t>
            </w:r>
          </w:p>
        </w:tc>
      </w:tr>
      <w:tr w:rsidR="00AD5303" w:rsidRPr="00350579" w14:paraId="2678B116" w14:textId="77777777" w:rsidTr="0037070D">
        <w:trPr>
          <w:trHeight w:val="32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603F16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0E7D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A not B score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BDDF4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1.07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EBD38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DF68B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80D3C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08F5E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0.32</w:t>
            </w:r>
          </w:p>
        </w:tc>
      </w:tr>
      <w:tr w:rsidR="00AD5303" w:rsidRPr="00350579" w14:paraId="13446B2B" w14:textId="77777777" w:rsidTr="0037070D">
        <w:trPr>
          <w:trHeight w:val="340"/>
          <w:jc w:val="center"/>
        </w:trPr>
        <w:tc>
          <w:tcPr>
            <w:tcW w:w="244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2E6BB6" w14:textId="77777777" w:rsidR="00AD5303" w:rsidRPr="002807E0" w:rsidRDefault="00AD5303" w:rsidP="0037070D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E71356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Composite Score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DDAB92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0.38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0BFE5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A3F6D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D02C49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3FD7BF" w14:textId="77777777" w:rsidR="00AD5303" w:rsidRPr="002807E0" w:rsidRDefault="00AD5303" w:rsidP="0037070D">
            <w:pPr>
              <w:spacing w:after="0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</w:pPr>
            <w:r w:rsidRPr="002807E0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US"/>
              </w:rPr>
              <w:t>0.83</w:t>
            </w:r>
          </w:p>
        </w:tc>
      </w:tr>
    </w:tbl>
    <w:p w14:paraId="42D00D9D" w14:textId="77777777" w:rsidR="00AD5303" w:rsidRDefault="00AD5303">
      <w:pPr>
        <w:rPr>
          <w:rFonts w:hint="eastAsia"/>
        </w:rPr>
      </w:pPr>
    </w:p>
    <w:sectPr w:rsidR="00AD5303" w:rsidSect="00AD53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03"/>
    <w:rsid w:val="000D08D5"/>
    <w:rsid w:val="00170A15"/>
    <w:rsid w:val="00AA569D"/>
    <w:rsid w:val="00AB51BF"/>
    <w:rsid w:val="00AD5303"/>
    <w:rsid w:val="00AE4FDF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EC3C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03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03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2132</Characters>
  <Application>Microsoft Macintosh Word</Application>
  <DocSecurity>0</DocSecurity>
  <Lines>17</Lines>
  <Paragraphs>4</Paragraphs>
  <ScaleCrop>false</ScaleCrop>
  <Company>Duke University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3</cp:revision>
  <dcterms:created xsi:type="dcterms:W3CDTF">2014-03-03T22:32:00Z</dcterms:created>
  <dcterms:modified xsi:type="dcterms:W3CDTF">2014-03-05T19:34:00Z</dcterms:modified>
</cp:coreProperties>
</file>