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A3A3" w14:textId="77777777" w:rsidR="00E816D8" w:rsidRDefault="00E816D8" w:rsidP="00592B23">
      <w:pPr>
        <w:ind w:left="720" w:hanging="360"/>
      </w:pPr>
    </w:p>
    <w:p w14:paraId="5616A975" w14:textId="3174F293" w:rsidR="00E816D8" w:rsidRDefault="00D4036B" w:rsidP="00592B23">
      <w:pPr>
        <w:pStyle w:val="ListParagraph"/>
        <w:numPr>
          <w:ilvl w:val="0"/>
          <w:numId w:val="1"/>
        </w:numPr>
        <w:rPr>
          <w:color w:val="000000" w:themeColor="text1"/>
        </w:rPr>
      </w:pPr>
      <w:r w:rsidRPr="00D4036B">
        <w:rPr>
          <w:color w:val="000000" w:themeColor="text1"/>
        </w:rPr>
        <w:t>Penn State, add city and postal code: Done</w:t>
      </w:r>
      <w:r>
        <w:rPr>
          <w:color w:val="000000" w:themeColor="text1"/>
        </w:rPr>
        <w:t>.</w:t>
      </w:r>
    </w:p>
    <w:p w14:paraId="27877D08" w14:textId="3E6019DE" w:rsidR="00D4036B" w:rsidRDefault="00D4036B" w:rsidP="00592B23">
      <w:pPr>
        <w:pStyle w:val="ListParagraph"/>
        <w:numPr>
          <w:ilvl w:val="0"/>
          <w:numId w:val="1"/>
        </w:numPr>
        <w:rPr>
          <w:color w:val="000000" w:themeColor="text1"/>
        </w:rPr>
      </w:pPr>
      <w:proofErr w:type="gramStart"/>
      <w:r>
        <w:rPr>
          <w:color w:val="000000" w:themeColor="text1"/>
        </w:rPr>
        <w:t>Wallpaper groups,</w:t>
      </w:r>
      <w:proofErr w:type="gramEnd"/>
      <w:r>
        <w:rPr>
          <w:color w:val="000000" w:themeColor="text1"/>
        </w:rPr>
        <w:t xml:space="preserve"> is italics necessary: I would argue, yes, given that it will likely be a novel concept to some readers and is central to the paper. </w:t>
      </w:r>
    </w:p>
    <w:p w14:paraId="07CD1D50" w14:textId="7922B913" w:rsidR="00D4036B" w:rsidRDefault="00D4036B" w:rsidP="00592B23">
      <w:pPr>
        <w:pStyle w:val="ListParagraph"/>
        <w:numPr>
          <w:ilvl w:val="0"/>
          <w:numId w:val="1"/>
        </w:numPr>
        <w:rPr>
          <w:color w:val="000000" w:themeColor="text1"/>
        </w:rPr>
      </w:pPr>
      <w:r>
        <w:rPr>
          <w:color w:val="000000" w:themeColor="text1"/>
        </w:rPr>
        <w:t>Wikipedia links: Access dat</w:t>
      </w:r>
      <w:r w:rsidR="00777EA6">
        <w:rPr>
          <w:color w:val="000000" w:themeColor="text1"/>
        </w:rPr>
        <w:t>e</w:t>
      </w:r>
      <w:r>
        <w:rPr>
          <w:color w:val="000000" w:themeColor="text1"/>
        </w:rPr>
        <w:t xml:space="preserve"> added. </w:t>
      </w:r>
    </w:p>
    <w:p w14:paraId="5B17588D" w14:textId="5A6ED56F" w:rsidR="00D4036B" w:rsidRPr="00D4036B" w:rsidRDefault="00D4036B" w:rsidP="00592B23">
      <w:pPr>
        <w:pStyle w:val="ListParagraph"/>
        <w:numPr>
          <w:ilvl w:val="0"/>
          <w:numId w:val="1"/>
        </w:numPr>
        <w:rPr>
          <w:color w:val="000000" w:themeColor="text1"/>
        </w:rPr>
      </w:pPr>
      <w:r>
        <w:rPr>
          <w:color w:val="000000" w:themeColor="text1"/>
        </w:rPr>
        <w:t xml:space="preserve">Figure numbering: As far as I can tell, the issue of Figure 6 being cited before Figure 5 has been sorted by the </w:t>
      </w:r>
      <w:r w:rsidR="003D4437">
        <w:rPr>
          <w:color w:val="000000" w:themeColor="text1"/>
        </w:rPr>
        <w:t xml:space="preserve">production team swapping the order of Figures 5 and 6. In the current version, Figure 5 is cited the first time on page 5, and Figure 6 is cited for the first time on page 6. </w:t>
      </w:r>
    </w:p>
    <w:p w14:paraId="490D6942" w14:textId="26B3AD93" w:rsidR="00E816D8" w:rsidRPr="002F311B" w:rsidRDefault="00E816D8" w:rsidP="00592B23">
      <w:pPr>
        <w:pStyle w:val="ListParagraph"/>
        <w:numPr>
          <w:ilvl w:val="0"/>
          <w:numId w:val="1"/>
        </w:numPr>
        <w:rPr>
          <w:color w:val="000000" w:themeColor="text1"/>
        </w:rPr>
      </w:pPr>
      <w:r w:rsidRPr="002F311B">
        <w:rPr>
          <w:color w:val="000000" w:themeColor="text1"/>
        </w:rPr>
        <w:t>Figure 6, change hyphen to minus: Done</w:t>
      </w:r>
    </w:p>
    <w:p w14:paraId="1D696DD6" w14:textId="30EE8267" w:rsidR="00D3156F" w:rsidRPr="00592B23" w:rsidRDefault="00592B23" w:rsidP="00592B23">
      <w:pPr>
        <w:pStyle w:val="ListParagraph"/>
        <w:numPr>
          <w:ilvl w:val="0"/>
          <w:numId w:val="1"/>
        </w:numPr>
      </w:pPr>
      <w:r>
        <w:rPr>
          <w:lang w:val="en-US"/>
        </w:rPr>
        <w:t>Author contributions: Have been updated</w:t>
      </w:r>
    </w:p>
    <w:p w14:paraId="1C31B0EB" w14:textId="6BD6B391" w:rsidR="00592B23" w:rsidRPr="00592B23" w:rsidRDefault="00592B23" w:rsidP="00592B23">
      <w:pPr>
        <w:pStyle w:val="ListParagraph"/>
        <w:numPr>
          <w:ilvl w:val="0"/>
          <w:numId w:val="1"/>
        </w:numPr>
      </w:pPr>
      <w:r>
        <w:rPr>
          <w:lang w:val="en-US"/>
        </w:rPr>
        <w:t>Funding information: Added</w:t>
      </w:r>
    </w:p>
    <w:p w14:paraId="422F92D6" w14:textId="72162EDF" w:rsidR="00592B23" w:rsidRDefault="00DA5A1A" w:rsidP="00592B23">
      <w:pPr>
        <w:pStyle w:val="ListParagraph"/>
        <w:numPr>
          <w:ilvl w:val="0"/>
          <w:numId w:val="1"/>
        </w:numPr>
      </w:pPr>
      <w:r>
        <w:t>I</w:t>
      </w:r>
      <w:r w:rsidRPr="00DA5A1A">
        <w:t>nstitutional</w:t>
      </w:r>
      <w:r>
        <w:t xml:space="preserve"> R</w:t>
      </w:r>
      <w:r w:rsidRPr="00DA5A1A">
        <w:t>eview</w:t>
      </w:r>
      <w:r>
        <w:t>: Added</w:t>
      </w:r>
    </w:p>
    <w:p w14:paraId="58111586" w14:textId="4E33D2EF" w:rsidR="00DA5A1A" w:rsidRDefault="00DA5A1A" w:rsidP="00592B23">
      <w:pPr>
        <w:pStyle w:val="ListParagraph"/>
        <w:numPr>
          <w:ilvl w:val="0"/>
          <w:numId w:val="1"/>
        </w:numPr>
      </w:pPr>
      <w:r>
        <w:t xml:space="preserve">Informed Consent: Added – we also added “informed” to the consent statement under the Methods. </w:t>
      </w:r>
    </w:p>
    <w:p w14:paraId="35300586" w14:textId="6B3BA0D7" w:rsidR="00DA5A1A" w:rsidRDefault="00DA5A1A" w:rsidP="00592B23">
      <w:pPr>
        <w:pStyle w:val="ListParagraph"/>
        <w:numPr>
          <w:ilvl w:val="0"/>
          <w:numId w:val="1"/>
        </w:numPr>
      </w:pPr>
      <w:r>
        <w:t>A</w:t>
      </w:r>
      <w:r w:rsidRPr="00DA5A1A">
        <w:t>cknowledgments</w:t>
      </w:r>
      <w:r>
        <w:t>: Added</w:t>
      </w:r>
    </w:p>
    <w:p w14:paraId="69963829" w14:textId="7E7E579F" w:rsidR="00E816D8" w:rsidRPr="00777EA6" w:rsidRDefault="00E816D8" w:rsidP="00E816D8">
      <w:pPr>
        <w:pStyle w:val="ListParagraph"/>
        <w:numPr>
          <w:ilvl w:val="0"/>
          <w:numId w:val="1"/>
        </w:numPr>
        <w:rPr>
          <w:color w:val="000000" w:themeColor="text1"/>
        </w:rPr>
      </w:pPr>
      <w:r w:rsidRPr="00777EA6">
        <w:rPr>
          <w:color w:val="000000" w:themeColor="text1"/>
        </w:rPr>
        <w:t>Data availability statement: Added</w:t>
      </w:r>
    </w:p>
    <w:p w14:paraId="00E24819" w14:textId="5CB41409" w:rsidR="00DA5A1A" w:rsidRDefault="00DA5A1A" w:rsidP="00592B23">
      <w:pPr>
        <w:pStyle w:val="ListParagraph"/>
        <w:numPr>
          <w:ilvl w:val="0"/>
          <w:numId w:val="1"/>
        </w:numPr>
      </w:pPr>
      <w:r>
        <w:t xml:space="preserve">Conflict of Interest: Okay as is. </w:t>
      </w:r>
    </w:p>
    <w:p w14:paraId="23E6613F" w14:textId="44426B5E" w:rsidR="00DA5A1A" w:rsidRDefault="00DA5A1A" w:rsidP="00592B23">
      <w:pPr>
        <w:pStyle w:val="ListParagraph"/>
        <w:numPr>
          <w:ilvl w:val="0"/>
          <w:numId w:val="1"/>
        </w:numPr>
      </w:pPr>
      <w:r>
        <w:t>Citations</w:t>
      </w:r>
    </w:p>
    <w:p w14:paraId="0D3D35B8" w14:textId="0C88475C" w:rsidR="00E816D8" w:rsidRDefault="00DA5A1A" w:rsidP="00DA5A1A">
      <w:pPr>
        <w:pStyle w:val="ListParagraph"/>
        <w:numPr>
          <w:ilvl w:val="1"/>
          <w:numId w:val="1"/>
        </w:numPr>
      </w:pPr>
      <w:r>
        <w:t xml:space="preserve">#8, </w:t>
      </w:r>
      <w:proofErr w:type="spellStart"/>
      <w:r>
        <w:t>Audurier</w:t>
      </w:r>
      <w:proofErr w:type="spellEnd"/>
      <w:r>
        <w:t xml:space="preserve"> et al. This article was accepted in October 2021, and is fully typeset and available online, but is still considered an “Advance Article” and has not been assigned an issue and volume number yet. </w:t>
      </w:r>
      <w:r w:rsidR="00E816D8">
        <w:t xml:space="preserve">Not sure how to handle that. See here: </w:t>
      </w:r>
      <w:hyperlink r:id="rId5" w:history="1">
        <w:r w:rsidR="00E816D8" w:rsidRPr="003B5319">
          <w:rPr>
            <w:rStyle w:val="Hyperlink"/>
          </w:rPr>
          <w:t>https://doi.org/10.1093/cercor/bhab358</w:t>
        </w:r>
      </w:hyperlink>
    </w:p>
    <w:p w14:paraId="431DDB20" w14:textId="13A96822" w:rsidR="00DA5A1A" w:rsidRDefault="00E816D8" w:rsidP="00DA5A1A">
      <w:pPr>
        <w:pStyle w:val="ListParagraph"/>
        <w:numPr>
          <w:ilvl w:val="1"/>
          <w:numId w:val="1"/>
        </w:numPr>
      </w:pPr>
      <w:r>
        <w:t xml:space="preserve">#20, Vedak: Location added.  </w:t>
      </w:r>
    </w:p>
    <w:sectPr w:rsidR="00DA5A1A"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441D3"/>
    <w:multiLevelType w:val="hybridMultilevel"/>
    <w:tmpl w:val="D772E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8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23"/>
    <w:rsid w:val="00007677"/>
    <w:rsid w:val="00013FBC"/>
    <w:rsid w:val="000246EC"/>
    <w:rsid w:val="00025CE0"/>
    <w:rsid w:val="0005033F"/>
    <w:rsid w:val="00053440"/>
    <w:rsid w:val="00054AEB"/>
    <w:rsid w:val="000679DC"/>
    <w:rsid w:val="000901FB"/>
    <w:rsid w:val="00091A3D"/>
    <w:rsid w:val="00092B73"/>
    <w:rsid w:val="00093B72"/>
    <w:rsid w:val="000A2A3E"/>
    <w:rsid w:val="000B431C"/>
    <w:rsid w:val="000B67B1"/>
    <w:rsid w:val="000E3ACD"/>
    <w:rsid w:val="000F5912"/>
    <w:rsid w:val="000F7101"/>
    <w:rsid w:val="0010780E"/>
    <w:rsid w:val="00114FF4"/>
    <w:rsid w:val="00126091"/>
    <w:rsid w:val="00126503"/>
    <w:rsid w:val="001266BB"/>
    <w:rsid w:val="00173A3C"/>
    <w:rsid w:val="00185FDE"/>
    <w:rsid w:val="001A0F2C"/>
    <w:rsid w:val="001A6771"/>
    <w:rsid w:val="001B27FC"/>
    <w:rsid w:val="001E0936"/>
    <w:rsid w:val="001F3F7F"/>
    <w:rsid w:val="00216CF1"/>
    <w:rsid w:val="002251A9"/>
    <w:rsid w:val="00244476"/>
    <w:rsid w:val="00257419"/>
    <w:rsid w:val="00257AD0"/>
    <w:rsid w:val="00257EF9"/>
    <w:rsid w:val="00265324"/>
    <w:rsid w:val="00285EC7"/>
    <w:rsid w:val="002F311B"/>
    <w:rsid w:val="00316AB1"/>
    <w:rsid w:val="00327EC4"/>
    <w:rsid w:val="0035342F"/>
    <w:rsid w:val="00362E62"/>
    <w:rsid w:val="00366F4B"/>
    <w:rsid w:val="00370E25"/>
    <w:rsid w:val="003B74FA"/>
    <w:rsid w:val="003C78B1"/>
    <w:rsid w:val="003D3CE9"/>
    <w:rsid w:val="003D4437"/>
    <w:rsid w:val="003D5853"/>
    <w:rsid w:val="003E4310"/>
    <w:rsid w:val="004060C0"/>
    <w:rsid w:val="00406183"/>
    <w:rsid w:val="0040630E"/>
    <w:rsid w:val="00425DF8"/>
    <w:rsid w:val="004306E6"/>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80C74"/>
    <w:rsid w:val="00584472"/>
    <w:rsid w:val="00592B23"/>
    <w:rsid w:val="00597A12"/>
    <w:rsid w:val="005A3E80"/>
    <w:rsid w:val="005D24BD"/>
    <w:rsid w:val="005F13C2"/>
    <w:rsid w:val="00625EDE"/>
    <w:rsid w:val="00646E8B"/>
    <w:rsid w:val="006738B6"/>
    <w:rsid w:val="00696876"/>
    <w:rsid w:val="006A397B"/>
    <w:rsid w:val="006C0D94"/>
    <w:rsid w:val="006C2ABB"/>
    <w:rsid w:val="00701A8D"/>
    <w:rsid w:val="00702D5A"/>
    <w:rsid w:val="007109ED"/>
    <w:rsid w:val="00713A1C"/>
    <w:rsid w:val="0073174D"/>
    <w:rsid w:val="00777EA6"/>
    <w:rsid w:val="00781A73"/>
    <w:rsid w:val="007848BB"/>
    <w:rsid w:val="00787A4C"/>
    <w:rsid w:val="00791A54"/>
    <w:rsid w:val="007933EF"/>
    <w:rsid w:val="007B270D"/>
    <w:rsid w:val="007C4541"/>
    <w:rsid w:val="007D0C7A"/>
    <w:rsid w:val="007E59D1"/>
    <w:rsid w:val="00803082"/>
    <w:rsid w:val="008054F1"/>
    <w:rsid w:val="00810C24"/>
    <w:rsid w:val="008150D4"/>
    <w:rsid w:val="008209DC"/>
    <w:rsid w:val="00855F39"/>
    <w:rsid w:val="008A01FC"/>
    <w:rsid w:val="008A544C"/>
    <w:rsid w:val="008B0880"/>
    <w:rsid w:val="008C1E6F"/>
    <w:rsid w:val="008D212F"/>
    <w:rsid w:val="008E1B56"/>
    <w:rsid w:val="008E2925"/>
    <w:rsid w:val="008F7C87"/>
    <w:rsid w:val="00901CB7"/>
    <w:rsid w:val="009153DC"/>
    <w:rsid w:val="00945E95"/>
    <w:rsid w:val="00954CF4"/>
    <w:rsid w:val="0097547B"/>
    <w:rsid w:val="00977D8A"/>
    <w:rsid w:val="00993BBC"/>
    <w:rsid w:val="009A5DD6"/>
    <w:rsid w:val="009B39FF"/>
    <w:rsid w:val="009C10D0"/>
    <w:rsid w:val="00A3183F"/>
    <w:rsid w:val="00A43D4B"/>
    <w:rsid w:val="00A535AF"/>
    <w:rsid w:val="00A569BE"/>
    <w:rsid w:val="00A6631C"/>
    <w:rsid w:val="00A67A38"/>
    <w:rsid w:val="00A75D39"/>
    <w:rsid w:val="00A831EC"/>
    <w:rsid w:val="00A87545"/>
    <w:rsid w:val="00AA46E8"/>
    <w:rsid w:val="00AB1788"/>
    <w:rsid w:val="00AF09FF"/>
    <w:rsid w:val="00B27038"/>
    <w:rsid w:val="00B45ECC"/>
    <w:rsid w:val="00B82F89"/>
    <w:rsid w:val="00BE1037"/>
    <w:rsid w:val="00BE3FB9"/>
    <w:rsid w:val="00BF6811"/>
    <w:rsid w:val="00C00869"/>
    <w:rsid w:val="00C00B9D"/>
    <w:rsid w:val="00C6032B"/>
    <w:rsid w:val="00C65247"/>
    <w:rsid w:val="00C66B35"/>
    <w:rsid w:val="00C72E82"/>
    <w:rsid w:val="00C77FD1"/>
    <w:rsid w:val="00C820DE"/>
    <w:rsid w:val="00C86A79"/>
    <w:rsid w:val="00C8788B"/>
    <w:rsid w:val="00C918C7"/>
    <w:rsid w:val="00CA0B00"/>
    <w:rsid w:val="00CB268A"/>
    <w:rsid w:val="00CB43D4"/>
    <w:rsid w:val="00CD2F2B"/>
    <w:rsid w:val="00CF15E6"/>
    <w:rsid w:val="00D20955"/>
    <w:rsid w:val="00D3156F"/>
    <w:rsid w:val="00D3331D"/>
    <w:rsid w:val="00D3729B"/>
    <w:rsid w:val="00D4036B"/>
    <w:rsid w:val="00D41B13"/>
    <w:rsid w:val="00D5274E"/>
    <w:rsid w:val="00D73191"/>
    <w:rsid w:val="00D85CD2"/>
    <w:rsid w:val="00D879C0"/>
    <w:rsid w:val="00D92FE7"/>
    <w:rsid w:val="00D9387C"/>
    <w:rsid w:val="00D9671F"/>
    <w:rsid w:val="00DA5A1A"/>
    <w:rsid w:val="00DB18F7"/>
    <w:rsid w:val="00DB3EBE"/>
    <w:rsid w:val="00DC23AE"/>
    <w:rsid w:val="00DD1D76"/>
    <w:rsid w:val="00DD3409"/>
    <w:rsid w:val="00DE6AA4"/>
    <w:rsid w:val="00DF7E39"/>
    <w:rsid w:val="00E11B7D"/>
    <w:rsid w:val="00E13C45"/>
    <w:rsid w:val="00E363BF"/>
    <w:rsid w:val="00E41EE6"/>
    <w:rsid w:val="00E43A2C"/>
    <w:rsid w:val="00E71DFE"/>
    <w:rsid w:val="00E74706"/>
    <w:rsid w:val="00E801E8"/>
    <w:rsid w:val="00E816D8"/>
    <w:rsid w:val="00E86A80"/>
    <w:rsid w:val="00EA5578"/>
    <w:rsid w:val="00EB286D"/>
    <w:rsid w:val="00EF2D26"/>
    <w:rsid w:val="00EF7C18"/>
    <w:rsid w:val="00F04605"/>
    <w:rsid w:val="00F307E9"/>
    <w:rsid w:val="00F35B81"/>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B7E45"/>
  <w15:chartTrackingRefBased/>
  <w15:docId w15:val="{CD1CD174-722D-FF4C-885D-38042BA0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B23"/>
    <w:pPr>
      <w:ind w:left="720"/>
      <w:contextualSpacing/>
    </w:pPr>
  </w:style>
  <w:style w:type="character" w:styleId="Hyperlink">
    <w:name w:val="Hyperlink"/>
    <w:basedOn w:val="DefaultParagraphFont"/>
    <w:uiPriority w:val="99"/>
    <w:unhideWhenUsed/>
    <w:rsid w:val="00E816D8"/>
    <w:rPr>
      <w:color w:val="0563C1" w:themeColor="hyperlink"/>
      <w:u w:val="single"/>
    </w:rPr>
  </w:style>
  <w:style w:type="character" w:styleId="UnresolvedMention">
    <w:name w:val="Unresolved Mention"/>
    <w:basedOn w:val="DefaultParagraphFont"/>
    <w:uiPriority w:val="99"/>
    <w:rsid w:val="00E81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95700">
      <w:bodyDiv w:val="1"/>
      <w:marLeft w:val="0"/>
      <w:marRight w:val="0"/>
      <w:marTop w:val="0"/>
      <w:marBottom w:val="0"/>
      <w:divBdr>
        <w:top w:val="none" w:sz="0" w:space="0" w:color="auto"/>
        <w:left w:val="none" w:sz="0" w:space="0" w:color="auto"/>
        <w:bottom w:val="none" w:sz="0" w:space="0" w:color="auto"/>
        <w:right w:val="none" w:sz="0" w:space="0" w:color="auto"/>
      </w:divBdr>
      <w:divsChild>
        <w:div w:id="359820478">
          <w:marLeft w:val="0"/>
          <w:marRight w:val="0"/>
          <w:marTop w:val="0"/>
          <w:marBottom w:val="0"/>
          <w:divBdr>
            <w:top w:val="none" w:sz="0" w:space="0" w:color="auto"/>
            <w:left w:val="none" w:sz="0" w:space="0" w:color="auto"/>
            <w:bottom w:val="none" w:sz="0" w:space="0" w:color="auto"/>
            <w:right w:val="none" w:sz="0" w:space="0" w:color="auto"/>
          </w:divBdr>
        </w:div>
      </w:divsChild>
    </w:div>
    <w:div w:id="2138403494">
      <w:bodyDiv w:val="1"/>
      <w:marLeft w:val="0"/>
      <w:marRight w:val="0"/>
      <w:marTop w:val="0"/>
      <w:marBottom w:val="0"/>
      <w:divBdr>
        <w:top w:val="none" w:sz="0" w:space="0" w:color="auto"/>
        <w:left w:val="none" w:sz="0" w:space="0" w:color="auto"/>
        <w:bottom w:val="none" w:sz="0" w:space="0" w:color="auto"/>
        <w:right w:val="none" w:sz="0" w:space="0" w:color="auto"/>
      </w:divBdr>
      <w:divsChild>
        <w:div w:id="1057120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cercor/bhab3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Peter Jes Kohler</cp:lastModifiedBy>
  <cp:revision>3</cp:revision>
  <dcterms:created xsi:type="dcterms:W3CDTF">2022-04-14T15:35:00Z</dcterms:created>
  <dcterms:modified xsi:type="dcterms:W3CDTF">2022-04-20T16:23:00Z</dcterms:modified>
</cp:coreProperties>
</file>