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F25AE2" w:rsidRDefault="00F25AE2">
      <w:pPr>
        <w:spacing w:after="280" w:line="480" w:lineRule="auto"/>
      </w:pPr>
    </w:p>
    <w:p w14:paraId="00000002" w14:textId="255659AF" w:rsidR="00F25AE2" w:rsidRDefault="00ED0817">
      <w:pPr>
        <w:spacing w:before="280" w:after="280" w:line="480" w:lineRule="auto"/>
        <w:jc w:val="center"/>
      </w:pPr>
      <w:r>
        <w:t>Perceptual Similarities Among Wallpaper Group Exemplars</w:t>
      </w:r>
      <w:r w:rsidR="00B57CA1">
        <w:br/>
      </w:r>
    </w:p>
    <w:p w14:paraId="00000003" w14:textId="36602A05" w:rsidR="00F25AE2" w:rsidRDefault="00B57CA1">
      <w:pPr>
        <w:spacing w:before="280" w:after="280" w:line="480" w:lineRule="auto"/>
        <w:jc w:val="center"/>
        <w:rPr>
          <w:vertAlign w:val="superscript"/>
        </w:rPr>
      </w:pPr>
      <w:r>
        <w:t>Peter J. Kohler</w:t>
      </w:r>
      <w:r w:rsidR="00ED0817">
        <w:rPr>
          <w:vertAlign w:val="superscript"/>
        </w:rPr>
        <w:t>1</w:t>
      </w:r>
      <w:r>
        <w:rPr>
          <w:vertAlign w:val="superscript"/>
        </w:rPr>
        <w:t>,</w:t>
      </w:r>
      <w:r w:rsidR="00ED0817">
        <w:rPr>
          <w:vertAlign w:val="superscript"/>
        </w:rPr>
        <w:t>2</w:t>
      </w:r>
      <w:r>
        <w:t xml:space="preserve">, </w:t>
      </w:r>
      <w:proofErr w:type="spellStart"/>
      <w:r w:rsidR="00ED0817">
        <w:t>Shivam</w:t>
      </w:r>
      <w:proofErr w:type="spellEnd"/>
      <w:r w:rsidR="00ED0817">
        <w:t xml:space="preserve"> </w:t>
      </w:r>
      <w:proofErr w:type="spellStart"/>
      <w:r w:rsidR="00ED0817">
        <w:t>Vedak</w:t>
      </w:r>
      <w:proofErr w:type="spellEnd"/>
      <w:r>
        <w:t xml:space="preserve"> and </w:t>
      </w:r>
      <w:r w:rsidR="00ED0817">
        <w:t>Rick O. Gilmore</w:t>
      </w:r>
      <w:r w:rsidR="00ED0817">
        <w:rPr>
          <w:vertAlign w:val="superscript"/>
        </w:rPr>
        <w:t>3</w:t>
      </w:r>
    </w:p>
    <w:p w14:paraId="00000005" w14:textId="71B40E57" w:rsidR="00F25AE2" w:rsidRDefault="00ED0817">
      <w:pPr>
        <w:spacing w:before="280" w:after="280" w:line="480" w:lineRule="auto"/>
        <w:jc w:val="center"/>
      </w:pPr>
      <w:r>
        <w:rPr>
          <w:vertAlign w:val="superscript"/>
        </w:rPr>
        <w:t>1</w:t>
      </w:r>
      <w:r w:rsidR="00B57CA1">
        <w:t>Department of Psychology, York University, Toronto, Ontario, Canada</w:t>
      </w:r>
    </w:p>
    <w:p w14:paraId="00000006" w14:textId="756D33CF" w:rsidR="00F25AE2" w:rsidRDefault="00ED0817">
      <w:pPr>
        <w:spacing w:before="280" w:after="280" w:line="480" w:lineRule="auto"/>
        <w:jc w:val="center"/>
      </w:pPr>
      <w:r>
        <w:rPr>
          <w:vertAlign w:val="superscript"/>
        </w:rPr>
        <w:t>2</w:t>
      </w:r>
      <w:r w:rsidR="00B57CA1">
        <w:t>Centre for Vision Research, York University, Toronto, Ontario, Canada</w:t>
      </w:r>
    </w:p>
    <w:p w14:paraId="00000007" w14:textId="0A4FEBA5" w:rsidR="00F25AE2" w:rsidRDefault="00ED0817">
      <w:pPr>
        <w:spacing w:before="280" w:after="280" w:line="480" w:lineRule="auto"/>
        <w:jc w:val="center"/>
      </w:pPr>
      <w:r>
        <w:rPr>
          <w:vertAlign w:val="superscript"/>
        </w:rPr>
        <w:t>3</w:t>
      </w:r>
      <w:r w:rsidR="00B57CA1">
        <w:t xml:space="preserve">Department of Psychology, </w:t>
      </w:r>
      <w:r>
        <w:t>Penn State</w:t>
      </w:r>
      <w:r w:rsidR="00B57CA1">
        <w:t xml:space="preserve"> University, </w:t>
      </w:r>
      <w:r>
        <w:t>Pennsylvania, USA</w:t>
      </w:r>
    </w:p>
    <w:p w14:paraId="00000008" w14:textId="77777777" w:rsidR="00F25AE2" w:rsidRDefault="00F25AE2">
      <w:pPr>
        <w:spacing w:before="280" w:after="280" w:line="480" w:lineRule="auto"/>
        <w:jc w:val="center"/>
      </w:pPr>
    </w:p>
    <w:p w14:paraId="0B40FA38" w14:textId="77777777" w:rsidR="00ED0817" w:rsidRDefault="00B57CA1" w:rsidP="00ED0817">
      <w:pPr>
        <w:spacing w:line="360" w:lineRule="auto"/>
        <w:ind w:left="567" w:hanging="567"/>
      </w:pPr>
      <w:r>
        <w:rPr>
          <w:u w:val="single"/>
        </w:rPr>
        <w:t xml:space="preserve">Corresponding Author: </w:t>
      </w:r>
      <w:r>
        <w:rPr>
          <w:u w:val="single"/>
        </w:rPr>
        <w:br/>
      </w:r>
      <w:r w:rsidR="00ED0817">
        <w:t>Rick O. Gilmore</w:t>
      </w:r>
      <w:r>
        <w:t xml:space="preserve">, </w:t>
      </w:r>
      <w:r>
        <w:br/>
        <w:t xml:space="preserve">Department of Psychology, </w:t>
      </w:r>
    </w:p>
    <w:p w14:paraId="4233BE29" w14:textId="77777777" w:rsidR="00ED0817" w:rsidRDefault="00ED0817" w:rsidP="00ED0817">
      <w:pPr>
        <w:spacing w:line="360" w:lineRule="auto"/>
        <w:ind w:left="567"/>
      </w:pPr>
      <w:r>
        <w:t xml:space="preserve">140 Moore Building, </w:t>
      </w:r>
    </w:p>
    <w:p w14:paraId="00000009" w14:textId="333E7FF1" w:rsidR="00F25AE2" w:rsidRPr="00ED0817" w:rsidRDefault="00ED0817" w:rsidP="00ED0817">
      <w:pPr>
        <w:spacing w:line="360" w:lineRule="auto"/>
        <w:ind w:left="567"/>
        <w:rPr>
          <w:lang w:val="en-CA"/>
        </w:rPr>
      </w:pPr>
      <w:r>
        <w:t>Penn State University, University Park, PA 16802</w:t>
      </w:r>
      <w:r>
        <w:t>.</w:t>
      </w:r>
      <w:r w:rsidR="00B57CA1">
        <w:br/>
        <w:t xml:space="preserve">Email: </w:t>
      </w:r>
      <w:hyperlink r:id="rId8" w:history="1">
        <w:r w:rsidRPr="00ED0817">
          <w:rPr>
            <w:rStyle w:val="Hyperlink"/>
            <w:lang w:val="en-CA"/>
          </w:rPr>
          <w:t>rog1@psu.edu</w:t>
        </w:r>
      </w:hyperlink>
      <w:r w:rsidR="00B57CA1">
        <w:br/>
        <w:t xml:space="preserve">Phone (Office): </w:t>
      </w:r>
      <w:r w:rsidRPr="00ED0817">
        <w:t>(814) 865-3664</w:t>
      </w:r>
    </w:p>
    <w:p w14:paraId="0000000A" w14:textId="77777777" w:rsidR="00F25AE2" w:rsidRDefault="00F25AE2">
      <w:pPr>
        <w:spacing w:before="280" w:after="280" w:line="480" w:lineRule="auto"/>
      </w:pPr>
    </w:p>
    <w:p w14:paraId="0000000B" w14:textId="77777777" w:rsidR="00F25AE2" w:rsidRDefault="00F25AE2">
      <w:pPr>
        <w:spacing w:before="280" w:after="280" w:line="480" w:lineRule="auto"/>
      </w:pPr>
    </w:p>
    <w:p w14:paraId="10225E34" w14:textId="77777777" w:rsidR="0074521E" w:rsidRDefault="0074521E">
      <w:pPr>
        <w:spacing w:before="280" w:after="280" w:line="480" w:lineRule="auto"/>
        <w:jc w:val="center"/>
        <w:rPr>
          <w:b/>
          <w:bCs/>
        </w:rPr>
        <w:sectPr w:rsidR="0074521E" w:rsidSect="0074521E">
          <w:headerReference w:type="default" r:id="rId9"/>
          <w:pgSz w:w="12240" w:h="15840"/>
          <w:pgMar w:top="1440" w:right="1440" w:bottom="1800" w:left="2160" w:header="720" w:footer="720" w:gutter="0"/>
          <w:pgNumType w:start="0"/>
          <w:cols w:space="720"/>
          <w:titlePg/>
          <w:docGrid w:linePitch="326"/>
        </w:sectPr>
      </w:pPr>
    </w:p>
    <w:p w14:paraId="0000000C" w14:textId="0BB3E9F0" w:rsidR="00F25AE2" w:rsidRPr="003170E6" w:rsidRDefault="00B57CA1">
      <w:pPr>
        <w:spacing w:before="280" w:after="280" w:line="480" w:lineRule="auto"/>
        <w:jc w:val="center"/>
        <w:rPr>
          <w:b/>
          <w:bCs/>
        </w:rPr>
      </w:pPr>
      <w:r w:rsidRPr="003170E6">
        <w:rPr>
          <w:b/>
          <w:bCs/>
        </w:rPr>
        <w:lastRenderedPageBreak/>
        <w:t>Abstract</w:t>
      </w:r>
    </w:p>
    <w:p w14:paraId="73F2A902" w14:textId="77777777" w:rsidR="0050284B" w:rsidRDefault="0050284B" w:rsidP="0050284B">
      <w:pPr>
        <w:spacing w:line="480" w:lineRule="auto"/>
      </w:pPr>
      <w:r>
        <w:t>There exists an abundance of visual symmetry within our environment. Yet</w:t>
      </w:r>
    </w:p>
    <w:p w14:paraId="3F4A9D40" w14:textId="77777777" w:rsidR="0050284B" w:rsidRDefault="0050284B" w:rsidP="0050284B">
      <w:pPr>
        <w:spacing w:line="480" w:lineRule="auto"/>
      </w:pPr>
      <w:r>
        <w:t>research on human perception has almost exclusively been limited to studies of a single</w:t>
      </w:r>
    </w:p>
    <w:p w14:paraId="2C7F6CE7" w14:textId="77777777" w:rsidR="0050284B" w:rsidRDefault="0050284B" w:rsidP="0050284B">
      <w:pPr>
        <w:spacing w:line="480" w:lineRule="auto"/>
      </w:pPr>
      <w:r>
        <w:t>type of symmetry— two-fold reflection—leaving uncertainty about human perceptual</w:t>
      </w:r>
    </w:p>
    <w:p w14:paraId="2F81ACCA" w14:textId="77777777" w:rsidR="0050284B" w:rsidRDefault="0050284B" w:rsidP="0050284B">
      <w:pPr>
        <w:spacing w:line="480" w:lineRule="auto"/>
      </w:pPr>
      <w:r>
        <w:t>sensitivity to the other types of symmetry as derived from the mathematics of Group</w:t>
      </w:r>
    </w:p>
    <w:p w14:paraId="1CCE972E" w14:textId="77777777" w:rsidR="0050284B" w:rsidRDefault="0050284B" w:rsidP="0050284B">
      <w:pPr>
        <w:spacing w:line="480" w:lineRule="auto"/>
      </w:pPr>
      <w:r>
        <w:t>Theory. Clarke et al. (2011) found that five of the seventeen wallpaper groups—P1,</w:t>
      </w:r>
    </w:p>
    <w:p w14:paraId="3C8A725D" w14:textId="77777777" w:rsidR="0050284B" w:rsidRDefault="0050284B" w:rsidP="0050284B">
      <w:pPr>
        <w:spacing w:line="480" w:lineRule="auto"/>
      </w:pPr>
      <w:r>
        <w:t>P3M1, P31M, P6, and P6M—have a high degree of self-similarity, as determined by the</w:t>
      </w:r>
    </w:p>
    <w:p w14:paraId="26522B89" w14:textId="77777777" w:rsidR="0050284B" w:rsidRDefault="0050284B" w:rsidP="0050284B">
      <w:pPr>
        <w:spacing w:line="480" w:lineRule="auto"/>
      </w:pPr>
      <w:r>
        <w:t>frequency with which participants grouped random-dot noise representations of the same</w:t>
      </w:r>
    </w:p>
    <w:p w14:paraId="395CE0C4" w14:textId="77777777" w:rsidR="0050284B" w:rsidRDefault="0050284B" w:rsidP="0050284B">
      <w:pPr>
        <w:spacing w:line="480" w:lineRule="auto"/>
      </w:pPr>
      <w:r>
        <w:t>wallpaper group together. The current study attempts to replicate Clarke et al. (2011) in a</w:t>
      </w:r>
    </w:p>
    <w:p w14:paraId="3B27894F" w14:textId="77777777" w:rsidR="0050284B" w:rsidRDefault="0050284B" w:rsidP="0050284B">
      <w:pPr>
        <w:spacing w:line="480" w:lineRule="auto"/>
      </w:pPr>
      <w:r>
        <w:t>limited form. Here, we sought to understand the salience of lower-order features within</w:t>
      </w:r>
    </w:p>
    <w:p w14:paraId="76CB67D3" w14:textId="77777777" w:rsidR="0050284B" w:rsidRDefault="0050284B" w:rsidP="0050284B">
      <w:pPr>
        <w:spacing w:line="480" w:lineRule="auto"/>
      </w:pPr>
      <w:r>
        <w:t>each of five wallpaper groups, and concordantly, their impact on symmetry detection.</w:t>
      </w:r>
    </w:p>
    <w:p w14:paraId="745AF878" w14:textId="77777777" w:rsidR="0050284B" w:rsidRDefault="0050284B" w:rsidP="0050284B">
      <w:pPr>
        <w:spacing w:line="480" w:lineRule="auto"/>
      </w:pPr>
      <w:r>
        <w:t>Adult participants were presented with twenty exemplars of each of the five</w:t>
      </w:r>
    </w:p>
    <w:p w14:paraId="60FB064F" w14:textId="77777777" w:rsidR="0050284B" w:rsidRDefault="0050284B" w:rsidP="0050284B">
      <w:pPr>
        <w:spacing w:line="480" w:lineRule="auto"/>
      </w:pPr>
      <w:r>
        <w:t>aforementioned wallpaper groups and instructed to sort them into as many subsets as they</w:t>
      </w:r>
    </w:p>
    <w:p w14:paraId="192DE223" w14:textId="77777777" w:rsidR="0050284B" w:rsidRDefault="0050284B" w:rsidP="0050284B">
      <w:pPr>
        <w:spacing w:line="480" w:lineRule="auto"/>
      </w:pPr>
      <w:r>
        <w:t>wished based on any criteria they saw appropriate. Participants were then surveyed on the</w:t>
      </w:r>
    </w:p>
    <w:p w14:paraId="10491F9A" w14:textId="77777777" w:rsidR="0050284B" w:rsidRDefault="0050284B" w:rsidP="0050284B">
      <w:pPr>
        <w:spacing w:line="480" w:lineRule="auto"/>
      </w:pPr>
      <w:r>
        <w:t>methods they used to classify these images. Analysis suggest several factors—including</w:t>
      </w:r>
    </w:p>
    <w:p w14:paraId="604E03FA" w14:textId="77777777" w:rsidR="0050284B" w:rsidRDefault="0050284B" w:rsidP="0050284B">
      <w:pPr>
        <w:spacing w:line="480" w:lineRule="auto"/>
      </w:pPr>
      <w:r>
        <w:t>contrast and presence of salient secondary structures—influence the detection of</w:t>
      </w:r>
    </w:p>
    <w:p w14:paraId="3DFEDCFA" w14:textId="2BFB6E08" w:rsidR="00645667" w:rsidRDefault="0050284B" w:rsidP="0050284B">
      <w:pPr>
        <w:spacing w:line="480" w:lineRule="auto"/>
      </w:pPr>
      <w:r>
        <w:t>symmetry in wallpaper groups.</w:t>
      </w:r>
    </w:p>
    <w:p w14:paraId="6D07DA3F" w14:textId="77777777" w:rsidR="00645667" w:rsidRDefault="00645667" w:rsidP="00645667">
      <w:pPr>
        <w:spacing w:line="480" w:lineRule="auto"/>
      </w:pPr>
    </w:p>
    <w:p w14:paraId="55CE7068" w14:textId="77777777" w:rsidR="00645667" w:rsidRDefault="00645667">
      <w:pPr>
        <w:spacing w:line="480" w:lineRule="auto"/>
        <w:jc w:val="both"/>
      </w:pPr>
    </w:p>
    <w:p w14:paraId="00000022" w14:textId="2890CB27" w:rsidR="00F25AE2" w:rsidRDefault="00B57CA1">
      <w:pPr>
        <w:spacing w:line="480" w:lineRule="auto"/>
        <w:jc w:val="both"/>
        <w:rPr>
          <w:b/>
        </w:rPr>
      </w:pPr>
      <w:r>
        <w:rPr>
          <w:b/>
        </w:rPr>
        <w:t>Introduction</w:t>
      </w:r>
    </w:p>
    <w:p w14:paraId="0000002D" w14:textId="77777777" w:rsidR="00F25AE2" w:rsidRDefault="00F25AE2">
      <w:pPr>
        <w:spacing w:line="480" w:lineRule="auto"/>
        <w:jc w:val="both"/>
        <w:rPr>
          <w:b/>
        </w:rPr>
      </w:pPr>
    </w:p>
    <w:p w14:paraId="0000002E" w14:textId="77777777" w:rsidR="00F25AE2" w:rsidRDefault="00B57CA1">
      <w:pPr>
        <w:spacing w:line="480" w:lineRule="auto"/>
        <w:jc w:val="both"/>
        <w:rPr>
          <w:b/>
        </w:rPr>
      </w:pPr>
      <w:r>
        <w:rPr>
          <w:b/>
        </w:rPr>
        <w:t>Methods</w:t>
      </w:r>
    </w:p>
    <w:p w14:paraId="0000002F" w14:textId="77777777" w:rsidR="00F25AE2" w:rsidRDefault="00B57CA1">
      <w:pPr>
        <w:spacing w:line="480" w:lineRule="auto"/>
        <w:jc w:val="both"/>
        <w:rPr>
          <w:i/>
        </w:rPr>
      </w:pPr>
      <w:r>
        <w:rPr>
          <w:i/>
        </w:rPr>
        <w:lastRenderedPageBreak/>
        <w:t>Participants</w:t>
      </w:r>
    </w:p>
    <w:p w14:paraId="00000030" w14:textId="00E033EB" w:rsidR="00F25AE2" w:rsidRDefault="00B57CA1">
      <w:pPr>
        <w:spacing w:line="480" w:lineRule="auto"/>
        <w:jc w:val="both"/>
      </w:pPr>
      <w:r>
        <w:tab/>
        <w:t xml:space="preserve"> </w:t>
      </w:r>
    </w:p>
    <w:p w14:paraId="00000031" w14:textId="77777777" w:rsidR="00F25AE2" w:rsidRDefault="00F25AE2">
      <w:pPr>
        <w:spacing w:line="480" w:lineRule="auto"/>
        <w:jc w:val="both"/>
      </w:pPr>
    </w:p>
    <w:p w14:paraId="00000032" w14:textId="3A4BC941" w:rsidR="00F25AE2" w:rsidRDefault="00B57CA1">
      <w:pPr>
        <w:spacing w:line="480" w:lineRule="auto"/>
        <w:jc w:val="both"/>
        <w:rPr>
          <w:i/>
        </w:rPr>
      </w:pPr>
      <w:r>
        <w:rPr>
          <w:i/>
        </w:rPr>
        <w:t xml:space="preserve">Stimuli </w:t>
      </w:r>
    </w:p>
    <w:p w14:paraId="0874A05A" w14:textId="184B73A8" w:rsidR="0050284B" w:rsidRDefault="0050284B">
      <w:pPr>
        <w:spacing w:line="480" w:lineRule="auto"/>
        <w:jc w:val="both"/>
        <w:rPr>
          <w:i/>
        </w:rPr>
      </w:pPr>
    </w:p>
    <w:p w14:paraId="21A0BBBD" w14:textId="24FA2BAF" w:rsidR="0050284B" w:rsidRPr="0050284B" w:rsidRDefault="0050284B">
      <w:pPr>
        <w:spacing w:line="480" w:lineRule="auto"/>
        <w:jc w:val="both"/>
        <w:rPr>
          <w:b/>
          <w:bCs/>
          <w:iCs/>
        </w:rPr>
      </w:pPr>
      <w:r>
        <w:rPr>
          <w:b/>
          <w:bCs/>
          <w:iCs/>
        </w:rPr>
        <w:t>Results</w:t>
      </w:r>
    </w:p>
    <w:p w14:paraId="0000005C" w14:textId="4FA9185A" w:rsidR="00F25AE2" w:rsidRDefault="00B57CA1" w:rsidP="0050284B">
      <w:pPr>
        <w:spacing w:line="480" w:lineRule="auto"/>
        <w:jc w:val="both"/>
        <w:rPr>
          <w:b/>
          <w:color w:val="000000"/>
        </w:rPr>
      </w:pPr>
      <w:r>
        <w:rPr>
          <w:b/>
        </w:rPr>
        <w:tab/>
      </w:r>
      <w:r>
        <w:rPr>
          <w:color w:val="000000"/>
        </w:rPr>
        <w:t xml:space="preserve"> </w:t>
      </w:r>
    </w:p>
    <w:p w14:paraId="0000005D" w14:textId="1841BBD3" w:rsidR="00F25AE2" w:rsidRDefault="001028D7">
      <w:pPr>
        <w:pBdr>
          <w:top w:val="nil"/>
          <w:left w:val="nil"/>
          <w:bottom w:val="nil"/>
          <w:right w:val="nil"/>
          <w:between w:val="nil"/>
        </w:pBdr>
        <w:spacing w:before="120" w:after="120" w:line="480" w:lineRule="auto"/>
        <w:jc w:val="both"/>
        <w:rPr>
          <w:b/>
          <w:color w:val="000000"/>
        </w:rPr>
      </w:pPr>
      <w:sdt>
        <w:sdtPr>
          <w:tag w:val="goog_rdk_29"/>
          <w:id w:val="-1729525311"/>
        </w:sdtPr>
        <w:sdtEndPr/>
        <w:sdtContent/>
      </w:sdt>
      <w:r w:rsidR="00B57CA1">
        <w:rPr>
          <w:b/>
          <w:color w:val="000000"/>
        </w:rPr>
        <w:t>Discussion</w:t>
      </w:r>
    </w:p>
    <w:p w14:paraId="0CFFBB4E" w14:textId="77777777" w:rsidR="003C7564" w:rsidRDefault="003C7564">
      <w:pPr>
        <w:spacing w:line="480" w:lineRule="auto"/>
        <w:jc w:val="both"/>
      </w:pPr>
    </w:p>
    <w:p w14:paraId="00000071" w14:textId="072F6755" w:rsidR="00F25AE2" w:rsidRDefault="00B57CA1">
      <w:pPr>
        <w:spacing w:line="480" w:lineRule="auto"/>
        <w:jc w:val="both"/>
        <w:rPr>
          <w:b/>
        </w:rPr>
      </w:pPr>
      <w:r>
        <w:rPr>
          <w:b/>
        </w:rPr>
        <w:t>References</w:t>
      </w:r>
    </w:p>
    <w:p w14:paraId="000000A9" w14:textId="5CDB9771" w:rsidR="00F25AE2" w:rsidRPr="003170E6" w:rsidRDefault="00F25AE2" w:rsidP="003170E6">
      <w:pPr>
        <w:spacing w:line="480" w:lineRule="auto"/>
        <w:jc w:val="both"/>
        <w:rPr>
          <w:b/>
        </w:rPr>
      </w:pPr>
    </w:p>
    <w:sectPr w:rsidR="00F25AE2" w:rsidRPr="003170E6" w:rsidSect="0074521E">
      <w:pgSz w:w="12240" w:h="15840"/>
      <w:pgMar w:top="1440" w:right="1440" w:bottom="1797" w:left="2160" w:header="720" w:footer="720" w:gutter="0"/>
      <w:lnNumType w:countBy="1" w:restart="continuous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8106C5" w14:textId="77777777" w:rsidR="001028D7" w:rsidRDefault="001028D7">
      <w:r>
        <w:separator/>
      </w:r>
    </w:p>
  </w:endnote>
  <w:endnote w:type="continuationSeparator" w:id="0">
    <w:p w14:paraId="00FD01F0" w14:textId="77777777" w:rsidR="001028D7" w:rsidRDefault="001028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Georgia">
    <w:altName w:val="﷽﷽﷽﷽﷽﷽﷽﷽/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9DE5C2" w14:textId="77777777" w:rsidR="001028D7" w:rsidRDefault="001028D7">
      <w:r>
        <w:separator/>
      </w:r>
    </w:p>
  </w:footnote>
  <w:footnote w:type="continuationSeparator" w:id="0">
    <w:p w14:paraId="5BC8C14A" w14:textId="77777777" w:rsidR="001028D7" w:rsidRDefault="001028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AB" w14:textId="697134AF" w:rsidR="00F25AE2" w:rsidRDefault="00B57CA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t xml:space="preserve">Page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45667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of </w:t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separate"/>
    </w:r>
    <w:r w:rsidR="00645667">
      <w:rPr>
        <w:noProof/>
        <w:color w:val="000000"/>
      </w:rPr>
      <w:t>3</w:t>
    </w:r>
    <w:r>
      <w:rPr>
        <w:color w:val="000000"/>
      </w:rPr>
      <w:fldChar w:fldCharType="end"/>
    </w:r>
  </w:p>
  <w:p w14:paraId="000000AC" w14:textId="77777777" w:rsidR="00F25AE2" w:rsidRDefault="00F25AE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5AE2"/>
    <w:rsid w:val="000342A1"/>
    <w:rsid w:val="00067E44"/>
    <w:rsid w:val="00090108"/>
    <w:rsid w:val="000B77B7"/>
    <w:rsid w:val="001028D7"/>
    <w:rsid w:val="00110535"/>
    <w:rsid w:val="001E669A"/>
    <w:rsid w:val="002A0266"/>
    <w:rsid w:val="002C2567"/>
    <w:rsid w:val="003170E6"/>
    <w:rsid w:val="003469D3"/>
    <w:rsid w:val="003C7564"/>
    <w:rsid w:val="00472C30"/>
    <w:rsid w:val="004A1716"/>
    <w:rsid w:val="004C3186"/>
    <w:rsid w:val="00500F8C"/>
    <w:rsid w:val="0050284B"/>
    <w:rsid w:val="005170F0"/>
    <w:rsid w:val="00570B7F"/>
    <w:rsid w:val="005B5B62"/>
    <w:rsid w:val="00645667"/>
    <w:rsid w:val="006A59F7"/>
    <w:rsid w:val="0074521E"/>
    <w:rsid w:val="00765550"/>
    <w:rsid w:val="007F0D10"/>
    <w:rsid w:val="007F4E81"/>
    <w:rsid w:val="0081404B"/>
    <w:rsid w:val="00892F42"/>
    <w:rsid w:val="008C5FB4"/>
    <w:rsid w:val="008D1B4E"/>
    <w:rsid w:val="00B51CB2"/>
    <w:rsid w:val="00B57CA1"/>
    <w:rsid w:val="00BA0D1C"/>
    <w:rsid w:val="00BF6FDA"/>
    <w:rsid w:val="00C6487C"/>
    <w:rsid w:val="00CE20AA"/>
    <w:rsid w:val="00DE54A7"/>
    <w:rsid w:val="00DE7C3A"/>
    <w:rsid w:val="00E077DB"/>
    <w:rsid w:val="00E8335F"/>
    <w:rsid w:val="00ED0817"/>
    <w:rsid w:val="00F12A1D"/>
    <w:rsid w:val="00F14F7B"/>
    <w:rsid w:val="00F25AE2"/>
    <w:rsid w:val="00FC3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FF154F"/>
  <w15:docId w15:val="{0CB5C9A1-5D02-0449-AE05-F20A346EB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015F"/>
    <w:pPr>
      <w:suppressAutoHyphens/>
    </w:pPr>
    <w:rPr>
      <w:rFonts w:eastAsia="SimSun" w:cs="Mangal"/>
      <w:kern w:val="1"/>
      <w:lang w:eastAsia="hi-IN" w:bidi="hi-IN"/>
    </w:rPr>
  </w:style>
  <w:style w:type="paragraph" w:styleId="Heading1">
    <w:name w:val="heading 1"/>
    <w:basedOn w:val="Normal"/>
    <w:link w:val="Heading1Char"/>
    <w:uiPriority w:val="9"/>
    <w:qFormat/>
    <w:rsid w:val="007F2FB2"/>
    <w:pPr>
      <w:widowControl/>
      <w:suppressAutoHyphens w:val="0"/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eastAsia="ja-JP" w:bidi="ar-SA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7F2FB2"/>
    <w:rPr>
      <w:b/>
      <w:bCs/>
      <w:kern w:val="36"/>
      <w:sz w:val="48"/>
      <w:szCs w:val="48"/>
    </w:rPr>
  </w:style>
  <w:style w:type="character" w:customStyle="1" w:styleId="Absatz-Standardschriftart">
    <w:name w:val="Absatz-Standardschriftart"/>
    <w:rsid w:val="000C015F"/>
  </w:style>
  <w:style w:type="character" w:customStyle="1" w:styleId="NumberingSymbols">
    <w:name w:val="Numbering Symbols"/>
    <w:rsid w:val="000C015F"/>
  </w:style>
  <w:style w:type="character" w:customStyle="1" w:styleId="BalloonTextChar">
    <w:name w:val="Balloon Text Char"/>
    <w:rsid w:val="000C015F"/>
    <w:rPr>
      <w:rFonts w:ascii="Lucida Grande" w:eastAsia="SimSun" w:hAnsi="Lucida Grande" w:cs="Mangal"/>
      <w:kern w:val="1"/>
      <w:sz w:val="18"/>
      <w:szCs w:val="18"/>
      <w:lang w:eastAsia="hi-IN" w:bidi="hi-IN"/>
    </w:rPr>
  </w:style>
  <w:style w:type="character" w:styleId="CommentReference">
    <w:name w:val="annotation reference"/>
    <w:rsid w:val="000C015F"/>
    <w:rPr>
      <w:sz w:val="18"/>
      <w:szCs w:val="18"/>
    </w:rPr>
  </w:style>
  <w:style w:type="character" w:customStyle="1" w:styleId="CommentTextChar">
    <w:name w:val="Comment Text Char"/>
    <w:rsid w:val="000C015F"/>
    <w:rPr>
      <w:rFonts w:eastAsia="SimSun" w:cs="Mangal"/>
      <w:kern w:val="1"/>
      <w:sz w:val="24"/>
      <w:szCs w:val="24"/>
      <w:lang w:eastAsia="hi-IN" w:bidi="hi-IN"/>
    </w:rPr>
  </w:style>
  <w:style w:type="character" w:customStyle="1" w:styleId="CommentSubjectChar">
    <w:name w:val="Comment Subject Char"/>
    <w:rsid w:val="000C015F"/>
    <w:rPr>
      <w:rFonts w:eastAsia="SimSun" w:cs="Mangal"/>
      <w:b/>
      <w:bCs/>
      <w:kern w:val="1"/>
      <w:sz w:val="24"/>
      <w:szCs w:val="24"/>
      <w:lang w:eastAsia="hi-IN" w:bidi="hi-IN"/>
    </w:rPr>
  </w:style>
  <w:style w:type="paragraph" w:customStyle="1" w:styleId="Heading">
    <w:name w:val="Heading"/>
    <w:basedOn w:val="Normal"/>
    <w:next w:val="BodyText"/>
    <w:rsid w:val="000C015F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BodyText">
    <w:name w:val="Body Text"/>
    <w:basedOn w:val="Normal"/>
    <w:rsid w:val="000C015F"/>
    <w:pPr>
      <w:spacing w:after="120"/>
    </w:pPr>
  </w:style>
  <w:style w:type="paragraph" w:styleId="List">
    <w:name w:val="List"/>
    <w:basedOn w:val="BodyText"/>
    <w:rsid w:val="000C015F"/>
  </w:style>
  <w:style w:type="paragraph" w:styleId="Caption">
    <w:name w:val="caption"/>
    <w:basedOn w:val="Normal"/>
    <w:qFormat/>
    <w:rsid w:val="000C015F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0C015F"/>
    <w:pPr>
      <w:suppressLineNumbers/>
    </w:pPr>
  </w:style>
  <w:style w:type="paragraph" w:styleId="BalloonText">
    <w:name w:val="Balloon Text"/>
    <w:basedOn w:val="Normal"/>
    <w:rsid w:val="000C015F"/>
    <w:rPr>
      <w:rFonts w:ascii="Lucida Grande" w:hAnsi="Lucida Grande"/>
      <w:sz w:val="18"/>
      <w:szCs w:val="18"/>
    </w:rPr>
  </w:style>
  <w:style w:type="paragraph" w:styleId="CommentText">
    <w:name w:val="annotation text"/>
    <w:basedOn w:val="Normal"/>
    <w:rsid w:val="000C015F"/>
  </w:style>
  <w:style w:type="paragraph" w:styleId="CommentSubject">
    <w:name w:val="annotation subject"/>
    <w:basedOn w:val="CommentText"/>
    <w:next w:val="CommentText"/>
    <w:rsid w:val="000C015F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F2FB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7F2FB2"/>
  </w:style>
  <w:style w:type="character" w:customStyle="1" w:styleId="style1">
    <w:name w:val="style_1"/>
    <w:basedOn w:val="DefaultParagraphFont"/>
    <w:rsid w:val="00330F46"/>
  </w:style>
  <w:style w:type="character" w:customStyle="1" w:styleId="FootnoteTextChar">
    <w:name w:val="Footnote Text Char"/>
    <w:basedOn w:val="DefaultParagraphFont"/>
    <w:link w:val="FootnoteText"/>
    <w:rsid w:val="00F87C55"/>
    <w:rPr>
      <w:rFonts w:eastAsia="SimSun" w:cs="Mangal"/>
      <w:kern w:val="1"/>
      <w:sz w:val="24"/>
      <w:szCs w:val="24"/>
      <w:lang w:eastAsia="hi-IN" w:bidi="hi-IN"/>
    </w:rPr>
  </w:style>
  <w:style w:type="paragraph" w:styleId="FootnoteText">
    <w:name w:val="footnote text"/>
    <w:basedOn w:val="Normal"/>
    <w:link w:val="FootnoteTextChar"/>
    <w:rsid w:val="00F87C55"/>
  </w:style>
  <w:style w:type="character" w:styleId="FootnoteReference">
    <w:name w:val="footnote reference"/>
    <w:basedOn w:val="DefaultParagraphFont"/>
    <w:rsid w:val="00F87C55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C94556"/>
    <w:pPr>
      <w:ind w:left="720" w:hanging="720"/>
    </w:pPr>
    <w:rPr>
      <w:szCs w:val="21"/>
    </w:rPr>
  </w:style>
  <w:style w:type="character" w:styleId="EndnoteReference">
    <w:name w:val="endnote reference"/>
    <w:basedOn w:val="DefaultParagraphFont"/>
    <w:uiPriority w:val="99"/>
    <w:semiHidden/>
    <w:unhideWhenUsed/>
    <w:rsid w:val="00047D68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DE49B4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49B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A431A"/>
    <w:pPr>
      <w:tabs>
        <w:tab w:val="center" w:pos="4680"/>
        <w:tab w:val="right" w:pos="9360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7A431A"/>
    <w:rPr>
      <w:rFonts w:eastAsia="SimSun" w:cs="Mangal"/>
      <w:kern w:val="1"/>
      <w:sz w:val="24"/>
      <w:szCs w:val="21"/>
      <w:lang w:eastAsia="hi-IN" w:bidi="hi-IN"/>
    </w:rPr>
  </w:style>
  <w:style w:type="paragraph" w:styleId="Footer">
    <w:name w:val="footer"/>
    <w:basedOn w:val="Normal"/>
    <w:link w:val="FooterChar"/>
    <w:uiPriority w:val="99"/>
    <w:unhideWhenUsed/>
    <w:rsid w:val="007A431A"/>
    <w:pPr>
      <w:tabs>
        <w:tab w:val="center" w:pos="4680"/>
        <w:tab w:val="right" w:pos="9360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7A431A"/>
    <w:rPr>
      <w:rFonts w:eastAsia="SimSun" w:cs="Mangal"/>
      <w:kern w:val="1"/>
      <w:sz w:val="24"/>
      <w:szCs w:val="21"/>
      <w:lang w:eastAsia="hi-IN" w:bidi="hi-IN"/>
    </w:rPr>
  </w:style>
  <w:style w:type="character" w:styleId="PageNumber">
    <w:name w:val="page number"/>
    <w:basedOn w:val="DefaultParagraphFont"/>
    <w:uiPriority w:val="99"/>
    <w:semiHidden/>
    <w:unhideWhenUsed/>
    <w:rsid w:val="007A431A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Revision">
    <w:name w:val="Revision"/>
    <w:hidden/>
    <w:uiPriority w:val="99"/>
    <w:semiHidden/>
    <w:rsid w:val="00C10059"/>
    <w:pPr>
      <w:widowControl/>
    </w:pPr>
    <w:rPr>
      <w:rFonts w:eastAsia="SimSun" w:cs="Mangal"/>
      <w:kern w:val="1"/>
      <w:szCs w:val="21"/>
      <w:lang w:eastAsia="hi-IN" w:bidi="hi-IN"/>
    </w:rPr>
  </w:style>
  <w:style w:type="character" w:styleId="LineNumber">
    <w:name w:val="line number"/>
    <w:basedOn w:val="DefaultParagraphFont"/>
    <w:uiPriority w:val="99"/>
    <w:semiHidden/>
    <w:unhideWhenUsed/>
    <w:rsid w:val="007452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g1@psu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09WyoQCfCdCDXmVw6G0Hit9UE8g==">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3B89418-908C-F742-A86B-1C0E58FF2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Boswell</dc:creator>
  <cp:lastModifiedBy>Peter Jes Kohler</cp:lastModifiedBy>
  <cp:revision>4</cp:revision>
  <dcterms:created xsi:type="dcterms:W3CDTF">2021-05-19T00:56:00Z</dcterms:created>
  <dcterms:modified xsi:type="dcterms:W3CDTF">2021-05-19T01:10:00Z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zotero-version="5.0.96.1"&gt;&lt;session id="CUnrOw6p"/&gt;&lt;style id="http://www.zotero.org/styles/neuroimage" hasBibliography="1" bibliographyStyleHasBeenSet="1"/&gt;&lt;prefs&gt;&lt;pref name="fieldType" value="Field"/&gt;&lt;pref name="automaticJournalAbbr</vt:lpwstr>
  </property>
  <property fmtid="{D5CDD505-2E9C-101B-9397-08002B2CF9AE}" pid="3" name="ZOTERO_PREF_2">
    <vt:lpwstr>eviations" value="true"/&gt;&lt;/prefs&gt;&lt;/data&gt;</vt:lpwstr>
  </property>
</Properties>
</file>