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63" w:rsidRPr="00741926" w:rsidRDefault="00741926">
      <w:pPr>
        <w:rPr>
          <w:lang w:val="bg-BG"/>
        </w:rPr>
      </w:pPr>
      <w:r>
        <w:t xml:space="preserve">On writing well – как </w:t>
      </w:r>
      <w:r>
        <w:rPr>
          <w:lang w:val="bg-BG"/>
        </w:rPr>
        <w:t>да се изразяваш добре писмено</w:t>
      </w:r>
    </w:p>
    <w:sectPr w:rsidR="00F83063" w:rsidRPr="00741926" w:rsidSect="00F830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41926"/>
    <w:rsid w:val="00741926"/>
    <w:rsid w:val="00F8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Grizli777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2</cp:revision>
  <dcterms:created xsi:type="dcterms:W3CDTF">2019-12-12T17:21:00Z</dcterms:created>
  <dcterms:modified xsi:type="dcterms:W3CDTF">2019-12-12T17:21:00Z</dcterms:modified>
</cp:coreProperties>
</file>