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768"/>
        <w:ind w:left="2096" w:right="1560" w:firstLine="0"/>
        <w:jc w:val="center"/>
        <w:spacing w:before="93" w:after="0"/>
        <w:rPr>
          <w:rFonts w:ascii="Liberation Sans" w:hAnsi="Liberation Sans"/>
          <w:lang w:val="pt-BR"/>
        </w:rPr>
      </w:pPr>
      <w:r>
        <w:rPr>
          <w:rFonts w:ascii="Liberation Sans" w:hAnsi="Liberation Sans"/>
          <w:lang w:val="pt-BR" w:eastAsia="en-US" w:bidi="ar-SA"/>
        </w:rPr>
        <w:t xml:space="preserve">FACULDADE DE EDUCAÇÃO TECNOLÓGICA DO ESTADO DO RIO DE JANEIRO - FAETERJ</w:t>
      </w:r>
      <w:r>
        <w:rPr>
          <w:lang w:val="pt-BR"/>
        </w:rPr>
      </w:r>
      <w:r/>
    </w:p>
    <w:p>
      <w:pPr>
        <w:pStyle w:val="1768"/>
        <w:ind w:left="65" w:right="0" w:firstLine="0"/>
        <w:jc w:val="center"/>
        <w:spacing w:before="2" w:after="0"/>
        <w:rPr>
          <w:rFonts w:ascii="Liberation Sans" w:hAnsi="Liberation Sans"/>
          <w:lang w:val="pt-BR"/>
        </w:rPr>
      </w:pPr>
      <w:r>
        <w:rPr>
          <w:rFonts w:ascii="Liberation Sans" w:hAnsi="Liberation Sans"/>
          <w:lang w:val="pt-BR" w:eastAsia="en-US" w:bidi="ar-SA"/>
        </w:rPr>
        <w:t xml:space="preserve">CURSO</w:t>
      </w:r>
      <w:r>
        <w:rPr>
          <w:rFonts w:ascii="Liberation Sans" w:hAnsi="Liberation Sans"/>
          <w:spacing w:val="-2"/>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 EM ANÁLISE DE SISTEMAS</w:t>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jc w:val="center"/>
        <w:spacing w:before="3" w:after="0"/>
        <w:rPr>
          <w:rFonts w:ascii="Liberation Sans" w:hAnsi="Liberation Sans"/>
          <w:b/>
          <w:bCs/>
          <w:sz w:val="32"/>
          <w:lang w:val="pt-BR"/>
        </w:rPr>
      </w:pPr>
      <w:r>
        <w:rPr>
          <w:rFonts w:ascii="Liberation Sans" w:hAnsi="Liberation Sans"/>
          <w:b/>
          <w:bCs/>
          <w:sz w:val="32"/>
          <w:lang w:val="pt-BR" w:eastAsia="en-US" w:bidi="ar-SA"/>
        </w:rPr>
      </w:r>
      <w:r>
        <w:rPr>
          <w:lang w:val="pt-BR"/>
        </w:rPr>
      </w:r>
      <w:r/>
    </w:p>
    <w:p>
      <w:pPr>
        <w:pStyle w:val="1768"/>
        <w:jc w:val="center"/>
        <w:rPr>
          <w:rFonts w:ascii="Liberation Sans" w:hAnsi="Liberation Sans"/>
          <w:b/>
          <w:bCs/>
          <w:lang w:val="pt-BR"/>
        </w:rPr>
      </w:pPr>
      <w:r>
        <w:rPr>
          <w:lang w:val="pt-BR"/>
        </w:rPr>
      </w:r>
      <w:bookmarkStart w:id="0" w:name="__RefHeading___Toc7993_2989925178"/>
      <w:r>
        <w:rPr>
          <w:lang w:val="pt-BR"/>
        </w:rPr>
      </w:r>
      <w:bookmarkEnd w:id="0"/>
      <w:r>
        <w:rPr>
          <w:rFonts w:ascii="Liberation Sans" w:hAnsi="Liberation Sans"/>
          <w:b/>
          <w:bCs/>
          <w:lang w:val="pt-BR"/>
        </w:rPr>
        <w:t xml:space="preserve">GILMAR RIBEIRO SANTANA</w:t>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10" w:after="0"/>
        <w:rPr>
          <w:rFonts w:ascii="Liberation Sans" w:hAnsi="Liberation Sans"/>
          <w:b/>
          <w:sz w:val="29"/>
          <w:lang w:val="pt-BR"/>
        </w:rPr>
      </w:pPr>
      <w:r>
        <w:rPr>
          <w:rFonts w:ascii="Liberation Sans" w:hAnsi="Liberation Sans"/>
          <w:b/>
          <w:sz w:val="29"/>
          <w:lang w:val="pt-BR" w:eastAsia="en-US" w:bidi="ar-SA"/>
        </w:rPr>
      </w:r>
      <w:r>
        <w:rPr>
          <w:lang w:val="pt-BR"/>
        </w:rPr>
      </w:r>
      <w:r/>
    </w:p>
    <w:p>
      <w:pPr>
        <w:pStyle w:val="176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jc w:val="center"/>
        <w:spacing w:before="5" w:after="0"/>
        <w:rPr>
          <w:rFonts w:ascii="Liberation Sans" w:hAnsi="Liberation Sans"/>
          <w:b/>
          <w:bCs/>
          <w:lang w:val="pt-BR"/>
        </w:rPr>
      </w:pPr>
      <w:r>
        <w:rPr>
          <w:rFonts w:ascii="Liberation Sans" w:hAnsi="Liberation Sans"/>
          <w:b/>
          <w:bCs/>
          <w:lang w:val="pt-BR" w:eastAsia="en-US" w:bidi="ar-SA"/>
        </w:rPr>
      </w:r>
      <w:r>
        <w:rPr>
          <w:lang w:val="pt-BR"/>
        </w:rPr>
      </w:r>
      <w:r/>
    </w:p>
    <w:p>
      <w:pPr>
        <w:pStyle w:val="1768"/>
        <w:jc w:val="center"/>
        <w:rPr>
          <w:rFonts w:ascii="Liberation Sans" w:hAnsi="Liberation Sans"/>
          <w:b/>
          <w:bCs/>
          <w:lang w:val="pt-BR"/>
        </w:rPr>
      </w:pPr>
      <w:r>
        <w:rPr>
          <w:lang w:val="pt-BR"/>
        </w:rPr>
      </w:r>
      <w:bookmarkStart w:id="1" w:name="__RefHeading___Toc7995_2989925178"/>
      <w:r>
        <w:rPr>
          <w:lang w:val="pt-BR"/>
        </w:rPr>
      </w:r>
      <w:bookmarkEnd w:id="1"/>
      <w:r>
        <w:rPr>
          <w:rFonts w:ascii="Liberation Sans" w:hAnsi="Liberation Sans" w:eastAsia="Times New Roman" w:cs="Times New Roman"/>
          <w:b/>
          <w:bCs/>
          <w:sz w:val="24"/>
          <w:szCs w:val="24"/>
          <w:lang w:val="pt-BR" w:eastAsia="en-US" w:bidi="ar-SA"/>
        </w:rPr>
        <w:t xml:space="preserve">RIO DE JANEIRO</w:t>
      </w:r>
      <w:r>
        <w:rPr>
          <w:rFonts w:ascii="Liberation Sans" w:hAnsi="Liberation Sans"/>
          <w:b/>
          <w:bCs/>
          <w:lang w:val="pt-BR" w:eastAsia="en-US" w:bidi="ar-SA"/>
        </w:rPr>
        <w:t xml:space="preserve"> – RJ</w:t>
      </w:r>
      <w:r>
        <w:rPr>
          <w:lang w:val="pt-BR"/>
        </w:rPr>
      </w:r>
      <w:r/>
    </w:p>
    <w:p>
      <w:pPr>
        <w:pStyle w:val="1768"/>
        <w:jc w:val="center"/>
        <w:rPr>
          <w:rFonts w:ascii="Liberation Sans" w:hAnsi="Liberation Sans"/>
          <w:b/>
          <w:bCs/>
          <w:lang w:val="pt-BR"/>
        </w:rPr>
        <w:sectPr>
          <w:footnotePr/>
          <w:endnotePr/>
          <w:type w:val="nextPage"/>
          <w:pgSz w:w="11906" w:h="16850" w:orient="portrait"/>
          <w:pgMar w:top="1600" w:right="980" w:bottom="280" w:left="1480" w:header="0" w:footer="0" w:gutter="0"/>
          <w:cols w:num="1" w:sep="0" w:space="1701" w:equalWidth="1"/>
          <w:docGrid w:linePitch="360"/>
        </w:sectPr>
      </w:pPr>
      <w:r>
        <w:rPr>
          <w:lang w:val="pt-BR"/>
        </w:rPr>
      </w:r>
      <w:bookmarkStart w:id="2" w:name="__RefHeading___Toc7997_2989925178"/>
      <w:r>
        <w:rPr>
          <w:lang w:val="pt-BR"/>
        </w:rPr>
      </w:r>
      <w:bookmarkEnd w:id="2"/>
      <w:r>
        <w:rPr>
          <w:rFonts w:ascii="Liberation Sans" w:hAnsi="Liberation Sans"/>
          <w:b/>
          <w:bCs/>
          <w:lang w:val="pt-BR"/>
        </w:rPr>
        <w:t xml:space="preserve">202</w:t>
      </w:r>
      <w:r>
        <w:rPr>
          <w:rFonts w:ascii="Liberation Sans" w:hAnsi="Liberation Sans"/>
          <w:b/>
          <w:bCs/>
          <w:lang w:val="pt-BR"/>
        </w:rPr>
        <w:t xml:space="preserve">3</w:t>
      </w:r>
      <w:r>
        <w:rPr>
          <w:lang w:val="pt-BR"/>
        </w:rPr>
      </w:r>
      <w:r/>
    </w:p>
    <w:p>
      <w:pPr>
        <w:pStyle w:val="1768"/>
        <w:rPr>
          <w:rFonts w:ascii="Liberation Sans" w:hAnsi="Liberation Sans"/>
          <w:b/>
          <w:sz w:val="20"/>
          <w:lang w:val="pt-BR"/>
        </w:rPr>
      </w:pPr>
      <w:r>
        <w:rPr>
          <w:rFonts w:ascii="Liberation Sans" w:hAnsi="Liberation Sans"/>
          <w:b/>
          <w:sz w:val="20"/>
          <w:lang w:val="pt-BR" w:eastAsia="en-US" w:bidi="ar-SA"/>
        </w:rPr>
      </w:r>
      <w:r>
        <w:rPr>
          <w:lang w:val="pt-BR"/>
        </w:rPr>
      </w:r>
      <w:r/>
    </w:p>
    <w:p>
      <w:pPr>
        <w:pStyle w:val="1768"/>
        <w:rPr>
          <w:rFonts w:ascii="Liberation Sans" w:hAnsi="Liberation Sans"/>
          <w:b/>
          <w:sz w:val="20"/>
          <w:lang w:val="pt-BR"/>
        </w:rPr>
      </w:pPr>
      <w:r>
        <w:rPr>
          <w:rFonts w:ascii="Liberation Sans" w:hAnsi="Liberation Sans"/>
          <w:b/>
          <w:sz w:val="20"/>
          <w:lang w:val="pt-BR" w:eastAsia="en-US" w:bidi="ar-SA"/>
        </w:rPr>
      </w:r>
      <w:r>
        <w:rPr>
          <w:lang w:val="pt-BR"/>
        </w:rPr>
      </w:r>
      <w:r/>
    </w:p>
    <w:p>
      <w:pPr>
        <w:pStyle w:val="1768"/>
        <w:rPr>
          <w:rFonts w:ascii="Liberation Sans" w:hAnsi="Liberation Sans"/>
          <w:b/>
          <w:sz w:val="20"/>
          <w:lang w:val="pt-BR"/>
        </w:rPr>
      </w:pPr>
      <w:r>
        <w:rPr>
          <w:rFonts w:ascii="Liberation Sans" w:hAnsi="Liberation Sans"/>
          <w:b/>
          <w:sz w:val="20"/>
          <w:lang w:val="pt-BR" w:eastAsia="en-US" w:bidi="ar-SA"/>
        </w:rPr>
      </w:r>
      <w:r>
        <w:rPr>
          <w:lang w:val="pt-BR"/>
        </w:rPr>
      </w:r>
      <w:r/>
    </w:p>
    <w:p>
      <w:pPr>
        <w:pStyle w:val="1768"/>
        <w:rPr>
          <w:rFonts w:ascii="Liberation Sans" w:hAnsi="Liberation Sans"/>
          <w:b/>
          <w:sz w:val="20"/>
          <w:lang w:val="pt-BR"/>
        </w:rPr>
      </w:pPr>
      <w:r>
        <w:rPr>
          <w:rFonts w:ascii="Liberation Sans" w:hAnsi="Liberation Sans"/>
          <w:b/>
          <w:sz w:val="20"/>
          <w:lang w:val="pt-BR" w:eastAsia="en-US" w:bidi="ar-SA"/>
        </w:rPr>
      </w:r>
      <w:r>
        <w:rPr>
          <w:lang w:val="pt-BR"/>
        </w:rPr>
      </w:r>
      <w:r/>
    </w:p>
    <w:p>
      <w:pPr>
        <w:pStyle w:val="1768"/>
        <w:rPr>
          <w:rFonts w:ascii="Liberation Sans" w:hAnsi="Liberation Sans"/>
          <w:b/>
          <w:sz w:val="20"/>
          <w:lang w:val="pt-BR"/>
        </w:rPr>
      </w:pPr>
      <w:r>
        <w:rPr>
          <w:rFonts w:ascii="Liberation Sans" w:hAnsi="Liberation Sans"/>
          <w:b/>
          <w:sz w:val="20"/>
          <w:lang w:val="pt-BR" w:eastAsia="en-US" w:bidi="ar-SA"/>
        </w:rPr>
      </w:r>
      <w:r>
        <w:rPr>
          <w:lang w:val="pt-BR"/>
        </w:rPr>
      </w:r>
      <w:r/>
    </w:p>
    <w:p>
      <w:pPr>
        <w:pStyle w:val="1768"/>
        <w:rPr>
          <w:rFonts w:ascii="Liberation Sans" w:hAnsi="Liberation Sans"/>
          <w:b/>
          <w:sz w:val="20"/>
          <w:lang w:val="pt-BR"/>
        </w:rPr>
      </w:pPr>
      <w:r>
        <w:rPr>
          <w:rFonts w:ascii="Liberation Sans" w:hAnsi="Liberation Sans"/>
          <w:b/>
          <w:sz w:val="20"/>
          <w:lang w:val="pt-BR" w:eastAsia="en-US" w:bidi="ar-SA"/>
        </w:rPr>
      </w:r>
      <w:r>
        <w:rPr>
          <w:lang w:val="pt-BR"/>
        </w:rPr>
      </w:r>
      <w:r/>
    </w:p>
    <w:p>
      <w:pPr>
        <w:pStyle w:val="176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eastAsia="en-US" w:bidi="ar-SA"/>
        </w:rPr>
      </w: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3"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68"/>
        <w:ind w:left="4662" w:right="149" w:firstLine="0"/>
        <w:jc w:val="both"/>
        <w:rPr>
          <w:rFonts w:ascii="Liberation Sans" w:hAnsi="Liberation Sans"/>
          <w:lang w:val="pt-BR"/>
        </w:rPr>
      </w:pPr>
      <w:r>
        <w:rPr>
          <w:rFonts w:ascii="Liberation Sans" w:hAnsi="Liberation Sans"/>
          <w:lang w:val="pt-BR" w:eastAsia="en-US" w:bidi="ar-SA"/>
        </w:rPr>
        <w:t xml:space="preserve">Trabalho de Conclusão de Curso – TCC  - </w:t>
      </w:r>
      <w:r>
        <w:rPr>
          <w:rFonts w:ascii="Liberation Sans" w:hAnsi="Liberation Sans"/>
          <w:spacing w:val="1"/>
          <w:lang w:val="pt-BR" w:eastAsia="en-US" w:bidi="ar-SA"/>
        </w:rPr>
        <w:t xml:space="preserve"> </w:t>
      </w:r>
      <w:r>
        <w:rPr>
          <w:rFonts w:ascii="Liberation Sans" w:hAnsi="Liberation Sans"/>
          <w:lang w:val="pt-BR" w:eastAsia="en-US" w:bidi="ar-SA"/>
        </w:rPr>
        <w:t xml:space="preserve">apresentado</w:t>
      </w:r>
      <w:r>
        <w:rPr>
          <w:rFonts w:ascii="Liberation Sans" w:hAnsi="Liberation Sans"/>
          <w:spacing w:val="1"/>
          <w:lang w:val="pt-BR" w:eastAsia="en-US" w:bidi="ar-SA"/>
        </w:rPr>
        <w:t xml:space="preserve"> </w:t>
      </w:r>
      <w:r>
        <w:rPr>
          <w:rFonts w:ascii="Liberation Sans" w:hAnsi="Liberation Sans"/>
          <w:lang w:val="pt-BR" w:eastAsia="en-US" w:bidi="ar-SA"/>
        </w:rPr>
        <w:t xml:space="preserve">ao</w:t>
      </w:r>
      <w:r>
        <w:rPr>
          <w:rFonts w:ascii="Liberation Sans" w:hAnsi="Liberation Sans"/>
          <w:spacing w:val="1"/>
          <w:lang w:val="pt-BR" w:eastAsia="en-US" w:bidi="ar-SA"/>
        </w:rPr>
        <w:t xml:space="preserve"> </w:t>
      </w:r>
      <w:r>
        <w:rPr>
          <w:rFonts w:ascii="Liberation Sans" w:hAnsi="Liberation Sans"/>
          <w:lang w:val="pt-BR" w:eastAsia="en-US" w:bidi="ar-SA"/>
        </w:rPr>
        <w:t xml:space="preserve">Curso</w:t>
      </w:r>
      <w:r>
        <w:rPr>
          <w:rFonts w:ascii="Liberation Sans" w:hAnsi="Liberation Sans"/>
          <w:spacing w:val="1"/>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Tecnólogo de Análise de Sistemas da Faculdade de Educação Tecnológica do Estado do Rio de Janeiro – FAETERJ – como </w:t>
      </w:r>
      <w:r>
        <w:rPr>
          <w:rFonts w:ascii="Liberation Sans" w:hAnsi="Liberation Sans"/>
          <w:lang w:val="pt-BR" w:eastAsia="en-US" w:bidi="ar-SA"/>
        </w:rPr>
        <w:t xml:space="preserve">pré-requisito para a obtenção do grau 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w:t>
      </w:r>
      <w:r>
        <w:rPr>
          <w:rFonts w:ascii="Liberation Sans" w:hAnsi="Liberation Sans"/>
          <w:spacing w:val="1"/>
          <w:lang w:val="pt-BR" w:eastAsia="en-US" w:bidi="ar-SA"/>
        </w:rPr>
        <w:t xml:space="preserve"> </w:t>
      </w:r>
      <w:r>
        <w:rPr>
          <w:rFonts w:ascii="Liberation Sans" w:hAnsi="Liberation Sans"/>
          <w:lang w:val="pt-BR" w:eastAsia="en-US" w:bidi="ar-SA"/>
        </w:rPr>
        <w:t xml:space="preserve">em</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Análise de Sistemas</w:t>
      </w:r>
      <w:r>
        <w:rPr>
          <w:rFonts w:ascii="Liberation Sans" w:hAnsi="Liberation Sans"/>
          <w:lang w:val="pt-BR" w:eastAsia="en-US" w:bidi="ar-SA"/>
        </w:rPr>
        <w:t xml:space="preserve">,</w:t>
      </w:r>
      <w:r>
        <w:rPr>
          <w:rFonts w:ascii="Liberation Sans" w:hAnsi="Liberation Sans"/>
          <w:spacing w:val="1"/>
          <w:lang w:val="pt-BR" w:eastAsia="en-US" w:bidi="ar-SA"/>
        </w:rPr>
        <w:t xml:space="preserve"> </w:t>
      </w:r>
      <w:r>
        <w:rPr>
          <w:rFonts w:ascii="Liberation Sans" w:hAnsi="Liberation Sans"/>
          <w:lang w:val="pt-BR" w:eastAsia="en-US" w:bidi="ar-SA"/>
        </w:rPr>
        <w:t xml:space="preserve">sob</w:t>
      </w:r>
      <w:r>
        <w:rPr>
          <w:rFonts w:ascii="Liberation Sans" w:hAnsi="Liberation Sans"/>
          <w:spacing w:val="-57"/>
          <w:lang w:val="pt-BR" w:eastAsia="en-US" w:bidi="ar-SA"/>
        </w:rPr>
        <w:t xml:space="preserve"> </w:t>
      </w:r>
      <w:r>
        <w:rPr>
          <w:rFonts w:ascii="Liberation Sans" w:hAnsi="Liberation Sans"/>
          <w:lang w:val="pt-BR" w:eastAsia="en-US" w:bidi="ar-SA"/>
        </w:rPr>
        <w:t xml:space="preserve">orientação</w:t>
      </w:r>
      <w:r>
        <w:rPr>
          <w:rFonts w:ascii="Liberation Sans" w:hAnsi="Liberation Sans"/>
          <w:spacing w:val="-1"/>
          <w:lang w:val="pt-BR" w:eastAsia="en-US" w:bidi="ar-SA"/>
        </w:rPr>
        <w:t xml:space="preserve"> </w:t>
      </w:r>
      <w:r>
        <w:rPr>
          <w:rFonts w:ascii="Liberation Sans" w:hAnsi="Liberation Sans"/>
          <w:lang w:val="pt-BR" w:eastAsia="en-US" w:bidi="ar-SA"/>
        </w:rPr>
        <w:t xml:space="preserve">do</w:t>
      </w:r>
      <w:r>
        <w:rPr>
          <w:rFonts w:ascii="Liberation Sans" w:hAnsi="Liberation Sans"/>
          <w:spacing w:val="-1"/>
          <w:lang w:val="pt-BR" w:eastAsia="en-US" w:bidi="ar-SA"/>
        </w:rPr>
        <w:t xml:space="preserve"> </w:t>
      </w:r>
      <w:r>
        <w:rPr>
          <w:rFonts w:ascii="Liberation Sans" w:hAnsi="Liberation Sans"/>
          <w:lang w:val="pt-BR" w:eastAsia="en-US" w:bidi="ar-SA"/>
        </w:rPr>
        <w:t xml:space="preserve">Prof.</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André Neves</w:t>
      </w:r>
      <w:r>
        <w:rPr>
          <w:rFonts w:ascii="Liberation Sans" w:hAnsi="Liberation Sans"/>
          <w:lang w:val="pt-BR" w:eastAsia="en-US" w:bidi="ar-SA"/>
        </w:rPr>
        <w:t xml:space="preserve">.</w:t>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rPr>
          <w:rFonts w:ascii="Liberation Sans" w:hAnsi="Liberation Sans"/>
          <w:sz w:val="26"/>
          <w:lang w:val="pt-BR"/>
        </w:rPr>
      </w:pPr>
      <w:r>
        <w:rPr>
          <w:rFonts w:ascii="Liberation Sans" w:hAnsi="Liberation Sans"/>
          <w:sz w:val="26"/>
          <w:lang w:val="pt-BR" w:eastAsia="en-US" w:bidi="ar-SA"/>
        </w:rPr>
      </w:r>
      <w:r>
        <w:rPr>
          <w:lang w:val="pt-BR"/>
        </w:rPr>
      </w:r>
      <w:r/>
    </w:p>
    <w:p>
      <w:pPr>
        <w:pStyle w:val="1768"/>
        <w:spacing w:before="2" w:after="0"/>
        <w:rPr>
          <w:rFonts w:ascii="Liberation Sans" w:hAnsi="Liberation Sans"/>
          <w:sz w:val="37"/>
          <w:lang w:val="pt-BR"/>
        </w:rPr>
      </w:pPr>
      <w:r>
        <w:rPr>
          <w:rFonts w:ascii="Liberation Sans" w:hAnsi="Liberation Sans"/>
          <w:sz w:val="37"/>
          <w:lang w:val="pt-BR" w:eastAsia="en-US" w:bidi="ar-SA"/>
        </w:rPr>
      </w:r>
      <w:r>
        <w:rPr>
          <w:lang w:val="pt-BR"/>
        </w:rPr>
      </w:r>
      <w:r/>
    </w:p>
    <w:p>
      <w:pPr>
        <w:pStyle w:val="1768"/>
        <w:jc w:val="center"/>
        <w:rPr>
          <w:rFonts w:ascii="Liberation Sans" w:hAnsi="Liberation Sans"/>
          <w:b/>
          <w:bCs/>
          <w:lang w:val="pt-BR"/>
        </w:rPr>
      </w:pPr>
      <w:r>
        <w:rPr>
          <w:lang w:val="pt-BR"/>
        </w:rPr>
      </w:r>
      <w:bookmarkStart w:id="3" w:name="__RefHeading___Toc7999_2989925178"/>
      <w:r>
        <w:rPr>
          <w:lang w:val="pt-BR"/>
        </w:rPr>
      </w:r>
      <w:bookmarkEnd w:id="3"/>
      <w:r>
        <w:rPr>
          <w:rFonts w:ascii="Liberation Sans" w:hAnsi="Liberation Sans"/>
          <w:b/>
          <w:bCs/>
          <w:lang w:val="pt-BR"/>
        </w:rPr>
        <w:t xml:space="preserve">RIO DE JANEIRO – RJ</w:t>
      </w:r>
      <w:bookmarkStart w:id="4" w:name="__RefHeading___Toc8001_2989925178"/>
      <w:r>
        <w:rPr>
          <w:lang w:val="pt-BR"/>
        </w:rPr>
      </w:r>
      <w:bookmarkEnd w:id="4"/>
      <w:r>
        <w:rPr>
          <w:lang w:val="pt-BR"/>
        </w:rPr>
      </w:r>
      <w:r/>
    </w:p>
    <w:p>
      <w:pPr>
        <w:pStyle w:val="1768"/>
        <w:jc w:val="center"/>
        <w:rPr>
          <w:rFonts w:ascii="Liberation Sans" w:hAnsi="Liberation Sans"/>
          <w:b/>
          <w:bCs/>
          <w:lang w:val="pt-BR"/>
        </w:rPr>
        <w:sectPr>
          <w:headerReference w:type="default" r:id="rId9"/>
          <w:footnotePr/>
          <w:endnotePr/>
          <w:type w:val="nextPage"/>
          <w:pgSz w:w="11906" w:h="16850" w:orient="portrait"/>
          <w:pgMar w:top="1960" w:right="980" w:bottom="280" w:left="1480" w:header="1709" w:footer="0" w:gutter="0"/>
          <w:cols w:num="1" w:sep="0" w:space="1701" w:equalWidth="1"/>
          <w:docGrid w:linePitch="360"/>
        </w:sectPr>
      </w:pPr>
      <w:r>
        <w:rPr>
          <w:rFonts w:ascii="Liberation Sans" w:hAnsi="Liberation Sans"/>
          <w:b/>
          <w:bCs/>
          <w:lang w:val="pt-BR" w:eastAsia="en-US" w:bidi="ar-SA"/>
        </w:rPr>
        <w:t xml:space="preserve">20</w:t>
      </w:r>
      <w:r>
        <w:rPr>
          <w:rFonts w:ascii="Liberation Sans" w:hAnsi="Liberation Sans" w:eastAsia="Times New Roman" w:cs="Times New Roman"/>
          <w:b/>
          <w:bCs/>
          <w:color w:val="auto"/>
          <w:sz w:val="24"/>
          <w:szCs w:val="24"/>
          <w:lang w:val="pt-BR" w:eastAsia="en-US" w:bidi="ar-SA"/>
        </w:rPr>
        <w:t xml:space="preserve">2</w:t>
      </w:r>
      <w:r>
        <w:rPr>
          <w:rFonts w:ascii="Liberation Sans" w:hAnsi="Liberation Sans" w:eastAsia="Times New Roman" w:cs="Times New Roman"/>
          <w:b/>
          <w:bCs/>
          <w:color w:val="auto"/>
          <w:sz w:val="24"/>
          <w:szCs w:val="24"/>
          <w:lang w:val="pt-BR"/>
        </w:rPr>
        <w:t xml:space="preserve">3</w:t>
      </w:r>
      <w:r>
        <w:rPr>
          <w:lang w:val="pt-BR"/>
        </w:rPr>
      </w:r>
      <w:r/>
    </w:p>
    <w:p>
      <w:pPr>
        <w:pStyle w:val="1728"/>
        <w:shd w:val="nil" w:color="auto"/>
        <w:rPr>
          <w:lang w:val="pt-BR"/>
        </w:rPr>
      </w:pPr>
      <w:r>
        <w:rPr>
          <w:rFonts w:ascii="Liberation Sans" w:hAnsi="Liberation Sans" w:eastAsia="Liberation Sans" w:cs="Liberation Sans"/>
          <w:b/>
          <w:sz w:val="28"/>
          <w:lang w:val="pt-BR"/>
        </w:rPr>
        <w:t xml:space="preserve">SUMÁRIO</w:t>
      </w:r>
      <w:r>
        <w:rPr>
          <w:lang w:val="pt-BR"/>
        </w:rPr>
      </w:r>
      <w:r/>
    </w:p>
    <w:p>
      <w:pPr>
        <w:pStyle w:val="1729"/>
        <w:ind w:left="0" w:right="1560" w:firstLine="0"/>
        <w:jc w:val="center"/>
        <w:spacing w:before="99" w:after="0"/>
        <w:rPr>
          <w:lang w:val="pt-BR"/>
        </w:rPr>
      </w:pPr>
      <w:r>
        <w:rPr>
          <w:lang w:val="pt-BR"/>
        </w:rPr>
      </w:r>
      <w:bookmarkStart w:id="6" w:name="__RefHeading___Toc8003_2989925178"/>
      <w:r>
        <w:rPr>
          <w:lang w:val="pt-BR"/>
        </w:rPr>
      </w:r>
      <w:bookmarkEnd w:id="6"/>
      <w:r>
        <w:rPr>
          <w:lang w:val="pt-BR"/>
        </w:rPr>
      </w:r>
      <w:r/>
    </w:p>
    <w:sdt>
      <w:sdtPr>
        <w15:appearance w15:val="boundingBox"/>
        <w:docPartObj>
          <w:docPartGallery w:val="Table of Contents"/>
          <w:docPartUnique w:val="true"/>
        </w:docPartObj>
        <w:rPr/>
      </w:sdtPr>
      <w:sdtContent>
        <w:p>
          <w:pPr>
            <w:pStyle w:val="1791"/>
            <w:tabs>
              <w:tab w:val="right" w:pos="9446" w:leader="dot"/>
            </w:tabs>
            <w:rPr>
              <w:rFonts w:ascii="Arial" w:hAnsi="Arial" w:cs="Arial"/>
              <w:bCs w:val="0"/>
              <w:i w:val="0"/>
            </w:rPr>
          </w:pPr>
          <w:r>
            <w:rPr>
              <w:rFonts w:ascii="Arial" w:hAnsi="Arial" w:cs="Arial"/>
              <w:i w:val="0"/>
              <w:iCs w:val="0"/>
              <w:lang w:val="pt-BR"/>
            </w:rPr>
            <w:fldChar w:fldCharType="begin"/>
          </w:r>
          <w:r>
            <w:rPr>
              <w:rStyle w:val="1764"/>
              <w:rFonts w:ascii="Arial" w:hAnsi="Arial" w:eastAsia="Liberation Sans" w:cs="Arial"/>
              <w:i w:val="0"/>
              <w:iCs w:val="0"/>
              <w:lang w:val="pt-BR" w:eastAsia="en-US" w:bidi="ar-SA"/>
            </w:rPr>
            <w:instrText xml:space="preserve"> TOC \o "1-9" \h</w:instrText>
          </w:r>
          <w:r>
            <w:rPr>
              <w:rStyle w:val="1764"/>
              <w:rFonts w:ascii="Arial" w:hAnsi="Arial" w:eastAsia="Liberation Sans" w:cs="Arial"/>
              <w:i w:val="0"/>
              <w:iCs w:val="0"/>
              <w:lang w:val="pt-BR" w:eastAsia="en-US" w:bidi="ar-SA"/>
            </w:rPr>
            <w:fldChar w:fldCharType="separate"/>
          </w:r>
          <w:r>
            <w:rPr>
              <w:rFonts w:ascii="Arial" w:hAnsi="Arial" w:cs="Arial"/>
              <w:i w:val="0"/>
              <w:iCs w:val="0"/>
              <w:lang w:val="pt-BR"/>
            </w:rPr>
          </w:r>
          <w:hyperlink w:tooltip="#_Toc1" w:anchor="_Toc1" w:history="1">
            <w:r>
              <w:rPr>
                <w:rStyle w:val="1762"/>
                <w:i/>
                <w:iCs/>
              </w:rPr>
            </w:r>
            <w:r>
              <w:rPr>
                <w:rStyle w:val="1762"/>
                <w:rFonts w:ascii="Arial" w:hAnsi="Arial" w:cs="Arial"/>
                <w:i w:val="0"/>
                <w:iCs w:val="0"/>
                <w:lang w:val="pt-BR" w:eastAsia="en-US" w:bidi="ar-SA"/>
              </w:rPr>
              <w:t xml:space="preserve">1  INTRODUÇÃO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 \h</w:instrText>
              <w:fldChar w:fldCharType="separate"/>
              <w:t xml:space="preserve">2</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2" w:anchor="_Toc2" w:history="1">
            <w:r>
              <w:rPr>
                <w:rStyle w:val="1762"/>
                <w:i/>
                <w:iCs/>
              </w:rPr>
            </w:r>
            <w:r>
              <w:rPr>
                <w:rStyle w:val="1762"/>
                <w:rFonts w:ascii="Arial" w:hAnsi="Arial" w:cs="Arial"/>
                <w:i w:val="0"/>
                <w:iCs w:val="0"/>
                <w:lang w:val="pt-BR" w:eastAsia="en-US" w:bidi="ar-SA"/>
              </w:rPr>
              <w:t xml:space="preserve">2  PROBLEMA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 \h</w:instrText>
              <w:fldChar w:fldCharType="separate"/>
              <w:t xml:space="preserve">3</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3" w:anchor="_Toc3" w:history="1">
            <w:r>
              <w:rPr>
                <w:rStyle w:val="1762"/>
                <w:i/>
                <w:iCs/>
              </w:rPr>
            </w:r>
            <w:r>
              <w:rPr>
                <w:rStyle w:val="1762"/>
                <w:rFonts w:ascii="Arial" w:hAnsi="Arial" w:cs="Arial"/>
                <w:i w:val="0"/>
                <w:iCs w:val="0"/>
                <w:lang w:val="pt-BR"/>
              </w:rPr>
              <w:t xml:space="preserve">3</w:t>
            </w:r>
            <w:r>
              <w:rPr>
                <w:rStyle w:val="1762"/>
                <w:rFonts w:ascii="Arial" w:hAnsi="Arial" w:cs="Arial"/>
                <w:i w:val="0"/>
                <w:iCs w:val="0"/>
                <w:lang w:val="pt-BR" w:eastAsia="en-US" w:bidi="ar-SA"/>
              </w:rPr>
              <w:t xml:space="preserve"> JUSTIFICATIVA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 \h</w:instrText>
              <w:fldChar w:fldCharType="separate"/>
              <w:t xml:space="preserve">4</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4" w:anchor="_Toc4" w:history="1">
            <w:r>
              <w:rPr>
                <w:rStyle w:val="1762"/>
                <w:i/>
                <w:iCs/>
              </w:rPr>
            </w:r>
            <w:r>
              <w:rPr>
                <w:rStyle w:val="1762"/>
                <w:rFonts w:ascii="Arial" w:hAnsi="Arial" w:cs="Arial"/>
                <w:i w:val="0"/>
                <w:iCs w:val="0"/>
                <w:lang w:val="pt-BR"/>
              </w:rPr>
              <w:t xml:space="preserve">4</w:t>
            </w:r>
            <w:r>
              <w:rPr>
                <w:rStyle w:val="1762"/>
                <w:rFonts w:ascii="Arial" w:hAnsi="Arial" w:eastAsia="Times New Roman" w:cs="Arial"/>
                <w:i w:val="0"/>
                <w:iCs w:val="0"/>
                <w:lang w:val="pt-BR" w:eastAsia="en-US" w:bidi="ar-SA"/>
              </w:rPr>
              <w:t xml:space="preserve"> OBJETIVO GERAL</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_Toc4 \h</w:instrText>
              <w:fldChar w:fldCharType="separate"/>
              <w:t xml:space="preserve">10</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5" w:anchor="_Toc5" w:history="1">
            <w:r>
              <w:rPr>
                <w:rStyle w:val="1762"/>
                <w:i/>
                <w:iCs/>
              </w:rPr>
            </w:r>
            <w:r>
              <w:rPr>
                <w:rStyle w:val="1762"/>
                <w:rFonts w:ascii="Arial" w:hAnsi="Arial" w:cs="Arial"/>
                <w:i w:val="0"/>
                <w:iCs w:val="0"/>
                <w:lang w:val="pt-BR"/>
              </w:rPr>
              <w:t xml:space="preserve">5</w:t>
            </w:r>
            <w:r>
              <w:rPr>
                <w:rStyle w:val="1762"/>
                <w:rFonts w:ascii="Arial" w:hAnsi="Arial" w:cs="Arial"/>
                <w:i w:val="0"/>
                <w:iCs w:val="0"/>
                <w:lang w:val="pt-BR" w:eastAsia="en-US" w:bidi="ar-SA"/>
              </w:rPr>
              <w:t xml:space="preserve"> OBJETIVOS ESPECÍFICOS</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_Toc5 \h</w:instrText>
              <w:fldChar w:fldCharType="separate"/>
              <w:t xml:space="preserve">10</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6" w:anchor="_Toc6" w:history="1">
            <w:r>
              <w:rPr>
                <w:rStyle w:val="1762"/>
                <w:i/>
                <w:iCs/>
              </w:rPr>
            </w:r>
            <w:r>
              <w:rPr>
                <w:rStyle w:val="1762"/>
                <w:rFonts w:ascii="Arial" w:hAnsi="Arial" w:cs="Arial"/>
                <w:i w:val="0"/>
                <w:iCs w:val="0"/>
                <w:lang w:val="pt-BR"/>
              </w:rPr>
              <w:t xml:space="preserve">6</w:t>
            </w:r>
            <w:r>
              <w:rPr>
                <w:rStyle w:val="1762"/>
                <w:rFonts w:ascii="Arial" w:hAnsi="Arial" w:cs="Arial"/>
                <w:i w:val="0"/>
                <w:iCs w:val="0"/>
                <w:lang w:val="pt-BR" w:eastAsia="en-US" w:bidi="ar-SA"/>
              </w:rPr>
              <w:t xml:space="preserve"> FUNDAMENTAÇÃO TEÓRICA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_Toc6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792"/>
            <w:tabs>
              <w:tab w:val="left" w:pos="719" w:leader="none"/>
              <w:tab w:val="right" w:pos="9446" w:leader="dot"/>
            </w:tabs>
            <w:rPr>
              <w:rFonts w:ascii="Arial" w:hAnsi="Arial" w:cs="Arial"/>
              <w:bCs w:val="0"/>
              <w:i w:val="0"/>
            </w:rPr>
          </w:pPr>
          <w:r/>
          <w:hyperlink w:tooltip="#_Toc7" w:anchor="_Toc7" w:history="1">
            <w:r>
              <w:rPr>
                <w:rStyle w:val="1762"/>
                <w:i/>
                <w:iCs/>
              </w:rPr>
            </w:r>
            <w:r>
              <w:rPr>
                <w:rStyle w:val="1762"/>
                <w:rFonts w:ascii="Arial" w:hAnsi="Arial" w:cs="Arial"/>
                <w:i w:val="0"/>
                <w:iCs w:val="0"/>
                <w:lang w:val="pt-BR"/>
              </w:rPr>
              <w:t xml:space="preserve">6.1</w:t>
              <w:tab/>
            </w:r>
            <w:r>
              <w:rPr>
                <w:rStyle w:val="1762"/>
                <w:rFonts w:ascii="Arial" w:hAnsi="Arial" w:eastAsia="Times New Roman" w:cs="Arial"/>
                <w:i w:val="0"/>
                <w:iCs w:val="0"/>
                <w:lang w:val="pt-BR" w:eastAsia="en-US" w:bidi="ar-SA"/>
              </w:rPr>
              <w:t xml:space="preserve">BLOCKCHAIN</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_Toc7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8" w:anchor="_Toc8" w:history="1">
            <w:r>
              <w:rPr>
                <w:rStyle w:val="1762"/>
                <w:i/>
                <w:iCs/>
              </w:rPr>
            </w:r>
            <w:r>
              <w:rPr>
                <w:rStyle w:val="1762"/>
                <w:rFonts w:ascii="Arial" w:hAnsi="Arial" w:cs="Arial"/>
                <w:i w:val="0"/>
                <w:iCs w:val="0"/>
                <w:lang w:val="pt-BR"/>
              </w:rPr>
              <w:t xml:space="preserve">6.1</w:t>
            </w:r>
            <w:r>
              <w:rPr>
                <w:rStyle w:val="1762"/>
                <w:rFonts w:ascii="Arial" w:hAnsi="Arial" w:cs="Arial"/>
                <w:i w:val="0"/>
                <w:iCs w:val="0"/>
                <w:lang w:val="pt-BR"/>
              </w:rPr>
              <w:t xml:space="preserve">.1</w:t>
            </w:r>
            <w:r>
              <w:rPr>
                <w:rStyle w:val="1762"/>
                <w:rFonts w:ascii="Arial" w:hAnsi="Arial" w:cs="Arial"/>
                <w:i w:val="0"/>
                <w:iCs w:val="0"/>
                <w:lang w:val="pt-BR"/>
              </w:rPr>
              <w:tab/>
            </w:r>
            <w:r>
              <w:rPr>
                <w:rStyle w:val="1762"/>
                <w:rFonts w:ascii="Arial" w:hAnsi="Arial" w:cs="Arial"/>
                <w:i w:val="0"/>
                <w:iCs w:val="0"/>
                <w:lang w:val="pt-BR" w:eastAsia="en-US" w:bidi="ar-SA"/>
              </w:rPr>
              <w:t xml:space="preserve">HISTÓRIA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_Toc8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9" w:anchor="_Toc9" w:history="1">
            <w:r>
              <w:rPr>
                <w:rStyle w:val="1762"/>
                <w:i/>
                <w:iCs/>
              </w:rPr>
            </w:r>
            <w:r>
              <w:rPr>
                <w:rStyle w:val="1762"/>
                <w:rFonts w:ascii="Arial" w:hAnsi="Arial" w:cs="Arial"/>
                <w:i w:val="0"/>
                <w:iCs w:val="0"/>
                <w:lang w:val="pt-BR"/>
              </w:rPr>
              <w:t xml:space="preserve">6.1</w:t>
            </w:r>
            <w:r>
              <w:rPr>
                <w:rStyle w:val="1762"/>
                <w:rFonts w:ascii="Arial" w:hAnsi="Arial" w:cs="Arial"/>
                <w:i w:val="0"/>
                <w:iCs w:val="0"/>
                <w:lang w:val="pt-BR"/>
              </w:rPr>
              <w:t xml:space="preserve">.2</w:t>
            </w:r>
            <w:r>
              <w:rPr>
                <w:rStyle w:val="1762"/>
                <w:rFonts w:ascii="Arial" w:hAnsi="Arial" w:cs="Arial"/>
                <w:i w:val="0"/>
                <w:iCs w:val="0"/>
                <w:lang w:val="pt-BR"/>
              </w:rPr>
              <w:tab/>
            </w:r>
            <w:r>
              <w:rPr>
                <w:rStyle w:val="1762"/>
                <w:rFonts w:ascii="Arial" w:hAnsi="Arial" w:cs="Arial"/>
                <w:i w:val="0"/>
                <w:iCs w:val="0"/>
                <w:lang w:val="pt-BR" w:eastAsia="en-US" w:bidi="ar-SA"/>
              </w:rPr>
              <w:t xml:space="preserve">FUNCIONAMENTO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_Toc9 \h</w:instrText>
              <w:fldChar w:fldCharType="separate"/>
              <w:t xml:space="preserve">13</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10" w:anchor="_Toc10"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.3</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CRIPTOGRAFIA E VALIDAÇÃO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_Toc10 \h</w:instrText>
              <w:fldChar w:fldCharType="separate"/>
              <w:t xml:space="preserve">15</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11" w:anchor="_Toc11"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.4</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MECANISMO DE HASH</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_Toc11 \h</w:instrText>
              <w:fldChar w:fldCharType="separate"/>
              <w:t xml:space="preserve">23</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12" w:anchor="_Toc12"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.5</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ÁRVORE DE MERKLE</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_Toc12 \h</w:instrText>
              <w:fldChar w:fldCharType="separate"/>
              <w:t xml:space="preserve">32</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13" w:anchor="_Toc13"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.6</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REDE DESCENTRALIZADA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_Toc13 \h</w:instrText>
              <w:fldChar w:fldCharType="separate"/>
              <w:t xml:space="preserve">36</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14" w:anchor="_Toc14"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.7</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PROTOCOLO DE CONSENSO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_Toc14 \h</w:instrText>
              <w:fldChar w:fldCharType="separate"/>
              <w:t xml:space="preserve">39</w:t>
              <w:fldChar w:fldCharType="end"/>
            </w:r>
          </w:hyperlink>
          <w:r>
            <w:rPr>
              <w:rFonts w:ascii="Arial" w:hAnsi="Arial" w:cs="Arial"/>
              <w:i w:val="0"/>
              <w:iCs w:val="0"/>
            </w:rPr>
          </w:r>
          <w:r>
            <w:rPr>
              <w:rFonts w:ascii="Arial" w:hAnsi="Arial" w:cs="Arial"/>
              <w:i w:val="0"/>
              <w:iCs w:val="0"/>
              <w:lang w:val="pt-BR"/>
            </w:rPr>
          </w:r>
        </w:p>
        <w:p>
          <w:pPr>
            <w:pStyle w:val="1793"/>
            <w:tabs>
              <w:tab w:val="right" w:pos="9446" w:leader="dot"/>
            </w:tabs>
            <w:rPr>
              <w:rFonts w:ascii="Arial" w:hAnsi="Arial" w:cs="Arial"/>
              <w:bCs w:val="0"/>
              <w:i w:val="0"/>
            </w:rPr>
          </w:pPr>
          <w:r/>
          <w:hyperlink w:tooltip="#_Toc15" w:anchor="_Toc15"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.7</w:t>
            </w:r>
            <w:r>
              <w:rPr>
                <w:rStyle w:val="1762"/>
                <w:rFonts w:ascii="Arial" w:hAnsi="Arial" w:cs="Arial"/>
                <w:i w:val="0"/>
                <w:iCs w:val="0"/>
                <w:lang w:val="pt-BR" w:eastAsia="en-US" w:bidi="ar-SA"/>
              </w:rPr>
              <w:t xml:space="preserve">.1</w:t>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PROOF OF WORK (PoW) – PROVA DE TRABALHO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_Toc15 \h</w:instrText>
              <w:fldChar w:fldCharType="separate"/>
              <w:t xml:space="preserve">40</w:t>
              <w:fldChar w:fldCharType="end"/>
            </w:r>
          </w:hyperlink>
          <w:r>
            <w:rPr>
              <w:rFonts w:ascii="Arial" w:hAnsi="Arial" w:cs="Arial"/>
              <w:i w:val="0"/>
              <w:iCs w:val="0"/>
            </w:rPr>
          </w:r>
          <w:r>
            <w:rPr>
              <w:rFonts w:ascii="Arial" w:hAnsi="Arial" w:cs="Arial"/>
              <w:i w:val="0"/>
              <w:iCs w:val="0"/>
              <w:lang w:val="pt-BR"/>
            </w:rPr>
          </w:r>
        </w:p>
        <w:p>
          <w:pPr>
            <w:pStyle w:val="1793"/>
            <w:tabs>
              <w:tab w:val="right" w:pos="9446" w:leader="dot"/>
            </w:tabs>
            <w:rPr>
              <w:rFonts w:ascii="Arial" w:hAnsi="Arial" w:cs="Arial"/>
              <w:bCs w:val="0"/>
              <w:i w:val="0"/>
            </w:rPr>
          </w:pPr>
          <w:r/>
          <w:hyperlink w:tooltip="#_Toc16" w:anchor="_Toc16"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.7</w:t>
            </w:r>
            <w:r>
              <w:rPr>
                <w:rStyle w:val="1762"/>
                <w:rFonts w:ascii="Arial" w:hAnsi="Arial" w:cs="Arial"/>
                <w:i w:val="0"/>
                <w:iCs w:val="0"/>
                <w:lang w:val="pt-BR" w:eastAsia="en-US" w:bidi="ar-SA"/>
              </w:rPr>
              <w:t xml:space="preserve">.2</w:t>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PROOF OF STAKE (PoS) – PROVA DE PARTICIPAÇÃO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_Toc16 \h</w:instrText>
              <w:fldChar w:fldCharType="separate"/>
              <w:t xml:space="preserve">42</w:t>
              <w:fldChar w:fldCharType="end"/>
            </w:r>
          </w:hyperlink>
          <w:r>
            <w:rPr>
              <w:rFonts w:ascii="Arial" w:hAnsi="Arial" w:cs="Arial"/>
              <w:i w:val="0"/>
              <w:iCs w:val="0"/>
            </w:rPr>
          </w:r>
          <w:r>
            <w:rPr>
              <w:rFonts w:ascii="Arial" w:hAnsi="Arial" w:cs="Arial"/>
              <w:i w:val="0"/>
              <w:iCs w:val="0"/>
              <w:lang w:val="pt-BR"/>
            </w:rPr>
          </w:r>
        </w:p>
        <w:p>
          <w:pPr>
            <w:pStyle w:val="1793"/>
            <w:tabs>
              <w:tab w:val="right" w:pos="9446" w:leader="dot"/>
            </w:tabs>
            <w:rPr>
              <w:rFonts w:ascii="Arial" w:hAnsi="Arial" w:cs="Arial"/>
              <w:bCs w:val="0"/>
              <w:i w:val="0"/>
            </w:rPr>
          </w:pPr>
          <w:r/>
          <w:hyperlink w:tooltip="#_Toc17" w:anchor="_Toc17"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.7</w:t>
            </w:r>
            <w:r>
              <w:rPr>
                <w:rStyle w:val="1762"/>
                <w:rFonts w:ascii="Arial" w:hAnsi="Arial" w:cs="Arial"/>
                <w:i w:val="0"/>
                <w:iCs w:val="0"/>
                <w:lang w:val="pt-BR" w:eastAsia="en-US" w:bidi="ar-SA"/>
              </w:rPr>
              <w:t xml:space="preserve">.3</w:t>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PROOF OF AUTORITY (PoA) – PROVA DE AUTORIDADE</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_Toc17 \h</w:instrText>
              <w:fldChar w:fldCharType="separate"/>
              <w:t xml:space="preserve">45</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18" w:anchor="_Toc18" w:history="1">
            <w:r>
              <w:rPr>
                <w:rStyle w:val="1762"/>
                <w:i/>
                <w:iCs/>
              </w:rPr>
            </w:r>
            <w:r>
              <w:rPr>
                <w:rStyle w:val="1762"/>
                <w:rFonts w:ascii="Arial" w:hAnsi="Arial" w:cs="Arial"/>
                <w:i w:val="0"/>
                <w:iCs w:val="0"/>
                <w:lang w:val="pt-BR" w:eastAsia="en-US" w:bidi="ar-SA"/>
              </w:rPr>
              <w:t xml:space="preserve">6.1</w:t>
            </w:r>
            <w:r>
              <w:rPr>
                <w:rStyle w:val="1762"/>
                <w:rFonts w:ascii="Arial" w:hAnsi="Arial" w:cs="Arial"/>
                <w:i w:val="0"/>
                <w:iCs w:val="0"/>
                <w:lang w:val="pt-BR" w:eastAsia="en-US" w:bidi="ar-SA"/>
              </w:rPr>
              <w:t xml:space="preserve">.8</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ESTRUTURA DO BLOCO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_Toc18 \h</w:instrText>
              <w:fldChar w:fldCharType="separate"/>
              <w:t xml:space="preserve">45</w:t>
              <w:fldChar w:fldCharType="end"/>
            </w:r>
          </w:hyperlink>
          <w:r>
            <w:rPr>
              <w:rFonts w:ascii="Arial" w:hAnsi="Arial" w:cs="Arial"/>
              <w:i w:val="0"/>
              <w:iCs w:val="0"/>
            </w:rPr>
          </w:r>
          <w:r>
            <w:rPr>
              <w:rFonts w:ascii="Arial" w:hAnsi="Arial" w:cs="Arial"/>
              <w:i w:val="0"/>
              <w:iCs w:val="0"/>
              <w:lang w:val="pt-BR"/>
            </w:rPr>
          </w:r>
        </w:p>
        <w:p>
          <w:pPr>
            <w:pStyle w:val="1792"/>
            <w:tabs>
              <w:tab w:val="left" w:pos="719" w:leader="none"/>
              <w:tab w:val="right" w:pos="9446" w:leader="dot"/>
            </w:tabs>
            <w:rPr>
              <w:rFonts w:ascii="Arial" w:hAnsi="Arial" w:cs="Arial"/>
              <w:bCs w:val="0"/>
              <w:i w:val="0"/>
            </w:rPr>
          </w:pPr>
          <w:r/>
          <w:hyperlink w:tooltip="#_Toc19" w:anchor="_Toc19" w:history="1">
            <w:r>
              <w:rPr>
                <w:rStyle w:val="1762"/>
                <w:i/>
                <w:iCs/>
              </w:rPr>
            </w:r>
            <w:r>
              <w:rPr>
                <w:rStyle w:val="1762"/>
                <w:rFonts w:ascii="Arial" w:hAnsi="Arial" w:cs="Arial"/>
                <w:i w:val="0"/>
                <w:iCs w:val="0"/>
                <w:lang w:val="pt-BR" w:eastAsia="en-US" w:bidi="ar-SA"/>
              </w:rPr>
              <w:t xml:space="preserve">6.2</w:t>
              <w:tab/>
            </w:r>
            <w:r>
              <w:rPr>
                <w:rStyle w:val="1762"/>
                <w:rFonts w:ascii="Arial" w:hAnsi="Arial" w:cs="Arial"/>
                <w:i w:val="0"/>
                <w:iCs w:val="0"/>
                <w:lang w:val="pt-BR" w:eastAsia="en-US" w:bidi="ar-SA"/>
              </w:rPr>
              <w:t xml:space="preserve">EVOLUÇÃO DA WEB</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_Toc19 \h</w:instrText>
              <w:fldChar w:fldCharType="separate"/>
              <w:t xml:space="preserve">46</w:t>
              <w:fldChar w:fldCharType="end"/>
            </w:r>
          </w:hyperlink>
          <w:r>
            <w:rPr>
              <w:rFonts w:ascii="Arial" w:hAnsi="Arial" w:cs="Arial"/>
              <w:i w:val="0"/>
              <w:iCs w:val="0"/>
            </w:rPr>
          </w:r>
          <w:r>
            <w:rPr>
              <w:rFonts w:ascii="Arial" w:hAnsi="Arial" w:cs="Arial"/>
              <w:i w:val="0"/>
              <w:iCs w:val="0"/>
              <w:lang w:val="pt-BR"/>
            </w:rPr>
          </w:r>
        </w:p>
        <w:p>
          <w:pPr>
            <w:pStyle w:val="1792"/>
            <w:tabs>
              <w:tab w:val="left" w:pos="719" w:leader="none"/>
              <w:tab w:val="right" w:pos="9446" w:leader="dot"/>
            </w:tabs>
            <w:rPr>
              <w:rFonts w:ascii="Arial" w:hAnsi="Arial" w:cs="Arial"/>
              <w:bCs w:val="0"/>
              <w:i w:val="0"/>
            </w:rPr>
          </w:pPr>
          <w:r/>
          <w:hyperlink w:tooltip="#_Toc20" w:anchor="_Toc20" w:history="1">
            <w:r>
              <w:rPr>
                <w:rStyle w:val="1762"/>
                <w:i/>
                <w:iCs/>
              </w:rPr>
            </w:r>
            <w:r>
              <w:rPr>
                <w:rStyle w:val="1762"/>
                <w:rFonts w:ascii="Arial" w:hAnsi="Arial" w:cs="Arial"/>
                <w:i w:val="0"/>
                <w:iCs w:val="0"/>
                <w:lang w:val="pt-BR" w:eastAsia="en-US" w:bidi="ar-SA"/>
              </w:rPr>
              <w:t xml:space="preserve">6.3</w:t>
              <w:tab/>
            </w:r>
            <w:r>
              <w:rPr>
                <w:rStyle w:val="1762"/>
                <w:rFonts w:ascii="Arial" w:hAnsi="Arial" w:eastAsia="Times New Roman" w:cs="Arial"/>
                <w:i w:val="0"/>
                <w:iCs w:val="0"/>
                <w:lang w:val="pt-BR" w:eastAsia="en-US" w:bidi="ar-SA"/>
              </w:rPr>
              <w:t xml:space="preserve">SOLUÇÕES BLOCKCHAIN</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_Toc20 \h</w:instrText>
              <w:fldChar w:fldCharType="separate"/>
              <w:t xml:space="preserve">50</w:t>
              <w:fldChar w:fldCharType="end"/>
            </w:r>
          </w:hyperlink>
          <w:r>
            <w:rPr>
              <w:rFonts w:ascii="Arial" w:hAnsi="Arial" w:cs="Arial"/>
              <w:i w:val="0"/>
              <w:iCs w:val="0"/>
            </w:rPr>
          </w:r>
          <w:r>
            <w:rPr>
              <w:rFonts w:ascii="Arial" w:hAnsi="Arial" w:cs="Arial"/>
              <w:i w:val="0"/>
              <w:iCs w:val="0"/>
              <w:lang w:val="pt-BR"/>
            </w:rPr>
          </w:r>
        </w:p>
        <w:p>
          <w:pPr>
            <w:pStyle w:val="1792"/>
            <w:tabs>
              <w:tab w:val="left" w:pos="719" w:leader="none"/>
              <w:tab w:val="right" w:pos="9446" w:leader="dot"/>
            </w:tabs>
            <w:rPr>
              <w:rFonts w:ascii="Arial" w:hAnsi="Arial" w:cs="Arial"/>
              <w:bCs w:val="0"/>
              <w:i w:val="0"/>
            </w:rPr>
          </w:pPr>
          <w:r/>
          <w:hyperlink w:tooltip="#_Toc21" w:anchor="_Toc21" w:history="1">
            <w:r>
              <w:rPr>
                <w:rStyle w:val="1762"/>
                <w:i/>
                <w:iCs/>
              </w:rPr>
            </w:r>
            <w:r>
              <w:rPr>
                <w:rStyle w:val="1762"/>
                <w:rFonts w:ascii="Arial" w:hAnsi="Arial" w:cs="Arial"/>
                <w:i w:val="0"/>
                <w:iCs w:val="0"/>
                <w:lang w:val="pt-BR" w:eastAsia="en-US" w:bidi="ar-SA"/>
              </w:rPr>
              <w:t xml:space="preserve">6.4</w:t>
              <w:tab/>
            </w:r>
            <w:r>
              <w:rPr>
                <w:rStyle w:val="1762"/>
                <w:rFonts w:ascii="Arial" w:hAnsi="Arial" w:eastAsia="Times New Roman" w:cs="Arial"/>
                <w:i w:val="0"/>
                <w:iCs w:val="0"/>
                <w:lang w:val="pt-BR" w:eastAsia="en-US" w:bidi="ar-SA"/>
              </w:rPr>
              <w:t xml:space="preserve">SMART CONTRACTS</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_Toc21 \h</w:instrText>
              <w:fldChar w:fldCharType="separate"/>
              <w:t xml:space="preserve">52</w:t>
              <w:fldChar w:fldCharType="end"/>
            </w:r>
          </w:hyperlink>
          <w:r>
            <w:rPr>
              <w:rFonts w:ascii="Arial" w:hAnsi="Arial" w:cs="Arial"/>
              <w:i w:val="0"/>
              <w:iCs w:val="0"/>
            </w:rPr>
          </w:r>
          <w:r>
            <w:rPr>
              <w:rFonts w:ascii="Arial" w:hAnsi="Arial" w:cs="Arial"/>
              <w:i w:val="0"/>
              <w:iCs w:val="0"/>
              <w:lang w:val="pt-BR"/>
            </w:rPr>
          </w:r>
        </w:p>
        <w:p>
          <w:pPr>
            <w:pStyle w:val="1792"/>
            <w:tabs>
              <w:tab w:val="left" w:pos="719" w:leader="none"/>
              <w:tab w:val="right" w:pos="9446" w:leader="dot"/>
            </w:tabs>
            <w:rPr>
              <w:rFonts w:ascii="Arial" w:hAnsi="Arial" w:cs="Arial"/>
              <w:bCs w:val="0"/>
              <w:i w:val="0"/>
            </w:rPr>
          </w:pPr>
          <w:r/>
          <w:hyperlink w:tooltip="#_Toc22" w:anchor="_Toc22" w:history="1">
            <w:r>
              <w:rPr>
                <w:rStyle w:val="1762"/>
                <w:i/>
                <w:iCs/>
              </w:rPr>
            </w:r>
            <w:r>
              <w:rPr>
                <w:rStyle w:val="1762"/>
                <w:rFonts w:ascii="Arial" w:hAnsi="Arial" w:cs="Arial"/>
                <w:i w:val="0"/>
                <w:iCs w:val="0"/>
                <w:lang w:val="pt-BR" w:eastAsia="en-US" w:bidi="ar-SA"/>
              </w:rPr>
              <w:t xml:space="preserve">6.5</w:t>
              <w:tab/>
            </w:r>
            <w:r>
              <w:rPr>
                <w:rStyle w:val="1762"/>
                <w:rFonts w:ascii="Arial" w:hAnsi="Arial" w:cs="Arial"/>
                <w:i w:val="0"/>
                <w:iCs w:val="0"/>
                <w:lang w:val="pt-BR" w:eastAsia="en-US" w:bidi="ar-SA"/>
              </w:rPr>
              <w:t xml:space="preserve">ETHEREUM</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_Toc22 \h</w:instrText>
              <w:fldChar w:fldCharType="separate"/>
              <w:t xml:space="preserve">54</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highlight w:val="none"/>
            </w:rPr>
          </w:pPr>
          <w:r/>
          <w:hyperlink w:tooltip="#_Toc23" w:anchor="_Toc23" w:history="1">
            <w:r>
              <w:rPr>
                <w:rStyle w:val="1762"/>
                <w:i/>
                <w:iCs/>
              </w:rPr>
            </w:r>
            <w:r>
              <w:rPr>
                <w:rStyle w:val="1762"/>
                <w:rFonts w:ascii="Arial" w:hAnsi="Arial" w:cs="Arial"/>
                <w:i w:val="0"/>
                <w:iCs w:val="0"/>
                <w:lang w:val="pt-BR" w:eastAsia="en-US" w:bidi="ar-SA"/>
              </w:rPr>
              <w:t xml:space="preserve">6.5</w:t>
            </w:r>
            <w:r>
              <w:rPr>
                <w:rStyle w:val="1762"/>
                <w:rFonts w:ascii="Arial" w:hAnsi="Arial" w:cs="Arial"/>
                <w:i w:val="0"/>
                <w:iCs w:val="0"/>
                <w:lang w:val="pt-BR" w:eastAsia="en-US" w:bidi="ar-SA"/>
              </w:rPr>
              <w:t xml:space="preserve">.1</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w:t>
            </w:r>
            <w:r>
              <w:rPr>
                <w:rStyle w:val="1762"/>
                <w:rFonts w:ascii="Arial" w:hAnsi="Arial" w:cs="Arial"/>
                <w:i w:val="0"/>
                <w:iCs w:val="0"/>
                <w:lang w:val="pt-BR"/>
              </w:rPr>
              <w:t xml:space="preserve">ETHEREUM</w:t>
            </w:r>
            <w:r>
              <w:rPr>
                <w:rStyle w:val="1762"/>
                <w:rFonts w:ascii="Arial" w:hAnsi="Arial" w:cs="Arial"/>
                <w:i w:val="0"/>
                <w:iCs w:val="0"/>
                <w:highlight w:val="none"/>
                <w:lang w:val="en-US"/>
              </w:rPr>
              <w:t xml:space="preserve"> VIRTUAL MACHINE (EVM)</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_Toc23 \h</w:instrText>
              <w:fldChar w:fldCharType="separate"/>
              <w:t xml:space="preserve">56</w:t>
              <w:fldChar w:fldCharType="end"/>
            </w:r>
          </w:hyperlink>
          <w:r>
            <w:rPr>
              <w:rFonts w:ascii="Arial" w:hAnsi="Arial" w:cs="Arial"/>
              <w:i w:val="0"/>
              <w:iCs w:val="0"/>
            </w:rPr>
          </w:r>
          <w:r>
            <w:rPr>
              <w:rFonts w:ascii="Arial" w:hAnsi="Arial" w:cs="Arial"/>
              <w:i w:val="0"/>
              <w:iCs w:val="0"/>
              <w:highlight w:val="none"/>
              <w:lang w:val="pt-BR"/>
            </w:rPr>
          </w:r>
        </w:p>
        <w:p>
          <w:pPr>
            <w:pStyle w:val="1793"/>
            <w:tabs>
              <w:tab w:val="left" w:pos="879" w:leader="none"/>
              <w:tab w:val="right" w:pos="9446" w:leader="dot"/>
            </w:tabs>
            <w:rPr>
              <w:rFonts w:ascii="Arial" w:hAnsi="Arial" w:cs="Arial"/>
              <w:bCs w:val="0"/>
              <w:i w:val="0"/>
              <w:highlight w:val="none"/>
            </w:rPr>
          </w:pPr>
          <w:r/>
          <w:hyperlink w:tooltip="#_Toc24" w:anchor="_Toc24" w:history="1">
            <w:r>
              <w:rPr>
                <w:rStyle w:val="1762"/>
                <w:i/>
                <w:iCs/>
              </w:rPr>
            </w:r>
            <w:r>
              <w:rPr>
                <w:rStyle w:val="1762"/>
                <w:rFonts w:ascii="Arial" w:hAnsi="Arial" w:cs="Arial"/>
                <w:i w:val="0"/>
                <w:iCs w:val="0"/>
                <w:lang w:val="pt-BR" w:eastAsia="en-US" w:bidi="ar-SA"/>
              </w:rPr>
              <w:t xml:space="preserve">6.5</w:t>
            </w:r>
            <w:r>
              <w:rPr>
                <w:rStyle w:val="1762"/>
                <w:rFonts w:ascii="Arial" w:hAnsi="Arial" w:cs="Arial"/>
                <w:i w:val="0"/>
                <w:iCs w:val="0"/>
                <w:lang w:val="pt-BR" w:eastAsia="en-US" w:bidi="ar-SA"/>
              </w:rPr>
              <w:t xml:space="preserve">.</w:t>
            </w:r>
            <w:r>
              <w:rPr>
                <w:rStyle w:val="1762"/>
                <w:rFonts w:ascii="Arial" w:hAnsi="Arial" w:cs="Arial"/>
                <w:i w:val="0"/>
                <w:iCs w:val="0"/>
                <w:lang w:val="en-US"/>
              </w:rPr>
              <w:t xml:space="preserve">2</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ESTRUTURA DO BLOCO</w:t>
            </w:r>
            <w:r>
              <w:rPr>
                <w:rStyle w:val="1762"/>
                <w:rFonts w:ascii="Arial" w:hAnsi="Arial" w:cs="Arial"/>
                <w:i w:val="0"/>
                <w:iCs w:val="0"/>
                <w:lang w:val="pt-BR"/>
              </w:rPr>
              <w:t xml:space="preserve"> NA REDE ETHEREUM</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_Toc24 \h</w:instrText>
              <w:fldChar w:fldCharType="separate"/>
              <w:t xml:space="preserve">56</w:t>
              <w:fldChar w:fldCharType="end"/>
            </w:r>
          </w:hyperlink>
          <w:r>
            <w:rPr>
              <w:rFonts w:ascii="Arial" w:hAnsi="Arial" w:cs="Arial"/>
              <w:i w:val="0"/>
              <w:iCs w:val="0"/>
            </w:rPr>
          </w:r>
          <w:r>
            <w:rPr>
              <w:rFonts w:ascii="Arial" w:hAnsi="Arial" w:cs="Arial"/>
              <w:i w:val="0"/>
              <w:iCs w:val="0"/>
              <w:highlight w:val="none"/>
              <w:lang w:val="pt-BR"/>
            </w:rPr>
          </w:r>
        </w:p>
        <w:p>
          <w:pPr>
            <w:pStyle w:val="1793"/>
            <w:tabs>
              <w:tab w:val="left" w:pos="879" w:leader="none"/>
              <w:tab w:val="right" w:pos="9446" w:leader="dot"/>
            </w:tabs>
            <w:rPr>
              <w:rFonts w:ascii="Arial" w:hAnsi="Arial" w:cs="Arial"/>
              <w:bCs w:val="0"/>
              <w:i w:val="0"/>
            </w:rPr>
          </w:pPr>
          <w:r/>
          <w:hyperlink w:tooltip="#_Toc25" w:anchor="_Toc25" w:history="1">
            <w:r>
              <w:rPr>
                <w:rStyle w:val="1762"/>
                <w:i/>
                <w:iCs/>
              </w:rPr>
            </w:r>
            <w:r>
              <w:rPr>
                <w:rStyle w:val="1762"/>
                <w:rFonts w:ascii="Arial" w:hAnsi="Arial" w:cs="Arial"/>
                <w:i w:val="0"/>
                <w:iCs w:val="0"/>
                <w:lang w:val="pt-BR" w:eastAsia="en-US" w:bidi="ar-SA"/>
              </w:rPr>
              <w:t xml:space="preserve">6.5</w:t>
            </w:r>
            <w:r>
              <w:rPr>
                <w:rStyle w:val="1762"/>
                <w:rFonts w:ascii="Arial" w:hAnsi="Arial" w:cs="Arial"/>
                <w:i w:val="0"/>
                <w:iCs w:val="0"/>
                <w:lang w:val="pt-BR" w:eastAsia="en-US" w:bidi="ar-SA"/>
              </w:rPr>
              <w:t xml:space="preserve">.</w:t>
            </w:r>
            <w:r>
              <w:rPr>
                <w:rStyle w:val="1762"/>
                <w:rFonts w:ascii="Arial" w:hAnsi="Arial" w:cs="Arial"/>
                <w:i w:val="0"/>
                <w:iCs w:val="0"/>
                <w:lang w:val="en-US"/>
              </w:rPr>
              <w:t xml:space="preserve">3</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CONTAS</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_Toc25 \h</w:instrText>
              <w:fldChar w:fldCharType="separate"/>
              <w:t xml:space="preserve">57</w:t>
              <w:fldChar w:fldCharType="end"/>
            </w:r>
          </w:hyperlink>
          <w:r>
            <w:rPr>
              <w:rFonts w:ascii="Arial" w:hAnsi="Arial" w:cs="Arial"/>
              <w:i w:val="0"/>
              <w:iCs w:val="0"/>
            </w:rPr>
          </w:r>
          <w:r>
            <w:rPr>
              <w:rFonts w:ascii="Arial" w:hAnsi="Arial" w:cs="Arial"/>
              <w:i w:val="0"/>
              <w:iCs w:val="0"/>
              <w:lang w:val="pt-BR"/>
            </w:rPr>
          </w:r>
        </w:p>
        <w:p>
          <w:pPr>
            <w:pStyle w:val="1793"/>
            <w:tabs>
              <w:tab w:val="left" w:pos="879" w:leader="none"/>
              <w:tab w:val="right" w:pos="9446" w:leader="dot"/>
            </w:tabs>
            <w:rPr>
              <w:rFonts w:ascii="Arial" w:hAnsi="Arial" w:cs="Arial"/>
              <w:bCs w:val="0"/>
              <w:i w:val="0"/>
            </w:rPr>
          </w:pPr>
          <w:r/>
          <w:hyperlink w:tooltip="#_Toc26" w:anchor="_Toc26" w:history="1">
            <w:r>
              <w:rPr>
                <w:rStyle w:val="1762"/>
                <w:i/>
                <w:iCs/>
              </w:rPr>
            </w:r>
            <w:r>
              <w:rPr>
                <w:rStyle w:val="1762"/>
                <w:rFonts w:ascii="Arial" w:hAnsi="Arial" w:cs="Arial"/>
                <w:i w:val="0"/>
                <w:iCs w:val="0"/>
                <w:lang w:val="pt-BR" w:eastAsia="en-US" w:bidi="ar-SA"/>
              </w:rPr>
              <w:t xml:space="preserve">6.5</w:t>
            </w:r>
            <w:r>
              <w:rPr>
                <w:rStyle w:val="1762"/>
                <w:rFonts w:ascii="Arial" w:hAnsi="Arial" w:cs="Arial"/>
                <w:i w:val="0"/>
                <w:iCs w:val="0"/>
                <w:lang w:val="pt-BR" w:eastAsia="en-US" w:bidi="ar-SA"/>
              </w:rPr>
              <w:t xml:space="preserve">.</w:t>
            </w:r>
            <w:r>
              <w:rPr>
                <w:rStyle w:val="1762"/>
                <w:rFonts w:ascii="Arial" w:hAnsi="Arial" w:cs="Arial"/>
                <w:i w:val="0"/>
                <w:iCs w:val="0"/>
                <w:lang w:val="en-US"/>
              </w:rPr>
              <w:t xml:space="preserve">4</w:t>
            </w:r>
            <w:r>
              <w:rPr>
                <w:rStyle w:val="1762"/>
                <w:rFonts w:ascii="Arial" w:hAnsi="Arial" w:cs="Arial"/>
                <w:i w:val="0"/>
                <w:iCs w:val="0"/>
                <w:lang w:val="pt-BR" w:eastAsia="en-US" w:bidi="ar-SA"/>
              </w:rPr>
              <w:tab/>
            </w:r>
            <w:r>
              <w:rPr>
                <w:rStyle w:val="1762"/>
                <w:rFonts w:ascii="Arial" w:hAnsi="Arial" w:cs="Arial"/>
                <w:i w:val="0"/>
                <w:iCs w:val="0"/>
                <w:lang w:val="pt-BR" w:eastAsia="en-US" w:bidi="ar-SA"/>
              </w:rPr>
              <w:t xml:space="preserve"> </w:t>
            </w:r>
            <w:r>
              <w:rPr>
                <w:rStyle w:val="1762"/>
                <w:rFonts w:ascii="Arial" w:hAnsi="Arial" w:cs="Arial"/>
                <w:i w:val="0"/>
                <w:iCs w:val="0"/>
                <w:lang w:val="pt-BR" w:eastAsia="en-US" w:bidi="ar-SA"/>
              </w:rPr>
              <w:t xml:space="preserve"> PATRICIA MERKLE TREE</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_Toc26 \h</w:instrText>
              <w:fldChar w:fldCharType="separate"/>
              <w:t xml:space="preserve">57</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27" w:anchor="_Toc27" w:history="1">
            <w:r>
              <w:rPr>
                <w:rStyle w:val="1762"/>
                <w:i/>
                <w:iCs/>
              </w:rPr>
            </w:r>
            <w:r>
              <w:rPr>
                <w:rStyle w:val="1762"/>
                <w:rFonts w:ascii="Arial" w:hAnsi="Arial" w:cs="Arial"/>
                <w:i w:val="0"/>
                <w:iCs w:val="0"/>
                <w:lang w:val="pt-BR"/>
              </w:rPr>
              <w:t xml:space="preserve">7</w:t>
            </w:r>
            <w:r>
              <w:rPr>
                <w:rStyle w:val="1762"/>
                <w:rFonts w:ascii="Arial" w:hAnsi="Arial" w:cs="Arial"/>
                <w:i w:val="0"/>
                <w:iCs w:val="0"/>
                <w:lang w:val="pt-BR" w:eastAsia="en-US" w:bidi="ar-SA"/>
              </w:rPr>
              <w:t xml:space="preserve"> TECNOLOGIA UTILIZADA NO APLICATIVO</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_Toc27 \h</w:instrText>
              <w:fldChar w:fldCharType="separate"/>
              <w:t xml:space="preserve">57</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28" w:anchor="_Toc28" w:history="1">
            <w:r>
              <w:rPr>
                <w:rStyle w:val="1762"/>
                <w:i/>
                <w:iCs/>
              </w:rPr>
            </w:r>
            <w:r>
              <w:rPr>
                <w:rStyle w:val="1762"/>
                <w:rFonts w:ascii="Arial" w:hAnsi="Arial" w:cs="Arial"/>
                <w:i w:val="0"/>
                <w:iCs w:val="0"/>
                <w:lang w:val="pt-BR"/>
              </w:rPr>
              <w:t xml:space="preserve">8</w:t>
            </w:r>
            <w:r>
              <w:rPr>
                <w:rStyle w:val="1762"/>
                <w:rFonts w:ascii="Arial" w:hAnsi="Arial" w:cs="Arial"/>
                <w:i w:val="0"/>
                <w:iCs w:val="0"/>
                <w:lang w:val="pt-BR" w:eastAsia="en-US" w:bidi="ar-SA"/>
              </w:rPr>
              <w:t xml:space="preserve"> METODOLOGIA CIENTÍFICA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_Toc28 \h</w:instrText>
              <w:fldChar w:fldCharType="separate"/>
              <w:t xml:space="preserve">57</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29" w:anchor="_Toc29" w:history="1">
            <w:r>
              <w:rPr>
                <w:rStyle w:val="1762"/>
                <w:i/>
                <w:iCs/>
              </w:rPr>
            </w:r>
            <w:r>
              <w:rPr>
                <w:rStyle w:val="1762"/>
                <w:rFonts w:ascii="Arial" w:hAnsi="Arial" w:cs="Arial"/>
                <w:i w:val="0"/>
                <w:iCs w:val="0"/>
                <w:lang w:val="pt-BR"/>
              </w:rPr>
              <w:t xml:space="preserve">9</w:t>
            </w:r>
            <w:r>
              <w:rPr>
                <w:rStyle w:val="1762"/>
                <w:rFonts w:ascii="Arial" w:hAnsi="Arial" w:cs="Arial"/>
                <w:i w:val="0"/>
                <w:iCs w:val="0"/>
                <w:lang w:val="pt-BR" w:eastAsia="en-US" w:bidi="ar-SA"/>
              </w:rPr>
              <w:t xml:space="preserve"> CRONOGRAMA DA PESQUISA</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_Toc29 \h</w:instrText>
              <w:fldChar w:fldCharType="separate"/>
              <w:t xml:space="preserve">58</w:t>
              <w:fldChar w:fldCharType="end"/>
            </w:r>
          </w:hyperlink>
          <w:r>
            <w:rPr>
              <w:rFonts w:ascii="Arial" w:hAnsi="Arial" w:cs="Arial"/>
              <w:i w:val="0"/>
              <w:iCs w:val="0"/>
            </w:rPr>
          </w:r>
          <w:r>
            <w:rPr>
              <w:rFonts w:ascii="Arial" w:hAnsi="Arial" w:cs="Arial"/>
              <w:i w:val="0"/>
              <w:iCs w:val="0"/>
              <w:lang w:val="pt-BR"/>
            </w:rPr>
          </w:r>
        </w:p>
        <w:p>
          <w:pPr>
            <w:pStyle w:val="1791"/>
            <w:tabs>
              <w:tab w:val="right" w:pos="9446" w:leader="dot"/>
            </w:tabs>
            <w:rPr>
              <w:rFonts w:ascii="Arial" w:hAnsi="Arial" w:cs="Arial"/>
              <w:bCs w:val="0"/>
              <w:i w:val="0"/>
            </w:rPr>
          </w:pPr>
          <w:r/>
          <w:hyperlink w:tooltip="#_Toc30" w:anchor="_Toc30" w:history="1">
            <w:r>
              <w:rPr>
                <w:rStyle w:val="1762"/>
                <w:i/>
                <w:iCs/>
              </w:rPr>
            </w:r>
            <w:r>
              <w:rPr>
                <w:rStyle w:val="1762"/>
                <w:rFonts w:ascii="Arial" w:hAnsi="Arial" w:cs="Arial"/>
                <w:i w:val="0"/>
                <w:iCs w:val="0"/>
                <w:lang w:val="pt-BR"/>
              </w:rPr>
              <w:t xml:space="preserve">10</w:t>
            </w:r>
            <w:r>
              <w:rPr>
                <w:rStyle w:val="1762"/>
                <w:rFonts w:ascii="Arial" w:hAnsi="Arial" w:cs="Arial"/>
                <w:i w:val="0"/>
                <w:iCs w:val="0"/>
                <w:lang w:val="pt-BR" w:eastAsia="en-US" w:bidi="ar-SA"/>
              </w:rPr>
              <w:t xml:space="preserve"> REFERÊNCIAS</w:t>
            </w:r>
            <w:r>
              <w:rPr>
                <w:rStyle w:val="176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_Toc30 \h</w:instrText>
              <w:fldChar w:fldCharType="separate"/>
              <w:t xml:space="preserve">59</w:t>
              <w:fldChar w:fldCharType="end"/>
            </w:r>
          </w:hyperlink>
          <w:r>
            <w:rPr>
              <w:rFonts w:ascii="Arial" w:hAnsi="Arial" w:cs="Arial"/>
              <w:i w:val="0"/>
              <w:iCs w:val="0"/>
            </w:rPr>
          </w:r>
          <w:r>
            <w:rPr>
              <w:rFonts w:ascii="Arial" w:hAnsi="Arial" w:cs="Arial"/>
              <w:i w:val="0"/>
              <w:iCs w:val="0"/>
              <w:lang w:val="pt-BR"/>
            </w:rPr>
          </w:r>
        </w:p>
        <w:p>
          <w:pPr>
            <w:pStyle w:val="1791"/>
            <w:tabs>
              <w:tab w:val="clear" w:pos="720" w:leader="none"/>
              <w:tab w:val="right" w:pos="9446" w:leader="dot"/>
            </w:tabs>
            <w:rPr>
              <w:rFonts w:ascii="Arial" w:hAnsi="Arial" w:cs="Arial"/>
              <w:bCs w:val="0"/>
              <w:i w:val="0"/>
            </w:rPr>
          </w:pPr>
          <w:r>
            <w:rPr>
              <w:rStyle w:val="1764"/>
              <w:rFonts w:ascii="Arial" w:hAnsi="Arial" w:eastAsia="Liberation Sans" w:cs="Arial"/>
              <w:i w:val="0"/>
              <w:iCs w:val="0"/>
              <w:lang w:val="pt-BR" w:eastAsia="en-US" w:bidi="ar-SA"/>
            </w:rPr>
          </w:r>
          <w:r>
            <w:rPr>
              <w:rStyle w:val="1764"/>
              <w:rFonts w:ascii="Arial" w:hAnsi="Arial" w:cs="Arial"/>
              <w:i w:val="0"/>
              <w:iCs w:val="0"/>
              <w:lang w:val="pt-BR"/>
            </w:rPr>
            <w:fldChar w:fldCharType="end"/>
          </w:r>
          <w:r>
            <w:rPr>
              <w:rFonts w:ascii="Arial" w:hAnsi="Arial" w:cs="Arial"/>
              <w:i w:val="0"/>
              <w:iCs w:val="0"/>
            </w:rPr>
          </w:r>
          <w:r>
            <w:rPr>
              <w:rFonts w:ascii="Arial" w:hAnsi="Arial" w:cs="Arial"/>
              <w:i w:val="0"/>
              <w:iCs w:val="0"/>
            </w:rPr>
          </w:r>
        </w:p>
      </w:sdtContent>
    </w:sdt>
    <w:p>
      <w:pPr>
        <w:pStyle w:val="1728"/>
        <w:rPr>
          <w:rFonts w:ascii="Liberation Sans" w:hAnsi="Liberation Sans" w:eastAsia="Liberation Sans" w:cs="Liberation Sans"/>
          <w:b/>
          <w:i w:val="0"/>
          <w:lang w:val="pt-BR"/>
        </w:rPr>
      </w:pPr>
      <w:r>
        <w:rPr>
          <w:rFonts w:ascii="Liberation Sans" w:hAnsi="Liberation Sans" w:eastAsia="Liberation Sans" w:cs="Liberation Sans"/>
          <w:b/>
          <w:i w:val="0"/>
          <w:lang w:val="pt-BR"/>
        </w:rPr>
      </w:r>
      <w:r>
        <w:rPr>
          <w:lang w:val="pt-BR"/>
        </w:rPr>
      </w:r>
      <w:r/>
    </w:p>
    <w:p>
      <w:pPr>
        <w:pStyle w:val="1728"/>
        <w:ind w:left="0" w:right="0" w:firstLine="0"/>
        <w:jc w:val="left"/>
        <w:spacing w:before="0" w:after="0" w:line="240" w:lineRule="auto"/>
        <w:widowControl w:val="off"/>
        <w:rPr>
          <w:rFonts w:ascii="Times New Roman" w:hAnsi="Times New Roman" w:eastAsia="Times New Roman" w:cs="Times New Roman"/>
          <w:color w:val="auto"/>
          <w:sz w:val="22"/>
          <w:szCs w:val="22"/>
          <w:lang w:val="pt-BR"/>
        </w:rPr>
      </w:pPr>
      <w:r>
        <w:rPr>
          <w:rFonts w:eastAsia="Times New Roman" w:cs="Times New Roman"/>
          <w:color w:val="auto"/>
          <w:sz w:val="22"/>
          <w:szCs w:val="22"/>
          <w:lang w:val="pt-BR" w:eastAsia="en-US" w:bidi="ar-SA"/>
        </w:rPr>
      </w:r>
      <w:r>
        <w:rPr>
          <w:lang w:val="pt-BR"/>
        </w:rPr>
      </w:r>
      <w:r/>
    </w:p>
    <w:p>
      <w:pPr>
        <w:pStyle w:val="1768"/>
        <w:spacing w:before="8" w:after="0"/>
        <w:rPr>
          <w:rFonts w:ascii="Liberation Sans" w:hAnsi="Liberation Sans"/>
          <w:sz w:val="25"/>
          <w:lang w:val="pt-BR"/>
        </w:rPr>
      </w:pPr>
      <w:r>
        <w:rPr>
          <w:rFonts w:ascii="Liberation Sans" w:hAnsi="Liberation Sans"/>
          <w:sz w:val="25"/>
          <w:lang w:val="pt-BR" w:eastAsia="en-US" w:bidi="ar-SA"/>
        </w:rPr>
      </w:r>
      <w:r>
        <w:rPr>
          <w:lang w:val="pt-BR"/>
        </w:rPr>
      </w:r>
      <w:r/>
    </w:p>
    <w:p>
      <w:pPr>
        <w:pStyle w:val="1728"/>
        <w:numPr>
          <w:ilvl w:val="0"/>
          <w:numId w:val="0"/>
        </w:numPr>
        <w:ind w:left="0" w:right="0" w:firstLine="0"/>
        <w:shd w:val="nil" w:color="auto"/>
        <w:rPr>
          <w:rFonts w:ascii="Liberation Sans" w:hAnsi="Liberation Sans"/>
          <w:lang w:val="pt-BR"/>
        </w:rPr>
        <w:outlineLvl w:val="2"/>
      </w:pPr>
      <w:r>
        <w:rPr>
          <w:rFonts w:ascii="Liberation Sans" w:hAnsi="Liberation Sans"/>
          <w:lang w:val="pt-BR" w:eastAsia="en-US" w:bidi="ar-SA"/>
        </w:rPr>
      </w:r>
      <w:r>
        <w:rPr>
          <w:lang w:val="pt-BR"/>
        </w:rPr>
        <w:br w:type="page" w:clear="all"/>
      </w:r>
      <w:r>
        <w:rPr>
          <w:lang w:val="pt-BR"/>
        </w:rPr>
      </w:r>
      <w:r/>
    </w:p>
    <w:p>
      <w:pPr>
        <w:pStyle w:val="1729"/>
        <w:numPr>
          <w:ilvl w:val="0"/>
          <w:numId w:val="0"/>
        </w:numPr>
        <w:ind w:left="0" w:right="0" w:firstLine="0"/>
        <w:rPr>
          <w:lang w:val="pt-BR"/>
        </w:rPr>
        <w:outlineLvl w:val="2"/>
      </w:pPr>
      <w:r/>
      <w:bookmarkStart w:id="63" w:name="_Toc1"/>
      <w:r>
        <w:rPr>
          <w:lang w:val="pt-BR"/>
        </w:rPr>
      </w:r>
      <w:bookmarkStart w:id="7" w:name="__RefHeading___Toc8005_2989925178"/>
      <w:r>
        <w:rPr>
          <w:lang w:val="pt-BR"/>
        </w:rPr>
      </w:r>
      <w:bookmarkEnd w:id="7"/>
      <w:r>
        <w:rPr>
          <w:lang w:val="pt-BR" w:eastAsia="en-US" w:bidi="ar-SA"/>
        </w:rPr>
        <w:t xml:space="preserve">1  INTRODUÇÃO</w:t>
      </w:r>
      <w:r>
        <w:rPr>
          <w:lang w:val="pt-BR"/>
        </w:rPr>
      </w:r>
      <w:bookmarkEnd w:id="63"/>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tecnologia blockchain te</w:t>
      </w:r>
      <w:r>
        <w:rPr>
          <w:rFonts w:ascii="Liberation Sans" w:hAnsi="Liberation Sans"/>
          <w:sz w:val="24"/>
          <w:szCs w:val="24"/>
          <w:lang w:val="pt-BR" w:eastAsia="en-US" w:bidi="ar-SA"/>
        </w:rPr>
        <w:t xml:space="preserve">m se apresentado como uma das soluções mais disruptivas e inovadoras da atualidade. Palavras como criptomoedas, NFC, e redes descentralizadas já começam a ser mais difundidas e despertam curiosidade sobre o que esses termos significam e qual sua utilidade.</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Neste contexto de inovação, a tecnologia blockchain, também conhecida como tecnologia de livro razão distribuído</w:t>
      </w:r>
      <w:r>
        <w:rPr>
          <w:rFonts w:ascii="Liberation Sans" w:hAnsi="Liberation Sans"/>
          <w:sz w:val="24"/>
          <w:szCs w:val="24"/>
          <w:lang w:val="pt-BR"/>
        </w:rPr>
        <w:t xml:space="preserve"> (Decentralized Ledger Technology – DLT)</w:t>
      </w:r>
      <w:r>
        <w:rPr>
          <w:rFonts w:ascii="Liberation Sans" w:hAnsi="Liberation Sans"/>
          <w:sz w:val="24"/>
          <w:szCs w:val="24"/>
          <w:lang w:val="pt-BR" w:eastAsia="en-US" w:bidi="ar-SA"/>
        </w:rPr>
        <w:t xml:space="preserve">, traz as bases para este novo mundo que é ferramenta eficaz para atingir os alvos da Web 3.0.</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Inicialmente, a tecnologia blockchain foi utilizada para atender um novo produto, um novo mercado, uma nova solução financeira: as criptomoedas, mai</w:t>
      </w:r>
      <w:r>
        <w:rPr>
          <w:rFonts w:ascii="Liberation Sans" w:hAnsi="Liberation Sans"/>
          <w:sz w:val="24"/>
          <w:szCs w:val="24"/>
          <w:lang w:val="pt-BR" w:eastAsia="en-US" w:bidi="ar-SA"/>
        </w:rPr>
        <w:t xml:space="preserve">s especificamente, o Bitcoin, sendo  a primeira e até hoje a mais sólida e conhecida das criptomoedas. Hoje, essa tecnologia disruptiva já é utilizada em diversos cenários trazendo um grau a mais de segurança, sigilo e velocidade em muitos outros negócios.</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Já não são isoladas as soluções na área de educação, logística, engenharia social, IoT, </w:t>
      </w:r>
      <w:r>
        <w:rPr>
          <w:rFonts w:ascii="Liberation Sans" w:hAnsi="Liberation Sans" w:eastAsia="Times New Roman" w:cs="Times New Roman"/>
          <w:sz w:val="24"/>
          <w:szCs w:val="24"/>
          <w:lang w:val="pt-BR" w:eastAsia="en-US" w:bidi="ar-SA"/>
        </w:rPr>
        <w:t xml:space="preserve">inteligência artificial</w:t>
      </w:r>
      <w:r>
        <w:rPr>
          <w:rFonts w:ascii="Liberation Sans" w:hAnsi="Liberation Sans"/>
          <w:sz w:val="24"/>
          <w:szCs w:val="24"/>
          <w:lang w:val="pt-BR" w:eastAsia="en-US" w:bidi="ar-SA"/>
        </w:rPr>
        <w:t xml:space="preserve">, entre outras, além da área financeira, é claro, que utilizam esta inovação. </w:t>
      </w:r>
      <w:r>
        <w:rPr>
          <w:lang w:val="pt-BR"/>
        </w:rPr>
      </w:r>
      <w:r/>
    </w:p>
    <w:p>
      <w:pPr>
        <w:pStyle w:val="1728"/>
        <w:jc w:val="both"/>
        <w:spacing w:before="57" w:after="57" w:line="480" w:lineRule="auto"/>
        <w:rPr>
          <w:rFonts w:ascii="Liberation Sans" w:hAnsi="Liberation Sans"/>
          <w:sz w:val="24"/>
          <w:szCs w:val="24"/>
          <w:lang w:val="pt-BR"/>
        </w:rPr>
        <w:sectPr>
          <w:headerReference w:type="default" r:id="rId10"/>
          <w:footnotePr/>
          <w:endnotePr/>
          <w:type w:val="nextPage"/>
          <w:pgSz w:w="11906" w:h="16838" w:orient="portrait"/>
          <w:pgMar w:top="1401" w:right="980" w:bottom="280" w:left="1480" w:header="1140" w:footer="0" w:gutter="0"/>
          <w:pgNumType w:start="1"/>
          <w:cols w:num="1" w:sep="0" w:space="1701" w:equalWidth="1"/>
          <w:docGrid w:linePitch="360"/>
        </w:sectPr>
      </w:pPr>
      <w:r>
        <w:rPr>
          <w:rFonts w:ascii="Liberation Sans" w:hAnsi="Liberation Sans"/>
          <w:sz w:val="24"/>
          <w:szCs w:val="24"/>
          <w:lang w:val="pt-BR" w:eastAsia="en-US" w:bidi="ar-SA"/>
        </w:rPr>
        <w:tab/>
        <w:t xml:space="preserve">Assim sendo, o presente tr</w:t>
      </w:r>
      <w:r>
        <w:rPr>
          <w:rFonts w:ascii="Liberation Sans" w:hAnsi="Liberation Sans"/>
          <w:sz w:val="24"/>
          <w:szCs w:val="24"/>
          <w:lang w:val="pt-BR" w:eastAsia="en-US" w:bidi="ar-SA"/>
        </w:rPr>
        <w:t xml:space="preserve">abalho também faz uso desta tecnologia apresentando um sistema</w:t>
      </w:r>
      <w:r>
        <w:rPr>
          <w:rFonts w:ascii="Liberation Sans" w:hAnsi="Liberation Sans"/>
          <w:sz w:val="24"/>
          <w:szCs w:val="24"/>
          <w:lang w:val="pt-BR"/>
        </w:rPr>
        <w:t xml:space="preserve"> e controle de ponto de funcionários</w:t>
      </w:r>
      <w:r>
        <w:rPr>
          <w:rFonts w:ascii="Liberation Sans" w:hAnsi="Liberation Sans"/>
          <w:sz w:val="24"/>
          <w:szCs w:val="24"/>
          <w:lang w:val="pt-BR"/>
        </w:rPr>
        <w:t xml:space="preserve"> armazenando</w:t>
      </w:r>
      <w:r>
        <w:rPr>
          <w:rFonts w:ascii="Liberation Sans" w:hAnsi="Liberation Sans"/>
          <w:sz w:val="24"/>
          <w:szCs w:val="24"/>
          <w:lang w:val="pt-BR" w:eastAsia="en-US" w:bidi="ar-SA"/>
        </w:rPr>
        <w:t xml:space="preserve"> os dados e as mudanças de estado em uma rede pública que utiliza a tecnologia de livro razão distribuído, ora chamad</w:t>
      </w:r>
      <w:r>
        <w:rPr>
          <w:rFonts w:ascii="Liberation Sans" w:hAnsi="Liberation Sans"/>
          <w:sz w:val="24"/>
          <w:szCs w:val="24"/>
          <w:lang w:val="pt-BR"/>
        </w:rPr>
        <w:t xml:space="preserve">a</w:t>
      </w:r>
      <w:r>
        <w:rPr>
          <w:rFonts w:ascii="Liberation Sans" w:hAnsi="Liberation Sans"/>
          <w:sz w:val="24"/>
          <w:szCs w:val="24"/>
          <w:lang w:val="pt-BR" w:eastAsia="en-US" w:bidi="ar-SA"/>
        </w:rPr>
        <w:t xml:space="preserve">, blockchain.</w:t>
      </w:r>
      <w:r>
        <w:rPr>
          <w:lang w:val="pt-BR"/>
        </w:rPr>
      </w:r>
      <w:r/>
    </w:p>
    <w:p>
      <w:pPr>
        <w:pStyle w:val="1729"/>
        <w:numPr>
          <w:ilvl w:val="0"/>
          <w:numId w:val="0"/>
        </w:numPr>
        <w:ind w:left="0" w:right="0" w:firstLine="0"/>
        <w:rPr>
          <w:bCs/>
          <w:lang w:val="pt-BR"/>
        </w:rPr>
        <w:outlineLvl w:val="2"/>
      </w:pPr>
      <w:r/>
      <w:bookmarkStart w:id="64" w:name="_Toc2"/>
      <w:r>
        <w:rPr>
          <w:lang w:val="pt-BR"/>
        </w:rPr>
      </w:r>
      <w:bookmarkStart w:id="9" w:name="__RefHeading___Toc8007_2989925178"/>
      <w:r>
        <w:rPr>
          <w:lang w:val="pt-BR"/>
        </w:rPr>
      </w:r>
      <w:bookmarkEnd w:id="9"/>
      <w:r>
        <w:rPr>
          <w:bCs/>
          <w:szCs w:val="24"/>
          <w:lang w:val="pt-BR" w:eastAsia="en-US" w:bidi="ar-SA"/>
        </w:rPr>
        <w:t xml:space="preserve">2  PROBLEMA</w:t>
      </w:r>
      <w:r>
        <w:rPr>
          <w:lang w:val="pt-BR"/>
        </w:rPr>
      </w:r>
      <w:bookmarkEnd w:id="64"/>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28"/>
        <w:jc w:val="both"/>
        <w:spacing w:before="57" w:after="57" w:line="480" w:lineRule="auto"/>
        <w:rPr>
          <w:rFonts w:ascii="Liberation Sans" w:hAnsi="Liberation Sans"/>
          <w:lang w:val="pt-BR"/>
        </w:rPr>
      </w:pPr>
      <w:r>
        <w:rPr>
          <w:rFonts w:ascii="Liberation Sans" w:hAnsi="Liberation Sans"/>
          <w:lang w:val="pt-BR" w:eastAsia="en-US" w:bidi="ar-SA"/>
        </w:rPr>
        <w:tab/>
      </w:r>
      <w:r>
        <w:rPr>
          <w:rFonts w:ascii="Liberation Sans" w:hAnsi="Liberation Sans"/>
          <w:lang w:val="pt-BR"/>
        </w:rPr>
        <w:t xml:space="preserve">Na empresa em que trabalho utilizamos um sistema de controle de ponto que efetua os registros através do uso de aparelho de leitura biométrica e certa vez, olhando meus bolsos no fim do dia, encontrei 4</w:t>
      </w:r>
      <w:r>
        <w:rPr>
          <w:rFonts w:ascii="Liberation Sans" w:hAnsi="Liberation Sans"/>
          <w:lang w:val="pt-BR"/>
        </w:rPr>
        <w:t xml:space="preserve"> comprovantes referentes àquele dia de trabalho. Imediatamente pensei, 4 comprovantes por dia aplicado a 22 dias úteis no mês, isso gera 88 comprovantes por mês e 1056 comprovantes por ano. Agora imaginem um funcionário com 5 anos de empresa, que não é alg</w:t>
      </w:r>
      <w:r>
        <w:rPr>
          <w:rFonts w:ascii="Liberation Sans" w:hAnsi="Liberation Sans"/>
          <w:lang w:val="pt-BR"/>
        </w:rPr>
        <w:t xml:space="preserve">o incomum, seriam 5280 comprovantes. </w:t>
      </w:r>
      <w:r>
        <w:rPr>
          <w:lang w:val="pt-BR"/>
        </w:rPr>
      </w:r>
      <w:r/>
    </w:p>
    <w:p>
      <w:pPr>
        <w:ind w:firstLine="720"/>
        <w:jc w:val="both"/>
        <w:spacing w:before="57" w:after="57" w:line="480" w:lineRule="auto"/>
        <w:rPr>
          <w:rFonts w:ascii="Liberation Sans" w:hAnsi="Liberation Sans"/>
          <w:lang w:val="pt-BR"/>
        </w:rPr>
      </w:pPr>
      <w:r>
        <w:rPr>
          <w:rFonts w:ascii="Liberation Sans" w:hAnsi="Liberation Sans"/>
          <w:lang w:val="pt-BR"/>
        </w:rPr>
        <w:t xml:space="preserve">Diante deste cenário, percebi o quão inviável é para qualquer funcionário gerenciar tais registros, sem falar que os comprovantes são gerados utilizando papel térmico </w:t>
      </w:r>
      <w:r>
        <w:rPr>
          <w:rFonts w:ascii="Liberation Sans" w:hAnsi="Liberation Sans"/>
          <w:lang w:val="pt-BR"/>
        </w:rPr>
        <w:t xml:space="preserve">e </w:t>
      </w:r>
      <w:r>
        <w:rPr>
          <w:rFonts w:ascii="Liberation Sans" w:hAnsi="Liberation Sans"/>
          <w:lang w:val="pt-BR"/>
        </w:rPr>
        <w:t xml:space="preserve">que se não tiverem um armazenamento adequado, longe do calor e luz intensa, podem se apagar.</w:t>
      </w:r>
      <w:r>
        <w:rPr>
          <w:rFonts w:ascii="Liberation Sans" w:hAnsi="Liberation Sans"/>
          <w:sz w:val="24"/>
          <w:szCs w:val="24"/>
          <w:lang w:val="pt-BR"/>
        </w:rPr>
        <w:t xml:space="preserve"> </w:t>
      </w:r>
      <w:r>
        <w:rPr>
          <w:rFonts w:ascii="Liberation Sans" w:hAnsi="Liberation Sans"/>
          <w:sz w:val="24"/>
          <w:szCs w:val="24"/>
          <w:lang w:val="pt-BR"/>
        </w:rPr>
        <w:t xml:space="preserve">Por outro lado, o empregador muitas vezes é contestado em juízo e dentro da própria rotina </w:t>
      </w:r>
      <w:r>
        <w:rPr>
          <w:rFonts w:ascii="Liberation Sans" w:hAnsi="Liberation Sans"/>
          <w:sz w:val="24"/>
          <w:szCs w:val="24"/>
          <w:lang w:val="pt-BR"/>
        </w:rPr>
        <w:t xml:space="preserve">diária por funcionários que se sentem lesados pelos registros</w:t>
      </w:r>
      <w:r>
        <w:rPr>
          <w:rFonts w:ascii="Liberation Sans" w:hAnsi="Liberation Sans"/>
          <w:sz w:val="24"/>
          <w:szCs w:val="24"/>
          <w:lang w:val="pt-BR"/>
        </w:rPr>
        <w:t xml:space="preserve">, havendo, então, desconfiança por ambas as partes.</w:t>
      </w:r>
      <w:r>
        <w:rPr>
          <w:rFonts w:ascii="Liberation Sans" w:hAnsi="Liberation Sans"/>
          <w:sz w:val="24"/>
          <w:szCs w:val="24"/>
          <w:lang w:val="pt-BR"/>
        </w:rPr>
        <w:t xml:space="preserve"> </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sz w:val="24"/>
          <w:szCs w:val="24"/>
          <w:lang w:val="pt-BR" w:eastAsia="en-US" w:bidi="ar-SA"/>
        </w:rPr>
        <w:t xml:space="preserve">Diante</w:t>
      </w:r>
      <w:r>
        <w:rPr>
          <w:rFonts w:ascii="Liberation Sans" w:hAnsi="Liberation Sans"/>
          <w:sz w:val="24"/>
          <w:szCs w:val="24"/>
          <w:lang w:val="pt-BR"/>
        </w:rPr>
        <w:t xml:space="preserve"> de um conflito de interesses tão grande haveria uma solução viável capaz de atender os prec</w:t>
      </w:r>
      <w:r>
        <w:rPr>
          <w:rFonts w:ascii="Liberation Sans" w:hAnsi="Liberation Sans"/>
          <w:sz w:val="24"/>
          <w:szCs w:val="24"/>
          <w:lang w:val="pt-BR"/>
        </w:rPr>
        <w:t xml:space="preserve">eitos técnicos de confiança, segurança e imutabilidade que fosse ponto pacífico entre as duas partes (empregado e empregador) e que fornecesse os meios necessários para que o juízo trabalhista também se sinta confortável em dirimir tais tipos de conflitos?</w:t>
      </w:r>
      <w:r>
        <w:rPr>
          <w:rFonts w:ascii="Liberation Sans" w:hAnsi="Liberation Sans"/>
          <w:sz w:val="24"/>
          <w:szCs w:val="24"/>
          <w:lang w:val="pt-BR"/>
        </w:rPr>
        <w:t xml:space="preserve"> Esta pergunta é a que </w:t>
      </w:r>
      <w:r>
        <w:rPr>
          <w:rFonts w:ascii="Liberation Sans" w:hAnsi="Liberation Sans"/>
          <w:sz w:val="24"/>
          <w:szCs w:val="24"/>
          <w:lang w:val="pt-BR" w:eastAsia="en-US" w:bidi="ar-SA"/>
        </w:rPr>
        <w:t xml:space="preserve">o presente trabalho pretende responder.</w:t>
      </w:r>
      <w:r>
        <w:rPr>
          <w:lang w:val="pt-BR"/>
        </w:rPr>
      </w:r>
      <w:r/>
    </w:p>
    <w:p>
      <w:pPr>
        <w:pStyle w:val="1728"/>
        <w:numPr>
          <w:ilvl w:val="0"/>
          <w:numId w:val="0"/>
        </w:numPr>
        <w:ind w:left="0" w:right="0" w:firstLine="0"/>
        <w:shd w:val="nil" w:color="auto"/>
        <w:rPr>
          <w:rFonts w:ascii="Liberation Sans" w:hAnsi="Liberation Sans"/>
          <w:lang w:val="pt-BR"/>
        </w:rPr>
        <w:outlineLvl w:val="2"/>
      </w:pPr>
      <w:r>
        <w:rPr>
          <w:rFonts w:ascii="Liberation Sans" w:hAnsi="Liberation Sans"/>
          <w:lang w:val="pt-BR"/>
        </w:rPr>
      </w:r>
      <w:r>
        <w:rPr>
          <w:lang w:val="pt-BR"/>
        </w:rPr>
        <w:br w:type="page" w:clear="all"/>
      </w:r>
      <w:r>
        <w:rPr>
          <w:lang w:val="pt-BR"/>
        </w:rPr>
      </w:r>
      <w:r/>
    </w:p>
    <w:p>
      <w:pPr>
        <w:pStyle w:val="1729"/>
        <w:numPr>
          <w:ilvl w:val="0"/>
          <w:numId w:val="0"/>
        </w:numPr>
        <w:ind w:left="0" w:right="0" w:firstLine="0"/>
        <w:rPr>
          <w:lang w:val="pt-BR"/>
        </w:rPr>
        <w:outlineLvl w:val="2"/>
      </w:pPr>
      <w:r/>
      <w:bookmarkStart w:id="65" w:name="_Toc3"/>
      <w:r>
        <w:rPr>
          <w:lang w:val="pt-BR"/>
        </w:rPr>
        <w:t xml:space="preserve">3</w:t>
      </w:r>
      <w:bookmarkStart w:id="12" w:name="__RefHeading___Toc8009_2989925178"/>
      <w:r>
        <w:rPr>
          <w:lang w:val="pt-BR"/>
        </w:rPr>
      </w:r>
      <w:bookmarkEnd w:id="12"/>
      <w:r>
        <w:rPr>
          <w:bCs/>
          <w:szCs w:val="24"/>
          <w:lang w:val="pt-BR" w:eastAsia="en-US" w:bidi="ar-SA"/>
        </w:rPr>
        <w:t xml:space="preserve"> JUSTIFICATIVA</w:t>
      </w:r>
      <w:r>
        <w:rPr>
          <w:lang w:val="pt-BR"/>
        </w:rPr>
      </w:r>
      <w:bookmarkEnd w:id="65"/>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Conforme estabelecido pela Lei da Liberdade Econômica</w:t>
      </w:r>
      <w:r>
        <w:rPr>
          <w:rStyle w:val="1726"/>
          <w:rFonts w:ascii="Liberation Sans" w:hAnsi="Liberation Sans"/>
          <w:sz w:val="24"/>
          <w:szCs w:val="24"/>
          <w:lang w:val="pt-BR"/>
        </w:rPr>
        <w:footnoteReference w:id="2"/>
      </w:r>
      <w:r>
        <w:rPr>
          <w:rFonts w:ascii="Liberation Sans" w:hAnsi="Liberation Sans"/>
          <w:sz w:val="24"/>
          <w:szCs w:val="24"/>
          <w:lang w:val="pt-BR"/>
        </w:rPr>
        <w:t xml:space="preserve"> as empresas com mais de 20 trabalhadores devem fazer uso de um mecanismo para controle de ponto, mecanismo no qual serão realizadas as anotações da jornada de trabalho, com marcações de início e fim da jornada de trabalho bem como o início e fim da pausa.</w:t>
      </w:r>
      <w:r>
        <w:rPr>
          <w:rFonts w:ascii="Liberation Sans" w:hAnsi="Liberation Sans"/>
          <w:sz w:val="17"/>
          <w:szCs w:val="17"/>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Como requisitos mínimos e padronização destes dispositivos, foram introduzidas no ordenamento jurídico as portarias 1510/2009</w:t>
      </w:r>
      <w:r>
        <w:rPr>
          <w:rStyle w:val="1726"/>
          <w:rFonts w:ascii="Liberation Sans" w:hAnsi="Liberation Sans"/>
          <w:sz w:val="24"/>
          <w:szCs w:val="24"/>
          <w:lang w:val="pt-BR"/>
        </w:rPr>
        <w:footnoteReference w:id="3"/>
      </w:r>
      <w:r>
        <w:rPr>
          <w:rFonts w:ascii="Liberation Sans" w:hAnsi="Liberation Sans"/>
          <w:sz w:val="24"/>
          <w:szCs w:val="24"/>
          <w:lang w:val="pt-BR"/>
        </w:rPr>
        <w:t xml:space="preserve"> e 373/2011</w:t>
      </w:r>
      <w:r>
        <w:rPr>
          <w:rStyle w:val="1726"/>
          <w:rFonts w:ascii="Liberation Sans" w:hAnsi="Liberation Sans"/>
          <w:sz w:val="24"/>
          <w:szCs w:val="24"/>
          <w:lang w:val="pt-BR"/>
        </w:rPr>
        <w:footnoteReference w:id="4"/>
      </w:r>
      <w:r>
        <w:rPr>
          <w:rFonts w:ascii="Liberation Sans" w:hAnsi="Liberation Sans"/>
          <w:sz w:val="24"/>
          <w:szCs w:val="24"/>
          <w:lang w:val="pt-BR"/>
        </w:rPr>
        <w:t xml:space="preserve">, ambas do M</w:t>
      </w:r>
      <w:r>
        <w:rPr>
          <w:rFonts w:ascii="Liberation Sans" w:hAnsi="Liberation Sans"/>
          <w:sz w:val="24"/>
          <w:szCs w:val="24"/>
          <w:lang w:val="pt-BR"/>
        </w:rPr>
        <w:t xml:space="preserve">TE (Ministério do Trabalho e Emprego). A primeira trata sobre o uso de relógio eletrônico de ponto (REP), definindo configurações mínimas, informações obrigatórias e aspectos de segurança do equipamento, já a segunda, atendendo à modernização tecnológica, </w:t>
      </w:r>
      <w:r>
        <w:rPr>
          <w:rFonts w:ascii="Liberation Sans" w:hAnsi="Liberation Sans"/>
          <w:sz w:val="24"/>
          <w:szCs w:val="24"/>
          <w:lang w:val="pt-BR"/>
        </w:rPr>
        <w:t xml:space="preserve">reconhece os programas e aplicativos utilizados para este fim</w:t>
      </w:r>
      <w:r>
        <w:rPr>
          <w:rFonts w:ascii="Liberation Sans" w:hAnsi="Liberation Sans"/>
          <w:sz w:val="24"/>
          <w:szCs w:val="24"/>
          <w:lang w:val="pt-BR"/>
        </w:rPr>
        <w:t xml:space="preserve">.</w:t>
      </w:r>
      <w:r>
        <w:rPr>
          <w:rFonts w:ascii="Liberation Sans" w:hAnsi="Liberation Sans"/>
          <w:sz w:val="24"/>
          <w:szCs w:val="24"/>
          <w:lang w:val="pt-BR"/>
        </w:rPr>
        <w:t xml:space="preserve">   </w:t>
      </w:r>
      <w:r>
        <w:rPr>
          <w:rFonts w:ascii="Liberation Sans" w:hAnsi="Liberation Sans"/>
          <w:sz w:val="24"/>
          <w:szCs w:val="24"/>
          <w:lang w:val="pt-BR"/>
        </w:rPr>
        <w:t xml:space="preserve"> </w:t>
      </w:r>
      <w:r>
        <w:rPr>
          <w:rFonts w:ascii="Liberation Sans" w:hAnsi="Liberation Sans"/>
          <w:sz w:val="17"/>
          <w:szCs w:val="17"/>
          <w:lang w:val="pt-BR"/>
        </w:rPr>
      </w:r>
      <w:r/>
    </w:p>
    <w:p>
      <w:pPr>
        <w:pStyle w:val="1728"/>
        <w:jc w:val="both"/>
        <w:spacing w:line="480" w:lineRule="auto"/>
        <w:rPr>
          <w:rFonts w:ascii="Liberation Sans" w:hAnsi="Liberation Sans"/>
          <w:sz w:val="24"/>
          <w:szCs w:val="24"/>
          <w:highlight w:val="none"/>
          <w:lang w:val="pt-BR"/>
        </w:rPr>
      </w:pPr>
      <w:r>
        <w:rPr>
          <w:rFonts w:ascii="Liberation Sans" w:hAnsi="Liberation Sans"/>
          <w:sz w:val="24"/>
          <w:szCs w:val="24"/>
          <w:lang w:val="pt-BR"/>
        </w:rPr>
        <w:tab/>
      </w:r>
      <w:r>
        <w:rPr>
          <w:rFonts w:ascii="Liberation Sans" w:hAnsi="Liberation Sans"/>
          <w:sz w:val="24"/>
          <w:szCs w:val="24"/>
          <w:lang w:val="pt-BR"/>
        </w:rPr>
        <w:t xml:space="preserve">Em se tratando de um software p</w:t>
      </w:r>
      <w:r>
        <w:rPr>
          <w:rFonts w:ascii="Liberation Sans" w:hAnsi="Liberation Sans"/>
          <w:sz w:val="24"/>
          <w:szCs w:val="24"/>
          <w:lang w:val="pt-BR"/>
        </w:rPr>
        <w:t xml:space="preserve">ara controle, gestão e registro de ponto eletrônico e não um equipamento físico, o enquadramento legal a qual se insere nossa proposta se alinha com as determinações estabelecidas na portaria 373/2011, que entre suas determinações estabelece em seu art. 3:</w:t>
      </w:r>
      <w:r>
        <w:rPr>
          <w:lang w:val="pt-BR"/>
        </w:rPr>
      </w:r>
      <w:r/>
    </w:p>
    <w:p>
      <w:pPr>
        <w:ind w:left="709" w:firstLine="0"/>
        <w:jc w:val="left"/>
        <w:spacing w:line="480" w:lineRule="auto"/>
        <w:rPr>
          <w:rFonts w:ascii="Liberation Sans" w:hAnsi="Liberation Sans"/>
          <w:sz w:val="24"/>
          <w:szCs w:val="24"/>
          <w:lang w:val="pt-BR"/>
        </w:rPr>
      </w:pPr>
      <w:r>
        <w:rPr>
          <w:rFonts w:ascii="Liberation Sans" w:hAnsi="Liberation Sans"/>
          <w:sz w:val="24"/>
          <w:szCs w:val="24"/>
          <w:highlight w:val="none"/>
          <w:lang w:val="pt-BR"/>
        </w:rPr>
      </w:r>
      <w:r>
        <w:rPr>
          <w:rFonts w:ascii="Arial" w:hAnsi="Arial" w:eastAsia="Arial" w:cs="Arial"/>
          <w:color w:val="000000"/>
          <w:highlight w:val="white"/>
          <w:lang w:val="pt-BR"/>
        </w:rPr>
        <w:t xml:space="preserve">Art. 3º Os sistemas alternativos eletrônicos não devem admitir:</w:t>
        <w:br/>
        <w:t xml:space="preserve">I - restrições à marcação do ponto;</w:t>
        <w:br/>
        <w:t xml:space="preserve">II - marcação automática do ponto;</w:t>
        <w:br/>
        <w:t xml:space="preserve">III - exigência de autorização prévia para marcação de sobrejornada; e</w:t>
        <w:br/>
        <w:t xml:space="preserve">IV - a alteração ou eliminação dos dados regis</w:t>
      </w:r>
      <w:r>
        <w:rPr>
          <w:rFonts w:ascii="Arial" w:hAnsi="Arial" w:eastAsia="Arial" w:cs="Arial"/>
          <w:color w:val="000000"/>
          <w:highlight w:val="white"/>
          <w:lang w:val="pt-BR"/>
        </w:rPr>
        <w:t xml:space="preserve">trados pelo empregado.</w:t>
        <w:br/>
        <w:t xml:space="preserve">§1º Para fins de fiscalização, os sistemas alternativos eletrônicos deverão:</w:t>
        <w:br/>
        <w:t xml:space="preserve">I - estar disponíveis no local de trabalho;</w:t>
        <w:br/>
        <w:t xml:space="preserve">II - permitir a identificação de empregador e empregado; e</w:t>
        <w:br/>
        <w:t xml:space="preserve">III - possibilitar, através da central de dados, </w:t>
      </w:r>
      <w:r>
        <w:rPr>
          <w:rFonts w:ascii="Arial" w:hAnsi="Arial" w:eastAsia="Arial" w:cs="Arial"/>
          <w:color w:val="000000"/>
          <w:highlight w:val="white"/>
          <w:lang w:val="pt-BR"/>
        </w:rPr>
        <w:t xml:space="preserve">a extração eletrônica e impressa do registro fiel das marcações realizadas pelo empregado.</w:t>
      </w:r>
      <w:r>
        <w:rPr>
          <w:rFonts w:ascii="Liberation Sans" w:hAnsi="Liberation Sans"/>
          <w:sz w:val="24"/>
          <w:szCs w:val="24"/>
          <w:highlight w:val="none"/>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As regras estabelecidas no artigo acima são totalmente implementadas na solução proposta, conforme será </w:t>
      </w:r>
      <w:r>
        <w:rPr>
          <w:rFonts w:ascii="Liberation Sans" w:hAnsi="Liberation Sans"/>
          <w:sz w:val="24"/>
          <w:szCs w:val="24"/>
          <w:lang w:val="pt-BR"/>
        </w:rPr>
        <w:t xml:space="preserve">exposto adiante, além disso, as exigÊncias de imutabilidade, identificação e segurança estabelecidos na portaria 1510/2009 são, por excência, implementados na tecnologia blockchain, conforme, também, será exposto em momento oportuno no decorrer dessa obra.</w:t>
      </w:r>
      <w:r>
        <w:rPr>
          <w:rFonts w:ascii="Liberation Sans" w:hAnsi="Liberation Sans"/>
          <w:sz w:val="24"/>
          <w:szCs w:val="24"/>
          <w:lang w:val="pt-BR"/>
        </w:rPr>
        <w:t xml:space="preserve"> </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Diante da importância</w:t>
      </w:r>
      <w:r>
        <w:rPr>
          <w:rFonts w:ascii="Liberation Sans" w:hAnsi="Liberation Sans"/>
          <w:sz w:val="24"/>
          <w:szCs w:val="24"/>
          <w:lang w:val="pt-BR"/>
        </w:rPr>
        <w:t xml:space="preserve"> do tema, é fundamental apresentar uma solução capaz de atender</w:t>
      </w:r>
      <w:r>
        <w:rPr>
          <w:rFonts w:ascii="Liberation Sans" w:hAnsi="Liberation Sans"/>
          <w:sz w:val="24"/>
          <w:szCs w:val="24"/>
          <w:lang w:val="pt-BR"/>
        </w:rPr>
        <w:t xml:space="preserve"> a</w:t>
      </w:r>
      <w:r>
        <w:rPr>
          <w:rFonts w:ascii="Liberation Sans" w:hAnsi="Liberation Sans"/>
          <w:sz w:val="24"/>
          <w:szCs w:val="24"/>
          <w:lang w:val="pt-BR"/>
        </w:rPr>
        <w:t xml:space="preserve"> esta demanda de mercado com critérios de segurança e integridade que impossibilitem a adulteração de dados para proteger a so</w:t>
      </w:r>
      <w:r>
        <w:rPr>
          <w:rFonts w:ascii="Liberation Sans" w:hAnsi="Liberation Sans"/>
          <w:sz w:val="24"/>
          <w:szCs w:val="24"/>
          <w:lang w:val="pt-BR"/>
        </w:rPr>
        <w:t xml:space="preserve">ciedade; e a tecnologia blockchain tem se mostrado, em muitos cenários, como solução viável e segura para repositório de dados de forma descentralizada, com persistência de histórico de operações e identificação de transação permitindo sua rastreabilidade.</w:t>
      </w:r>
      <w:r>
        <w:rPr>
          <w:rFonts w:ascii="Liberation Sans" w:hAnsi="Liberation Sans"/>
          <w:sz w:val="24"/>
          <w:szCs w:val="24"/>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Sendo o blockchain uma tecnologia de Livro Razão Distribuído materializado através de uma cadeia de blocos onde o bloco da transação atual tem a referência do bloco</w:t>
      </w:r>
      <w:r>
        <w:rPr>
          <w:rFonts w:ascii="Liberation Sans" w:hAnsi="Liberation Sans"/>
          <w:sz w:val="24"/>
          <w:szCs w:val="24"/>
          <w:lang w:val="pt-BR"/>
        </w:rPr>
        <w:t xml:space="preserve"> que fez a transação anterior e assim sucessivamente, uma transação só é validada se houver um histórico e um referência a um bloco anterior válido, e para que esta transação seja válida é preciso aprovação de mais de 50% dos integrantes da rede blockchain</w:t>
      </w:r>
      <w:r>
        <w:rPr>
          <w:rStyle w:val="1739"/>
          <w:rFonts w:ascii="Liberation Sans" w:hAnsi="Liberation Sans"/>
          <w:sz w:val="24"/>
          <w:szCs w:val="24"/>
          <w:lang w:val="pt-BR"/>
        </w:rPr>
        <w:footnoteReference w:id="5"/>
      </w:r>
      <w:r>
        <w:rPr>
          <w:rFonts w:ascii="Liberation Sans" w:hAnsi="Liberation Sans"/>
          <w:sz w:val="24"/>
          <w:szCs w:val="24"/>
          <w:lang w:val="pt-BR"/>
        </w:rPr>
        <w:t xml:space="preserve">, ou seja, ao descentralizarmos o repositório das informações e criarmos mecanismos de validação, dificultamos que uma pessoa sozinha faça modificações indevidas nos dados da cadeia</w:t>
      </w:r>
      <w:r>
        <w:rPr>
          <w:rStyle w:val="1739"/>
          <w:rFonts w:ascii="Liberation Sans" w:hAnsi="Liberation Sans"/>
          <w:sz w:val="24"/>
          <w:szCs w:val="24"/>
          <w:lang w:val="pt-BR"/>
        </w:rPr>
        <w:footnoteReference w:id="6"/>
      </w:r>
      <w:r>
        <w:rPr>
          <w:rFonts w:ascii="Liberation Sans" w:hAnsi="Liberation Sans"/>
          <w:sz w:val="24"/>
          <w:szCs w:val="24"/>
          <w:lang w:val="pt-BR"/>
        </w:rPr>
        <w:t xml:space="preserve">.  Desta maneira, um</w:t>
      </w:r>
      <w:r>
        <w:rPr>
          <w:rFonts w:ascii="Liberation Sans" w:hAnsi="Liberation Sans"/>
          <w:sz w:val="24"/>
          <w:szCs w:val="24"/>
          <w:lang w:val="pt-BR"/>
        </w:rPr>
        <w:t xml:space="preserve"> registro de fim de jornada de trabalho</w:t>
      </w:r>
      <w:r>
        <w:rPr>
          <w:rFonts w:ascii="Liberation Sans" w:hAnsi="Liberation Sans"/>
          <w:sz w:val="24"/>
          <w:szCs w:val="24"/>
          <w:lang w:val="pt-BR"/>
        </w:rPr>
        <w:t xml:space="preserve">, por exemplo, </w:t>
      </w:r>
      <w:r>
        <w:rPr>
          <w:rFonts w:ascii="Liberation Sans" w:hAnsi="Liberation Sans"/>
          <w:sz w:val="24"/>
          <w:szCs w:val="24"/>
          <w:lang w:val="pt-BR"/>
        </w:rPr>
        <w:t xml:space="preserve">seguindo a ordem de precedência de blocos da cadeia, só pode ser gerad</w:t>
      </w:r>
      <w:r>
        <w:rPr>
          <w:rFonts w:ascii="Liberation Sans" w:hAnsi="Liberation Sans"/>
          <w:sz w:val="24"/>
          <w:szCs w:val="24"/>
          <w:lang w:val="pt-BR"/>
        </w:rPr>
        <w:t xml:space="preserve">o para um trabalhador que</w:t>
      </w:r>
      <w:r>
        <w:rPr>
          <w:rFonts w:ascii="Liberation Sans" w:hAnsi="Liberation Sans"/>
          <w:sz w:val="24"/>
          <w:szCs w:val="24"/>
          <w:lang w:val="pt-BR"/>
        </w:rPr>
        <w:t xml:space="preserve">,</w:t>
      </w:r>
      <w:r>
        <w:rPr>
          <w:rFonts w:ascii="Liberation Sans" w:hAnsi="Liberation Sans"/>
          <w:sz w:val="24"/>
          <w:szCs w:val="24"/>
          <w:lang w:val="pt-BR"/>
        </w:rPr>
        <w:t xml:space="preserve"> minimamente</w:t>
      </w:r>
      <w:r>
        <w:rPr>
          <w:rFonts w:ascii="Liberation Sans" w:hAnsi="Liberation Sans"/>
          <w:sz w:val="24"/>
          <w:szCs w:val="24"/>
          <w:lang w:val="pt-BR"/>
        </w:rPr>
        <w:t xml:space="preserve">,</w:t>
      </w:r>
      <w:r>
        <w:rPr>
          <w:rFonts w:ascii="Liberation Sans" w:hAnsi="Liberation Sans"/>
          <w:sz w:val="24"/>
          <w:szCs w:val="24"/>
          <w:lang w:val="pt-BR"/>
        </w:rPr>
        <w:t xml:space="preserve"> tenha sido </w:t>
      </w:r>
      <w:r>
        <w:rPr>
          <w:rFonts w:ascii="Liberation Sans" w:hAnsi="Liberation Sans"/>
          <w:sz w:val="24"/>
          <w:szCs w:val="24"/>
          <w:lang w:val="pt-BR"/>
        </w:rPr>
        <w:t xml:space="preserve">registrado dentro do sistema do empregador e iniciado sua jornada de trabalho</w:t>
      </w:r>
      <w:r>
        <w:rPr>
          <w:rFonts w:ascii="Liberation Sans" w:hAnsi="Liberation Sans"/>
          <w:sz w:val="24"/>
          <w:szCs w:val="24"/>
          <w:lang w:val="pt-BR"/>
        </w:rPr>
        <w:t xml:space="preserve">.</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Através da implantação de uma solução utilizando a tecnologia blockchain, onde todos os dados d</w:t>
      </w:r>
      <w:r>
        <w:rPr>
          <w:rFonts w:ascii="Liberation Sans" w:hAnsi="Liberation Sans"/>
          <w:sz w:val="24"/>
          <w:szCs w:val="24"/>
          <w:lang w:val="pt-BR"/>
        </w:rPr>
        <w:t xml:space="preserve">o empregador e empregado bem como seus registros de ponto </w:t>
      </w:r>
      <w:r>
        <w:rPr>
          <w:rFonts w:ascii="Liberation Sans" w:hAnsi="Liberation Sans"/>
          <w:sz w:val="24"/>
          <w:szCs w:val="24"/>
          <w:lang w:val="pt-BR"/>
        </w:rPr>
        <w:t xml:space="preserve">com início, fim e pausa da jornada</w:t>
      </w:r>
      <w:r>
        <w:rPr>
          <w:rFonts w:ascii="Liberation Sans" w:hAnsi="Liberation Sans"/>
          <w:sz w:val="24"/>
          <w:szCs w:val="24"/>
          <w:lang w:val="pt-BR"/>
        </w:rPr>
        <w:t xml:space="preserve">, é possível acompanhar toda a cadeia.</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 esta abordagem, um </w:t>
      </w:r>
      <w:r>
        <w:rPr>
          <w:rFonts w:ascii="Liberation Sans" w:hAnsi="Liberation Sans"/>
          <w:sz w:val="24"/>
          <w:szCs w:val="24"/>
          <w:lang w:val="pt-BR"/>
        </w:rPr>
        <w:t xml:space="preserve">agente ficalizador qualquer pode</w:t>
      </w:r>
      <w:r>
        <w:rPr>
          <w:rFonts w:ascii="Liberation Sans" w:hAnsi="Liberation Sans"/>
          <w:sz w:val="24"/>
          <w:szCs w:val="24"/>
          <w:lang w:val="pt-BR"/>
        </w:rPr>
        <w:t xml:space="preserve"> </w:t>
      </w:r>
      <w:r>
        <w:rPr>
          <w:rFonts w:ascii="Liberation Sans" w:hAnsi="Liberation Sans"/>
          <w:sz w:val="24"/>
          <w:szCs w:val="24"/>
          <w:lang w:val="pt-BR"/>
        </w:rPr>
        <w:t xml:space="preserve">consultar quantos</w:t>
      </w:r>
      <w:r>
        <w:rPr>
          <w:rFonts w:ascii="Liberation Sans" w:hAnsi="Liberation Sans"/>
          <w:sz w:val="24"/>
          <w:szCs w:val="24"/>
          <w:lang w:val="pt-BR"/>
        </w:rPr>
        <w:t xml:space="preserve"> empregados registrados há no sistema, os registros de um empregado específico</w:t>
      </w:r>
      <w:r>
        <w:rPr>
          <w:rFonts w:ascii="Liberation Sans" w:hAnsi="Liberation Sans"/>
          <w:sz w:val="24"/>
          <w:szCs w:val="24"/>
          <w:lang w:val="pt-BR"/>
        </w:rPr>
        <w:t xml:space="preserve">, o histórico de todas as marcações de todos os empregados em uma data específica, em um período de datas ou até mesmo todo o ciclo de vida da empresa. Perceba que um</w:t>
      </w:r>
      <w:r>
        <w:rPr>
          <w:rFonts w:ascii="Liberation Sans" w:hAnsi="Liberation Sans"/>
          <w:sz w:val="24"/>
          <w:szCs w:val="24"/>
          <w:lang w:val="pt-BR"/>
        </w:rPr>
        <w:t xml:space="preserve">a vez registrado na blockchain tais informações, elas ficam lá independentemente de mudança de fornecedor de software ou até mesmo a extinção da empresa, não dependendo de um banco de dados próprio da empresa ou funcionário para se ter o registro gravado. </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Além do histórico idôneo de</w:t>
      </w:r>
      <w:r>
        <w:rPr>
          <w:rFonts w:ascii="Liberation Sans" w:hAnsi="Liberation Sans"/>
          <w:sz w:val="24"/>
          <w:szCs w:val="24"/>
          <w:lang w:val="pt-BR"/>
        </w:rPr>
        <w:t xml:space="preserve"> jornada de trabalho</w:t>
      </w:r>
      <w:r>
        <w:rPr>
          <w:rFonts w:ascii="Liberation Sans" w:hAnsi="Liberation Sans"/>
          <w:sz w:val="24"/>
          <w:szCs w:val="24"/>
          <w:lang w:val="pt-BR"/>
        </w:rPr>
        <w:t xml:space="preserve">, outras ferramentas tecnológicas como os smart contracts</w:t>
      </w:r>
      <w:r>
        <w:rPr>
          <w:rStyle w:val="1739"/>
          <w:rFonts w:ascii="Liberation Sans" w:hAnsi="Liberation Sans"/>
          <w:sz w:val="24"/>
          <w:szCs w:val="24"/>
          <w:lang w:val="pt-BR"/>
        </w:rPr>
        <w:footnoteReference w:id="7"/>
      </w:r>
      <w:r>
        <w:rPr>
          <w:rFonts w:ascii="Liberation Sans" w:hAnsi="Liberation Sans"/>
          <w:sz w:val="24"/>
          <w:szCs w:val="24"/>
          <w:lang w:val="pt-BR"/>
        </w:rPr>
        <w:t xml:space="preserve">, que são contratos eletrônicos auto executáveis podem ser inseridos nesta cadeia</w:t>
      </w:r>
      <w:r>
        <w:rPr>
          <w:rFonts w:ascii="Liberation Sans" w:hAnsi="Liberation Sans"/>
          <w:sz w:val="24"/>
          <w:szCs w:val="24"/>
          <w:lang w:val="pt-BR"/>
        </w:rPr>
        <w:t xml:space="preserve">, promovendo ações diversas como bloqueio do empregado em caso de abandono de emprego, notificações ao empregador em caso de falta, etc</w:t>
      </w:r>
      <w:r>
        <w:rPr>
          <w:rFonts w:ascii="Liberation Sans" w:hAnsi="Liberation Sans"/>
          <w:sz w:val="24"/>
          <w:szCs w:val="24"/>
          <w:lang w:val="pt-BR"/>
        </w:rPr>
        <w:t xml:space="preserve">.</w:t>
      </w:r>
      <w:r>
        <w:rPr>
          <w:lang w:val="pt-BR"/>
        </w:rPr>
      </w:r>
      <w:r/>
    </w:p>
    <w:p>
      <w:pPr>
        <w:pStyle w:val="1728"/>
        <w:jc w:val="both"/>
        <w:spacing w:line="480" w:lineRule="auto"/>
        <w:rPr>
          <w:rFonts w:ascii="Liberation Sans" w:hAnsi="Liberation Sans"/>
          <w:b w:val="0"/>
          <w:i w:val="0"/>
          <w:sz w:val="24"/>
          <w:lang w:val="pt-BR"/>
        </w:rPr>
      </w:pPr>
      <w:r>
        <w:rPr>
          <w:rFonts w:ascii="Liberation Sans" w:hAnsi="Liberation Sans"/>
          <w:sz w:val="24"/>
          <w:szCs w:val="24"/>
          <w:lang w:val="pt-BR"/>
        </w:rPr>
        <w:tab/>
        <w:t xml:space="preserve">Desde o início das operações com blockchain, em especial com a mais famosa das criptomoedas, bitcoin</w:t>
      </w:r>
      <w:r>
        <w:rPr>
          <w:rStyle w:val="1739"/>
          <w:rFonts w:ascii="Liberation Sans" w:hAnsi="Liberation Sans"/>
          <w:sz w:val="24"/>
          <w:szCs w:val="24"/>
          <w:lang w:val="pt-BR"/>
        </w:rPr>
        <w:footnoteReference w:id="8"/>
      </w:r>
      <w:r>
        <w:rPr>
          <w:rFonts w:ascii="Liberation Sans" w:hAnsi="Liberation Sans"/>
          <w:sz w:val="24"/>
          <w:szCs w:val="24"/>
          <w:lang w:val="pt-BR"/>
        </w:rPr>
        <w:t xml:space="preserve">, muitas soluções tem sido propostas para aprimorar a segurança em operações e persistência de dados, e o setor público não fica de fora deste cenário onde temos propostas como a gravação de operações policiais e registro </w:t>
      </w:r>
      <w:r>
        <w:rPr>
          <w:rFonts w:ascii="Liberation Sans" w:hAnsi="Liberation Sans"/>
          <w:sz w:val="24"/>
          <w:szCs w:val="24"/>
          <w:lang w:val="pt-BR"/>
        </w:rPr>
        <w:t xml:space="preserve">em blockchain</w:t>
      </w:r>
      <w:r>
        <w:rPr>
          <w:rStyle w:val="1739"/>
          <w:rFonts w:ascii="Liberation Sans" w:hAnsi="Liberation Sans"/>
          <w:sz w:val="24"/>
          <w:szCs w:val="24"/>
          <w:lang w:val="pt-BR"/>
        </w:rPr>
        <w:footnoteReference w:id="9"/>
      </w:r>
      <w:r>
        <w:rPr>
          <w:rFonts w:ascii="Liberation Sans" w:hAnsi="Liberation Sans"/>
          <w:sz w:val="24"/>
          <w:szCs w:val="24"/>
          <w:lang w:val="pt-BR"/>
        </w:rPr>
        <w:t xml:space="preserve">, combate à corrupção e lavagem de dinheiro</w:t>
      </w:r>
      <w:r>
        <w:rPr>
          <w:rStyle w:val="1739"/>
          <w:rFonts w:ascii="Liberation Sans" w:hAnsi="Liberation Sans"/>
          <w:sz w:val="24"/>
          <w:szCs w:val="24"/>
          <w:lang w:val="pt-BR"/>
        </w:rPr>
        <w:footnoteReference w:id="10"/>
      </w:r>
      <w:r>
        <w:rPr>
          <w:rFonts w:ascii="Liberation Sans" w:hAnsi="Liberation Sans"/>
          <w:sz w:val="24"/>
          <w:szCs w:val="24"/>
          <w:lang w:val="pt-BR"/>
        </w:rPr>
        <w:t xml:space="preserve"> além de diversas outras estratégias</w:t>
      </w:r>
      <w:r>
        <w:rPr>
          <w:rStyle w:val="1739"/>
          <w:rFonts w:ascii="Liberation Sans" w:hAnsi="Liberation Sans"/>
          <w:sz w:val="24"/>
          <w:szCs w:val="24"/>
          <w:lang w:val="pt-BR"/>
        </w:rPr>
        <w:footnoteReference w:id="11"/>
      </w:r>
      <w:r>
        <w:rPr>
          <w:rStyle w:val="1738"/>
          <w:rFonts w:ascii="Liberation Sans" w:hAnsi="Liberation Sans"/>
          <w:position w:val="0"/>
          <w:sz w:val="24"/>
          <w:szCs w:val="24"/>
          <w:vertAlign w:val="baseline"/>
          <w:lang w:val="pt-BR"/>
        </w:rPr>
        <w:t xml:space="preserve"> apresentadas por SILVA e MARQUES em seu trabalho de pesquisa sobre as propostas desta tecnologia para o setor público</w:t>
      </w:r>
      <w:r>
        <w:rPr>
          <w:rFonts w:ascii="Liberation Sans" w:hAnsi="Liberation Sans"/>
          <w:sz w:val="24"/>
          <w:szCs w:val="24"/>
          <w:lang w:val="pt-BR"/>
        </w:rPr>
        <w:t xml:space="preserve">.</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proposta deste trabalho entra, então, em consonância com as mais recentes estratégias de uso desta tecn</w:t>
      </w:r>
      <w:r>
        <w:rPr>
          <w:rFonts w:ascii="Liberation Sans" w:hAnsi="Liberation Sans"/>
          <w:sz w:val="24"/>
          <w:szCs w:val="24"/>
          <w:lang w:val="pt-BR"/>
        </w:rPr>
        <w:t xml:space="preserve">ologia para solução de problemas conhecidos. O autor da obra reconhece o caractere ainda em evolução da tecnologia mencionada e que ela não é a resposta para todos os probl</w:t>
      </w:r>
      <w:r>
        <w:rPr>
          <w:rFonts w:ascii="Liberation Sans" w:hAnsi="Liberation Sans"/>
          <w:sz w:val="24"/>
          <w:szCs w:val="24"/>
          <w:lang w:val="pt-BR"/>
        </w:rPr>
        <w:t xml:space="preserve">emas e muito menos há ausência de limitações e cenários para implantação desta solução, e realmente há cenários em que uma solução com uma autoridade central é mais vantajosa do que outra que usa autoridade descentralizada, como a blockchain, onde o artigo</w:t>
      </w:r>
      <w:r>
        <w:rPr>
          <w:rStyle w:val="1739"/>
          <w:rFonts w:ascii="Liberation Sans" w:hAnsi="Liberation Sans"/>
          <w:sz w:val="24"/>
          <w:szCs w:val="24"/>
          <w:lang w:val="pt-BR"/>
        </w:rPr>
        <w:footnoteReference w:id="12"/>
      </w:r>
      <w:r>
        <w:rPr>
          <w:rFonts w:ascii="Liberation Sans" w:hAnsi="Liberation Sans"/>
          <w:sz w:val="24"/>
          <w:szCs w:val="24"/>
          <w:lang w:val="pt-BR"/>
        </w:rPr>
        <w:t xml:space="preserve"> de Sing Kuang Lo, Xiwei Xu, Yin Kia Chiam e Qinghua Lu em conferência sobre a engenharia de sistemas com</w:t>
      </w:r>
      <w:r>
        <w:rPr>
          <w:rFonts w:ascii="Liberation Sans" w:hAnsi="Liberation Sans"/>
          <w:sz w:val="24"/>
          <w:szCs w:val="24"/>
          <w:lang w:val="pt-BR"/>
        </w:rPr>
        <w:t xml:space="preserve">plexos, da IEEE, em 2017 mostra esta análise. A figura abaixo, retirada do artigo supra mencionado, mostra um fluxograma muito útil na tomada de decisão sobre a viabilidade de utilização de uma arquitetura de livro razão descentralizada, como a blockchain.</w:t>
      </w:r>
      <w:r>
        <w:rPr>
          <w:lang w:val="pt-BR"/>
        </w:rPr>
      </w:r>
      <w:r/>
    </w:p>
    <w:p>
      <w:pPr>
        <w:pStyle w:val="1728"/>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3840480" cy="29095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pic:cNvPicPr>
                        <pic:nvPr/>
                      </pic:nvPicPr>
                      <pic:blipFill>
                        <a:blip r:embed="rId12"/>
                        <a:stretch/>
                      </pic:blipFill>
                      <pic:spPr bwMode="auto">
                        <a:xfrm>
                          <a:off x="0" y="0"/>
                          <a:ext cx="3840480" cy="2909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2.4pt;height:229.1pt;mso-wrap-distance-left:0.0pt;mso-wrap-distance-top:0.0pt;mso-wrap-distance-right:0.0pt;mso-wrap-distance-bottom:0.0pt;" stroked="false">
                <v:path textboxrect="0,0,0,0"/>
                <v:imagedata r:id="rId12" o:title=""/>
              </v:shape>
            </w:pict>
          </mc:Fallback>
        </mc:AlternateContent>
      </w:r>
      <w:r>
        <w:rPr>
          <w:lang w:val="pt-BR"/>
        </w:rPr>
      </w:r>
      <w:r/>
    </w:p>
    <w:p>
      <w:pPr>
        <w:pStyle w:val="1728"/>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1 – Framework de avaliação para uma estrutura blockchain. [LO, XU, CHIAM, LU] 2017. P. 159 </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De igual forma, o trabalho</w:t>
      </w:r>
      <w:r>
        <w:rPr>
          <w:rStyle w:val="1739"/>
          <w:rFonts w:ascii="Liberation Sans" w:hAnsi="Liberation Sans"/>
          <w:sz w:val="24"/>
          <w:szCs w:val="24"/>
          <w:lang w:val="pt-BR"/>
        </w:rPr>
        <w:footnoteReference w:id="13"/>
      </w:r>
      <w:r>
        <w:rPr>
          <w:rFonts w:ascii="Liberation Sans" w:hAnsi="Liberation Sans"/>
          <w:sz w:val="24"/>
          <w:szCs w:val="24"/>
          <w:lang w:val="pt-BR"/>
        </w:rPr>
        <w:t xml:space="preserve"> apresentado por WÜST e GERVAIS mostra um flux</w:t>
      </w:r>
      <w:r>
        <w:rPr>
          <w:rFonts w:ascii="Liberation Sans" w:hAnsi="Liberation Sans"/>
          <w:sz w:val="24"/>
          <w:szCs w:val="24"/>
          <w:lang w:val="pt-BR"/>
        </w:rPr>
        <w:t xml:space="preserve">ograma para tomada de decisão de um projeto envolvendo, ou não, a tecnologia blockchain. Em resumo, os autores propõem o uso apenas em situação em que não temos uma confiança em terceiros e estes são, também, os responsáveis pela governança de um sistema. </w:t>
      </w:r>
      <w:r>
        <w:rPr>
          <w:lang w:val="pt-BR"/>
        </w:rPr>
      </w:r>
      <w:r/>
    </w:p>
    <w:p>
      <w:pPr>
        <w:pStyle w:val="1728"/>
        <w:jc w:val="center"/>
        <w:spacing w:before="57" w:after="57" w:line="48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5998210" cy="3636645"/>
                <wp:effectExtent l="0" t="0" r="0" b="0"/>
                <wp:wrapSquare wrapText="bothSides"/>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pic:cNvPicPr>
                        <pic:nvPr/>
                      </pic:nvPicPr>
                      <pic:blipFill>
                        <a:blip r:embed="rId13"/>
                        <a:stretch/>
                      </pic:blipFill>
                      <pic:spPr bwMode="auto">
                        <a:xfrm>
                          <a:off x="0" y="0"/>
                          <a:ext cx="5998210" cy="36366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o:allowoverlap:true;o:allowincell:true;mso-position-horizontal-relative:text;mso-position-horizontal:center;mso-position-vertical-relative:text;margin-top:0.0pt;mso-position-vertical:absolute;width:472.3pt;height:286.3pt;mso-wrap-distance-left:0.0pt;mso-wrap-distance-top:0.0pt;mso-wrap-distance-right:0.0pt;mso-wrap-distance-bottom:0.0pt;" stroked="false">
                <v:path textboxrect="0,0,0,0"/>
                <w10:wrap type="square"/>
                <v:imagedata r:id="rId13" o:title=""/>
              </v:shape>
            </w:pict>
          </mc:Fallback>
        </mc:AlternateContent>
      </w:r>
      <w:r>
        <w:rPr>
          <w:rFonts w:ascii="Liberation Sans" w:hAnsi="Liberation Sans"/>
          <w:sz w:val="20"/>
          <w:szCs w:val="20"/>
          <w:lang w:val="pt-BR" w:eastAsia="en-US" w:bidi="ar-SA"/>
        </w:rPr>
        <w:t xml:space="preserve">F</w:t>
      </w:r>
      <w:r>
        <w:rPr>
          <w:rFonts w:ascii="Liberation Sans" w:hAnsi="Liberation Sans"/>
          <w:sz w:val="20"/>
          <w:szCs w:val="20"/>
          <w:lang w:val="pt-BR" w:eastAsia="en-US" w:bidi="ar-SA"/>
        </w:rPr>
        <w:t xml:space="preserve">igura 2 – Framework de avaliação para uma estrutura blockchain. [WÜST e GERVAIS] 2018. P. 3 </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73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lang w:val="pt-BR"/>
        </w:rPr>
        <w:outlineLvl w:val="2"/>
      </w:pPr>
      <w:r>
        <w:rPr>
          <w:lang w:val="pt-BR"/>
        </w:rPr>
        <w:br w:type="page" w:clear="all"/>
      </w:r>
      <w:r>
        <w:rPr>
          <w:lang w:val="pt-BR"/>
        </w:rPr>
      </w:r>
      <w:r/>
    </w:p>
    <w:p>
      <w:pPr>
        <w:pStyle w:val="1729"/>
        <w:numPr>
          <w:ilvl w:val="0"/>
          <w:numId w:val="0"/>
        </w:numPr>
        <w:ind w:left="0" w:right="0" w:firstLine="0"/>
        <w:rPr>
          <w:rFonts w:ascii="Liberation Sans" w:hAnsi="Liberation Sans"/>
          <w:lang w:val="pt-BR"/>
        </w:rPr>
        <w:outlineLvl w:val="2"/>
      </w:pPr>
      <w:r/>
      <w:bookmarkStart w:id="66" w:name="_Toc4"/>
      <w:r>
        <w:rPr>
          <w:lang w:val="pt-BR"/>
        </w:rPr>
        <w:t xml:space="preserve">4</w:t>
      </w:r>
      <w:bookmarkStart w:id="14" w:name="__RefHeading___Toc8011_2989925178"/>
      <w:r>
        <w:rPr>
          <w:lang w:val="pt-BR"/>
        </w:rPr>
      </w:r>
      <w:bookmarkEnd w:id="14"/>
      <w:r>
        <w:rPr>
          <w:rFonts w:eastAsia="Times New Roman" w:cs="Times New Roman"/>
          <w:b/>
          <w:bCs/>
          <w:sz w:val="24"/>
          <w:szCs w:val="24"/>
          <w:lang w:val="pt-BR" w:eastAsia="en-US" w:bidi="ar-SA"/>
        </w:rPr>
        <w:t xml:space="preserve"> OBJETIVO GERAL</w:t>
      </w:r>
      <w:r>
        <w:rPr>
          <w:lang w:val="pt-BR"/>
        </w:rPr>
      </w:r>
      <w:bookmarkEnd w:id="66"/>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Criar uma solução em blockchain para registrar os eventos </w:t>
      </w:r>
      <w:r>
        <w:rPr>
          <w:rFonts w:ascii="Liberation Sans" w:hAnsi="Liberation Sans"/>
          <w:sz w:val="24"/>
          <w:szCs w:val="24"/>
          <w:lang w:val="pt-BR"/>
        </w:rPr>
        <w:t xml:space="preserve">  marcação de ponto para os empregados de uma empresa</w:t>
      </w:r>
      <w:r>
        <w:rPr>
          <w:rFonts w:ascii="Liberation Sans" w:hAnsi="Liberation Sans"/>
          <w:sz w:val="24"/>
          <w:szCs w:val="24"/>
          <w:lang w:val="pt-BR" w:eastAsia="en-US" w:bidi="ar-SA"/>
        </w:rPr>
        <w:t xml:space="preserve">, desde</w:t>
      </w:r>
      <w:r>
        <w:rPr>
          <w:rFonts w:ascii="Liberation Sans" w:hAnsi="Liberation Sans"/>
          <w:sz w:val="24"/>
          <w:szCs w:val="24"/>
          <w:lang w:val="pt-BR"/>
        </w:rPr>
        <w:t xml:space="preserve"> o seu registro até a emissão de relatórios</w:t>
      </w:r>
      <w:r>
        <w:rPr>
          <w:rFonts w:ascii="Liberation Sans" w:hAnsi="Liberation Sans"/>
          <w:sz w:val="24"/>
          <w:szCs w:val="24"/>
          <w:lang w:val="pt-BR" w:eastAsia="en-US" w:bidi="ar-SA"/>
        </w:rPr>
        <w:t xml:space="preserve"> com uso de livro razão descentralizado utilizando a plataforma  </w:t>
      </w:r>
      <w:r>
        <w:rPr>
          <w:rFonts w:ascii="Liberation Sans" w:hAnsi="Liberation Sans"/>
          <w:b/>
          <w:bCs/>
          <w:sz w:val="24"/>
          <w:szCs w:val="24"/>
          <w:lang w:val="pt-BR"/>
        </w:rPr>
        <w:t xml:space="preserve">Polygon</w:t>
      </w:r>
      <w:r>
        <w:rPr>
          <w:rStyle w:val="1739"/>
          <w:rFonts w:ascii="Liberation Sans" w:hAnsi="Liberation Sans"/>
          <w:sz w:val="24"/>
          <w:szCs w:val="24"/>
          <w:lang w:val="pt-BR" w:eastAsia="en-US" w:bidi="ar-SA"/>
        </w:rPr>
        <w:footnoteReference w:id="14"/>
      </w:r>
      <w:r>
        <w:rPr>
          <w:rFonts w:ascii="Liberation Sans" w:hAnsi="Liberation Sans"/>
          <w:sz w:val="24"/>
          <w:szCs w:val="24"/>
          <w:lang w:val="pt-BR"/>
        </w:rPr>
        <w:t xml:space="preserve">, solução de segunda camada da </w:t>
      </w:r>
      <w:r>
        <w:rPr>
          <w:rFonts w:ascii="Liberation Sans" w:hAnsi="Liberation Sans"/>
          <w:b/>
          <w:bCs/>
          <w:sz w:val="24"/>
          <w:szCs w:val="24"/>
          <w:lang w:val="pt-BR"/>
        </w:rPr>
        <w:t xml:space="preserve">Ethereum</w:t>
      </w:r>
      <w:r>
        <w:rPr>
          <w:rStyle w:val="1726"/>
          <w:rFonts w:ascii="Liberation Sans" w:hAnsi="Liberation Sans"/>
          <w:b/>
          <w:bCs/>
          <w:sz w:val="24"/>
          <w:szCs w:val="24"/>
          <w:lang w:val="pt-BR"/>
        </w:rPr>
        <w:footnoteReference w:id="15"/>
      </w:r>
      <w:r>
        <w:rPr>
          <w:rStyle w:val="1726"/>
          <w:rFonts w:ascii="Liberation Sans" w:hAnsi="Liberation Sans"/>
          <w:b w:val="0"/>
          <w:bCs w:val="0"/>
          <w:sz w:val="24"/>
          <w:szCs w:val="24"/>
          <w:vertAlign w:val="baseline"/>
          <w:lang w:val="pt-BR"/>
        </w:rPr>
        <w:t xml:space="preserve">,</w:t>
      </w:r>
      <w:r>
        <w:rPr>
          <w:rFonts w:ascii="Liberation Sans" w:hAnsi="Liberation Sans"/>
          <w:b/>
          <w:bCs/>
          <w:sz w:val="24"/>
          <w:szCs w:val="24"/>
          <w:lang w:val="pt-BR" w:eastAsia="en-US" w:bidi="ar-SA"/>
        </w:rPr>
        <w:t xml:space="preserve"> </w:t>
      </w:r>
      <w:r>
        <w:rPr>
          <w:rFonts w:ascii="Liberation Sans" w:hAnsi="Liberation Sans"/>
          <w:sz w:val="24"/>
          <w:szCs w:val="24"/>
          <w:lang w:val="pt-BR" w:eastAsia="en-US" w:bidi="ar-SA"/>
        </w:rPr>
        <w:t xml:space="preserve">para desenvolver e hospedar esta solução com a </w:t>
      </w:r>
      <w:r>
        <w:rPr>
          <w:rFonts w:ascii="Liberation Sans" w:hAnsi="Liberation Sans"/>
          <w:sz w:val="24"/>
          <w:szCs w:val="24"/>
          <w:lang w:val="pt-BR"/>
        </w:rPr>
        <w:t xml:space="preserve">implementação</w:t>
      </w:r>
      <w:r>
        <w:rPr>
          <w:rFonts w:ascii="Liberation Sans" w:hAnsi="Liberation Sans"/>
          <w:sz w:val="24"/>
          <w:szCs w:val="24"/>
          <w:lang w:val="pt-BR"/>
        </w:rPr>
        <w:t xml:space="preserve"> </w:t>
      </w:r>
      <w:r>
        <w:rPr>
          <w:rFonts w:ascii="Liberation Sans" w:hAnsi="Liberation Sans"/>
          <w:sz w:val="24"/>
          <w:szCs w:val="24"/>
          <w:lang w:val="pt-BR" w:eastAsia="en-US" w:bidi="ar-SA"/>
        </w:rPr>
        <w:t xml:space="preserve">de smart contracts.</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9"/>
        <w:numPr>
          <w:ilvl w:val="0"/>
          <w:numId w:val="0"/>
        </w:numPr>
        <w:ind w:left="0" w:right="0" w:firstLine="0"/>
        <w:rPr>
          <w:lang w:val="pt-BR"/>
        </w:rPr>
        <w:outlineLvl w:val="2"/>
      </w:pPr>
      <w:r/>
      <w:bookmarkStart w:id="67" w:name="_Toc5"/>
      <w:r>
        <w:rPr>
          <w:lang w:val="pt-BR"/>
        </w:rPr>
        <w:t xml:space="preserve">5</w:t>
      </w:r>
      <w:bookmarkStart w:id="16" w:name="__RefHeading___Toc8013_2989925178"/>
      <w:r>
        <w:rPr>
          <w:lang w:val="pt-BR"/>
        </w:rPr>
      </w:r>
      <w:bookmarkEnd w:id="16"/>
      <w:r>
        <w:rPr>
          <w:bCs/>
          <w:szCs w:val="24"/>
          <w:lang w:val="pt-BR" w:eastAsia="en-US" w:bidi="ar-SA"/>
        </w:rPr>
        <w:t xml:space="preserve"> OBJETIVOS ESPECÍFICOS</w:t>
      </w:r>
      <w:r>
        <w:rPr>
          <w:lang w:val="pt-BR"/>
        </w:rPr>
      </w:r>
      <w:bookmarkEnd w:id="67"/>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Este projeto tem como objetivos de domínio:</w:t>
      </w:r>
      <w:r>
        <w:rPr>
          <w:lang w:val="pt-BR"/>
        </w:rPr>
      </w:r>
      <w:r/>
    </w:p>
    <w:p>
      <w:pPr>
        <w:pStyle w:val="172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Demonstrar as vantagens de um sistema utilizando uma estratégia de registro de livro razão descentralizado em face a uma aplicação tradicional centralizada.</w:t>
      </w:r>
      <w:r>
        <w:rPr>
          <w:lang w:val="pt-BR"/>
        </w:rPr>
      </w:r>
      <w:r/>
    </w:p>
    <w:p>
      <w:pPr>
        <w:pStyle w:val="172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Apresentar o funcionamento atual do sistema de controle de </w:t>
      </w:r>
      <w:r>
        <w:rPr>
          <w:rFonts w:ascii="Liberation Sans" w:hAnsi="Liberation Sans"/>
          <w:sz w:val="24"/>
          <w:szCs w:val="24"/>
          <w:lang w:val="pt-BR"/>
        </w:rPr>
        <w:t xml:space="preserve">ponto tradicional e </w:t>
      </w:r>
      <w:r>
        <w:rPr>
          <w:rFonts w:ascii="Liberation Sans" w:hAnsi="Liberation Sans"/>
          <w:sz w:val="24"/>
          <w:szCs w:val="24"/>
          <w:lang w:val="pt-BR"/>
        </w:rPr>
        <w:t xml:space="preserve"> seus pontos vulneráveis.</w:t>
      </w:r>
      <w:r>
        <w:rPr>
          <w:lang w:val="pt-BR"/>
        </w:rPr>
      </w:r>
      <w:r/>
    </w:p>
    <w:p>
      <w:pPr>
        <w:pStyle w:val="172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aplicação web para consultar e registrar informações referentes ao </w:t>
      </w:r>
      <w:r>
        <w:rPr>
          <w:rFonts w:ascii="Liberation Sans" w:hAnsi="Liberation Sans"/>
          <w:sz w:val="24"/>
          <w:szCs w:val="24"/>
          <w:lang w:val="pt-BR"/>
        </w:rPr>
        <w:t xml:space="preserve">registro de ponto de funcionários de uma empresa</w:t>
      </w:r>
      <w:r>
        <w:rPr>
          <w:rFonts w:ascii="Liberation Sans" w:hAnsi="Liberation Sans"/>
          <w:sz w:val="24"/>
          <w:szCs w:val="24"/>
          <w:lang w:val="pt-BR"/>
        </w:rPr>
        <w:t xml:space="preserve">.</w:t>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ab/>
      </w:r>
      <w:r>
        <w:rPr>
          <w:lang w:val="pt-BR"/>
        </w:rPr>
        <w:br w:type="page" w:clear="all"/>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rPr>
        <w:t xml:space="preserve">E como objetivos técnicos:</w:t>
      </w:r>
      <w:r>
        <w:rPr>
          <w:lang w:val="pt-BR"/>
        </w:rPr>
      </w:r>
      <w:r/>
    </w:p>
    <w:p>
      <w:pPr>
        <w:pStyle w:val="172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rPr>
        <w:t xml:space="preserve">Criar uma infraestrutura de blockchain utilizando a plataforma </w:t>
      </w:r>
      <w:r>
        <w:rPr>
          <w:rFonts w:ascii="Liberation Sans" w:hAnsi="Liberation Sans"/>
          <w:b/>
          <w:bCs/>
          <w:sz w:val="24"/>
          <w:szCs w:val="24"/>
          <w:lang w:val="en-US"/>
        </w:rPr>
        <w:t xml:space="preserve">Solidity</w:t>
      </w:r>
      <w:r>
        <w:rPr>
          <w:rFonts w:ascii="Liberation Sans" w:hAnsi="Liberation Sans"/>
          <w:b/>
          <w:bCs/>
          <w:sz w:val="24"/>
          <w:szCs w:val="24"/>
          <w:lang w:val="en-US"/>
        </w:rPr>
        <w:t xml:space="preserve"> </w:t>
      </w:r>
      <w:r>
        <w:rPr>
          <w:rFonts w:ascii="Liberation Sans" w:hAnsi="Liberation Sans"/>
          <w:sz w:val="24"/>
          <w:szCs w:val="24"/>
          <w:lang w:val="pt-BR"/>
        </w:rPr>
        <w:t xml:space="preserve">através do</w:t>
      </w:r>
      <w:r>
        <w:rPr>
          <w:rFonts w:ascii="Liberation Sans" w:hAnsi="Liberation Sans"/>
          <w:lang w:val="pt-BR"/>
        </w:rPr>
        <w:t xml:space="preserve"> </w:t>
      </w:r>
      <w:r>
        <w:rPr>
          <w:rFonts w:ascii="Liberation Sans" w:hAnsi="Liberation Sans"/>
          <w:sz w:val="24"/>
          <w:szCs w:val="24"/>
          <w:lang w:val="pt-BR"/>
        </w:rPr>
        <w:t xml:space="preserve">ambiente </w:t>
      </w:r>
      <w:r>
        <w:rPr>
          <w:rFonts w:ascii="Liberation Sans" w:hAnsi="Liberation Sans"/>
          <w:b/>
          <w:sz w:val="24"/>
          <w:szCs w:val="24"/>
          <w:lang w:val="en-US"/>
        </w:rPr>
        <w:t xml:space="preserve">HardHat</w:t>
      </w:r>
      <w:r>
        <w:rPr>
          <w:rStyle w:val="1739"/>
          <w:rFonts w:ascii="Liberation Sans" w:hAnsi="Liberation Sans"/>
          <w:sz w:val="24"/>
          <w:szCs w:val="24"/>
          <w:lang w:val="pt-BR"/>
        </w:rPr>
        <w:footnoteReference w:id="16"/>
      </w:r>
      <w:r>
        <w:rPr>
          <w:rFonts w:ascii="Liberation Sans" w:hAnsi="Liberation Sans"/>
          <w:sz w:val="24"/>
          <w:szCs w:val="24"/>
          <w:lang w:val="pt-BR"/>
        </w:rPr>
        <w:t xml:space="preserve">.Criar uma Web API em </w:t>
      </w:r>
      <w:r>
        <w:rPr>
          <w:rFonts w:ascii="Liberation Sans" w:hAnsi="Liberation Sans"/>
          <w:b/>
          <w:sz w:val="24"/>
          <w:szCs w:val="24"/>
          <w:lang w:val="pt-BR"/>
        </w:rPr>
        <w:t xml:space="preserve">Solidity</w:t>
      </w:r>
      <w:r>
        <w:rPr>
          <w:rStyle w:val="1739"/>
          <w:rFonts w:ascii="Liberation Sans" w:hAnsi="Liberation Sans"/>
          <w:sz w:val="24"/>
          <w:szCs w:val="24"/>
          <w:lang w:val="pt-BR"/>
        </w:rPr>
        <w:footnoteReference w:id="17"/>
      </w:r>
      <w:r>
        <w:rPr>
          <w:rFonts w:ascii="Liberation Sans" w:hAnsi="Liberation Sans"/>
          <w:sz w:val="24"/>
          <w:szCs w:val="24"/>
          <w:lang w:val="pt-BR"/>
        </w:rPr>
        <w:t xml:space="preserve"> para interagir com a plataforma </w:t>
      </w:r>
      <w:r>
        <w:rPr>
          <w:rFonts w:ascii="Liberation Sans" w:hAnsi="Liberation Sans"/>
          <w:b/>
          <w:bCs/>
          <w:sz w:val="24"/>
          <w:szCs w:val="24"/>
          <w:lang w:val="en-US"/>
        </w:rPr>
        <w:t xml:space="preserve">Polygon</w:t>
      </w:r>
      <w:r>
        <w:rPr>
          <w:rFonts w:ascii="Liberation Sans" w:hAnsi="Liberation Sans"/>
          <w:sz w:val="24"/>
          <w:szCs w:val="24"/>
          <w:lang w:val="pt-BR"/>
        </w:rPr>
        <w:t xml:space="preserve">.</w:t>
      </w:r>
      <w:r>
        <w:rPr>
          <w:lang w:val="pt-BR"/>
        </w:rPr>
      </w:r>
      <w:r/>
    </w:p>
    <w:p>
      <w:pPr>
        <w:pStyle w:val="172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eastAsia="en-US" w:bidi="ar-SA"/>
        </w:rPr>
        <w:t xml:space="preserve">Criar uma </w:t>
      </w:r>
      <w:r>
        <w:rPr>
          <w:rFonts w:ascii="Liberation Sans" w:hAnsi="Liberation Sans"/>
          <w:b/>
          <w:sz w:val="24"/>
          <w:szCs w:val="24"/>
          <w:lang w:val="pt-BR" w:eastAsia="en-US" w:bidi="ar-SA"/>
        </w:rPr>
        <w:t xml:space="preserve">Single Page Application</w:t>
      </w:r>
      <w:r>
        <w:rPr>
          <w:rFonts w:ascii="Liberation Sans" w:hAnsi="Liberation Sans"/>
          <w:sz w:val="24"/>
          <w:szCs w:val="24"/>
          <w:lang w:val="pt-BR" w:eastAsia="en-US" w:bidi="ar-SA"/>
        </w:rPr>
        <w:t xml:space="preserve"> (SPA)</w:t>
      </w:r>
      <w:r>
        <w:rPr>
          <w:rStyle w:val="1739"/>
          <w:rFonts w:ascii="Liberation Sans" w:hAnsi="Liberation Sans"/>
          <w:sz w:val="24"/>
          <w:szCs w:val="24"/>
          <w:lang w:val="pt-BR" w:eastAsia="en-US" w:bidi="ar-SA"/>
        </w:rPr>
        <w:footnoteReference w:id="18"/>
      </w:r>
      <w:r>
        <w:rPr>
          <w:rFonts w:ascii="Liberation Sans" w:hAnsi="Liberation Sans"/>
          <w:sz w:val="24"/>
          <w:szCs w:val="24"/>
          <w:lang w:val="pt-BR" w:eastAsia="en-US" w:bidi="ar-SA"/>
        </w:rPr>
        <w:t xml:space="preserve"> utilizando a tecnologia </w:t>
      </w:r>
      <w:r>
        <w:rPr>
          <w:rFonts w:ascii="Liberation Sans" w:hAnsi="Liberation Sans"/>
          <w:b/>
          <w:sz w:val="24"/>
          <w:szCs w:val="24"/>
          <w:lang w:val="pt-BR" w:eastAsia="en-US" w:bidi="ar-SA"/>
        </w:rPr>
        <w:t xml:space="preserve">React</w:t>
      </w:r>
      <w:r>
        <w:rPr>
          <w:rStyle w:val="1739"/>
          <w:rFonts w:ascii="Liberation Sans" w:hAnsi="Liberation Sans"/>
          <w:sz w:val="24"/>
          <w:szCs w:val="24"/>
          <w:lang w:val="pt-BR" w:eastAsia="en-US" w:bidi="ar-SA"/>
        </w:rPr>
        <w:footnoteReference w:id="19"/>
      </w:r>
      <w:r>
        <w:rPr>
          <w:rFonts w:ascii="Liberation Sans" w:hAnsi="Liberation Sans"/>
          <w:sz w:val="24"/>
          <w:szCs w:val="24"/>
          <w:lang w:val="pt-BR" w:eastAsia="en-US" w:bidi="ar-SA"/>
        </w:rPr>
        <w:t xml:space="preserve"> para apresentar funcionar como interação dos usuários com o sistema de livro razão descentralizado.</w:t>
      </w:r>
      <w:r>
        <w:rPr>
          <w:lang w:val="pt-BR"/>
        </w:rPr>
      </w:r>
      <w:r/>
    </w:p>
    <w:p>
      <w:pPr>
        <w:pStyle w:val="1728"/>
        <w:numPr>
          <w:ilvl w:val="0"/>
          <w:numId w:val="2"/>
        </w:numPr>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t xml:space="preserve">C</w:t>
      </w:r>
      <w:r>
        <w:rPr>
          <w:rFonts w:ascii="Liberation Sans" w:hAnsi="Liberation Sans"/>
          <w:sz w:val="24"/>
          <w:szCs w:val="24"/>
          <w:lang w:val="pt-BR" w:eastAsia="en-US" w:bidi="ar-SA"/>
        </w:rPr>
        <w:t xml:space="preserve">ri</w:t>
      </w:r>
      <w:r>
        <w:rPr>
          <w:rFonts w:ascii="Liberation Sans" w:hAnsi="Liberation Sans"/>
          <w:sz w:val="24"/>
          <w:szCs w:val="24"/>
          <w:lang w:val="pt-BR" w:eastAsia="en-US" w:bidi="ar-SA"/>
        </w:rPr>
        <w:t xml:space="preserve">ar uma solução em blockchain para registrar </w:t>
      </w:r>
      <w:r>
        <w:rPr>
          <w:rFonts w:ascii="Liberation Sans" w:hAnsi="Liberation Sans"/>
          <w:sz w:val="24"/>
          <w:szCs w:val="24"/>
          <w:lang w:val="pt-BR"/>
        </w:rPr>
        <w:t xml:space="preserve">as marcações de ponto dos funcionários de uma empresa, desde o registro da empresa e funcionários, bem como a emissão de relatórios</w:t>
      </w:r>
      <w:r>
        <w:rPr>
          <w:rFonts w:ascii="Liberation Sans" w:hAnsi="Liberation Sans"/>
          <w:sz w:val="24"/>
          <w:szCs w:val="24"/>
          <w:lang w:val="pt-BR" w:eastAsia="en-US" w:bidi="ar-SA"/>
        </w:rPr>
        <w:t xml:space="preserve">.</w:t>
      </w:r>
      <w:r>
        <w:rPr>
          <w:lang w:val="pt-BR"/>
        </w:rPr>
      </w:r>
      <w:r/>
    </w:p>
    <w:p>
      <w:pPr>
        <w:pStyle w:val="1797"/>
        <w:numPr>
          <w:ilvl w:val="0"/>
          <w:numId w:val="0"/>
        </w:numPr>
        <w:ind w:left="804" w:right="0" w:firstLine="0"/>
        <w:jc w:val="left"/>
        <w:spacing w:before="0" w:after="0" w:line="240" w:lineRule="auto"/>
        <w:tabs>
          <w:tab w:val="left" w:pos="582" w:leader="none"/>
          <w:tab w:val="clear" w:pos="720" w:leader="none"/>
        </w:tabs>
        <w:rPr>
          <w:sz w:val="24"/>
          <w:lang w:val="pt-BR"/>
        </w:rPr>
      </w:pPr>
      <w:r>
        <w:rPr>
          <w:sz w:val="24"/>
          <w:lang w:val="pt-BR"/>
        </w:rPr>
      </w:r>
      <w:r>
        <w:rPr>
          <w:lang w:val="pt-BR"/>
        </w:rPr>
      </w:r>
      <w:r/>
    </w:p>
    <w:p>
      <w:pPr>
        <w:pStyle w:val="1768"/>
        <w:rPr>
          <w:rFonts w:ascii="Liberation Sans" w:hAnsi="Liberation Sans"/>
          <w:sz w:val="28"/>
          <w:lang w:val="pt-BR"/>
        </w:rPr>
      </w:pPr>
      <w:r>
        <w:rPr>
          <w:rFonts w:ascii="Liberation Sans" w:hAnsi="Liberation Sans"/>
          <w:sz w:val="28"/>
          <w:lang w:val="pt-BR" w:eastAsia="en-US" w:bidi="ar-SA"/>
        </w:rPr>
      </w:r>
      <w:r>
        <w:rPr>
          <w:lang w:val="pt-BR"/>
        </w:rPr>
      </w:r>
      <w:r/>
    </w:p>
    <w:p>
      <w:pPr>
        <w:pStyle w:val="1768"/>
        <w:rPr>
          <w:rFonts w:ascii="Liberation Sans" w:hAnsi="Liberation Sans"/>
          <w:sz w:val="28"/>
          <w:lang w:val="pt-BR"/>
        </w:rPr>
      </w:pPr>
      <w:r>
        <w:rPr>
          <w:rFonts w:ascii="Liberation Sans" w:hAnsi="Liberation Sans"/>
          <w:sz w:val="28"/>
          <w:lang w:val="pt-BR" w:eastAsia="en-US" w:bidi="ar-SA"/>
        </w:rPr>
      </w:r>
      <w:r>
        <w:rPr>
          <w:lang w:val="pt-BR"/>
        </w:rPr>
      </w:r>
      <w:r/>
    </w:p>
    <w:p>
      <w:pPr>
        <w:pStyle w:val="1768"/>
        <w:rPr>
          <w:rFonts w:ascii="Liberation Sans" w:hAnsi="Liberation Sans"/>
          <w:sz w:val="28"/>
          <w:lang w:val="pt-BR"/>
        </w:rPr>
      </w:pPr>
      <w:r>
        <w:rPr>
          <w:rFonts w:ascii="Liberation Sans" w:hAnsi="Liberation Sans"/>
          <w:sz w:val="28"/>
          <w:lang w:val="pt-BR" w:eastAsia="en-US" w:bidi="ar-SA"/>
        </w:rPr>
      </w:r>
      <w:r>
        <w:rPr>
          <w:lang w:val="pt-BR"/>
        </w:rPr>
      </w:r>
      <w:r/>
    </w:p>
    <w:p>
      <w:pPr>
        <w:pStyle w:val="1728"/>
        <w:rPr>
          <w:rFonts w:ascii="Liberation Sans" w:hAnsi="Liberation Sans"/>
          <w:b w:val="0"/>
          <w:i w:val="0"/>
          <w:sz w:val="24"/>
          <w:lang w:val="pt-BR"/>
        </w:rPr>
      </w:pPr>
      <w:r>
        <w:rPr>
          <w:rFonts w:ascii="Liberation Sans" w:hAnsi="Liberation Sans"/>
          <w:b w:val="0"/>
          <w:i w:val="0"/>
          <w:sz w:val="24"/>
          <w:lang w:val="pt-BR" w:eastAsia="en-US" w:bidi="ar-SA"/>
        </w:rPr>
      </w:r>
      <w:bookmarkStart w:id="18" w:name="__RefHeading___Toc8015_2989925178"/>
      <w:r>
        <w:rPr>
          <w:lang w:val="pt-BR"/>
        </w:rPr>
      </w:r>
      <w:bookmarkEnd w:id="18"/>
      <w:r>
        <w:rPr>
          <w:lang w:val="pt-BR"/>
        </w:rPr>
        <w:br w:type="page" w:clear="all"/>
      </w:r>
      <w:r>
        <w:rPr>
          <w:lang w:val="pt-BR"/>
        </w:rPr>
      </w:r>
      <w:r/>
    </w:p>
    <w:p>
      <w:pPr>
        <w:pStyle w:val="1729"/>
        <w:numPr>
          <w:ilvl w:val="0"/>
          <w:numId w:val="0"/>
        </w:numPr>
        <w:ind w:left="0" w:right="0" w:firstLine="0"/>
        <w:rPr>
          <w:lang w:val="pt-BR"/>
        </w:rPr>
        <w:outlineLvl w:val="2"/>
      </w:pPr>
      <w:r/>
      <w:bookmarkStart w:id="68" w:name="_Toc6"/>
      <w:r>
        <w:rPr>
          <w:lang w:val="pt-BR"/>
        </w:rPr>
        <w:t xml:space="preserve">6</w:t>
      </w:r>
      <w:bookmarkStart w:id="20" w:name="__RefHeading___Toc3425_3783069899"/>
      <w:r>
        <w:rPr>
          <w:lang w:val="pt-BR"/>
        </w:rPr>
      </w:r>
      <w:bookmarkEnd w:id="20"/>
      <w:r>
        <w:rPr>
          <w:bCs/>
          <w:szCs w:val="24"/>
          <w:lang w:val="pt-BR" w:eastAsia="en-US" w:bidi="ar-SA"/>
        </w:rPr>
        <w:t xml:space="preserve"> FUNDAMENTAÇÃO TEÓRICA</w:t>
      </w:r>
      <w:r>
        <w:rPr>
          <w:lang w:val="pt-BR"/>
        </w:rPr>
      </w:r>
      <w:bookmarkEnd w:id="68"/>
      <w:r/>
      <w:r/>
    </w:p>
    <w:p>
      <w:pPr>
        <w:pStyle w:val="173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eastAsia="Times New Roman" w:cs="Times New Roman"/>
          <w:b/>
          <w:bCs/>
          <w:sz w:val="24"/>
          <w:szCs w:val="24"/>
          <w:lang w:val="pt-BR"/>
        </w:rPr>
        <w:outlineLvl w:val="2"/>
      </w:pPr>
      <w:r>
        <w:rPr>
          <w:rFonts w:eastAsia="Times New Roman" w:cs="Times New Roman"/>
          <w:b/>
          <w:bCs/>
          <w:sz w:val="24"/>
          <w:szCs w:val="24"/>
          <w:lang w:val="pt-BR" w:eastAsia="en-US" w:bidi="ar-SA"/>
        </w:rPr>
      </w:r>
      <w:r>
        <w:rPr>
          <w:lang w:val="pt-BR"/>
        </w:rPr>
      </w:r>
      <w:r/>
    </w:p>
    <w:p>
      <w:pPr>
        <w:pStyle w:val="1730"/>
        <w:numPr>
          <w:ilvl w:val="0"/>
          <w:numId w:val="0"/>
        </w:numPr>
        <w:ind w:left="20" w:right="0" w:firstLine="0"/>
        <w:rPr>
          <w:rFonts w:ascii="Liberation Sans" w:hAnsi="Liberation Sans"/>
          <w:b w:val="0"/>
          <w:i w:val="0"/>
          <w:sz w:val="24"/>
          <w:lang w:val="pt-BR"/>
        </w:rPr>
        <w:outlineLvl w:val="3"/>
      </w:pPr>
      <w:r/>
      <w:bookmarkStart w:id="69" w:name="_Toc7"/>
      <w:r>
        <w:rPr>
          <w:lang w:val="pt-BR"/>
        </w:rPr>
      </w:r>
      <w:bookmarkStart w:id="21" w:name="__RefHeading___Toc8017_2989925178"/>
      <w:r>
        <w:rPr>
          <w:lang w:val="pt-BR"/>
        </w:rPr>
      </w:r>
      <w:bookmarkEnd w:id="21"/>
      <w:r>
        <w:rPr>
          <w:i w:val="0"/>
          <w:iCs w:val="0"/>
          <w:lang w:val="pt-BR"/>
        </w:rPr>
        <w:t xml:space="preserve">6.1</w:t>
        <w:tab/>
      </w:r>
      <w:r>
        <w:rPr>
          <w:rFonts w:eastAsia="Times New Roman" w:cs="Times New Roman"/>
          <w:b/>
          <w:bCs/>
          <w:i w:val="0"/>
          <w:iCs w:val="0"/>
          <w:color w:val="auto"/>
          <w:sz w:val="24"/>
          <w:szCs w:val="24"/>
          <w:lang w:val="pt-BR" w:eastAsia="en-US" w:bidi="ar-SA"/>
        </w:rPr>
        <w:t xml:space="preserve">BLOCKCHAIN</w:t>
      </w:r>
      <w:r>
        <w:rPr>
          <w:lang w:val="pt-BR"/>
        </w:rPr>
      </w:r>
      <w:bookmarkEnd w:id="69"/>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que é blockchain? Como surgi</w:t>
      </w:r>
      <w:r>
        <w:rPr>
          <w:rFonts w:ascii="Liberation Sans" w:hAnsi="Liberation Sans"/>
          <w:sz w:val="24"/>
          <w:szCs w:val="24"/>
          <w:lang w:val="pt-BR" w:eastAsia="en-US" w:bidi="ar-SA"/>
        </w:rPr>
        <w:t xml:space="preserve">u? Por que é tão importante? Hoje milhares de projetos usam blockchain, alguns revolucionários e outros nem tanto, mas é essa estrutura de registros que permite a descentralização das informações e que vai continuar mudando a  nossa vida nos próximos anos.</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0" w:name="_Toc8"/>
      <w:r>
        <w:rPr>
          <w:lang w:val="pt-BR"/>
        </w:rPr>
      </w:r>
      <w:bookmarkStart w:id="23" w:name="__RefHeading___Toc3427_3783069899"/>
      <w:r>
        <w:rPr>
          <w:lang w:val="pt-BR"/>
        </w:rPr>
      </w:r>
      <w:bookmarkEnd w:id="23"/>
      <w:r>
        <w:rPr>
          <w:iCs w:val="0"/>
          <w:lang w:val="pt-BR"/>
        </w:rPr>
        <w:t xml:space="preserve">6.1</w:t>
      </w:r>
      <w:r>
        <w:rPr>
          <w:iCs w:val="0"/>
          <w:lang w:val="pt-BR"/>
        </w:rPr>
        <w:t xml:space="preserve">.1</w:t>
      </w:r>
      <w:r>
        <w:rPr>
          <w:iCs w:val="0"/>
          <w:lang w:val="pt-BR"/>
        </w:rPr>
        <w:tab/>
      </w:r>
      <w:r>
        <w:rPr>
          <w:bCs/>
          <w:iCs w:val="0"/>
          <w:szCs w:val="24"/>
          <w:lang w:val="pt-BR" w:eastAsia="en-US" w:bidi="ar-SA"/>
        </w:rPr>
        <w:t xml:space="preserve">HISTÓRIA</w:t>
      </w:r>
      <w:r>
        <w:rPr>
          <w:lang w:val="pt-BR"/>
        </w:rPr>
      </w:r>
      <w:bookmarkEnd w:id="70"/>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lang w:val="pt-BR"/>
        </w:rPr>
      </w:r>
      <w:bookmarkStart w:id="25" w:name="_GoBack"/>
      <w:r>
        <w:rPr>
          <w:lang w:val="pt-BR"/>
        </w:rPr>
      </w:r>
      <w:bookmarkEnd w:id="25"/>
      <w:r>
        <w:rPr>
          <w:rFonts w:ascii="Liberation Sans" w:hAnsi="Liberation Sans"/>
          <w:sz w:val="24"/>
          <w:szCs w:val="24"/>
          <w:lang w:val="pt-BR" w:eastAsia="en-US" w:bidi="ar-SA"/>
        </w:rPr>
        <w:tab/>
        <w:t xml:space="preserve">Conforme menciona ESCOBAR</w:t>
      </w:r>
      <w:r>
        <w:rPr>
          <w:rStyle w:val="1739"/>
          <w:rFonts w:ascii="Liberation Sans" w:hAnsi="Liberation Sans"/>
          <w:sz w:val="24"/>
          <w:szCs w:val="24"/>
          <w:lang w:val="pt-BR" w:eastAsia="en-US" w:bidi="ar-SA"/>
        </w:rPr>
        <w:footnoteReference w:id="20"/>
      </w:r>
      <w:r>
        <w:rPr>
          <w:rFonts w:ascii="Liberation Sans" w:hAnsi="Liberation Sans"/>
          <w:sz w:val="24"/>
          <w:szCs w:val="24"/>
          <w:lang w:val="pt-BR" w:eastAsia="en-US" w:bidi="ar-SA"/>
        </w:rPr>
        <w:t xml:space="preserve">, em 1991, quase vin</w:t>
      </w:r>
      <w:r>
        <w:rPr>
          <w:rFonts w:ascii="Liberation Sans" w:hAnsi="Liberation Sans"/>
          <w:sz w:val="24"/>
          <w:szCs w:val="24"/>
          <w:lang w:val="pt-BR" w:eastAsia="en-US" w:bidi="ar-SA"/>
        </w:rPr>
        <w:t xml:space="preserve">te anos antes do Bitcoin, STUART HABER e SCOTT STORNETTA, que trabalhavam na Xerox, criaram uma nova forma de trazer segurança às informações. Seu objetivo era criar um sistema  de registros digitais que fosse imutável, inspirados pelo trabalho de CHAUM DA</w:t>
      </w:r>
      <w:r>
        <w:rPr>
          <w:rFonts w:ascii="Liberation Sans" w:hAnsi="Liberation Sans"/>
          <w:sz w:val="24"/>
          <w:szCs w:val="24"/>
          <w:lang w:val="pt-BR" w:eastAsia="en-US" w:bidi="ar-SA"/>
        </w:rPr>
        <w:t xml:space="preserve">VID de 1979 que propunha um sistema de cofres criptográficos. Sua motivação vinha de um escândalo com um artigo de biologia que tinha sido fraudado na época. Nesta fraude, os artigo foi alterado utilizando uma tinta especial e a dupla pensou que se foi pos</w:t>
      </w:r>
      <w:r>
        <w:rPr>
          <w:rFonts w:ascii="Liberation Sans" w:hAnsi="Liberation Sans"/>
          <w:sz w:val="24"/>
          <w:szCs w:val="24"/>
          <w:lang w:val="pt-BR" w:eastAsia="en-US" w:bidi="ar-SA"/>
        </w:rPr>
        <w:t xml:space="preserve">sível falsificar um artigo em papel, em mídia digital isso seria muito mais fácil, bastava apertar a tecla Delete. Para resolver isso, eles imaginaram blocos de informação atrelados uns aos outros de forma imutável, onde nada pode ser editado ou excluído.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1992 eles incluíram criptografia nesse mecanismo de registros e até 2008 essa invenção não tinha nome e nenhum caso de uso real. Mas a tecnologia ganhou visibilidade quando foi publicado o </w:t>
      </w:r>
      <w:r>
        <w:rPr>
          <w:rFonts w:ascii="Liberation Sans" w:hAnsi="Liberation Sans"/>
          <w:i/>
          <w:iCs/>
          <w:sz w:val="24"/>
          <w:szCs w:val="24"/>
          <w:lang w:val="pt-BR" w:eastAsia="en-US" w:bidi="ar-SA"/>
        </w:rPr>
        <w:t xml:space="preserve">White Paper</w:t>
      </w:r>
      <w:r>
        <w:rPr>
          <w:rStyle w:val="1739"/>
          <w:rFonts w:ascii="Liberation Sans" w:hAnsi="Liberation Sans"/>
          <w:i/>
          <w:iCs/>
          <w:sz w:val="24"/>
          <w:szCs w:val="24"/>
          <w:lang w:val="pt-BR" w:eastAsia="en-US" w:bidi="ar-SA"/>
        </w:rPr>
        <w:footnoteReference w:id="21"/>
      </w:r>
      <w:r>
        <w:rPr>
          <w:rFonts w:ascii="Liberation Sans" w:hAnsi="Liberation Sans"/>
          <w:sz w:val="24"/>
          <w:szCs w:val="24"/>
          <w:lang w:val="pt-BR" w:eastAsia="en-US" w:bidi="ar-SA"/>
        </w:rPr>
        <w:t xml:space="preserve"> de </w:t>
      </w:r>
      <w:r>
        <w:rPr>
          <w:rFonts w:ascii="Liberation Sans" w:hAnsi="Liberation Sans"/>
          <w:i w:val="0"/>
          <w:iCs w:val="0"/>
          <w:sz w:val="24"/>
          <w:szCs w:val="24"/>
          <w:lang w:val="pt-BR" w:eastAsia="en-US" w:bidi="ar-SA"/>
        </w:rPr>
        <w:t xml:space="preserve">NAKAMOTO, SATOSHI</w:t>
      </w:r>
      <w:r>
        <w:rPr>
          <w:rFonts w:ascii="Liberation Sans" w:hAnsi="Liberation Sans"/>
          <w:sz w:val="24"/>
          <w:szCs w:val="24"/>
          <w:lang w:val="pt-BR" w:eastAsia="en-US" w:bidi="ar-SA"/>
        </w:rPr>
        <w:t xml:space="preserve">, o grande teórico que influenciou a criação do projeto Bitcoin, que apareceu a palavra blockchain como o termo é r</w:t>
      </w:r>
      <w:r>
        <w:rPr>
          <w:rFonts w:ascii="Liberation Sans" w:hAnsi="Liberation Sans"/>
          <w:sz w:val="24"/>
          <w:szCs w:val="24"/>
          <w:lang w:val="pt-BR" w:eastAsia="en-US" w:bidi="ar-SA"/>
        </w:rPr>
        <w:t xml:space="preserve">econhecido hoje. Ele se referia blocos de informação – Blocks - e dados em cadeia – Chain - usando funções de hash. De tanto que a palavra Block a palavra Chain apareceram no Paper, foi natural unir essas duas palavras e chamar esse sistema de Blockhcain. </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1" w:name="_Toc9"/>
      <w:r>
        <w:rPr>
          <w:lang w:val="pt-BR"/>
        </w:rPr>
      </w:r>
      <w:bookmarkStart w:id="26" w:name="__RefHeading___Toc3429_3783069899"/>
      <w:r>
        <w:rPr>
          <w:lang w:val="pt-BR"/>
        </w:rPr>
      </w:r>
      <w:bookmarkEnd w:id="26"/>
      <w:r>
        <w:rPr>
          <w:iCs w:val="0"/>
          <w:lang w:val="pt-BR"/>
        </w:rPr>
        <w:t xml:space="preserve">6.1</w:t>
      </w:r>
      <w:r>
        <w:rPr>
          <w:iCs w:val="0"/>
          <w:lang w:val="pt-BR"/>
        </w:rPr>
        <w:t xml:space="preserve">.2</w:t>
      </w:r>
      <w:r>
        <w:rPr>
          <w:iCs w:val="0"/>
          <w:lang w:val="pt-BR"/>
        </w:rPr>
        <w:tab/>
      </w:r>
      <w:r>
        <w:rPr>
          <w:bCs/>
          <w:iCs w:val="0"/>
          <w:szCs w:val="24"/>
          <w:lang w:val="pt-BR" w:eastAsia="en-US" w:bidi="ar-SA"/>
        </w:rPr>
        <w:t xml:space="preserve">FUNCIONAMENTO</w:t>
      </w:r>
      <w:r>
        <w:rPr>
          <w:lang w:val="pt-BR"/>
        </w:rPr>
      </w:r>
      <w:bookmarkEnd w:id="71"/>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tradução literal, </w:t>
      </w:r>
      <w:r>
        <w:rPr>
          <w:rFonts w:ascii="Liberation Sans" w:hAnsi="Liberation Sans"/>
          <w:b/>
          <w:bCs/>
          <w:sz w:val="24"/>
          <w:szCs w:val="24"/>
          <w:lang w:val="pt-BR" w:eastAsia="en-US" w:bidi="ar-SA"/>
        </w:rPr>
        <w:t xml:space="preserve">blockchain</w:t>
      </w:r>
      <w:r>
        <w:rPr>
          <w:rFonts w:ascii="Liberation Sans" w:hAnsi="Liberation Sans"/>
          <w:sz w:val="24"/>
          <w:szCs w:val="24"/>
          <w:lang w:val="pt-BR" w:eastAsia="en-US" w:bidi="ar-SA"/>
        </w:rPr>
        <w:t xml:space="preserve"> significa corrente de blocos. São blocos de informações atrelados uns aos outros. É como tecido digital, você não consegue puxar o bloco do me</w:t>
      </w:r>
      <w:r>
        <w:rPr>
          <w:rFonts w:ascii="Liberation Sans" w:hAnsi="Liberation Sans"/>
          <w:sz w:val="24"/>
          <w:szCs w:val="24"/>
          <w:lang w:val="pt-BR" w:eastAsia="en-US" w:bidi="ar-SA"/>
        </w:rPr>
        <w:t xml:space="preserve">io da cadeia sem afetar os blocos seguintes, assim como quando você puxa o fio de um tecido de uma roupa você altera toda a costura. Blockchain é como uma costura digital e se um bloco for alterado, todo mundo vai perceber que tem algo errado naquele ponto</w:t>
      </w:r>
      <w:r>
        <w:rPr>
          <w:rFonts w:ascii="Liberation Sans" w:hAnsi="Liberation Sans"/>
          <w:sz w:val="24"/>
          <w:szCs w:val="24"/>
          <w:lang w:val="pt-BR" w:eastAsia="en-US" w:bidi="ar-SA"/>
        </w:rPr>
        <w:t xml:space="preserve"> da cadeia. Depois de registrado na blockchain, essas informações ficam gravadas nessa cadeia de blocos e é por isso que o blockchain também serve como uma linha do tempo onde os fatos não podem ser modificados, por isso é uma rede imutável e irreversível.</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modificar os bloco</w:t>
      </w:r>
      <w:r>
        <w:rPr>
          <w:rFonts w:ascii="Liberation Sans" w:hAnsi="Liberation Sans"/>
          <w:sz w:val="24"/>
          <w:szCs w:val="24"/>
          <w:lang w:val="pt-BR" w:eastAsia="en-US" w:bidi="ar-SA"/>
        </w:rPr>
        <w:t xml:space="preserve">s de uma cadeia, tomando como base o exemplo do Bitcoin, a única chance que você tem é naqueles primeiros momentos em que os blocos recentes foram criados. É possível tentar reverter esses blocos de informação, mas isso precisaria de poder computacional ab</w:t>
      </w:r>
      <w:r>
        <w:rPr>
          <w:rFonts w:ascii="Liberation Sans" w:hAnsi="Liberation Sans"/>
          <w:sz w:val="24"/>
          <w:szCs w:val="24"/>
          <w:lang w:val="pt-BR" w:eastAsia="en-US" w:bidi="ar-SA"/>
        </w:rPr>
        <w:t xml:space="preserve">surdo para invadir pelo menos 51% da rede e uma janela de tempo muito pequeno, em torno de 10 a 30 minutos, isso gastaria também Bilhões de Dólares e ainda com a chance de não conseguir fazer um ataque furtivo, no máximo reverter, talvez, uma transação da </w:t>
      </w:r>
      <w:r>
        <w:rPr>
          <w:rFonts w:ascii="Liberation Sans" w:hAnsi="Liberation Sans"/>
          <w:i/>
          <w:iCs/>
          <w:sz w:val="24"/>
          <w:szCs w:val="24"/>
          <w:lang w:val="pt-BR" w:eastAsia="en-US" w:bidi="ar-SA"/>
        </w:rPr>
        <w:t xml:space="preserve">main pool</w:t>
      </w:r>
      <w:r>
        <w:rPr>
          <w:rFonts w:ascii="Liberation Sans" w:hAnsi="Liberation Sans"/>
          <w:sz w:val="24"/>
          <w:szCs w:val="24"/>
          <w:lang w:val="pt-BR" w:eastAsia="en-US" w:bidi="ar-SA"/>
        </w:rPr>
        <w:t xml:space="preserve">, e não o bloco inteiro.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mecanismo d</w:t>
      </w:r>
      <w:r>
        <w:rPr>
          <w:rFonts w:ascii="Liberation Sans" w:hAnsi="Liberation Sans"/>
          <w:sz w:val="24"/>
          <w:szCs w:val="24"/>
          <w:lang w:val="pt-BR" w:eastAsia="en-US" w:bidi="ar-SA"/>
        </w:rPr>
        <w:t xml:space="preserve">e proteção contra modificações é implantado com o uso de um protocolo de consenso fazendo com que a cada transação realizada os outros nós da rede avaliem o bloco e pelo consenso da maioria, 50% + 1, reconhe</w:t>
      </w:r>
      <w:r>
        <w:rPr>
          <w:rFonts w:ascii="Liberation Sans" w:hAnsi="Liberation Sans"/>
          <w:sz w:val="24"/>
          <w:szCs w:val="24"/>
          <w:lang w:val="en-US"/>
        </w:rPr>
        <w:t xml:space="preserve">ç</w:t>
      </w:r>
      <w:r>
        <w:rPr>
          <w:rFonts w:ascii="Liberation Sans" w:hAnsi="Liberation Sans"/>
          <w:sz w:val="24"/>
          <w:szCs w:val="24"/>
          <w:lang w:val="pt-BR" w:eastAsia="en-US" w:bidi="ar-SA"/>
        </w:rPr>
        <w:t xml:space="preserve">am-no como válido. Caso houver divergência, esse</w:t>
      </w:r>
      <w:r>
        <w:rPr>
          <w:rFonts w:ascii="Liberation Sans" w:hAnsi="Liberation Sans"/>
          <w:sz w:val="24"/>
          <w:szCs w:val="24"/>
          <w:lang w:val="pt-BR" w:eastAsia="en-US" w:bidi="ar-SA"/>
        </w:rPr>
        <w:t xml:space="preserve"> “desempate” é resolvido na transação seguinte, fazendo com que a cadeia mais longa prevaleça sobre a cadeia de blocos menor, por isso que depois de 6 blocos criados, ou em média uma hora, se diz que as informações se tornam imutáveis. Por que a cada bloco</w:t>
      </w:r>
      <w:r>
        <w:rPr>
          <w:rFonts w:ascii="Liberation Sans" w:hAnsi="Liberation Sans"/>
          <w:sz w:val="24"/>
          <w:szCs w:val="24"/>
          <w:lang w:val="pt-BR" w:eastAsia="en-US" w:bidi="ar-SA"/>
        </w:rPr>
        <w:t xml:space="preserve"> criado é maior a dificuldade e o custo para reverter informações e nesse sentido a blockchain do Bitcoin é a mais longa e a que exige maior poder computacional para ser invadida para reverter blocos, sendo considerada por muitos rede mais segura até hoje.</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Essas informações são inseridas na rede por computadores superpotentes chamados de mineradores. Eles fazem cálculos matemáticos para resolver uma espécie de quebra-cabeça criptog</w:t>
      </w:r>
      <w:r>
        <w:rPr>
          <w:rFonts w:ascii="Liberation Sans" w:hAnsi="Liberation Sans"/>
          <w:sz w:val="24"/>
          <w:szCs w:val="24"/>
          <w:lang w:val="pt-BR" w:eastAsia="en-US" w:bidi="ar-SA"/>
        </w:rPr>
        <w:t xml:space="preserve">ráfico e quando encontram a resposta certa a rede valida resposta, registra o bloco na blockchain e os mineradores recebem Bitcoin como recompensa por terem emprestado seu poder computacional para rodar a rede. Esse mecanismo se chama prova de trabalho ou </w:t>
      </w:r>
      <w:r>
        <w:rPr>
          <w:rFonts w:ascii="Liberation Sans" w:hAnsi="Liberation Sans"/>
          <w:b/>
          <w:bCs/>
          <w:sz w:val="24"/>
          <w:szCs w:val="24"/>
          <w:lang w:val="pt-BR" w:eastAsia="en-US" w:bidi="ar-SA"/>
        </w:rPr>
        <w:t xml:space="preserve">Proof of Work</w:t>
      </w:r>
      <w:r>
        <w:rPr>
          <w:rFonts w:ascii="Liberation Sans" w:hAnsi="Liberation Sans"/>
          <w:sz w:val="24"/>
          <w:szCs w:val="24"/>
          <w:lang w:val="pt-BR" w:eastAsia="en-US" w:bidi="ar-SA"/>
        </w:rPr>
        <w:t xml:space="preserve"> (PoW) na rede Bitcoin e destrava as novas moedas do protocolo, conforme os blocos de informação são criados e funciona como um jogo, onde o computador que resolver o problema criptográfico primeiro recebe</w:t>
      </w:r>
      <w:r>
        <w:rPr>
          <w:rFonts w:ascii="Liberation Sans" w:hAnsi="Liberation Sans"/>
          <w:sz w:val="24"/>
          <w:szCs w:val="24"/>
          <w:lang w:val="pt-BR" w:eastAsia="en-US" w:bidi="ar-SA"/>
        </w:rPr>
        <w:t xml:space="preserve"> os bitcoins da rodada e os mineradores ficam competindo entre si o tempo todo para ver quem chega primeiro no cálculo e recebe os bitcoins do próximo bloco. Só vão ser criados 21 milhões de bitcoins até o ano de 2140, e isso gera escassez e valor à moeda.</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bloco contém informações sobre as transações financeiras feitas na rede tipo, endereço A enviou 2 bitcoins endereço B, e também tem uma marcação de tempo, um carimbo de data e hora, chamado </w:t>
      </w:r>
      <w:r>
        <w:rPr>
          <w:rFonts w:ascii="Liberation Sans" w:hAnsi="Liberation Sans"/>
          <w:b/>
          <w:bCs/>
          <w:sz w:val="24"/>
          <w:szCs w:val="24"/>
          <w:lang w:val="pt-BR" w:eastAsia="en-US" w:bidi="ar-SA"/>
        </w:rPr>
        <w:t xml:space="preserve">TimeStamp</w:t>
      </w:r>
      <w:r>
        <w:rPr>
          <w:rFonts w:ascii="Liberation Sans" w:hAnsi="Liberation Sans"/>
          <w:sz w:val="24"/>
          <w:szCs w:val="24"/>
          <w:lang w:val="pt-BR" w:eastAsia="en-US" w:bidi="ar-SA"/>
        </w:rPr>
        <w:t xml:space="preserve">. Todos esses dados formam o conteúdo de cada bloco e são misturados de forma aleatória e transformados em um hash. Hash é um código criptografado que identifica tudo que tá dentro daqu</w:t>
      </w:r>
      <w:r>
        <w:rPr>
          <w:rFonts w:ascii="Liberation Sans" w:hAnsi="Liberation Sans"/>
          <w:sz w:val="24"/>
          <w:szCs w:val="24"/>
          <w:lang w:val="pt-BR" w:eastAsia="en-US" w:bidi="ar-SA"/>
        </w:rPr>
        <w:t xml:space="preserve">ele bloco de informação e é a partir do Hash que a mágica funciona. Depois de criado o Hash 1 do bloco 1 ele vai ser inserido junto com conteúdo do próximo bloco, o bloco 2, que também será misturado de forma aleatória e vai formar justamente o Hash 2, por</w:t>
      </w:r>
      <w:r>
        <w:rPr>
          <w:rFonts w:ascii="Liberation Sans" w:hAnsi="Liberation Sans"/>
          <w:sz w:val="24"/>
          <w:szCs w:val="24"/>
          <w:lang w:val="pt-BR" w:eastAsia="en-US" w:bidi="ar-SA"/>
        </w:rPr>
        <w:t xml:space="preserve"> isso o Hash 2 resume todo o conteúdo do seu Bloco e também do bloco anterior porque o Hash 1 foi inserido dentro do bloco 2 e assim sucessivamente o Hash 3 vai ser o resumo criptográfico do bloco 3 que tem também o seu conteúdo o Hash do bloco 2 anterior.</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4257675" cy="25527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pic:cNvPicPr>
                        <pic:nvPr/>
                      </pic:nvPicPr>
                      <pic:blipFill>
                        <a:blip r:embed="rId14"/>
                        <a:stretch/>
                      </pic:blipFill>
                      <pic:spPr bwMode="auto">
                        <a:xfrm>
                          <a:off x="0" y="0"/>
                          <a:ext cx="4257675" cy="25527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o:allowoverlap:true;o:allowincell:true;mso-position-horizontal-relative:text;mso-position-horizontal:center;mso-position-vertical-relative:text;margin-top:0.0pt;mso-position-vertical:absolute;width:335.2pt;height:201.0pt;mso-wrap-distance-left:0.0pt;mso-wrap-distance-top:0.0pt;mso-wrap-distance-right:0.0pt;mso-wrap-distance-bottom:0.0pt;" stroked="false">
                <v:path textboxrect="0,0,0,0"/>
                <w10:wrap type="topAndBottom"/>
                <v:imagedata r:id="rId14" o:title=""/>
              </v:shape>
            </w:pict>
          </mc:Fallback>
        </mc:AlternateContent>
      </w:r>
      <w:r>
        <w:rPr>
          <w:rFonts w:ascii="Liberation Sans" w:hAnsi="Liberation Sans"/>
          <w:sz w:val="20"/>
          <w:szCs w:val="20"/>
          <w:lang w:val="pt-BR"/>
        </w:rPr>
        <w:t xml:space="preserve">F</w:t>
      </w:r>
      <w:r>
        <w:rPr>
          <w:rFonts w:ascii="Liberation Sans" w:hAnsi="Liberation Sans"/>
          <w:sz w:val="20"/>
          <w:szCs w:val="20"/>
          <w:lang w:val="pt-BR"/>
        </w:rPr>
        <w:t xml:space="preserve">igura 3 – Cadeia de  blocos</w:t>
      </w:r>
      <w:r>
        <w:rPr>
          <w:rFonts w:ascii="Liberation Sans" w:hAnsi="Liberation Sans"/>
          <w:lang w:val="pt-BR"/>
        </w:rPr>
        <w:t xml:space="preserve"> </w:t>
      </w:r>
      <w:r>
        <w:rPr>
          <w:rStyle w:val="1739"/>
          <w:rFonts w:ascii="Liberation Sans" w:hAnsi="Liberation Sans"/>
          <w:lang w:val="pt-BR"/>
        </w:rPr>
        <w:footnoteReference w:id="22"/>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grande percepção trazida pelo artigo de NAKAMOTO foi a resolução do problema do gasto duplo, impedindo que um mesmo bem pudesse ser transacionado mais de uma vez, gerando escassez e valor e a mudança do c</w:t>
      </w:r>
      <w:r>
        <w:rPr>
          <w:rFonts w:ascii="Liberation Sans" w:hAnsi="Liberation Sans"/>
          <w:sz w:val="24"/>
          <w:szCs w:val="24"/>
          <w:lang w:val="pt-BR" w:eastAsia="en-US" w:bidi="ar-SA"/>
        </w:rPr>
        <w:t xml:space="preserve">entro gravitacional da confiança, onde antes ficava na mão de um terceiro confiável que validasse as operação de troca/compra e passando agora para o indivíduo, que através da criptografia, protocolo de consenso e descentralização da rede tem a autonomia.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2" w:name="_Toc10"/>
      <w:r>
        <w:rPr>
          <w:lang w:val="pt-BR"/>
        </w:rPr>
      </w:r>
      <w:bookmarkStart w:id="28" w:name="__RefHeading___Toc7451_3783069899"/>
      <w:r>
        <w:rPr>
          <w:lang w:val="pt-BR"/>
        </w:rPr>
      </w:r>
      <w:bookmarkEnd w:id="28"/>
      <w:r>
        <w:rPr>
          <w:bCs/>
          <w:iCs w:val="0"/>
          <w:szCs w:val="24"/>
          <w:lang w:val="pt-BR" w:eastAsia="en-US" w:bidi="ar-SA"/>
        </w:rPr>
        <w:t xml:space="preserve">6.1</w:t>
      </w:r>
      <w:r>
        <w:rPr>
          <w:bCs/>
          <w:iCs w:val="0"/>
          <w:szCs w:val="24"/>
          <w:lang w:val="pt-BR" w:eastAsia="en-US" w:bidi="ar-SA"/>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CRIPTOGRAFIA E VALIDAÇÃO</w:t>
      </w:r>
      <w:r>
        <w:rPr>
          <w:lang w:val="pt-BR"/>
        </w:rPr>
      </w:r>
      <w:bookmarkEnd w:id="72"/>
      <w:r/>
      <w:r/>
    </w:p>
    <w:p>
      <w:pPr>
        <w:pStyle w:val="1731"/>
        <w:ind w:left="219" w:right="0" w:firstLine="0"/>
        <w:rPr>
          <w:lang w:val="pt-BR"/>
        </w:rPr>
      </w:pPr>
      <w:r>
        <w:rPr>
          <w:lang w:val="pt-BR"/>
        </w:rPr>
      </w:r>
      <w:r>
        <w:rPr>
          <w:lang w:val="pt-BR"/>
        </w:rPr>
      </w:r>
      <w:r/>
    </w:p>
    <w:p>
      <w:pPr>
        <w:pStyle w:val="172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Foi mencionado anteriorme</w:t>
      </w:r>
      <w:r>
        <w:rPr>
          <w:rFonts w:ascii="Liberation Sans" w:hAnsi="Liberation Sans"/>
          <w:sz w:val="24"/>
          <w:szCs w:val="24"/>
          <w:lang w:val="pt-BR" w:eastAsia="en-US" w:bidi="ar-SA"/>
        </w:rPr>
        <w:t xml:space="preserve">nte que o blockchain utiliza a criptografia como elemento de segurança em sua estrutura. Criptografia nada mais é que uma forma de se ocultar a informação de pessoas não autorizadas. Mas além de ocultar estas informações, no caso, o conteúdo do bloco, é ne</w:t>
      </w:r>
      <w:r>
        <w:rPr>
          <w:rFonts w:ascii="Liberation Sans" w:hAnsi="Liberation Sans"/>
          <w:sz w:val="24"/>
          <w:szCs w:val="24"/>
          <w:lang w:val="pt-BR" w:eastAsia="en-US" w:bidi="ar-SA"/>
        </w:rPr>
        <w:t xml:space="preserve">cessário que a rede do blockchain identifique o proprietário, o responsável por aquela transação, e através do uso da criptografia assimétrica conseguimos atingir esses dois objetivos: ocultar os dados de pessoas não autorizadas e garantir a autenticidade.</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000000"/>
          <w:sz w:val="24"/>
          <w:szCs w:val="24"/>
          <w:lang w:val="pt-BR" w:eastAsia="en-US" w:bidi="ar-SA"/>
        </w:rPr>
        <w:tab/>
      </w:r>
      <w:bookmarkStart w:id="30" w:name="docs-internal-guid-fcc87512-7fff-0aaf-73"/>
      <w:r>
        <w:rPr>
          <w:lang w:val="pt-BR"/>
        </w:rPr>
      </w:r>
      <w:bookmarkEnd w:id="30"/>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Podemos dividir as técnicas de criptografia em dois grandes grupos,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simétricas</w:t>
      </w:r>
      <w:r>
        <w:rPr>
          <w:rFonts w:ascii="Liberation Sans" w:hAnsi="Liberation Sans" w:eastAsia="Calibri" w:cs="Arial" w:eastAsiaTheme="minorHAnsi" w:cstheme="minorBidi"/>
          <w:caps w:val="0"/>
          <w:smallCaps w:val="0"/>
          <w:strike w:val="0"/>
          <w:color w:val="000000"/>
          <w:sz w:val="24"/>
          <w:szCs w:val="24"/>
          <w:u w:val="none"/>
          <w:lang w:val="pt-BR" w:eastAsia="en-US" w:bidi="ar-SA"/>
        </w:rPr>
        <w:t xml:space="preserv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e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assimétricas</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Resumidamente, os métodos que fazem uso de chaves simétricas utilizam a mesma chave para ocultar (criptografar) e revelar (de</w:t>
      </w:r>
      <w:r>
        <w:rPr>
          <w:rFonts w:ascii="Liberation Sans" w:hAnsi="Liberation Sans"/>
          <w:b w:val="0"/>
          <w:i w:val="0"/>
          <w:caps w:val="0"/>
          <w:smallCaps w:val="0"/>
          <w:strike w:val="0"/>
          <w:color w:val="000000"/>
          <w:sz w:val="24"/>
          <w:szCs w:val="24"/>
          <w:u w:val="none"/>
          <w:lang w:val="pt-BR" w:eastAsia="en-US" w:bidi="ar-SA"/>
        </w:rPr>
        <w:t xml:space="preserve">criptografar) a mensagem original, fazendo uso de recursos de substituição e permutação. Nesta abordagem, é preciso enviar a senha para o destinatário de forma segura, para que somente a pessoa alvo tenha acesso à chave e consiga revelar a mensagem oculta.</w:t>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Inicialmente, as técnicas de chaves simétricas faziam uso de algoritmos que podiam ser calculados a mão, passando então por uma grande mudança ao fazer uso do rotor eletromecân</w:t>
      </w:r>
      <w:r>
        <w:rPr>
          <w:rFonts w:ascii="Liberation Sans" w:hAnsi="Liberation Sans"/>
          <w:b w:val="0"/>
          <w:i w:val="0"/>
          <w:caps w:val="0"/>
          <w:smallCaps w:val="0"/>
          <w:strike w:val="0"/>
          <w:color w:val="000000"/>
          <w:sz w:val="24"/>
          <w:szCs w:val="24"/>
          <w:u w:val="none"/>
          <w:lang w:val="pt-BR" w:eastAsia="en-US" w:bidi="ar-SA"/>
        </w:rPr>
        <w:t xml:space="preserve">ico, produzindo, então, algoritmos extremamente complexos, e com o advento dos computadores esta complexidade aumentou ainda mais, mas ainda permaneciam os problemas de privacidade e autenticação que as chaves simétricas não conseguiam atender eficazmente.</w:t>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Para atender estas lacunas, as técnicas de </w:t>
      </w:r>
      <w:r>
        <w:rPr>
          <w:rFonts w:ascii="Liberation Sans" w:hAnsi="Liberation Sans"/>
          <w:b/>
          <w:i w:val="0"/>
          <w:caps w:val="0"/>
          <w:smallCaps w:val="0"/>
          <w:strike w:val="0"/>
          <w:color w:val="000000"/>
          <w:sz w:val="24"/>
          <w:szCs w:val="24"/>
          <w:u w:val="none"/>
          <w:lang w:val="pt-BR" w:eastAsia="en-US" w:bidi="ar-SA"/>
        </w:rPr>
        <w:t xml:space="preserve">chaves assimétricas</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foram introduzidas. Basicamente, esta técnica faz uso de duas chaves (diferente da chave simétrica, que usa apenas uma), uma </w:t>
      </w:r>
      <w:r>
        <w:rPr>
          <w:rFonts w:ascii="Liberation Sans" w:hAnsi="Liberation Sans"/>
          <w:b/>
          <w:i w:val="0"/>
          <w:caps w:val="0"/>
          <w:smallCaps w:val="0"/>
          <w:strike w:val="0"/>
          <w:color w:val="000000"/>
          <w:sz w:val="24"/>
          <w:szCs w:val="24"/>
          <w:u w:val="none"/>
          <w:lang w:val="pt-BR" w:eastAsia="en-US" w:bidi="ar-SA"/>
        </w:rPr>
        <w:t xml:space="preserve">chave pública</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a outra </w:t>
      </w:r>
      <w:r>
        <w:rPr>
          <w:rFonts w:ascii="Liberation Sans" w:hAnsi="Liberation Sans"/>
          <w:b/>
          <w:i w:val="0"/>
          <w:caps w:val="0"/>
          <w:smallCaps w:val="0"/>
          <w:strike w:val="0"/>
          <w:color w:val="000000"/>
          <w:sz w:val="24"/>
          <w:szCs w:val="24"/>
          <w:u w:val="none"/>
          <w:lang w:val="pt-BR" w:eastAsia="en-US" w:bidi="ar-SA"/>
        </w:rPr>
        <w:t xml:space="preserve">chave privada</w:t>
      </w:r>
      <w:r>
        <w:rPr>
          <w:rFonts w:ascii="Liberation Sans" w:hAnsi="Liberation Sans"/>
          <w:b w:val="0"/>
          <w:i w:val="0"/>
          <w:caps w:val="0"/>
          <w:smallCaps w:val="0"/>
          <w:strike w:val="0"/>
          <w:color w:val="000000"/>
          <w:sz w:val="24"/>
          <w:szCs w:val="24"/>
          <w:u w:val="none"/>
          <w:lang w:val="pt-BR" w:eastAsia="en-US" w:bidi="ar-SA"/>
        </w:rPr>
        <w:t xml:space="preserve">, em que a pública é divulgada através de um meio público e a privada fica de posse de seu proprietário. Somente o conjunto desse par de chaves é capaz de ocultar e revelar adequadamente a mensagem original.</w:t>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Importante ressaltar que não se pode declarar que as técnicas de chaves assimétricas são superiores às de chaves simétricas. O verdadeiro diferencial entre uma técnica e outra é o tamanho e complexidade da chave utilizad</w:t>
      </w:r>
      <w:r>
        <w:rPr>
          <w:rFonts w:ascii="Liberation Sans" w:hAnsi="Liberation Sans"/>
          <w:b w:val="0"/>
          <w:i w:val="0"/>
          <w:caps w:val="0"/>
          <w:smallCaps w:val="0"/>
          <w:strike w:val="0"/>
          <w:color w:val="000000"/>
          <w:sz w:val="24"/>
          <w:szCs w:val="24"/>
          <w:u w:val="none"/>
          <w:lang w:val="pt-BR" w:eastAsia="en-US" w:bidi="ar-SA"/>
        </w:rPr>
        <w:t xml:space="preserve">a. Também não se pode falar que uma técnica substitui a outra, pois para cada cenário há uma técnica que melhor se adapta e ainda há a possibilidade de criar soluções que fazem uso de técnicas de chaves simétricas e chaves assimétricas trabalhando juntas. </w:t>
      </w:r>
      <w:r>
        <w:rPr>
          <w:rFonts w:ascii="Liberation Sans" w:hAnsi="Liberation Sans"/>
          <w:caps w:val="0"/>
          <w:smallCaps w:val="0"/>
          <w:strike w:val="0"/>
          <w:color w:val="000000"/>
          <w:sz w:val="24"/>
          <w:szCs w:val="24"/>
          <w:u w:val="none"/>
          <w:lang w:val="pt-BR" w:eastAsia="en-US" w:bidi="ar-SA"/>
        </w:rPr>
        <w:t xml:space="preserve"> </w:t>
      </w:r>
      <w:r>
        <w:rPr>
          <w:lang w:val="pt-BR"/>
        </w:rPr>
      </w:r>
      <w:r/>
    </w:p>
    <w:p>
      <w:pPr>
        <w:pStyle w:val="1768"/>
        <w:ind w:left="0" w:right="0" w:firstLine="720"/>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 xml:space="preserve">O trabalho de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STALLINGS</w:t>
      </w:r>
      <w:r>
        <w:rPr>
          <w:rStyle w:val="1739"/>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footnoteReference w:id="23"/>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mostra o funcionamento da criptografia de chave pública. Nesta abordagem, se pretende</w:t>
      </w:r>
      <w:r>
        <w:rPr>
          <w:rFonts w:ascii="Liberation Sans" w:hAnsi="Liberation Sans"/>
          <w:b w:val="0"/>
          <w:i w:val="0"/>
          <w:caps w:val="0"/>
          <w:smallCaps w:val="0"/>
          <w:strike w:val="0"/>
          <w:color w:val="000000"/>
          <w:sz w:val="24"/>
          <w:szCs w:val="24"/>
          <w:u w:val="none"/>
          <w:lang w:val="pt-BR" w:eastAsia="en-US" w:bidi="ar-SA"/>
        </w:rPr>
        <w:t xml:space="preserve"> atacar os dois problemas mais difíceis associados à criptografia simétrica, a situação de dois participantes terem que compartilhar a mesma chave entre eles e o problema da autenticação de mensagens.</w:t>
      </w:r>
      <w:r>
        <w:rPr>
          <w:lang w:val="pt-BR"/>
        </w:rPr>
      </w:r>
      <w:r/>
    </w:p>
    <w:p>
      <w:pPr>
        <w:pStyle w:val="176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O compartilhamento da mesma chave entre dois sujeitos compromete a essência da criptografia pois abre a possibilidade da q</w:t>
      </w:r>
      <w:r>
        <w:rPr>
          <w:rFonts w:ascii="Liberation Sans" w:hAnsi="Liberation Sans"/>
          <w:b w:val="0"/>
          <w:i w:val="0"/>
          <w:caps w:val="0"/>
          <w:smallCaps w:val="0"/>
          <w:strike w:val="0"/>
          <w:color w:val="000000"/>
          <w:sz w:val="24"/>
          <w:szCs w:val="24"/>
          <w:u w:val="none"/>
          <w:lang w:val="pt-BR" w:eastAsia="en-US" w:bidi="ar-SA"/>
        </w:rPr>
        <w:t xml:space="preserve">uebra de sigilo da comunicação por um terceiro que por ações como suborno, ameaça ou uma invasão bem sucedida da comunicação conseguiria acessar um conteúdo de forma indevida originariamente destinada apenas aos integrantes daquele canal de comunicação. No</w:t>
      </w:r>
      <w:r>
        <w:rPr>
          <w:rFonts w:ascii="Liberation Sans" w:hAnsi="Liberation Sans"/>
          <w:b w:val="0"/>
          <w:i w:val="0"/>
          <w:caps w:val="0"/>
          <w:smallCaps w:val="0"/>
          <w:strike w:val="0"/>
          <w:color w:val="000000"/>
          <w:sz w:val="24"/>
          <w:szCs w:val="24"/>
          <w:u w:val="none"/>
          <w:lang w:val="pt-BR" w:eastAsia="en-US" w:bidi="ar-SA"/>
        </w:rPr>
        <w:t xml:space="preserve"> mesmo sentido dos problemas envolvendo a comunicação com chaves simétricas, se na troca de documentos físicos de papel há situações onde é importante ter a certeza de quem enviou o documento como com a presença de uma assinatura manuscrita, este mesmo com</w:t>
      </w:r>
      <w:r>
        <w:rPr>
          <w:rFonts w:ascii="Liberation Sans" w:hAnsi="Liberation Sans"/>
          <w:b w:val="0"/>
          <w:i w:val="0"/>
          <w:caps w:val="0"/>
          <w:smallCaps w:val="0"/>
          <w:strike w:val="0"/>
          <w:color w:val="000000"/>
          <w:sz w:val="24"/>
          <w:szCs w:val="24"/>
          <w:u w:val="none"/>
          <w:lang w:val="pt-BR" w:eastAsia="en-US" w:bidi="ar-SA"/>
        </w:rPr>
        <w:t xml:space="preserve">portamento pode ser transferido para os cenários de troca de documentos de forma digital, onde a presença de uma assinatura identificando de forma única um participante do canal de comunicação é capaz de ser o diferencial entre uma transação válida ou não.</w:t>
      </w:r>
      <w:r>
        <w:rPr>
          <w:lang w:val="pt-BR"/>
        </w:rPr>
      </w:r>
      <w:r/>
    </w:p>
    <w:p>
      <w:pPr>
        <w:pStyle w:val="176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Exatamente neste sentido é que as chaves assimétricas consegue</w:t>
      </w:r>
      <w:r>
        <w:rPr>
          <w:rFonts w:ascii="Liberation Sans" w:hAnsi="Liberation Sans"/>
          <w:b w:val="0"/>
          <w:i w:val="0"/>
          <w:caps w:val="0"/>
          <w:smallCaps w:val="0"/>
          <w:strike w:val="0"/>
          <w:color w:val="000000"/>
          <w:sz w:val="24"/>
          <w:szCs w:val="24"/>
          <w:u w:val="none"/>
          <w:lang w:val="pt-BR" w:eastAsia="en-US" w:bidi="ar-SA"/>
        </w:rPr>
        <w:t xml:space="preserve">m trazer robustez a uma comunicação criptografada, além de prover mecanismos de segurança diferenciados e a autenticidade. O quadro abaixo mostra, em linhas gerais, as diferenças entre o sistema de criptografia convencional e criptografia de chave pública.</w:t>
      </w:r>
      <w:r>
        <w:rPr>
          <w:lang w:val="pt-BR"/>
        </w:rPr>
      </w:r>
      <w:r/>
    </w:p>
    <w:p>
      <w:pPr>
        <w:pStyle w:val="1768"/>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901690" cy="22205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pic:cNvPicPr>
                        <pic:nvPr/>
                      </pic:nvPicPr>
                      <pic:blipFill>
                        <a:blip r:embed="rId15"/>
                        <a:stretch/>
                      </pic:blipFill>
                      <pic:spPr bwMode="auto">
                        <a:xfrm>
                          <a:off x="0" y="0"/>
                          <a:ext cx="5901690" cy="2220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4.7pt;height:174.8pt;mso-wrap-distance-left:0.0pt;mso-wrap-distance-top:0.0pt;mso-wrap-distance-right:0.0pt;mso-wrap-distance-bottom:0.0pt;" stroked="false">
                <v:path textboxrect="0,0,0,0"/>
                <v:imagedata r:id="rId15" o:title=""/>
              </v:shape>
            </w:pict>
          </mc:Fallback>
        </mc:AlternateContent>
      </w:r>
      <w:r>
        <w:rPr>
          <w:lang w:val="pt-BR"/>
        </w:rPr>
      </w:r>
      <w:r/>
    </w:p>
    <w:p>
      <w:pPr>
        <w:pStyle w:val="1768"/>
        <w:jc w:val="center"/>
        <w:spacing w:before="0" w:after="0" w:line="331" w:lineRule="auto"/>
        <w:rPr>
          <w:rFonts w:ascii="Liberation Sans" w:hAnsi="Liberation Sans"/>
          <w:i w:val="0"/>
          <w:iCs w:val="0"/>
          <w:sz w:val="24"/>
          <w:szCs w:val="24"/>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4 -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76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Um sistema criptográfico de chave pública possui 5 componentes básicos:</w:t>
      </w:r>
      <w:r>
        <w:rPr>
          <w:lang w:val="pt-BR"/>
        </w:rPr>
      </w:r>
      <w:r/>
    </w:p>
    <w:p>
      <w:pPr>
        <w:pStyle w:val="176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claro: </w:t>
      </w:r>
      <w:r>
        <w:rPr>
          <w:rFonts w:ascii="Liberation Sans" w:hAnsi="Liberation Sans"/>
          <w:b w:val="0"/>
          <w:i w:val="0"/>
          <w:caps w:val="0"/>
          <w:smallCaps w:val="0"/>
          <w:strike w:val="0"/>
          <w:color w:val="000000"/>
          <w:sz w:val="24"/>
          <w:szCs w:val="24"/>
          <w:u w:val="none"/>
          <w:lang w:val="pt-BR" w:eastAsia="en-US" w:bidi="ar-SA"/>
        </w:rPr>
        <w:t xml:space="preserve">mensagem ou dados que são alimentados no algoritmo como entrada</w:t>
      </w:r>
      <w:r>
        <w:rPr>
          <w:lang w:val="pt-BR"/>
        </w:rPr>
      </w:r>
      <w:r/>
    </w:p>
    <w:p>
      <w:pPr>
        <w:pStyle w:val="176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Criptografia</w:t>
      </w:r>
      <w:r>
        <w:rPr>
          <w:rFonts w:ascii="Liberation Sans" w:hAnsi="Liberation Sans"/>
          <w:b w:val="0"/>
          <w:i w:val="0"/>
          <w:caps w:val="0"/>
          <w:smallCaps w:val="0"/>
          <w:strike w:val="0"/>
          <w:color w:val="000000"/>
          <w:sz w:val="24"/>
          <w:szCs w:val="24"/>
          <w:u w:val="none"/>
          <w:lang w:val="pt-BR" w:eastAsia="en-US" w:bidi="ar-SA"/>
        </w:rPr>
        <w:t xml:space="preserve">: processamento matemático e computacional que transforma o texto claro</w:t>
      </w:r>
      <w:r>
        <w:rPr>
          <w:lang w:val="pt-BR"/>
        </w:rPr>
      </w:r>
      <w:r/>
    </w:p>
    <w:p>
      <w:pPr>
        <w:pStyle w:val="176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Chaves pública e privada</w:t>
      </w:r>
      <w:r>
        <w:rPr>
          <w:rFonts w:ascii="Liberation Sans" w:hAnsi="Liberation Sans"/>
          <w:b w:val="0"/>
          <w:i w:val="0"/>
          <w:caps w:val="0"/>
          <w:smallCaps w:val="0"/>
          <w:strike w:val="0"/>
          <w:color w:val="000000"/>
          <w:sz w:val="24"/>
          <w:szCs w:val="24"/>
          <w:u w:val="none"/>
          <w:lang w:val="pt-BR" w:eastAsia="en-US" w:bidi="ar-SA"/>
        </w:rPr>
        <w:t xml:space="preserve">: par de chaves que são usadas para criptografia e descriptografia.</w:t>
      </w:r>
      <w:r>
        <w:rPr>
          <w:lang w:val="pt-BR"/>
        </w:rPr>
      </w:r>
      <w:r/>
    </w:p>
    <w:p>
      <w:pPr>
        <w:pStyle w:val="176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cifrado</w:t>
      </w:r>
      <w:r>
        <w:rPr>
          <w:rFonts w:ascii="Liberation Sans" w:hAnsi="Liberation Sans"/>
          <w:b w:val="0"/>
          <w:i w:val="0"/>
          <w:caps w:val="0"/>
          <w:smallCaps w:val="0"/>
          <w:strike w:val="0"/>
          <w:color w:val="000000"/>
          <w:sz w:val="24"/>
          <w:szCs w:val="24"/>
          <w:u w:val="none"/>
          <w:lang w:val="pt-BR" w:eastAsia="en-US" w:bidi="ar-SA"/>
        </w:rPr>
        <w:t xml:space="preserve">: mensagem codificada produzida como saída do resultado do processamento entre texto claro, algoritmo e chave (pública ou privada)</w:t>
      </w:r>
      <w:r>
        <w:rPr>
          <w:lang w:val="pt-BR"/>
        </w:rPr>
      </w:r>
      <w:r/>
    </w:p>
    <w:p>
      <w:pPr>
        <w:pStyle w:val="176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descriptografia</w:t>
      </w:r>
      <w:r>
        <w:rPr>
          <w:rFonts w:ascii="Liberation Sans" w:hAnsi="Liberation Sans"/>
          <w:b w:val="0"/>
          <w:i w:val="0"/>
          <w:caps w:val="0"/>
          <w:smallCaps w:val="0"/>
          <w:strike w:val="0"/>
          <w:color w:val="000000"/>
          <w:sz w:val="24"/>
          <w:szCs w:val="24"/>
          <w:u w:val="none"/>
          <w:lang w:val="pt-BR" w:eastAsia="en-US" w:bidi="ar-SA"/>
        </w:rPr>
        <w:t xml:space="preserve">: utilizando o texto cifrado e a chave, entrega como resultado o texto claro</w:t>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etapas essenciais deste processo são:</w:t>
      </w:r>
      <w:r>
        <w:rPr>
          <w:lang w:val="pt-BR"/>
        </w:rPr>
      </w:r>
      <w:r/>
    </w:p>
    <w:p>
      <w:pPr>
        <w:pStyle w:val="176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gera um par de chaves a ser utilizado para criptografia e descriptografia das mensagens</w:t>
      </w:r>
      <w:r>
        <w:rPr>
          <w:lang w:val="pt-BR"/>
        </w:rPr>
      </w:r>
      <w:r/>
    </w:p>
    <w:p>
      <w:pPr>
        <w:pStyle w:val="176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coloca uma das duas chaves em um registro ou arquivo público acessível</w:t>
      </w:r>
      <w:r>
        <w:rPr>
          <w:lang w:val="pt-BR"/>
        </w:rPr>
      </w:r>
      <w:r/>
    </w:p>
    <w:p>
      <w:pPr>
        <w:pStyle w:val="176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Se Carlos deseja enviar mensagem confidencial para Tales, Carlos criptografa usando a chave pública de Tales</w:t>
      </w:r>
      <w:r>
        <w:rPr>
          <w:lang w:val="pt-BR"/>
        </w:rPr>
      </w:r>
      <w:r/>
    </w:p>
    <w:p>
      <w:pPr>
        <w:pStyle w:val="176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Quando Tales recebe a mensagem, ele a descriptografa usando sua chave privada.</w:t>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dua</w:t>
      </w:r>
      <w:r>
        <w:rPr>
          <w:rFonts w:ascii="Liberation Sans" w:hAnsi="Liberation Sans"/>
          <w:b w:val="0"/>
          <w:i w:val="0"/>
          <w:caps w:val="0"/>
          <w:smallCaps w:val="0"/>
          <w:strike w:val="0"/>
          <w:color w:val="000000"/>
          <w:sz w:val="24"/>
          <w:szCs w:val="24"/>
          <w:u w:val="none"/>
          <w:lang w:val="pt-BR" w:eastAsia="en-US" w:bidi="ar-SA"/>
        </w:rPr>
        <w:t xml:space="preserve">s imagens abaixo mostram a dinâmica do uso da criptografia de chave pública para fins de sigilo e autenticação. Na primeira imagem, há uma mensagem que é criptografada utilizando a chave pública de Alice, assim, se a chave privada de Alice for mantida em s</w:t>
      </w:r>
      <w:r>
        <w:rPr>
          <w:rFonts w:ascii="Liberation Sans" w:hAnsi="Liberation Sans"/>
          <w:b w:val="0"/>
          <w:i w:val="0"/>
          <w:caps w:val="0"/>
          <w:smallCaps w:val="0"/>
          <w:strike w:val="0"/>
          <w:color w:val="000000"/>
          <w:sz w:val="24"/>
          <w:szCs w:val="24"/>
          <w:u w:val="none"/>
          <w:lang w:val="pt-BR" w:eastAsia="en-US" w:bidi="ar-SA"/>
        </w:rPr>
        <w:t xml:space="preserve">igilo, apenas Alice conseguirá fazer a descriptografia da mensagem e ver o texto claro através do uso de sua chave privada. Com esta abordagem se atinge o sigilo da mensagem, garantindo que apenas o autor e o receptor devido tenham conhecimento do conteúdo</w:t>
      </w:r>
      <w:r>
        <w:rPr>
          <w:lang w:val="pt-BR"/>
        </w:rPr>
      </w:r>
      <w:r/>
    </w:p>
    <w:p>
      <w:pPr>
        <w:pStyle w:val="176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00575" cy="2695575"/>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pic:cNvPicPr>
                        <pic:nvPr/>
                      </pic:nvPicPr>
                      <pic:blipFill>
                        <a:blip r:embed="rId16"/>
                        <a:stretch/>
                      </pic:blipFill>
                      <pic:spPr bwMode="auto">
                        <a:xfrm>
                          <a:off x="0" y="0"/>
                          <a:ext cx="4600575" cy="2695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62.2pt;height:212.2pt;mso-wrap-distance-left:0.0pt;mso-wrap-distance-top:0.0pt;mso-wrap-distance-right:0.0pt;mso-wrap-distance-bottom:0.0pt;" stroked="false">
                <v:path textboxrect="0,0,0,0"/>
                <v:imagedata r:id="rId16" o:title=""/>
              </v:shape>
            </w:pict>
          </mc:Fallback>
        </mc:AlternateContent>
      </w:r>
      <w:r>
        <w:rPr>
          <w:lang w:val="pt-BR"/>
        </w:rPr>
      </w:r>
      <w:r/>
    </w:p>
    <w:p>
      <w:pPr>
        <w:pStyle w:val="1768"/>
        <w:jc w:val="center"/>
        <w:spacing w:before="0" w:after="0" w:line="331" w:lineRule="auto"/>
        <w:rPr>
          <w:rFonts w:ascii="Liberation Sans" w:hAnsi="Liberation Sans"/>
          <w:i w:val="0"/>
          <w:iCs w:val="0"/>
          <w:sz w:val="20"/>
          <w:szCs w:val="20"/>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5 -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76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Na imagem seguinte vemos o processo inverso, agora utilizando a chave privada de Bob. A partir de uma mensagem de texto claro é feita a criptografia utilizando a chave privada de Bom. Após o envio da mensagem, aqueles que tiverem a chave públ</w:t>
      </w:r>
      <w:r>
        <w:rPr>
          <w:rFonts w:ascii="Liberation Sans" w:hAnsi="Liberation Sans"/>
          <w:b w:val="0"/>
          <w:i w:val="0"/>
          <w:caps w:val="0"/>
          <w:smallCaps w:val="0"/>
          <w:strike w:val="0"/>
          <w:color w:val="000000"/>
          <w:sz w:val="24"/>
          <w:szCs w:val="24"/>
          <w:u w:val="none"/>
          <w:lang w:val="pt-BR" w:eastAsia="en-US" w:bidi="ar-SA"/>
        </w:rPr>
        <w:t xml:space="preserve">ica de Bob poderão ver o conteúdo da mensagem. Com esta abordagem se atinge o objetivo da autenticidade, pois independente de quem acesse a mensagem, como tem a chave pública de Bob, automaticamente, tem a certeza de que a mensagem teve Bob como remetente.</w:t>
      </w:r>
      <w:r>
        <w:rPr>
          <w:lang w:val="pt-BR"/>
        </w:rPr>
      </w:r>
      <w:r/>
    </w:p>
    <w:p>
      <w:pPr>
        <w:pStyle w:val="176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29150" cy="277177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pic:cNvPicPr>
                        <pic:nvPr/>
                      </pic:nvPicPr>
                      <pic:blipFill>
                        <a:blip r:embed="rId17"/>
                        <a:stretch/>
                      </pic:blipFill>
                      <pic:spPr bwMode="auto">
                        <a:xfrm>
                          <a:off x="0" y="0"/>
                          <a:ext cx="4629150"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4.5pt;height:218.2pt;mso-wrap-distance-left:0.0pt;mso-wrap-distance-top:0.0pt;mso-wrap-distance-right:0.0pt;mso-wrap-distance-bottom:0.0pt;" stroked="false">
                <v:path textboxrect="0,0,0,0"/>
                <v:imagedata r:id="rId17" o:title=""/>
              </v:shape>
            </w:pict>
          </mc:Fallback>
        </mc:AlternateContent>
      </w:r>
      <w:r>
        <w:rPr>
          <w:lang w:val="pt-BR"/>
        </w:rPr>
      </w:r>
      <w:r/>
    </w:p>
    <w:p>
      <w:pPr>
        <w:pStyle w:val="176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6</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184 p.</w:t>
      </w:r>
      <w:r>
        <w:rPr>
          <w:lang w:val="pt-BR"/>
        </w:rPr>
      </w:r>
      <w:r/>
    </w:p>
    <w:p>
      <w:pPr>
        <w:pStyle w:val="176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Vale ressaltar que várias combinações podem ser utilizadas dentro</w:t>
      </w:r>
      <w:r>
        <w:rPr>
          <w:rFonts w:ascii="Liberation Sans" w:hAnsi="Liberation Sans"/>
          <w:b w:val="0"/>
          <w:i w:val="0"/>
          <w:caps w:val="0"/>
          <w:smallCaps w:val="0"/>
          <w:strike w:val="0"/>
          <w:color w:val="000000"/>
          <w:sz w:val="24"/>
          <w:szCs w:val="24"/>
          <w:u w:val="none"/>
          <w:lang w:val="pt-BR" w:eastAsia="en-US" w:bidi="ar-SA"/>
        </w:rPr>
        <w:t xml:space="preserve"> deste cenário, inclusive com chaves pública e privada para criptografar e descriptografar, atingindo, então, os alvos de sigilo e autenticação. A imagem abaixo traz exatamente este cenário onde uma mensagem original é criptografada com a chave privada de </w:t>
      </w:r>
      <w:r>
        <w:rPr>
          <w:rFonts w:ascii="Liberation Sans" w:hAnsi="Liberation Sans"/>
          <w:b/>
          <w:i w:val="0"/>
          <w:caps w:val="0"/>
          <w:smallCaps w:val="0"/>
          <w:strike w:val="0"/>
          <w:color w:val="000000"/>
          <w:sz w:val="24"/>
          <w:szCs w:val="24"/>
          <w:u w:val="none"/>
          <w:lang w:val="pt-BR" w:eastAsia="en-US" w:bidi="ar-SA"/>
        </w:rPr>
        <w:t xml:space="preserve">A</w:t>
      </w:r>
      <w:r>
        <w:rPr>
          <w:rFonts w:ascii="Liberation Sans" w:hAnsi="Liberation Sans"/>
          <w:b w:val="0"/>
          <w:i w:val="0"/>
          <w:caps w:val="0"/>
          <w:smallCaps w:val="0"/>
          <w:strike w:val="0"/>
          <w:color w:val="000000"/>
          <w:sz w:val="24"/>
          <w:szCs w:val="24"/>
          <w:u w:val="none"/>
          <w:lang w:val="pt-BR" w:eastAsia="en-US" w:bidi="ar-SA"/>
        </w:rPr>
        <w:t xml:space="preserve">, em seguida passa por uma nova criptografia com a chave pública de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é transmitida até seu destino. No destino,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faz a primeira descriptografia com sua chave privada em seguida uma nova descriptografia com a chave pública de </w:t>
      </w:r>
      <w:r>
        <w:rPr>
          <w:rFonts w:ascii="Liberation Sans" w:hAnsi="Liberation Sans"/>
          <w:b/>
          <w:i w:val="0"/>
          <w:caps w:val="0"/>
          <w:smallCaps w:val="0"/>
          <w:strike w:val="0"/>
          <w:color w:val="000000"/>
          <w:sz w:val="24"/>
          <w:szCs w:val="24"/>
          <w:u w:val="none"/>
          <w:lang w:val="pt-BR" w:eastAsia="en-US" w:bidi="ar-SA"/>
        </w:rPr>
        <w:t xml:space="preserve">A </w:t>
      </w:r>
      <w:r>
        <w:rPr>
          <w:rFonts w:ascii="Liberation Sans" w:hAnsi="Liberation Sans"/>
          <w:b w:val="0"/>
          <w:i w:val="0"/>
          <w:caps w:val="0"/>
          <w:smallCaps w:val="0"/>
          <w:strike w:val="0"/>
          <w:color w:val="000000"/>
          <w:sz w:val="24"/>
          <w:szCs w:val="24"/>
          <w:u w:val="none"/>
          <w:lang w:val="pt-BR" w:eastAsia="en-US" w:bidi="ar-SA"/>
        </w:rPr>
        <w:t xml:space="preserve">entrega novamente o texto claro.</w:t>
      </w:r>
      <w:r>
        <w:rPr>
          <w:lang w:val="pt-BR"/>
        </w:rPr>
      </w:r>
      <w:r/>
    </w:p>
    <w:p>
      <w:pPr>
        <w:pStyle w:val="176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143500" cy="2609850"/>
                <wp:effectExtent l="0" t="0" r="0" b="0"/>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pic:cNvPicPr>
                        <pic:nvPr/>
                      </pic:nvPicPr>
                      <pic:blipFill>
                        <a:blip r:embed="rId18"/>
                        <a:stretch/>
                      </pic:blipFill>
                      <pic:spPr bwMode="auto">
                        <a:xfrm>
                          <a:off x="0" y="0"/>
                          <a:ext cx="5143500" cy="2609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05.0pt;height:205.5pt;mso-wrap-distance-left:0.0pt;mso-wrap-distance-top:0.0pt;mso-wrap-distance-right:0.0pt;mso-wrap-distance-bottom:0.0pt;" stroked="false">
                <v:path textboxrect="0,0,0,0"/>
                <v:imagedata r:id="rId18" o:title=""/>
              </v:shape>
            </w:pict>
          </mc:Fallback>
        </mc:AlternateContent>
      </w:r>
      <w:r>
        <w:rPr>
          <w:lang w:val="pt-BR"/>
        </w:rPr>
      </w:r>
      <w:r/>
    </w:p>
    <w:p>
      <w:pPr>
        <w:pStyle w:val="176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7</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186 p.</w:t>
      </w:r>
      <w:r>
        <w:rPr>
          <w:lang w:val="pt-BR"/>
        </w:rPr>
      </w:r>
      <w:r/>
    </w:p>
    <w:p>
      <w:pPr>
        <w:pStyle w:val="1768"/>
        <w:jc w:val="both"/>
        <w:spacing w:before="0" w:after="0" w:line="576" w:lineRule="auto"/>
        <w:rPr>
          <w:b w:val="0"/>
          <w:i w:val="0"/>
          <w:caps w:val="0"/>
          <w:smallCaps w:val="0"/>
          <w:strike w:val="0"/>
          <w:color w:val="000000"/>
          <w:u w:val="none"/>
          <w:lang w:val="pt-BR"/>
        </w:rPr>
      </w:pPr>
      <w:r>
        <w:rPr>
          <w:b w:val="0"/>
          <w:i w:val="0"/>
          <w:caps w:val="0"/>
          <w:smallCaps w:val="0"/>
          <w:strike w:val="0"/>
          <w:color w:val="000000"/>
          <w:u w:val="none"/>
          <w:lang w:val="pt-BR"/>
        </w:rPr>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Um outro cenário possível, a</w:t>
      </w:r>
      <w:r>
        <w:rPr>
          <w:rFonts w:ascii="Liberation Sans" w:hAnsi="Liberation Sans"/>
          <w:b w:val="0"/>
          <w:i w:val="0"/>
          <w:caps w:val="0"/>
          <w:smallCaps w:val="0"/>
          <w:strike w:val="0"/>
          <w:color w:val="000000"/>
          <w:sz w:val="24"/>
          <w:szCs w:val="24"/>
          <w:u w:val="none"/>
          <w:lang w:val="pt-BR" w:eastAsia="en-US" w:bidi="ar-SA"/>
        </w:rPr>
        <w:t xml:space="preserve">inda, é a utilização de uma combinação de sistemas de criptografia de chave simétrica em conjunto com outro de chave assimétrica. Enfim, a combinação entre estes elementos são inúmeras e a melhor estratégia deve estar adequada a cada projeto em particular.</w:t>
      </w:r>
      <w:r>
        <w:rPr>
          <w:lang w:val="pt-BR"/>
        </w:rPr>
      </w:r>
      <w:r/>
    </w:p>
    <w:p>
      <w:pPr>
        <w:pStyle w:val="1768"/>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ab/>
        <w:t xml:space="preserve">Isto posto, tipic</w:t>
      </w:r>
      <w:r>
        <w:rPr>
          <w:rFonts w:ascii="Liberation Sans" w:hAnsi="Liberation Sans"/>
          <w:b w:val="0"/>
          <w:i w:val="0"/>
          <w:caps w:val="0"/>
          <w:smallCaps w:val="0"/>
          <w:strike w:val="0"/>
          <w:color w:val="000000"/>
          <w:sz w:val="24"/>
          <w:szCs w:val="24"/>
          <w:u w:val="none"/>
          <w:lang w:val="pt-BR" w:eastAsia="en-US" w:bidi="ar-SA"/>
        </w:rPr>
        <w:t xml:space="preserve">amente, uma rede blockchain registra a autenticidade das transações através dos endereços delas e estes endereços nada mais são do que a chave pública de cada uma das pessoas que interagiram na rede, deixando ali sua identidade, sua impressão digital. O si</w:t>
      </w:r>
      <w:r>
        <w:rPr>
          <w:rFonts w:ascii="Liberation Sans" w:hAnsi="Liberation Sans"/>
          <w:b w:val="0"/>
          <w:i w:val="0"/>
          <w:caps w:val="0"/>
          <w:smallCaps w:val="0"/>
          <w:strike w:val="0"/>
          <w:color w:val="000000"/>
          <w:sz w:val="24"/>
          <w:szCs w:val="24"/>
          <w:u w:val="none"/>
          <w:lang w:val="pt-BR" w:eastAsia="en-US" w:bidi="ar-SA"/>
        </w:rPr>
        <w:t xml:space="preserve">te Blockchain.com mostra as transações realizadas na rede do blockchain. Nele é possível verificar os detalhes de uma transação na rede do Bitcoin, com seus registros de endereço de origem e destino, Hash, hora e valor. A imagem abaixo mostra esse detalhe.</w:t>
      </w:r>
      <w:r>
        <w:rPr>
          <w:lang w:val="pt-BR"/>
        </w:rPr>
      </w:r>
      <w:r/>
    </w:p>
    <w:p>
      <w:pPr>
        <w:pStyle w:val="1728"/>
        <w:shd w:val="nil" w:color="auto"/>
        <w:rPr>
          <w:rFonts w:ascii="Liberation Sans" w:hAnsi="Liberation Sans"/>
          <w:sz w:val="24"/>
          <w:szCs w:val="24"/>
          <w:lang w:val="pt-BR"/>
        </w:rPr>
      </w:pPr>
      <w:r>
        <w:rPr>
          <w:rFonts w:ascii="Liberation Sans" w:hAnsi="Liberation Sans"/>
          <w:sz w:val="24"/>
          <w:szCs w:val="24"/>
          <w:lang w:val="pt-BR" w:eastAsia="en-US" w:bidi="ar-SA"/>
        </w:rPr>
      </w:r>
      <w:r>
        <w:rPr>
          <w:lang w:val="pt-BR"/>
        </w:rPr>
        <w:br w:type="page" w:clear="all"/>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68"/>
        <w:jc w:val="center"/>
        <w:spacing w:before="0" w:after="0" w:line="331" w:lineRule="auto"/>
        <w:rPr>
          <w:rFonts w:ascii="Liberation Sans" w:hAnsi="Liberation Sans"/>
          <w:i w:val="0"/>
          <w:iCs w:val="0"/>
          <w:sz w:val="20"/>
          <w:szCs w:val="20"/>
          <w:lang w:val="pt-BR"/>
        </w:rPr>
      </w:pPr>
      <w:r>
        <w:rPr>
          <w:lang w:val="pt-BR"/>
        </w:rPr>
        <mc:AlternateContent>
          <mc:Choice Requires="wpg">
            <w:drawing>
              <wp:inline xmlns:wp="http://schemas.openxmlformats.org/drawingml/2006/wordprocessingDrawing" distT="0" distB="0" distL="0" distR="0">
                <wp:extent cx="6059805" cy="1922780"/>
                <wp:effectExtent l="0" t="0" r="0" b="0"/>
                <wp:docPr id="9" name="Shape2"/>
                <wp:cNvGraphicFramePr/>
                <a:graphic xmlns:a="http://schemas.openxmlformats.org/drawingml/2006/main">
                  <a:graphicData uri="http://schemas.microsoft.com/office/word/2010/wordprocessingGroup">
                    <wpg:wgp>
                      <wpg:cNvGrpSpPr/>
                      <wpg:grpSpPr bwMode="auto">
                        <a:xfrm>
                          <a:off x="0" y="0"/>
                          <a:ext cx="6059160" cy="1922040"/>
                        </a:xfrm>
                      </wpg:grpSpPr>
                      <pic:pic xmlns:pic="http://schemas.openxmlformats.org/drawingml/2006/picture">
                        <pic:nvPicPr>
                          <pic:cNvPr id="0" name="Image19" descr=""/>
                          <pic:cNvPicPr/>
                          <pic:nvPr/>
                        </pic:nvPicPr>
                        <pic:blipFill>
                          <a:blip r:embed="rId19"/>
                          <a:stretch/>
                        </pic:blipFill>
                        <pic:spPr bwMode="auto">
                          <a:xfrm>
                            <a:off x="0" y="0"/>
                            <a:ext cx="5998680" cy="1922040"/>
                          </a:xfrm>
                          <a:prstGeom prst="rect">
                            <a:avLst/>
                          </a:prstGeom>
                          <a:ln>
                            <a:noFill/>
                          </a:ln>
                        </pic:spPr>
                      </pic:pic>
                      <wps:wsp>
                        <wps:cNvPr id="1" name=""/>
                        <wps:cNvSpPr/>
                        <wps:spPr bwMode="auto">
                          <a:xfrm>
                            <a:off x="482760" y="1221840"/>
                            <a:ext cx="1774800" cy="212040"/>
                          </a:xfrm>
                          <a:prstGeom prst="rect">
                            <a:avLst/>
                          </a:prstGeom>
                          <a:noFill/>
                          <a:ln w="36360">
                            <a:solidFill>
                              <a:srgbClr val="FF0000"/>
                            </a:solidFill>
                            <a:round/>
                          </a:ln>
                        </wps:spPr>
                        <wps:style>
                          <a:lnRef idx="0"/>
                          <a:fillRef idx="0"/>
                          <a:effectRef idx="0"/>
                          <a:fontRef idx="minor"/>
                        </wps:style>
                        <wps:bodyPr rot="0">
                          <a:prstTxWarp prst="textNoShape">
                            <a:avLst/>
                          </a:prstTxWarp>
                          <a:noAutofit/>
                        </wps:bodyPr>
                      </wps:wsp>
                      <wps:wsp>
                        <wps:cNvPr id="2" name=""/>
                        <wps:cNvSpPr/>
                        <wps:spPr bwMode="auto">
                          <a:xfrm>
                            <a:off x="498960" y="961920"/>
                            <a:ext cx="2499480" cy="212040"/>
                          </a:xfrm>
                          <a:prstGeom prst="rect">
                            <a:avLst/>
                          </a:prstGeom>
                          <a:noFill/>
                          <a:ln w="36360">
                            <a:solidFill>
                              <a:srgbClr val="00A933"/>
                            </a:solidFill>
                            <a:round/>
                          </a:ln>
                        </wps:spPr>
                        <wps:style>
                          <a:lnRef idx="0"/>
                          <a:fillRef idx="0"/>
                          <a:effectRef idx="0"/>
                          <a:fontRef idx="minor"/>
                        </wps:style>
                        <wps:bodyPr rot="0">
                          <a:prstTxWarp prst="textNoShape">
                            <a:avLst/>
                          </a:prstTxWarp>
                          <a:noAutofit/>
                        </wps:bodyPr>
                      </wps:wsp>
                      <wps:wsp>
                        <wps:cNvPr id="3" name=""/>
                        <wps:cNvSpPr/>
                        <wps:spPr bwMode="auto">
                          <a:xfrm>
                            <a:off x="3444120" y="1221840"/>
                            <a:ext cx="1774800" cy="325800"/>
                          </a:xfrm>
                          <a:prstGeom prst="rect">
                            <a:avLst/>
                          </a:prstGeom>
                          <a:noFill/>
                          <a:ln w="36360">
                            <a:solidFill>
                              <a:srgbClr val="2A6099"/>
                            </a:solidFill>
                            <a:round/>
                          </a:ln>
                        </wps:spPr>
                        <wps:style>
                          <a:lnRef idx="0"/>
                          <a:fillRef idx="0"/>
                          <a:effectRef idx="0"/>
                          <a:fontRef idx="minor"/>
                        </wps:style>
                        <wps:bodyPr rot="0">
                          <a:prstTxWarp prst="textNoShape">
                            <a:avLst/>
                          </a:prstTxWarp>
                          <a:noAutofit/>
                        </wps:bodyPr>
                      </wps:wsp>
                      <wps:wsp>
                        <wps:cNvPr id="4" name=""/>
                        <wps:cNvSpPr/>
                        <wps:spPr bwMode="auto">
                          <a:xfrm>
                            <a:off x="5347800" y="995760"/>
                            <a:ext cx="711360" cy="144000"/>
                          </a:xfrm>
                          <a:prstGeom prst="rect">
                            <a:avLst/>
                          </a:prstGeom>
                          <a:noFill/>
                          <a:ln w="36360">
                            <a:solidFill>
                              <a:srgbClr val="FF8000"/>
                            </a:solidFill>
                            <a:round/>
                          </a:ln>
                        </wps:spPr>
                        <wps:style>
                          <a:lnRef idx="0"/>
                          <a:fillRef idx="0"/>
                          <a:effectRef idx="0"/>
                          <a:fontRef idx="minor"/>
                        </wps:style>
                        <wps:bodyPr rot="0">
                          <a:prstTxWarp prst="textNoShape">
                            <a:avLst/>
                          </a:prstTxWarp>
                          <a:noAutofit/>
                        </wps:bodyPr>
                      </wps:wsp>
                      <wps:wsp>
                        <wps:cNvPr id="5" name=""/>
                        <wps:cNvSpPr/>
                        <wps:spPr bwMode="auto">
                          <a:xfrm>
                            <a:off x="2305080" y="1221840"/>
                            <a:ext cx="889560" cy="212040"/>
                          </a:xfrm>
                          <a:prstGeom prst="rect">
                            <a:avLst/>
                          </a:prstGeom>
                          <a:noFill/>
                          <a:ln w="36360">
                            <a:solidFill>
                              <a:srgbClr val="80008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8" o:spid="_x0000_s0000" style="width:477.1pt;height:151.4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left:0;top:0;width:59986;height:19220;" stroked="f">
                  <v:path textboxrect="0,0,0,0"/>
                  <v:imagedata r:id="rId19" o:title=""/>
                </v:shape>
                <v:shape id="shape 10" o:spid="_x0000_s10" o:spt="1" type="#_x0000_t1" style="position:absolute;left:4827;top:12218;width:17748;height:2120;visibility:visible;" filled="f" strokecolor="#FF0000" strokeweight="2.86pt"/>
                <v:shape id="shape 11" o:spid="_x0000_s11" o:spt="1" type="#_x0000_t1" style="position:absolute;left:4989;top:9619;width:24994;height:2120;visibility:visible;" filled="f" strokecolor="#00A933" strokeweight="2.86pt"/>
                <v:shape id="shape 12" o:spid="_x0000_s12" o:spt="1" type="#_x0000_t1" style="position:absolute;left:34441;top:12218;width:17748;height:3258;visibility:visible;" filled="f" strokecolor="#2A6099" strokeweight="2.86pt"/>
                <v:shape id="shape 13" o:spid="_x0000_s13" o:spt="1" type="#_x0000_t1" style="position:absolute;left:53478;top:9957;width:7113;height:1440;visibility:visible;" filled="f" strokecolor="#FF8000" strokeweight="2.86pt"/>
                <v:shape id="shape 14" o:spid="_x0000_s14" o:spt="1" type="#_x0000_t1" style="position:absolute;left:23050;top:12218;width:8895;height:2120;visibility:visible;" filled="f" strokecolor="#800080" strokeweight="2.86pt"/>
              </v:group>
            </w:pict>
          </mc:Fallback>
        </mc:AlternateConten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8</w:t>
      </w:r>
      <w:r>
        <w:rPr>
          <w:rFonts w:ascii="Liberation Sans" w:hAnsi="Liberation Sans"/>
          <w:b w:val="0"/>
          <w:i w:val="0"/>
          <w:iCs w:val="0"/>
          <w:caps w:val="0"/>
          <w:smallCaps w:val="0"/>
          <w:strike w:val="0"/>
          <w:color w:val="000000"/>
          <w:sz w:val="20"/>
          <w:szCs w:val="20"/>
          <w:u w:val="none"/>
          <w:lang w:val="pt-BR" w:eastAsia="en-US" w:bidi="ar-SA"/>
        </w:rPr>
        <w:t xml:space="preserve"> – Transação na rede Bitcoin. </w:t>
      </w:r>
      <w:r>
        <w:rPr>
          <w:rStyle w:val="1739"/>
          <w:rFonts w:ascii="Liberation Sans" w:hAnsi="Liberation Sans"/>
          <w:b w:val="0"/>
          <w:i w:val="0"/>
          <w:iCs w:val="0"/>
          <w:caps w:val="0"/>
          <w:smallCaps w:val="0"/>
          <w:strike w:val="0"/>
          <w:color w:val="000000"/>
          <w:sz w:val="20"/>
          <w:szCs w:val="20"/>
          <w:u w:val="none"/>
          <w:lang w:val="pt-BR" w:eastAsia="en-US" w:bidi="ar-SA"/>
        </w:rPr>
        <w:footnoteReference w:id="24"/>
      </w:r>
      <w:r>
        <w:rPr>
          <w:lang w:val="pt-BR"/>
        </w:rPr>
      </w:r>
      <w:r/>
    </w:p>
    <w:p>
      <w:pPr>
        <w:pStyle w:val="1768"/>
        <w:jc w:val="center"/>
        <w:spacing w:before="0" w:after="0" w:line="331" w:lineRule="auto"/>
        <w:rPr>
          <w:b w:val="0"/>
          <w:caps w:val="0"/>
          <w:smallCaps w:val="0"/>
          <w:strike w:val="0"/>
          <w:color w:val="000000"/>
          <w:u w:val="none"/>
          <w:lang w:val="pt-BR"/>
        </w:rPr>
      </w:pPr>
      <w:r>
        <w:rPr>
          <w:b w:val="0"/>
          <w:caps w:val="0"/>
          <w:smallCaps w:val="0"/>
          <w:strike w:val="0"/>
          <w:color w:val="000000"/>
          <w:u w:val="none"/>
          <w:lang w:val="pt-BR"/>
        </w:rPr>
      </w:r>
      <w:r>
        <w:rPr>
          <w:lang w:val="pt-BR"/>
        </w:rPr>
      </w:r>
      <w:r/>
    </w:p>
    <w:p>
      <w:pPr>
        <w:pStyle w:val="176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Na figura acima temos algumas informações relevantes:</w:t>
      </w:r>
      <w:r>
        <w:rPr>
          <w:lang w:val="pt-BR"/>
        </w:rPr>
      </w:r>
      <w:r/>
    </w:p>
    <w:p>
      <w:pPr>
        <w:pStyle w:val="176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verde – o Hash da transação ocorrida;</w:t>
      </w:r>
      <w:r>
        <w:rPr>
          <w:lang w:val="pt-BR"/>
        </w:rPr>
      </w:r>
      <w:r/>
    </w:p>
    <w:p>
      <w:pPr>
        <w:pStyle w:val="176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laranja – a data da transação;</w:t>
      </w:r>
      <w:r>
        <w:rPr>
          <w:lang w:val="pt-BR"/>
        </w:rPr>
      </w:r>
      <w:r/>
    </w:p>
    <w:p>
      <w:pPr>
        <w:pStyle w:val="176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roxo – o valor da transação;</w:t>
      </w:r>
      <w:r>
        <w:rPr>
          <w:lang w:val="pt-BR"/>
        </w:rPr>
      </w:r>
      <w:r/>
    </w:p>
    <w:p>
      <w:pPr>
        <w:pStyle w:val="176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vermelho – o endereço de origem do bitcoin;</w:t>
      </w:r>
      <w:r>
        <w:rPr>
          <w:lang w:val="pt-BR"/>
        </w:rPr>
      </w:r>
      <w:r/>
    </w:p>
    <w:p>
      <w:pPr>
        <w:pStyle w:val="1768"/>
        <w:numPr>
          <w:ilvl w:val="0"/>
          <w:numId w:val="8"/>
        </w:numPr>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Em azul – o endereço de destino do bitcoin.</w:t>
      </w:r>
      <w:r>
        <w:rPr>
          <w:lang w:val="pt-BR"/>
        </w:rPr>
      </w:r>
      <w:r/>
    </w:p>
    <w:p>
      <w:pPr>
        <w:pStyle w:val="176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Os endereços de o</w:t>
      </w:r>
      <w:r>
        <w:rPr>
          <w:rFonts w:ascii="Liberation Sans" w:hAnsi="Liberation Sans"/>
          <w:b w:val="0"/>
          <w:i w:val="0"/>
          <w:caps w:val="0"/>
          <w:smallCaps w:val="0"/>
          <w:strike w:val="0"/>
          <w:color w:val="000000"/>
          <w:sz w:val="24"/>
          <w:szCs w:val="24"/>
          <w:u w:val="none"/>
          <w:lang w:val="pt-BR" w:eastAsia="en-US" w:bidi="ar-SA"/>
        </w:rPr>
        <w:t xml:space="preserve">rigem e destino da transação não identificam propriamente um proprietário mas sim uma carteira, e esta carteira possui um proprietário. Desta maneira é que são rastreadas todas as transações do blockchain, identificando seus endereços de origem e destino. </w:t>
      </w:r>
      <w:r>
        <w:rPr>
          <w:lang w:val="pt-BR"/>
        </w:rPr>
      </w:r>
      <w:r/>
    </w:p>
    <w:p>
      <w:pPr>
        <w:pStyle w:val="176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Importante ressaltar que os re</w:t>
      </w:r>
      <w:r>
        <w:rPr>
          <w:rFonts w:ascii="Liberation Sans" w:hAnsi="Liberation Sans"/>
          <w:b w:val="0"/>
          <w:i w:val="0"/>
          <w:caps w:val="0"/>
          <w:smallCaps w:val="0"/>
          <w:strike w:val="0"/>
          <w:color w:val="000000"/>
          <w:sz w:val="24"/>
          <w:szCs w:val="24"/>
          <w:u w:val="none"/>
          <w:lang w:val="pt-BR" w:eastAsia="en-US" w:bidi="ar-SA"/>
        </w:rPr>
        <w:t xml:space="preserve">gistros na rede blockchain podem ser verificados por qualquer pessoa garantindo a publicidade e verificação das transações, mas a identidade, nome, CPF, RG, sexo, idade, CNPJ ou qualquer outro identificador civil e pessoal da pessoa que fez a transação fic</w:t>
      </w:r>
      <w:r>
        <w:rPr>
          <w:rFonts w:ascii="Liberation Sans" w:hAnsi="Liberation Sans"/>
          <w:b w:val="0"/>
          <w:i w:val="0"/>
          <w:caps w:val="0"/>
          <w:smallCaps w:val="0"/>
          <w:strike w:val="0"/>
          <w:color w:val="000000"/>
          <w:sz w:val="24"/>
          <w:szCs w:val="24"/>
          <w:u w:val="none"/>
          <w:lang w:val="pt-BR" w:eastAsia="en-US" w:bidi="ar-SA"/>
        </w:rPr>
        <w:t xml:space="preserve">am resguardados, garantindo a privacidade dos utilizadores da rede. É possível identificar, sim, a carteira que movimentou a transação, mas não é possível identificar pessoalmente o proprietário da carteira. Qualquer pessoa com o endereço dessa transação (</w:t>
      </w:r>
      <w:hyperlink r:id="rId20" w:tooltip="https://www.blockchain.com/btc/tx/88dcb0188df671f0ae5154780382c89fb062582186a6038a585880945f3cbbc0" w:history="1">
        <w:r>
          <w:rPr>
            <w:rStyle w:val="1762"/>
            <w:rFonts w:ascii="Liberation Sans" w:hAnsi="Liberation Sans"/>
            <w:b w:val="0"/>
            <w:i w:val="0"/>
            <w:caps w:val="0"/>
            <w:smallCaps w:val="0"/>
            <w:strike w:val="0"/>
            <w:color w:val="000000"/>
            <w:sz w:val="24"/>
            <w:szCs w:val="24"/>
            <w:u w:val="none"/>
            <w:lang w:val="pt-BR" w:eastAsia="en-US" w:bidi="ar-SA"/>
          </w:rPr>
          <w:t xml:space="preserve">https://www.blockchain.com/btc/tx/88dcb0188df671f0ae5154780382c89fb062582186a6038a585880945f3cbbc0</w:t>
        </w:r>
      </w:hyperlink>
      <w:r>
        <w:rPr>
          <w:rFonts w:ascii="Liberation Sans" w:hAnsi="Liberation Sans"/>
          <w:b w:val="0"/>
          <w:i w:val="0"/>
          <w:caps w:val="0"/>
          <w:smallCaps w:val="0"/>
          <w:strike w:val="0"/>
          <w:color w:val="000000"/>
          <w:sz w:val="24"/>
          <w:szCs w:val="24"/>
          <w:u w:val="none"/>
          <w:lang w:val="pt-BR" w:eastAsia="en-US" w:bidi="ar-SA"/>
        </w:rPr>
        <w:t xml:space="preserve">) ocorrida na rede poderá confirmar tais dados assim como foi apresentado na figura acima. </w:t>
      </w:r>
      <w:r>
        <w:rPr>
          <w:lang w:val="pt-BR"/>
        </w:rPr>
      </w:r>
      <w:r/>
    </w:p>
    <w:p>
      <w:pPr>
        <w:pStyle w:val="1800"/>
        <w:jc w:val="both"/>
        <w:spacing w:before="0" w:after="0" w:line="480" w:lineRule="auto"/>
        <w:rPr>
          <w:rFonts w:ascii="Calibri" w:hAnsi="Calibri" w:eastAsia="Calibri" w:cs="Arial" w:asciiTheme="minorHAnsi" w:hAnsiTheme="minorHAnsi" w:eastAsiaTheme="minorHAnsi" w:cstheme="minorBidi"/>
          <w:lang w:val="pt-BR"/>
        </w:rPr>
      </w:pPr>
      <w:r>
        <w:rPr>
          <w:rFonts w:eastAsia="Calibri" w:cs="Arial" w:eastAsiaTheme="minorHAnsi" w:cstheme="minorBidi"/>
          <w:lang w:val="pt-BR"/>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3" w:name="_Toc11"/>
      <w:r>
        <w:rPr>
          <w:lang w:val="pt-BR"/>
        </w:rPr>
      </w:r>
      <w:bookmarkStart w:id="31" w:name="__RefHeading___Toc4200_3783069899"/>
      <w:r>
        <w:rPr>
          <w:lang w:val="pt-BR"/>
        </w:rPr>
      </w:r>
      <w:bookmarkEnd w:id="31"/>
      <w:r>
        <w:rPr>
          <w:bCs/>
          <w:iCs w:val="0"/>
          <w:szCs w:val="24"/>
          <w:lang w:val="pt-BR" w:eastAsia="en-US" w:bidi="ar-SA"/>
        </w:rPr>
        <w:t xml:space="preserve">6.1</w:t>
      </w:r>
      <w:r>
        <w:rPr>
          <w:bCs/>
          <w:iCs w:val="0"/>
          <w:szCs w:val="24"/>
          <w:lang w:val="pt-BR" w:eastAsia="en-US" w:bidi="ar-SA"/>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MECANISMO DE HASH</w:t>
      </w:r>
      <w:r>
        <w:rPr>
          <w:lang w:val="pt-BR"/>
        </w:rPr>
      </w:r>
      <w:bookmarkEnd w:id="73"/>
      <w:r/>
      <w:r/>
    </w:p>
    <w:p>
      <w:pPr>
        <w:pStyle w:val="1731"/>
        <w:ind w:left="219" w:right="0" w:firstLine="0"/>
        <w:rPr>
          <w:lang w:val="pt-BR"/>
        </w:rPr>
      </w:pPr>
      <w:r>
        <w:rPr>
          <w:lang w:val="pt-BR"/>
        </w:rPr>
      </w:r>
      <w:r>
        <w:rPr>
          <w:lang w:val="pt-BR"/>
        </w:rPr>
      </w:r>
      <w:r/>
    </w:p>
    <w:p>
      <w:pPr>
        <w:pStyle w:val="172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Conforme menciona </w:t>
      </w:r>
      <w:r>
        <w:rPr>
          <w:rFonts w:ascii="Liberation Sans" w:hAnsi="Liberation Sans"/>
          <w:b w:val="0"/>
          <w:i w:val="0"/>
          <w:iCs w:val="0"/>
          <w:caps w:val="0"/>
          <w:smallCaps w:val="0"/>
          <w:strike w:val="0"/>
          <w:color w:val="000000"/>
          <w:sz w:val="24"/>
          <w:szCs w:val="24"/>
          <w:u w:val="none"/>
          <w:lang w:val="pt-BR" w:eastAsia="en-US" w:bidi="ar-SA"/>
        </w:rPr>
        <w:t xml:space="preserve">STALLINGS</w:t>
      </w:r>
      <w:r>
        <w:rPr>
          <w:rStyle w:val="1739"/>
          <w:rFonts w:ascii="Liberation Sans" w:hAnsi="Liberation Sans"/>
          <w:b w:val="0"/>
          <w:i w:val="0"/>
          <w:iCs w:val="0"/>
          <w:caps w:val="0"/>
          <w:smallCaps w:val="0"/>
          <w:strike w:val="0"/>
          <w:color w:val="000000"/>
          <w:sz w:val="24"/>
          <w:szCs w:val="24"/>
          <w:u w:val="none"/>
          <w:lang w:val="pt-BR" w:eastAsia="en-US" w:bidi="ar-SA"/>
        </w:rPr>
        <w:footnoteReference w:id="25"/>
      </w:r>
      <w:r>
        <w:rPr>
          <w:rFonts w:ascii="Liberation Sans" w:hAnsi="Liberation Sans"/>
          <w:b w:val="0"/>
          <w:i w:val="0"/>
          <w:iCs w:val="0"/>
          <w:caps w:val="0"/>
          <w:smallCaps w:val="0"/>
          <w:strike w:val="0"/>
          <w:color w:val="000000"/>
          <w:sz w:val="24"/>
          <w:szCs w:val="24"/>
          <w:u w:val="none"/>
          <w:lang w:val="pt-BR" w:eastAsia="en-US" w:bidi="ar-SA"/>
        </w:rPr>
        <w:t xml:space="preserve">, um mecanismo de autenticação de mensagens atu</w:t>
      </w:r>
      <w:r>
        <w:rPr>
          <w:rFonts w:ascii="Liberation Sans" w:hAnsi="Liberation Sans"/>
          <w:b w:val="0"/>
          <w:i w:val="0"/>
          <w:iCs w:val="0"/>
          <w:caps w:val="0"/>
          <w:smallCaps w:val="0"/>
          <w:strike w:val="0"/>
          <w:color w:val="000000"/>
          <w:sz w:val="24"/>
          <w:szCs w:val="24"/>
          <w:u w:val="none"/>
          <w:lang w:val="pt-BR" w:eastAsia="en-US" w:bidi="ar-SA"/>
        </w:rPr>
        <w:t xml:space="preserve">a em dois níveis, no primeiro, ele funciona como um autenticador, ou seja, um valor que identifica tal mensagem como autêntica; já no segundo nível, atua como um mecanismo de não repúdio, fazendo conhecer o verdadeiro autor da mensagem. Neste sentido, uma </w:t>
      </w:r>
      <w:r>
        <w:rPr>
          <w:rFonts w:ascii="Liberation Sans" w:hAnsi="Liberation Sans"/>
          <w:b/>
          <w:bCs/>
          <w:i w:val="0"/>
          <w:iCs w:val="0"/>
          <w:caps w:val="0"/>
          <w:smallCaps w:val="0"/>
          <w:strike w:val="0"/>
          <w:color w:val="000000"/>
          <w:sz w:val="24"/>
          <w:szCs w:val="24"/>
          <w:u w:val="none"/>
          <w:lang w:val="pt-BR" w:eastAsia="en-US" w:bidi="ar-SA"/>
        </w:rPr>
        <w:t xml:space="preserve">Função de Hash</w:t>
      </w:r>
      <w:r>
        <w:rPr>
          <w:rFonts w:ascii="Liberation Sans" w:hAnsi="Liberation Sans"/>
          <w:b w:val="0"/>
          <w:bCs w:val="0"/>
          <w:i w:val="0"/>
          <w:iCs w:val="0"/>
          <w:caps w:val="0"/>
          <w:smallCaps w:val="0"/>
          <w:strike w:val="0"/>
          <w:color w:val="000000"/>
          <w:sz w:val="24"/>
          <w:szCs w:val="24"/>
          <w:u w:val="none"/>
          <w:lang w:val="pt-BR" w:eastAsia="en-US" w:bidi="ar-SA"/>
        </w:rPr>
        <w:t xml:space="preserve"> relaciona uma mensagem de qualquer tamanho a um valor de tamanho fixo que serve como autenticador.</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bCs w:val="0"/>
          <w:i w:val="0"/>
          <w:iCs w:val="0"/>
          <w:caps w:val="0"/>
          <w:smallCaps w:val="0"/>
          <w:strike w:val="0"/>
          <w:color w:val="000000"/>
          <w:sz w:val="24"/>
          <w:szCs w:val="24"/>
          <w:u w:val="none"/>
          <w:lang w:val="pt-BR" w:eastAsia="en-US" w:bidi="ar-SA"/>
        </w:rPr>
        <w:tab/>
        <w:t xml:space="preserve">Conceitualmente, uma função de hash pode ser matematicamente representado pela expressão:</w:t>
      </w:r>
      <w:r>
        <w:rPr>
          <w:lang w:val="pt-BR"/>
        </w:rPr>
      </w:r>
      <w:r/>
    </w:p>
    <w:p>
      <w:pPr>
        <w:pStyle w:val="1800"/>
        <w:jc w:val="center"/>
        <w:spacing w:before="0" w:after="0" w:line="480" w:lineRule="auto"/>
        <w:rPr>
          <w:rFonts w:ascii="FreeMono" w:hAnsi="FreeMono"/>
          <w:b/>
          <w:bCs/>
          <w:i/>
          <w:iCs/>
          <w:lang w:val="pt-BR"/>
        </w:rPr>
      </w:pPr>
      <w:r>
        <w:rPr>
          <w:rFonts w:ascii="FreeMono" w:hAnsi="FreeMono"/>
          <w:b/>
          <w:bCs/>
          <w:i/>
          <w:iCs/>
          <w:lang w:val="pt-BR"/>
        </w:rPr>
        <w:t xml:space="preserve">h = H(M)</w:t>
      </w:r>
      <w:r>
        <w:rPr>
          <w:lang w:val="pt-BR"/>
        </w:rPr>
      </w:r>
      <w:r/>
    </w:p>
    <w:p>
      <w:pPr>
        <w:pStyle w:val="1800"/>
        <w:jc w:val="both"/>
        <w:spacing w:before="0" w:after="0" w:line="480" w:lineRule="auto"/>
        <w:rPr>
          <w:rFonts w:ascii="FreeMono" w:hAnsi="FreeMono"/>
          <w:b w:val="0"/>
          <w:bCs w:val="0"/>
          <w:i/>
          <w:iCs/>
          <w:lang w:val="pt-BR"/>
        </w:rPr>
      </w:pPr>
      <w:r>
        <w:rPr>
          <w:rFonts w:ascii="FreeMono" w:hAnsi="FreeMono"/>
          <w:b w:val="0"/>
          <w:bCs w:val="0"/>
          <w:i/>
          <w:iCs/>
          <w:lang w:val="pt-BR" w:eastAsia="en-US" w:bidi="ar-SA"/>
        </w:rPr>
        <w:t xml:space="preserve">Sendo:</w:t>
      </w:r>
      <w:r>
        <w:rPr>
          <w:lang w:val="pt-BR"/>
        </w:rPr>
      </w:r>
      <w:r/>
    </w:p>
    <w:p>
      <w:pPr>
        <w:pStyle w:val="1800"/>
        <w:jc w:val="both"/>
        <w:spacing w:before="0" w:after="0" w:line="480" w:lineRule="auto"/>
        <w:rPr>
          <w:rFonts w:ascii="FreeMono" w:hAnsi="FreeMono"/>
          <w:b/>
          <w:bCs/>
          <w:i/>
          <w:iCs/>
          <w:lang w:val="pt-BR"/>
        </w:rPr>
      </w:pPr>
      <w:r>
        <w:rPr>
          <w:rFonts w:ascii="FreeMono" w:hAnsi="FreeMono"/>
          <w:b/>
          <w:bCs/>
          <w:i/>
          <w:iCs/>
          <w:lang w:val="pt-BR" w:eastAsia="en-US" w:bidi="ar-SA"/>
        </w:rPr>
        <w:t xml:space="preserve">h → </w:t>
      </w:r>
      <w:r>
        <w:rPr>
          <w:rFonts w:ascii="FreeMono" w:hAnsi="FreeMono"/>
          <w:b w:val="0"/>
          <w:bCs w:val="0"/>
          <w:i/>
          <w:iCs/>
          <w:lang w:val="pt-BR" w:eastAsia="en-US" w:bidi="ar-SA"/>
        </w:rPr>
        <w:t xml:space="preserve">valor de hash resultante</w:t>
      </w:r>
      <w:r>
        <w:rPr>
          <w:lang w:val="pt-BR"/>
        </w:rPr>
      </w:r>
      <w:r/>
    </w:p>
    <w:p>
      <w:pPr>
        <w:pStyle w:val="1800"/>
        <w:jc w:val="both"/>
        <w:spacing w:before="0" w:after="0" w:line="480" w:lineRule="auto"/>
        <w:rPr>
          <w:rFonts w:ascii="FreeMono" w:hAnsi="FreeMono"/>
          <w:b/>
          <w:bCs/>
          <w:i/>
          <w:iCs/>
          <w:lang w:val="pt-BR"/>
        </w:rPr>
      </w:pPr>
      <w:r>
        <w:rPr>
          <w:rFonts w:ascii="FreeMono" w:hAnsi="FreeMono"/>
          <w:b/>
          <w:bCs/>
          <w:i/>
          <w:iCs/>
          <w:lang w:val="pt-BR" w:eastAsia="en-US" w:bidi="ar-SA"/>
        </w:rPr>
        <w:t xml:space="preserve">M → </w:t>
      </w:r>
      <w:r>
        <w:rPr>
          <w:rFonts w:ascii="FreeMono" w:hAnsi="FreeMono"/>
          <w:b w:val="0"/>
          <w:bCs w:val="0"/>
          <w:i/>
          <w:iCs/>
          <w:lang w:val="pt-BR" w:eastAsia="en-US" w:bidi="ar-SA"/>
        </w:rPr>
        <w:t xml:space="preserve">mensagem de comprimento variável</w:t>
      </w:r>
      <w:r>
        <w:rPr>
          <w:lang w:val="pt-BR"/>
        </w:rPr>
      </w:r>
      <w:r/>
    </w:p>
    <w:p>
      <w:pPr>
        <w:pStyle w:val="1800"/>
        <w:jc w:val="both"/>
        <w:spacing w:before="0" w:after="0" w:line="480" w:lineRule="auto"/>
        <w:rPr>
          <w:rFonts w:ascii="FreeMono" w:hAnsi="FreeMono"/>
          <w:b/>
          <w:bCs/>
          <w:i/>
          <w:iCs/>
          <w:lang w:val="pt-BR"/>
        </w:rPr>
      </w:pPr>
      <w:r>
        <w:rPr>
          <w:rFonts w:ascii="FreeMono" w:hAnsi="FreeMono"/>
          <w:b/>
          <w:bCs/>
          <w:i/>
          <w:iCs/>
          <w:lang w:val="pt-BR" w:eastAsia="en-US" w:bidi="ar-SA"/>
        </w:rPr>
        <w:t xml:space="preserve">H(M) → </w:t>
      </w:r>
      <w:r>
        <w:rPr>
          <w:rFonts w:ascii="FreeMono" w:hAnsi="FreeMono"/>
          <w:b w:val="0"/>
          <w:bCs w:val="0"/>
          <w:i/>
          <w:iCs/>
          <w:lang w:val="pt-BR" w:eastAsia="en-US" w:bidi="ar-SA"/>
        </w:rPr>
        <w:t xml:space="preserve">função de hash de comprimento fixo</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t xml:space="preserve">Nestes termos, um código Hash não usa uma chav</w:t>
      </w:r>
      <w:r>
        <w:rPr>
          <w:rFonts w:ascii="Liberation Sans" w:hAnsi="Liberation Sans"/>
          <w:b w:val="0"/>
          <w:i w:val="0"/>
          <w:iCs w:val="0"/>
          <w:caps w:val="0"/>
          <w:smallCaps w:val="0"/>
          <w:strike w:val="0"/>
          <w:color w:val="000000"/>
          <w:sz w:val="24"/>
          <w:szCs w:val="24"/>
          <w:u w:val="none"/>
          <w:lang w:val="pt-BR" w:eastAsia="en-US" w:bidi="ar-SA"/>
        </w:rPr>
        <w:t xml:space="preserve">e, sendo uma função apenas de mensagem de entrada. Aliada à criptografia, uma função hash pode atuar como solução para critérios de sigilo, autenticidade da mensagem, não repúdio e controle de erros. A figura abaixo ilustra este exemplo de aplicação, onde </w:t>
      </w:r>
      <w:r>
        <w:rPr>
          <w:rFonts w:ascii="Liberation Sans" w:hAnsi="Liberation Sans"/>
          <w:b/>
          <w:bCs/>
          <w:i w:val="0"/>
          <w:iCs w:val="0"/>
          <w:caps w:val="0"/>
          <w:smallCaps w:val="0"/>
          <w:strike w:val="0"/>
          <w:color w:val="000000"/>
          <w:sz w:val="24"/>
          <w:szCs w:val="24"/>
          <w:u w:val="none"/>
          <w:lang w:val="pt-BR" w:eastAsia="en-US" w:bidi="ar-SA"/>
        </w:rPr>
        <w:t xml:space="preserve">A</w:t>
      </w:r>
      <w:r>
        <w:rPr>
          <w:rFonts w:ascii="Liberation Sans" w:hAnsi="Liberation Sans"/>
          <w:b w:val="0"/>
          <w:bCs w:val="0"/>
          <w:i w:val="0"/>
          <w:iCs w:val="0"/>
          <w:caps w:val="0"/>
          <w:smallCaps w:val="0"/>
          <w:strike w:val="0"/>
          <w:color w:val="000000"/>
          <w:sz w:val="24"/>
          <w:szCs w:val="24"/>
          <w:u w:val="none"/>
          <w:lang w:val="pt-BR" w:eastAsia="en-US" w:bidi="ar-SA"/>
        </w:rPr>
        <w:t xml:space="preserve"> compartilha sua chave pública com </w:t>
      </w:r>
      <w:r>
        <w:rPr>
          <w:rFonts w:ascii="Liberation Sans" w:hAnsi="Liberation Sans"/>
          <w:b/>
          <w:bCs/>
          <w:i w:val="0"/>
          <w:iCs w:val="0"/>
          <w:caps w:val="0"/>
          <w:smallCaps w:val="0"/>
          <w:strike w:val="0"/>
          <w:color w:val="000000"/>
          <w:sz w:val="24"/>
          <w:szCs w:val="24"/>
          <w:u w:val="none"/>
          <w:lang w:val="pt-BR" w:eastAsia="en-US" w:bidi="ar-SA"/>
        </w:rPr>
        <w:t xml:space="preserve">B</w:t>
      </w:r>
      <w:r>
        <w:rPr>
          <w:rFonts w:ascii="Liberation Sans" w:hAnsi="Liberation Sans"/>
          <w:b w:val="0"/>
          <w:bCs w:val="0"/>
          <w:i w:val="0"/>
          <w:iCs w:val="0"/>
          <w:caps w:val="0"/>
          <w:smallCaps w:val="0"/>
          <w:strike w:val="0"/>
          <w:color w:val="000000"/>
          <w:sz w:val="24"/>
          <w:szCs w:val="24"/>
          <w:u w:val="none"/>
          <w:lang w:val="pt-BR" w:eastAsia="en-US" w:bidi="ar-SA"/>
        </w:rPr>
        <w:t xml:space="preserve">, que ao receber a mensagem precisa confirmar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b w:val="0"/>
          <w:bCs w:val="0"/>
          <w:i w:val="0"/>
          <w:iCs w:val="0"/>
          <w:caps w:val="0"/>
          <w:smallCaps w:val="0"/>
          <w:strike w:val="0"/>
          <w:color w:val="000000"/>
          <w:sz w:val="24"/>
          <w:szCs w:val="24"/>
          <w:u w:val="none"/>
          <w:lang w:val="pt-BR" w:eastAsia="en-US" w:bidi="ar-SA"/>
        </w:rPr>
        <w:t xml:space="preserve"> a mesma não foi alterada durante o envio e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eastAsia="Calibri" w:cs="Arial" w:eastAsiaTheme="minorHAnsi" w:cstheme="minorBidi"/>
          <w:b/>
          <w:bCs/>
          <w:i w:val="0"/>
          <w:iCs w:val="0"/>
          <w:caps w:val="0"/>
          <w:smallCaps w:val="0"/>
          <w:strike w:val="0"/>
          <w:color w:val="000000"/>
          <w:sz w:val="24"/>
          <w:szCs w:val="24"/>
          <w:u w:val="none"/>
          <w:lang w:val="pt-BR" w:eastAsia="en-US" w:bidi="ar-SA"/>
        </w:rPr>
        <w:t xml:space="preserve"> A</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 é realmente o emissor de tal mensagem.</w:t>
      </w:r>
      <w:r>
        <w:rPr>
          <w:rFonts w:ascii="Liberation Sans" w:hAnsi="Liberation Sans"/>
          <w:b/>
          <w:bCs/>
          <w:i w:val="0"/>
          <w:iCs w:val="0"/>
          <w:caps w:val="0"/>
          <w:smallCaps w:val="0"/>
          <w:strike w:val="0"/>
          <w:color w:val="000000"/>
          <w:sz w:val="24"/>
          <w:szCs w:val="24"/>
          <w:u w:val="none"/>
          <w:lang w:val="pt-BR" w:eastAsia="en-US" w:bidi="ar-SA"/>
        </w:rPr>
        <w:t xml:space="preserve">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7" behindDoc="0" locked="0" layoutInCell="1" allowOverlap="1">
                <wp:simplePos x="0" y="0"/>
                <wp:positionH relativeFrom="column">
                  <wp:align>center</wp:align>
                </wp:positionH>
                <wp:positionV relativeFrom="paragraph">
                  <wp:posOffset>635</wp:posOffset>
                </wp:positionV>
                <wp:extent cx="5998210" cy="1324610"/>
                <wp:effectExtent l="0" t="0" r="0" b="0"/>
                <wp:wrapSquare wrapText="bothSides"/>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pic:cNvPicPr>
                        <pic:nvPr/>
                      </pic:nvPicPr>
                      <pic:blipFill>
                        <a:blip r:embed="rId21"/>
                        <a:stretch/>
                      </pic:blipFill>
                      <pic:spPr bwMode="auto">
                        <a:xfrm>
                          <a:off x="0" y="0"/>
                          <a:ext cx="5998210" cy="13246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7;o:allowoverlap:true;o:allowincell:true;mso-position-horizontal-relative:text;mso-position-horizontal:center;mso-position-vertical-relative:text;margin-top:0.0pt;mso-position-vertical:absolute;width:472.3pt;height:104.3pt;mso-wrap-distance-left:0.0pt;mso-wrap-distance-top:0.0pt;mso-wrap-distance-right:0.0pt;mso-wrap-distance-bottom:0.0pt;" stroked="false">
                <v:path textboxrect="0,0,0,0"/>
                <w10:wrap type="square"/>
                <v:imagedata r:id="rId21" o:title=""/>
              </v:shape>
            </w:pict>
          </mc:Fallback>
        </mc:AlternateContent>
      </w:r>
      <w:r>
        <w:rPr>
          <w:rFonts w:ascii="Liberation Sans" w:hAnsi="Liberation Sans"/>
          <w:b w:val="0"/>
          <w:i w:val="0"/>
          <w:iCs w:val="0"/>
          <w:caps w:val="0"/>
          <w:smallCaps w:val="0"/>
          <w:strike w:val="0"/>
          <w:color w:val="000000"/>
          <w:sz w:val="24"/>
          <w:szCs w:val="24"/>
          <w:u w:val="none"/>
          <w:lang w:val="pt-BR" w:eastAsia="en-US" w:bidi="ar-SA"/>
        </w:rPr>
        <w:t xml:space="preserve"> </w: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9</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234 p.</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de acordo com STALLINGS, uma função de Hash</w:t>
      </w:r>
      <w:r>
        <w:rPr>
          <w:rFonts w:ascii="Liberation Sans" w:hAnsi="Liberation Sans"/>
          <w:b/>
          <w:bCs/>
          <w:sz w:val="24"/>
          <w:szCs w:val="24"/>
          <w:lang w:val="pt-BR" w:eastAsia="en-US" w:bidi="ar-SA"/>
        </w:rPr>
        <w:t xml:space="preserv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precisa ter as seguintes propriedades:</w:t>
      </w:r>
      <w:r>
        <w:rPr>
          <w:lang w:val="pt-BR"/>
        </w:rPr>
      </w:r>
      <w:r/>
    </w:p>
    <w:p>
      <w:pPr>
        <w:pStyle w:val="180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pode ser aplicado a uma entrada de qualquer tamanho;</w:t>
      </w:r>
      <w:r>
        <w:rPr>
          <w:lang w:val="pt-BR"/>
        </w:rPr>
      </w:r>
      <w:r/>
    </w:p>
    <w:p>
      <w:pPr>
        <w:pStyle w:val="180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produz uma saída de tamanho fixo;</w:t>
      </w:r>
      <w:r>
        <w:rPr>
          <w:lang w:val="pt-BR"/>
        </w:rPr>
      </w:r>
      <w:r/>
    </w:p>
    <w:p>
      <w:pPr>
        <w:pStyle w:val="180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H(M)</w:t>
      </w:r>
      <w:r>
        <w:rPr>
          <w:rFonts w:ascii="FreeMono" w:hAnsi="FreeMono"/>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é relativamente fácil de calcular para qualquer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w:t>
      </w:r>
      <w:r>
        <w:rPr>
          <w:lang w:val="pt-BR"/>
        </w:rPr>
      </w:r>
      <w:r/>
    </w:p>
    <w:p>
      <w:pPr>
        <w:pStyle w:val="180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Para um valor de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dado, deve ser computacionalmente inviável encontrar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atendendo o princípio da </w:t>
      </w:r>
      <w:r>
        <w:rPr>
          <w:rFonts w:ascii="Liberation Sans" w:hAnsi="Liberation Sans"/>
          <w:b/>
          <w:bCs/>
          <w:sz w:val="24"/>
          <w:szCs w:val="24"/>
          <w:lang w:val="pt-BR" w:eastAsia="en-US" w:bidi="ar-SA"/>
        </w:rPr>
        <w:t xml:space="preserve">resistência à primeira inversão</w:t>
      </w:r>
      <w:r>
        <w:rPr>
          <w:rFonts w:ascii="Liberation Sans" w:hAnsi="Liberation Sans"/>
          <w:b w:val="0"/>
          <w:bCs w:val="0"/>
          <w:sz w:val="24"/>
          <w:szCs w:val="24"/>
          <w:lang w:val="pt-BR" w:eastAsia="en-US" w:bidi="ar-SA"/>
        </w:rPr>
        <w:t xml:space="preserve"> ou p</w:t>
      </w:r>
      <w:r>
        <w:rPr>
          <w:rFonts w:ascii="Liberation Sans" w:hAnsi="Liberation Sans"/>
          <w:b/>
          <w:bCs/>
          <w:sz w:val="24"/>
          <w:szCs w:val="24"/>
          <w:lang w:val="pt-BR" w:eastAsia="en-US" w:bidi="ar-SA"/>
        </w:rPr>
        <w:t xml:space="preserve">ropriedade unidirecional</w:t>
      </w:r>
      <w:r>
        <w:rPr>
          <w:rFonts w:ascii="Liberation Sans" w:hAnsi="Liberation Sans"/>
          <w:b w:val="0"/>
          <w:bCs w:val="0"/>
          <w:sz w:val="24"/>
          <w:szCs w:val="24"/>
          <w:lang w:val="pt-BR" w:eastAsia="en-US" w:bidi="ar-SA"/>
        </w:rPr>
        <w:t xml:space="preserve">;</w:t>
      </w:r>
      <w:r>
        <w:rPr>
          <w:lang w:val="pt-BR"/>
        </w:rPr>
      </w:r>
      <w:r/>
    </w:p>
    <w:p>
      <w:pPr>
        <w:pStyle w:val="180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Para um bloco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deve ser computacionalmente inviável encontrar </w:t>
      </w:r>
      <w:r>
        <w:rPr>
          <w:rFonts w:ascii="FreeMono" w:hAnsi="FreeMono"/>
          <w:b/>
          <w:bCs/>
          <w:sz w:val="24"/>
          <w:szCs w:val="24"/>
          <w:lang w:val="pt-BR" w:eastAsia="en-US" w:bidi="ar-SA"/>
        </w:rPr>
        <w:t xml:space="preserve">M’</w:t>
      </w:r>
      <w:r>
        <w:rPr>
          <w:rFonts w:ascii="FreeMono" w:hAnsi="FreeMono" w:eastAsia="FreeMono" w:cs="FreeMono"/>
          <w:b/>
          <w:bCs/>
          <w:sz w:val="24"/>
          <w:szCs w:val="24"/>
          <w:lang w:val="pt-BR" w:eastAsia="en-US" w:bidi="ar-SA"/>
        </w:rPr>
        <w:t xml:space="preserve">≠ </w:t>
      </w:r>
      <w:r>
        <w:rPr>
          <w:rFonts w:ascii="FreeMono" w:hAnsi="FreeMono" w:eastAsia="Calibri" w:cs="宋体"/>
          <w:b/>
          <w:bCs/>
          <w:sz w:val="24"/>
          <w:szCs w:val="24"/>
          <w:lang w:val="pt-BR" w:eastAsia="en-US" w:bidi="ar-SA"/>
        </w:rPr>
        <w:t xml:space="preserve">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à segunda inversão</w:t>
      </w:r>
      <w:r>
        <w:rPr>
          <w:rFonts w:ascii="Liberation Sans" w:hAnsi="Liberation Sans" w:eastAsia="Calibri" w:cs="宋体"/>
          <w:b w:val="0"/>
          <w:bCs w:val="0"/>
          <w:sz w:val="24"/>
          <w:szCs w:val="24"/>
          <w:lang w:val="pt-BR" w:eastAsia="en-US" w:bidi="ar-SA"/>
        </w:rPr>
        <w:t xml:space="preserve"> ou r</w:t>
      </w:r>
      <w:r>
        <w:rPr>
          <w:rFonts w:ascii="Liberation Sans" w:hAnsi="Liberation Sans" w:eastAsia="Calibri" w:cs="宋体"/>
          <w:b/>
          <w:bCs/>
          <w:sz w:val="24"/>
          <w:szCs w:val="24"/>
          <w:lang w:val="pt-BR" w:eastAsia="en-US" w:bidi="ar-SA"/>
        </w:rPr>
        <w:t xml:space="preserve">esistência fraca a colisões</w:t>
      </w:r>
      <w:r>
        <w:rPr>
          <w:rFonts w:ascii="Liberation Sans" w:hAnsi="Liberation Sans" w:eastAsia="Calibri" w:cs="宋体"/>
          <w:b w:val="0"/>
          <w:bCs w:val="0"/>
          <w:sz w:val="24"/>
          <w:szCs w:val="24"/>
          <w:lang w:val="pt-BR" w:eastAsia="en-US" w:bidi="ar-SA"/>
        </w:rPr>
        <w:t xml:space="preserve">;</w:t>
      </w:r>
      <w:r>
        <w:rPr>
          <w:lang w:val="pt-BR"/>
        </w:rPr>
      </w:r>
      <w:r/>
    </w:p>
    <w:p>
      <w:pPr>
        <w:pStyle w:val="1800"/>
        <w:numPr>
          <w:ilvl w:val="0"/>
          <w:numId w:val="4"/>
        </w:numPr>
        <w:jc w:val="both"/>
        <w:spacing w:before="0" w:after="0" w:line="480" w:lineRule="auto"/>
        <w:rPr>
          <w:rFonts w:ascii="Liberation Sans" w:hAnsi="Liberation Sans"/>
          <w:sz w:val="24"/>
          <w:szCs w:val="24"/>
          <w:lang w:val="pt-BR"/>
        </w:rPr>
      </w:pPr>
      <w:r>
        <w:rPr>
          <w:rFonts w:ascii="Liberation Sans" w:hAnsi="Liberation Sans" w:eastAsia="Calibri" w:cs="宋体"/>
          <w:b w:val="0"/>
          <w:bCs w:val="0"/>
          <w:sz w:val="24"/>
          <w:szCs w:val="24"/>
          <w:lang w:val="pt-BR" w:eastAsia="en-US" w:bidi="ar-SA"/>
        </w:rPr>
        <w:t xml:space="preserve">Deve ser computacionalmente inviável encontrar o par ordenado </w:t>
      </w:r>
      <w:r>
        <w:rPr>
          <w:rFonts w:ascii="FreeMono" w:hAnsi="FreeMono" w:eastAsia="Calibri" w:cs="宋体"/>
          <w:b/>
          <w:bCs/>
          <w:sz w:val="24"/>
          <w:szCs w:val="24"/>
          <w:lang w:val="pt-BR" w:eastAsia="en-US" w:bidi="ar-SA"/>
        </w:rPr>
        <w:t xml:space="preserve">(M, 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a colisões</w:t>
      </w:r>
      <w:r>
        <w:rPr>
          <w:rFonts w:ascii="Liberation Sans" w:hAnsi="Liberation Sans" w:eastAsia="Calibri" w:cs="宋体"/>
          <w:b w:val="0"/>
          <w:bCs w:val="0"/>
          <w:sz w:val="24"/>
          <w:szCs w:val="24"/>
          <w:lang w:val="pt-BR" w:eastAsia="en-US" w:bidi="ar-SA"/>
        </w:rPr>
        <w:t xml:space="preserve"> ou </w:t>
      </w:r>
      <w:r>
        <w:rPr>
          <w:rFonts w:ascii="Liberation Sans" w:hAnsi="Liberation Sans" w:eastAsia="Calibri" w:cs="宋体"/>
          <w:b/>
          <w:bCs/>
          <w:sz w:val="24"/>
          <w:szCs w:val="24"/>
          <w:lang w:val="pt-BR" w:eastAsia="en-US" w:bidi="ar-SA"/>
        </w:rPr>
        <w:t xml:space="preserve">resistência forte a colisões</w:t>
      </w:r>
      <w:r>
        <w:rPr>
          <w:rFonts w:ascii="Liberation Sans" w:hAnsi="Liberation Sans" w:eastAsia="Calibri" w:cs="宋体"/>
          <w:b w:val="0"/>
          <w:bCs w:val="0"/>
          <w:sz w:val="24"/>
          <w:szCs w:val="24"/>
          <w:lang w:val="pt-BR" w:eastAsia="en-US" w:bidi="ar-SA"/>
        </w:rPr>
        <w:t xml:space="preserve">.</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No caso específico do Bitcoin, a função Hash utilizada é a </w:t>
      </w:r>
      <w:r>
        <w:rPr>
          <w:rFonts w:ascii="Liberation Sans" w:hAnsi="Liberation Sans"/>
          <w:b/>
          <w:bCs/>
          <w:sz w:val="24"/>
          <w:szCs w:val="24"/>
          <w:lang w:val="pt-BR" w:eastAsia="en-US" w:bidi="ar-SA"/>
        </w:rPr>
        <w:t xml:space="preserve">SHA-256</w:t>
      </w:r>
      <w:r>
        <w:rPr>
          <w:rFonts w:ascii="Liberation Sans" w:hAnsi="Liberation Sans"/>
          <w:b w:val="0"/>
          <w:bCs w:val="0"/>
          <w:sz w:val="24"/>
          <w:szCs w:val="24"/>
          <w:lang w:val="pt-BR" w:eastAsia="en-US" w:bidi="ar-SA"/>
        </w:rPr>
        <w:t xml:space="preserve">, que independentemente do tamanho da entrada, entrega como resultado de </w:t>
      </w:r>
      <w:r>
        <w:rPr>
          <w:rFonts w:ascii="Liberation Sans" w:hAnsi="Liberation Sans"/>
          <w:b/>
          <w:bCs/>
          <w:sz w:val="24"/>
          <w:szCs w:val="24"/>
          <w:lang w:val="pt-BR" w:eastAsia="en-US" w:bidi="ar-SA"/>
        </w:rPr>
        <w:t xml:space="preserve">256 bits</w:t>
      </w:r>
      <w:r>
        <w:rPr>
          <w:rFonts w:ascii="Liberation Sans" w:hAnsi="Liberation Sans"/>
          <w:b w:val="0"/>
          <w:bCs w:val="0"/>
          <w:sz w:val="24"/>
          <w:szCs w:val="24"/>
          <w:lang w:val="pt-BR" w:eastAsia="en-US" w:bidi="ar-SA"/>
        </w:rPr>
        <w:t xml:space="preserve"> que contém </w:t>
      </w:r>
      <w:r>
        <w:rPr>
          <w:rFonts w:ascii="Liberation Sans" w:hAnsi="Liberation Sans"/>
          <w:b/>
          <w:bCs/>
          <w:sz w:val="24"/>
          <w:szCs w:val="24"/>
          <w:lang w:val="pt-BR" w:eastAsia="en-US" w:bidi="ar-SA"/>
        </w:rPr>
        <w:t xml:space="preserve">64 símbolos</w:t>
      </w:r>
      <w:r>
        <w:rPr>
          <w:rFonts w:ascii="Liberation Sans" w:hAnsi="Liberation Sans"/>
          <w:b w:val="0"/>
          <w:bCs w:val="0"/>
          <w:sz w:val="24"/>
          <w:szCs w:val="24"/>
          <w:lang w:val="pt-BR" w:eastAsia="en-US" w:bidi="ar-SA"/>
        </w:rPr>
        <w:t xml:space="preserve"> alfanuméricos. O código abaixo representa um exemplo de aplicação de uma função Hash que para a mensagem </w:t>
      </w:r>
      <w:r>
        <w:rPr>
          <w:rFonts w:ascii="Liberation Sans" w:hAnsi="Liberation Sans"/>
          <w:b/>
          <w:bCs/>
          <w:sz w:val="24"/>
          <w:szCs w:val="24"/>
          <w:lang w:val="pt-BR" w:eastAsia="en-US" w:bidi="ar-SA"/>
        </w:rPr>
        <w:t xml:space="preserve">Blockchain is </w:t>
      </w:r>
      <w:r>
        <w:rPr>
          <w:rFonts w:ascii="Liberation Sans" w:hAnsi="Liberation Sans"/>
          <w:b/>
          <w:bCs/>
          <w:sz w:val="24"/>
          <w:szCs w:val="24"/>
          <w:lang w:val="pt-BR" w:eastAsia="en-US" w:bidi="ar-SA"/>
        </w:rPr>
        <w:t xml:space="preserve">innovative</w:t>
      </w:r>
      <w:r>
        <w:rPr>
          <w:rFonts w:ascii="Liberation Sans" w:hAnsi="Liberation Sans"/>
          <w:b w:val="0"/>
          <w:bCs w:val="0"/>
          <w:sz w:val="24"/>
          <w:szCs w:val="24"/>
          <w:lang w:val="pt-BR" w:eastAsia="en-US" w:bidi="ar-SA"/>
        </w:rPr>
        <w:t xml:space="preserve"> encontra como resultado o seguinte Hash:    </w:t>
      </w:r>
      <w:r>
        <w:rPr>
          <w:rFonts w:ascii="Liberation Sans" w:hAnsi="Liberation Sans"/>
          <w:b/>
          <w:bCs/>
          <w:sz w:val="24"/>
          <w:szCs w:val="24"/>
          <w:lang w:val="pt-BR" w:eastAsia="en-US" w:bidi="ar-SA"/>
        </w:rPr>
        <w:t xml:space="preserve">0a94aa3f0c84ccc061bef0eb59903903732800eed9828c2f5c04c19ff3f329e9.</w:t>
      </w:r>
      <w:r>
        <w:rPr>
          <w:lang w:val="pt-BR"/>
        </w:rPr>
      </w:r>
      <w:r/>
    </w:p>
    <w:p>
      <w:pPr>
        <w:pStyle w:val="180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column">
                  <wp:posOffset>0</wp:posOffset>
                </wp:positionH>
                <wp:positionV relativeFrom="paragraph">
                  <wp:posOffset>132080</wp:posOffset>
                </wp:positionV>
                <wp:extent cx="5998210" cy="1974850"/>
                <wp:effectExtent l="0" t="0" r="0" b="0"/>
                <wp:wrapSquare wrapText="bothSides"/>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pic:cNvPicPr>
                        <pic:nvPr/>
                      </pic:nvPicPr>
                      <pic:blipFill>
                        <a:blip r:embed="rId22"/>
                        <a:stretch/>
                      </pic:blipFill>
                      <pic:spPr bwMode="auto">
                        <a:xfrm>
                          <a:off x="0" y="0"/>
                          <a:ext cx="5998210" cy="1974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8;o:allowoverlap:true;o:allowincell:true;mso-position-horizontal-relative:text;margin-left:0.0pt;mso-position-horizontal:absolute;mso-position-vertical-relative:text;margin-top:10.4pt;mso-position-vertical:absolute;width:472.3pt;height:155.5pt;mso-wrap-distance-left:0.0pt;mso-wrap-distance-top:0.0pt;mso-wrap-distance-right:0.0pt;mso-wrap-distance-bottom:0.0pt;" stroked="false">
                <v:path textboxrect="0,0,0,0"/>
                <w10:wrap type="square"/>
                <v:imagedata r:id="rId22" o:title=""/>
              </v:shape>
            </w:pict>
          </mc:Fallback>
        </mc:AlternateConten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F</w: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igura 10</w:t>
      </w:r>
      <w:r>
        <w:rPr>
          <w:rFonts w:ascii="Liberation Sans" w:hAnsi="Liberation Sans"/>
          <w:b w:val="0"/>
          <w:bCs w:val="0"/>
          <w:i w:val="0"/>
          <w:iCs w:val="0"/>
          <w:caps w:val="0"/>
          <w:smallCaps w:val="0"/>
          <w:strike w:val="0"/>
          <w:color w:val="000000"/>
          <w:sz w:val="20"/>
          <w:szCs w:val="20"/>
          <w:u w:val="none"/>
          <w:lang w:val="pt-BR" w:eastAsia="en-US" w:bidi="ar-SA"/>
        </w:rPr>
        <w:t xml:space="preserve"> – </w:t>
      </w:r>
      <w:r>
        <w:rPr>
          <w:rFonts w:ascii="Liberation Sans" w:hAnsi="Liberation Sans" w:eastAsia="Calibri" w:cs="宋体"/>
          <w:b w:val="0"/>
          <w:bCs w:val="0"/>
          <w:i w:val="0"/>
          <w:iCs w:val="0"/>
          <w:caps w:val="0"/>
          <w:smallCaps w:val="0"/>
          <w:strike w:val="0"/>
          <w:color w:val="000000"/>
          <w:sz w:val="20"/>
          <w:szCs w:val="20"/>
          <w:u w:val="none"/>
          <w:lang w:val="pt-BR" w:eastAsia="en-US" w:bidi="ar-SA"/>
        </w:rPr>
        <w:t xml:space="preserve">Função Hash 256</w:t>
      </w:r>
      <w:r>
        <w:rPr>
          <w:rFonts w:ascii="Liberation Sans" w:hAnsi="Liberation Sans"/>
          <w:b w:val="0"/>
          <w:bCs w:val="0"/>
          <w:i w:val="0"/>
          <w:iCs w:val="0"/>
          <w:caps w:val="0"/>
          <w:smallCaps w:val="0"/>
          <w:strike w:val="0"/>
          <w:color w:val="000000"/>
          <w:sz w:val="20"/>
          <w:szCs w:val="20"/>
          <w:u w:val="none"/>
          <w:lang w:val="pt-BR" w:eastAsia="en-US" w:bidi="ar-SA"/>
        </w:rPr>
        <w:t xml:space="preserve">. </w:t>
      </w:r>
      <w:hyperlink r:id="rId23" w:tooltip="https://andersbrownworth.com/blockchain/coinbase" w:history="1">
        <w:r>
          <w:rPr>
            <w:rStyle w:val="1762"/>
            <w:rFonts w:ascii="Liberation Sans" w:hAnsi="Liberation Sans"/>
            <w:b w:val="0"/>
            <w:bCs w:val="0"/>
            <w:i w:val="0"/>
            <w:iCs w:val="0"/>
            <w:caps w:val="0"/>
            <w:smallCaps w:val="0"/>
            <w:strike w:val="0"/>
            <w:color w:val="000000"/>
            <w:sz w:val="20"/>
            <w:szCs w:val="20"/>
            <w:u w:val="none"/>
            <w:lang w:val="pt-BR" w:eastAsia="en-US" w:bidi="ar-SA"/>
          </w:rPr>
          <w:t xml:space="preserve">https://andersbrownworth.com/blockchain/hash</w:t>
        </w:r>
      </w:hyperlink>
      <w:r>
        <w:rPr>
          <w:lang w:val="pt-BR"/>
        </w:rPr>
      </w:r>
      <w:r/>
    </w:p>
    <w:p>
      <w:pPr>
        <w:pStyle w:val="1800"/>
        <w:jc w:val="center"/>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ilustrar esse mecanismo de funcionamento do Hash, o site </w:t>
      </w:r>
      <w:hyperlink r:id="rId24" w:tooltip="https://andersbrownworth.com/blockchain/coinbase" w:history="1">
        <w:r>
          <w:rPr>
            <w:rStyle w:val="1762"/>
            <w:rFonts w:ascii="Liberation Sans" w:hAnsi="Liberation Sans"/>
            <w:sz w:val="24"/>
            <w:szCs w:val="24"/>
            <w:lang w:val="pt-BR" w:eastAsia="en-US" w:bidi="ar-SA"/>
          </w:rPr>
          <w:t xml:space="preserve">https://andersbrownworth.com/blockchain/coinbase</w:t>
        </w:r>
      </w:hyperlink>
      <w:r>
        <w:rPr>
          <w:rFonts w:ascii="Liberation Sans" w:hAnsi="Liberation Sans"/>
          <w:sz w:val="24"/>
          <w:szCs w:val="24"/>
          <w:lang w:val="pt-BR" w:eastAsia="en-US" w:bidi="ar-SA"/>
        </w:rPr>
        <w:t xml:space="preserve"> possui um simulador onde mostra uma cadeia com 5 blocos gerenciada por uma rede com 3</w:t>
      </w:r>
      <w:r>
        <w:rPr>
          <w:rFonts w:ascii="Liberation Sans" w:hAnsi="Liberation Sans"/>
          <w:sz w:val="24"/>
          <w:szCs w:val="24"/>
          <w:lang w:val="pt-BR" w:eastAsia="en-US" w:bidi="ar-SA"/>
        </w:rPr>
        <w:t xml:space="preserve"> nós. Em cada um desses nós há uma cópia da cadeia de blocos, d</w:t>
      </w:r>
      <w:r>
        <w:rPr>
          <w:rFonts w:ascii="Liberation Sans" w:hAnsi="Liberation Sans"/>
          <w:sz w:val="24"/>
          <w:szCs w:val="24"/>
          <w:lang w:val="pt-BR" w:eastAsia="en-US" w:bidi="ar-SA"/>
        </w:rPr>
        <w:t xml:space="preserve">e forma que se algum fra</w:t>
      </w:r>
      <w:r>
        <w:rPr>
          <w:rFonts w:ascii="Liberation Sans" w:hAnsi="Liberation Sans"/>
          <w:sz w:val="24"/>
          <w:szCs w:val="24"/>
          <w:lang w:val="pt-BR"/>
        </w:rPr>
        <w:t xml:space="preserve">u</w:t>
      </w:r>
      <w:r>
        <w:rPr>
          <w:rFonts w:ascii="Liberation Sans" w:hAnsi="Liberation Sans"/>
          <w:sz w:val="24"/>
          <w:szCs w:val="24"/>
          <w:lang w:val="pt-BR" w:eastAsia="en-US" w:bidi="ar-SA"/>
        </w:rPr>
        <w:t xml:space="preserve">dador</w:t>
      </w:r>
      <w:r>
        <w:rPr>
          <w:rFonts w:ascii="Liberation Sans" w:hAnsi="Liberation Sans"/>
          <w:sz w:val="24"/>
          <w:szCs w:val="24"/>
          <w:lang w:val="pt-BR" w:eastAsia="en-US" w:bidi="ar-SA"/>
        </w:rPr>
        <w:t xml:space="preserve"> tentar mudar a cadeia de blocos administrada por seu nó, será desmascarado pela simples comparação de sua cadeia com as demais cadeias de blocos da rede. Vamos considerar a cadeia de 5 blocos representada pelos blocos abaixo:</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1" allowOverlap="1">
                <wp:simplePos x="0" y="0"/>
                <wp:positionH relativeFrom="column">
                  <wp:posOffset>521970</wp:posOffset>
                </wp:positionH>
                <wp:positionV relativeFrom="paragraph">
                  <wp:posOffset>1743075</wp:posOffset>
                </wp:positionV>
                <wp:extent cx="2226945" cy="294005"/>
                <wp:effectExtent l="19080" t="19080" r="19080" b="19080"/>
                <wp:wrapNone/>
                <wp:docPr id="12" name="Shape4_11"/>
                <wp:cNvGraphicFramePr/>
                <a:graphic xmlns:a="http://schemas.openxmlformats.org/drawingml/2006/main">
                  <a:graphicData uri="http://schemas.microsoft.com/office/word/2010/wordprocessingShape">
                    <wps:wsp>
                      <wps:cNvPr id="0" name=""/>
                      <wps:cNvSpPr/>
                      <wps:spPr bwMode="auto">
                        <a:xfrm>
                          <a:off x="0" y="0"/>
                          <a:ext cx="2226240" cy="2934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7" o:spid="_x0000_s17" o:spt="1" type="#_x0000_t1" style="position:absolute;z-index:9;o:allowoverlap:true;o:allowincell:true;mso-position-horizontal-relative:text;margin-left:41.1pt;mso-position-horizontal:absolute;mso-position-vertical-relative:text;margin-top:137.2pt;mso-position-vertical:absolute;width:175.3pt;height:23.1pt;mso-wrap-distance-left:0.0pt;mso-wrap-distance-top:0.0pt;mso-wrap-distance-right:0.0pt;mso-wrap-distance-bottom:0.0pt;visibility:visible;" filled="f" strokecolor="#FFFF38" strokeweight="3.00pt"/>
            </w:pict>
          </mc:Fallback>
        </mc:AlternateContent>
      </w:r>
      <w:r>
        <w:rPr>
          <w:lang w:val="pt-BR"/>
        </w:rPr>
      </w:r>
      <w:r/>
    </w:p>
    <w:p>
      <w:pPr>
        <w:pStyle w:val="1800"/>
        <w:jc w:val="center"/>
        <w:spacing w:before="0" w:after="0" w:line="480" w:lineRule="auto"/>
        <w:rPr>
          <w:lang w:val="pt-BR"/>
        </w:rPr>
      </w:pPr>
      <w:r>
        <w:rPr>
          <w:lang w:val="pt-BR"/>
        </w:rPr>
      </w:r>
      <w:r>
        <w:rPr>
          <w:lang w:val="pt-BR"/>
        </w:rPr>
      </w:r>
      <w:r/>
    </w:p>
    <w:p>
      <w:pPr>
        <w:pStyle w:val="180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845435"/>
                <wp:effectExtent l="0" t="0" r="0" b="0"/>
                <wp:docPr id="13" name="Shape5"/>
                <wp:cNvGraphicFramePr/>
                <a:graphic xmlns:a="http://schemas.openxmlformats.org/drawingml/2006/main">
                  <a:graphicData uri="http://schemas.microsoft.com/office/word/2010/wordprocessingGroup">
                    <wpg:wgp>
                      <wpg:cNvGrpSpPr/>
                      <wpg:grpSpPr bwMode="auto">
                        <a:xfrm>
                          <a:off x="0" y="0"/>
                          <a:ext cx="5998680" cy="2844720"/>
                        </a:xfrm>
                      </wpg:grpSpPr>
                      <pic:pic xmlns:pic="http://schemas.openxmlformats.org/drawingml/2006/picture">
                        <pic:nvPicPr>
                          <pic:cNvPr id="1858803884" name="Image6" descr=""/>
                          <pic:cNvPicPr/>
                          <pic:nvPr/>
                        </pic:nvPicPr>
                        <pic:blipFill>
                          <a:blip r:embed="rId25"/>
                          <a:stretch/>
                        </pic:blipFill>
                        <pic:spPr bwMode="auto">
                          <a:xfrm>
                            <a:off x="0" y="0"/>
                            <a:ext cx="5998680" cy="2844720"/>
                          </a:xfrm>
                          <a:prstGeom prst="rect">
                            <a:avLst/>
                          </a:prstGeom>
                          <a:ln>
                            <a:noFill/>
                          </a:ln>
                        </pic:spPr>
                      </pic:pic>
                      <wps:wsp>
                        <wps:cNvPr id="1858803885" name=""/>
                        <wps:cNvSpPr/>
                        <wps:spPr bwMode="auto">
                          <a:xfrm>
                            <a:off x="577800" y="142308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1858803886" name=""/>
                        <wps:cNvSpPr/>
                        <wps:spPr bwMode="auto">
                          <a:xfrm>
                            <a:off x="3622680" y="183024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18" o:spid="_x0000_s0000" style="width:472.4pt;height:224.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left:0;top:0;width:59986;height:28447;" stroked="f">
                  <v:path textboxrect="0,0,0,0"/>
                  <v:imagedata r:id="rId25" o:title=""/>
                </v:shape>
                <v:shape id="shape 20" o:spid="_x0000_s20" o:spt="1" type="#_x0000_t1" style="position:absolute;left:5778;top:14230;width:22618;height:2610;visibility:visible;" filled="f" strokecolor="#FF0000" strokeweight="3.00pt"/>
                <v:shape id="shape 21" o:spid="_x0000_s21" o:spt="1" type="#_x0000_t1" style="position:absolute;left:36226;top:18302;width:22618;height:2610;visibility:visible;" filled="f" strokecolor="#FF0000" strokeweight="3.00pt"/>
              </v:group>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3623400</wp:posOffset>
                </wp:positionH>
                <wp:positionV relativeFrom="paragraph">
                  <wp:posOffset>2140615</wp:posOffset>
                </wp:positionV>
                <wp:extent cx="2261160" cy="260280"/>
                <wp:effectExtent l="19080" t="19080" r="19080" b="19080"/>
                <wp:wrapThrough wrapText="bothSides">
                  <wp:wrapPolygon edited="1">
                    <wp:start x="0" y="0"/>
                    <wp:lineTo x="21600" y="0"/>
                    <wp:lineTo x="21600" y="21600"/>
                    <wp:lineTo x="0" y="21600"/>
                  </wp:wrapPolygon>
                </wp:wrapThrough>
                <wp:docPr id="14" name=""/>
                <wp:cNvGraphicFramePr/>
                <a:graphic xmlns:a="http://schemas.openxmlformats.org/drawingml/2006/main">
                  <a:graphicData uri="http://schemas.microsoft.com/office/word/2010/wordprocessingShape">
                    <wps:wsp>
                      <wps:cNvPr id="0" name=""/>
                      <wps:cNvSpPr/>
                      <wps:spPr bwMode="auto">
                        <a:xfrm>
                          <a:off x="0" y="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2" o:spid="_x0000_s22" o:spt="1" type="#_x0000_t1" style="position:absolute;z-index:47104;o:allowoverlap:true;o:allowincell:true;mso-position-horizontal-relative:text;margin-left:285.3pt;mso-position-horizontal:absolute;mso-position-vertical-relative:text;margin-top:168.6pt;mso-position-vertical:absolute;width:178.0pt;height:20.5pt;mso-wrap-distance-left:9.1pt;mso-wrap-distance-top:0.0pt;mso-wrap-distance-right:9.1pt;mso-wrap-distance-bottom:0.0pt;visibility:visible;" wrapcoords="0 0 100000 0 100000 100000 0 100000" filled="f" strokecolor="#3465A4" strokeweight="3.00pt">
                <w10:wrap type="through"/>
              </v:shape>
            </w:pict>
          </mc:Fallback>
        </mc:AlternateContent>
      </w:r>
      <w:r>
        <w:rPr>
          <w:lang w:val="pt-BR"/>
        </w:rPr>
      </w:r>
      <w:r/>
    </w:p>
    <w:p>
      <w:pPr>
        <w:pStyle w:val="180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661285"/>
                <wp:effectExtent l="0" t="0" r="0" b="0"/>
                <wp:docPr id="15" name="Shape6"/>
                <wp:cNvGraphicFramePr/>
                <a:graphic xmlns:a="http://schemas.openxmlformats.org/drawingml/2006/main">
                  <a:graphicData uri="http://schemas.microsoft.com/office/word/2010/wordprocessingGroup">
                    <wpg:wgp>
                      <wpg:cNvGrpSpPr/>
                      <wpg:grpSpPr bwMode="auto">
                        <a:xfrm>
                          <a:off x="0" y="0"/>
                          <a:ext cx="5998680" cy="2660760"/>
                        </a:xfrm>
                      </wpg:grpSpPr>
                      <pic:pic xmlns:pic="http://schemas.openxmlformats.org/drawingml/2006/picture">
                        <pic:nvPicPr>
                          <pic:cNvPr id="920356763" name="Image5" descr=""/>
                          <pic:cNvPicPr/>
                          <pic:nvPr/>
                        </pic:nvPicPr>
                        <pic:blipFill>
                          <a:blip r:embed="rId26"/>
                          <a:stretch/>
                        </pic:blipFill>
                        <pic:spPr bwMode="auto">
                          <a:xfrm>
                            <a:off x="0" y="0"/>
                            <a:ext cx="5998680" cy="2660760"/>
                          </a:xfrm>
                          <a:prstGeom prst="rect">
                            <a:avLst/>
                          </a:prstGeom>
                          <a:ln>
                            <a:noFill/>
                          </a:ln>
                        </pic:spPr>
                      </pic:pic>
                      <wps:wsp>
                        <wps:cNvPr id="920356764" name=""/>
                        <wps:cNvSpPr/>
                        <wps:spPr bwMode="auto">
                          <a:xfrm>
                            <a:off x="582840" y="162036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wps:wsp>
                        <wps:cNvPr id="920356765" name=""/>
                        <wps:cNvSpPr/>
                        <wps:spPr bwMode="auto">
                          <a:xfrm>
                            <a:off x="3622680" y="1620360"/>
                            <a:ext cx="2261160" cy="26028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6" name=""/>
                        <wps:cNvSpPr/>
                        <wps:spPr bwMode="auto">
                          <a:xfrm>
                            <a:off x="592560" y="1925280"/>
                            <a:ext cx="2261160" cy="26100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7" name=""/>
                        <wps:cNvSpPr/>
                        <wps:spPr bwMode="auto">
                          <a:xfrm>
                            <a:off x="3622680" y="1925280"/>
                            <a:ext cx="2261160" cy="2610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23" o:spid="_x0000_s0000" style="width:472.4pt;height:209.5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left:0;top:0;width:59986;height:26607;" stroked="f">
                  <v:path textboxrect="0,0,0,0"/>
                  <v:imagedata r:id="rId26" o:title=""/>
                </v:shape>
                <v:shape id="shape 25" o:spid="_x0000_s25" o:spt="1" type="#_x0000_t1" style="position:absolute;left:5828;top:16203;width:22611;height:2602;visibility:visible;" filled="f" strokecolor="#3465A4" strokeweight="3.00pt"/>
                <v:shape id="shape 26" o:spid="_x0000_s26" o:spt="1" type="#_x0000_t1" style="position:absolute;left:36226;top:16203;width:22611;height:2602;visibility:visible;" filled="f" strokecolor="#069A2E" strokeweight="3.00pt"/>
                <v:shape id="shape 27" o:spid="_x0000_s27" o:spt="1" type="#_x0000_t1" style="position:absolute;left:5925;top:19252;width:22611;height:2610;visibility:visible;" filled="f" strokecolor="#069A2E" strokeweight="3.00pt"/>
                <v:shape id="shape 28" o:spid="_x0000_s28" o:spt="1" type="#_x0000_t1" style="position:absolute;left:36226;top:19252;width:22611;height:2610;visibility:visible;" filled="f" strokecolor="#FFFF38" strokeweight="3.00pt"/>
              </v:group>
            </w:pict>
          </mc:Fallback>
        </mc:AlternateContent>
      </w:r>
      <w:r>
        <w:rPr>
          <w:lang w:val="pt-BR"/>
        </w:rPr>
      </w:r>
      <w:r/>
    </w:p>
    <w:p>
      <w:pPr>
        <w:pStyle w:val="180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2159000</wp:posOffset>
                </wp:positionH>
                <wp:positionV relativeFrom="paragraph">
                  <wp:posOffset>1778000</wp:posOffset>
                </wp:positionV>
                <wp:extent cx="2134870" cy="220345"/>
                <wp:effectExtent l="0" t="0" r="0" b="0"/>
                <wp:wrapNone/>
                <wp:docPr id="16" name="Shape15_0"/>
                <wp:cNvGraphicFramePr/>
                <a:graphic xmlns:a="http://schemas.openxmlformats.org/drawingml/2006/main">
                  <a:graphicData uri="http://schemas.microsoft.com/office/word/2010/wordprocessingShape">
                    <wps:wsp>
                      <wps:cNvPr id="0" name=""/>
                      <wps:cNvSpPr/>
                      <wps:spPr bwMode="auto">
                        <a:xfrm>
                          <a:off x="0" y="0"/>
                          <a:ext cx="2134080" cy="2196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9" o:spid="_x0000_s29" o:spt="1" type="#_x0000_t1" style="position:absolute;z-index:14;o:allowoverlap:true;o:allowincell:true;mso-position-horizontal-relative:text;margin-left:170.0pt;mso-position-horizontal:absolute;mso-position-vertical-relative:text;margin-top:140.0pt;mso-position-vertical:absolute;width:168.1pt;height:17.3pt;mso-wrap-distance-left:0.0pt;mso-wrap-distance-top:0.0pt;mso-wrap-distance-right:0.0pt;mso-wrap-distance-bottom:0.0pt;visibility:visible;" filled="f" strokecolor="#FFFF38" strokeweight="3.00pt"/>
            </w:pict>
          </mc:Fallback>
        </mc:AlternateContent>
        <mc:AlternateContent>
          <mc:Choice Requires="wpg">
            <w:drawing>
              <wp:inline xmlns:wp="http://schemas.openxmlformats.org/drawingml/2006/wordprocessingDrawing" distT="0" distB="0" distL="0" distR="0">
                <wp:extent cx="2817495" cy="27190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pic:cNvPicPr>
                        <pic:nvPr/>
                      </pic:nvPicPr>
                      <pic:blipFill>
                        <a:blip r:embed="rId27"/>
                        <a:stretch/>
                      </pic:blipFill>
                      <pic:spPr bwMode="auto">
                        <a:xfrm>
                          <a:off x="0" y="0"/>
                          <a:ext cx="2817495" cy="271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21.8pt;height:214.1pt;mso-wrap-distance-left:0.0pt;mso-wrap-distance-top:0.0pt;mso-wrap-distance-right:0.0pt;mso-wrap-distance-bottom:0.0pt;" stroked="false">
                <v:path textboxrect="0,0,0,0"/>
                <v:imagedata r:id="rId27" o:title=""/>
              </v:shape>
            </w:pict>
          </mc:Fallback>
        </mc:AlternateContent>
      </w:r>
      <w:r>
        <w:rPr>
          <w:lang w:val="pt-BR"/>
        </w:rPr>
      </w:r>
      <w:r/>
    </w:p>
    <w:p>
      <w:pPr>
        <w:pStyle w:val="180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column">
                  <wp:posOffset>2143760</wp:posOffset>
                </wp:positionH>
                <wp:positionV relativeFrom="paragraph">
                  <wp:posOffset>1741805</wp:posOffset>
                </wp:positionV>
                <wp:extent cx="2165985" cy="304165"/>
                <wp:effectExtent l="12700" t="12700" r="12700" b="12700"/>
                <wp:wrapNone/>
                <wp:docPr id="18" name="Image2"/>
                <wp:cNvGraphicFramePr/>
                <a:graphic xmlns:a="http://schemas.openxmlformats.org/drawingml/2006/main">
                  <a:graphicData uri="http://schemas.microsoft.com/office/word/2010/wordprocessingShape">
                    <wps:wsp>
                      <wps:cNvPr id="0" name=""/>
                      <wps:cNvSpPr/>
                      <wps:spPr bwMode="auto">
                        <a:xfrm>
                          <a:off x="0" y="0"/>
                          <a:ext cx="2165400" cy="303480"/>
                        </a:xfrm>
                        <a:prstGeom prst="rect">
                          <a:avLst/>
                        </a:prstGeom>
                        <a:noFill/>
                        <a:ln w="2844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31" o:spid="_x0000_s31" o:spt="1" type="#_x0000_t1" style="position:absolute;z-index:13;o:allowoverlap:true;o:allowincell:true;mso-position-horizontal-relative:text;margin-left:168.8pt;mso-position-horizontal:absolute;mso-position-vertical-relative:text;margin-top:137.2pt;mso-position-vertical:absolute;width:170.5pt;height:23.9pt;mso-wrap-distance-left:0.0pt;mso-wrap-distance-top:0.0pt;mso-wrap-distance-right:0.0pt;mso-wrap-distance-bottom:0.0pt;visibility:visible;" filled="f" strokecolor="#FFFF00" strokeweight="2.24pt">
                <v:stroke dashstyle="solid"/>
              </v:shape>
            </w:pict>
          </mc:Fallback>
        </mc:AlternateContent>
      </w:r>
      <w:r>
        <w:rPr>
          <w:rFonts w:ascii="Liberation Sans" w:hAnsi="Liberation Sans"/>
          <w:sz w:val="20"/>
          <w:szCs w:val="20"/>
          <w:lang w:val="pt-BR" w:eastAsia="en-US" w:bidi="ar-SA"/>
        </w:rPr>
        <w:t xml:space="preserve">Figura 11 – Cadeia de blocos do primeiro nó. </w:t>
      </w:r>
      <w:hyperlink r:id="rId28" w:tooltip="https://andersbrownworth.com/blockchain/coinbase" w:history="1">
        <w:r>
          <w:rPr>
            <w:rStyle w:val="1762"/>
            <w:rFonts w:ascii="Liberation Sans" w:hAnsi="Liberation Sans"/>
            <w:sz w:val="20"/>
            <w:szCs w:val="20"/>
            <w:lang w:val="pt-BR" w:eastAsia="en-US" w:bidi="ar-SA"/>
          </w:rPr>
          <w:t xml:space="preserve">https://andersbrownworth.com/blockchain/coinbase</w:t>
        </w:r>
      </w:hyperlink>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ind w:left="0" w:right="0" w:firstLine="720"/>
        <w:jc w:val="both"/>
        <w:spacing w:before="0" w:after="0" w:line="480" w:lineRule="auto"/>
        <w:rPr>
          <w:rFonts w:ascii="Liberation Sans" w:hAnsi="Liberation Sans"/>
          <w:b w:val="0"/>
          <w:sz w:val="24"/>
          <w:szCs w:val="24"/>
          <w:lang w:val="pt-BR"/>
        </w:rPr>
      </w:pPr>
      <w:r>
        <w:rPr>
          <w:rFonts w:ascii="Liberation Sans" w:hAnsi="Liberation Sans"/>
          <w:sz w:val="24"/>
          <w:szCs w:val="24"/>
          <w:lang w:val="pt-BR" w:eastAsia="en-US" w:bidi="ar-SA"/>
        </w:rPr>
        <w:t xml:space="preserve">A cada bloco notamos a informação do hash do bloco atual e a informação do hash do bloco anterior, fazendo a referência direta entre blocos, sendo o primeiro bloco um bloco especial, r</w:t>
      </w:r>
      <w:r>
        <w:rPr>
          <w:rFonts w:ascii="Liberation Sans" w:hAnsi="Liberation Sans"/>
          <w:sz w:val="24"/>
          <w:szCs w:val="24"/>
          <w:lang w:val="pt-BR" w:eastAsia="en-US" w:bidi="ar-SA"/>
        </w:rPr>
        <w:t xml:space="preserve">econhecido como bloco gênese, que no campo de hash anterior tem o valor preenchido com zeros, e para cada bloco, para que seu hash seja considerado válido é preciso realizar as operações matemáticas necessárias para que seu hash seja iniciado com 4 zeros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um desses blocos tem um conjunto de transações, e o hash é o resultado matemático do fruto dessas operações e do</w:t>
      </w:r>
      <w:r>
        <w:rPr>
          <w:rFonts w:ascii="Liberation Sans" w:hAnsi="Liberation Sans"/>
          <w:sz w:val="24"/>
          <w:szCs w:val="24"/>
          <w:lang w:val="pt-BR" w:eastAsia="en-US" w:bidi="ar-SA"/>
        </w:rPr>
        <w:t xml:space="preserve"> bloco anterior. Como resultado, este mesmo conjunto de blocos é registrado nos outros três nós da cadeia. Note que os hash dos blocos são iguais em qualquer um dos três nós, evidenciando o registro descentralizado dos dados em qualquer um dos nós da rede.</w:t>
      </w:r>
      <w:r>
        <w:rPr>
          <w:lang w:val="pt-BR"/>
        </w:rPr>
      </w:r>
      <w:r/>
    </w:p>
    <w:p>
      <w:pPr>
        <w:pStyle w:val="180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848610"/>
                <wp:effectExtent l="0" t="0" r="0" b="0"/>
                <wp:docPr id="19" name="Shape9"/>
                <wp:cNvGraphicFramePr/>
                <a:graphic xmlns:a="http://schemas.openxmlformats.org/drawingml/2006/main">
                  <a:graphicData uri="http://schemas.microsoft.com/office/word/2010/wordprocessingGroup">
                    <wpg:wgp>
                      <wpg:cNvGrpSpPr/>
                      <wpg:grpSpPr bwMode="auto">
                        <a:xfrm>
                          <a:off x="0" y="0"/>
                          <a:ext cx="5998680" cy="2847960"/>
                        </a:xfrm>
                      </wpg:grpSpPr>
                      <pic:pic xmlns:pic="http://schemas.openxmlformats.org/drawingml/2006/picture">
                        <pic:nvPicPr>
                          <pic:cNvPr id="3" name="Image4" descr=""/>
                          <pic:cNvPicPr/>
                          <pic:nvPr/>
                        </pic:nvPicPr>
                        <pic:blipFill>
                          <a:blip r:embed="rId29"/>
                          <a:stretch/>
                        </pic:blipFill>
                        <pic:spPr bwMode="auto">
                          <a:xfrm>
                            <a:off x="0" y="0"/>
                            <a:ext cx="5998680" cy="2847960"/>
                          </a:xfrm>
                          <a:prstGeom prst="rect">
                            <a:avLst/>
                          </a:prstGeom>
                          <a:ln>
                            <a:noFill/>
                          </a:ln>
                        </pic:spPr>
                      </pic:pic>
                      <wps:wsp>
                        <wps:cNvPr id="4" name=""/>
                        <wps:cNvSpPr/>
                        <wps:spPr bwMode="auto">
                          <a:xfrm>
                            <a:off x="573480" y="162828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5" name=""/>
                        <wps:cNvSpPr/>
                        <wps:spPr bwMode="auto">
                          <a:xfrm>
                            <a:off x="3632040" y="181620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2" o:spid="_x0000_s0000" style="width:472.4pt;height:224.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left:0;top:0;width:59986;height:28479;" stroked="f">
                  <v:path textboxrect="0,0,0,0"/>
                  <v:imagedata r:id="rId29" o:title=""/>
                </v:shape>
                <v:shape id="shape 34" o:spid="_x0000_s34" o:spt="1" type="#_x0000_t1" style="position:absolute;left:5734;top:16282;width:22618;height:5720;visibility:visible;" filled="f" strokecolor="#FF860D" strokeweight="3.00pt"/>
                <v:shape id="shape 35" o:spid="_x0000_s35" o:spt="1" type="#_x0000_t1" style="position:absolute;left:36320;top:18162;width:22618;height:5720;visibility:visible;" filled="f" strokecolor="#A1467E" strokeweight="3.00pt"/>
              </v:group>
            </w:pict>
          </mc:Fallback>
        </mc:AlternateContent>
      </w:r>
      <w:r>
        <w:rPr>
          <w:lang w:val="pt-BR"/>
        </w:rPr>
      </w:r>
      <w:r/>
    </w:p>
    <w:p>
      <w:pPr>
        <w:pStyle w:val="1800"/>
        <w:jc w:val="center"/>
        <w:spacing w:before="0" w:after="0" w:line="480" w:lineRule="auto"/>
        <w:rPr>
          <w:lang w:val="pt-BR"/>
        </w:rPr>
      </w:pPr>
      <w:r>
        <w:rPr>
          <w:rFonts w:ascii="Liberation Sans" w:hAnsi="Liberation Sans"/>
          <w:sz w:val="20"/>
          <w:szCs w:val="20"/>
          <w:lang w:val="pt-BR" w:eastAsia="en-US" w:bidi="ar-SA"/>
        </w:rPr>
        <w:t xml:space="preserve">Figura 12 – Blocos 4 e 5 do segundo nó. </w:t>
      </w:r>
      <w:hyperlink r:id="rId30" w:tooltip="https://andersbrownworth.com/blockchain/coinbase" w:history="1">
        <w:r>
          <w:rPr>
            <w:rStyle w:val="1762"/>
            <w:rFonts w:ascii="Liberation Sans" w:hAnsi="Liberation Sans"/>
            <w:sz w:val="20"/>
            <w:szCs w:val="20"/>
            <w:lang w:val="pt-BR" w:eastAsia="en-US" w:bidi="ar-SA"/>
          </w:rPr>
          <w:t xml:space="preserve">https://andersbrownworth.com/blockchain/coinbase</w:t>
        </w:r>
      </w:hyperlink>
      <w:r>
        <w:rPr>
          <w:lang w:val="pt-BR"/>
        </w:rPr>
      </w:r>
      <w:r/>
    </w:p>
    <w:p>
      <w:pPr>
        <w:pStyle w:val="1800"/>
        <w:jc w:val="center"/>
        <w:spacing w:before="0" w:after="0" w:line="480" w:lineRule="auto"/>
        <w:rPr>
          <w:rFonts w:ascii="Liberation Sans" w:hAnsi="Liberation Sans"/>
          <w:lang w:val="pt-BR"/>
        </w:rPr>
      </w:pPr>
      <w:r>
        <w:rPr>
          <w:rFonts w:ascii="Liberation Sans" w:hAnsi="Liberation Sans"/>
          <w:lang w:val="pt-BR" w:eastAsia="en-US" w:bidi="ar-SA"/>
        </w:rPr>
      </w:r>
      <w:r>
        <w:rPr>
          <w:lang w:val="pt-BR"/>
        </w:rPr>
      </w:r>
      <w:r/>
    </w:p>
    <w:p>
      <w:pPr>
        <w:pStyle w:val="1800"/>
        <w:jc w:val="center"/>
        <w:spacing w:before="0" w:after="0"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817495"/>
                <wp:effectExtent l="0" t="0" r="0" b="0"/>
                <wp:docPr id="20" name="Shape10"/>
                <wp:cNvGraphicFramePr/>
                <a:graphic xmlns:a="http://schemas.openxmlformats.org/drawingml/2006/main">
                  <a:graphicData uri="http://schemas.microsoft.com/office/word/2010/wordprocessingGroup">
                    <wpg:wgp>
                      <wpg:cNvGrpSpPr/>
                      <wpg:grpSpPr bwMode="auto">
                        <a:xfrm>
                          <a:off x="0" y="0"/>
                          <a:ext cx="5998680" cy="2817000"/>
                        </a:xfrm>
                      </wpg:grpSpPr>
                      <pic:pic xmlns:pic="http://schemas.openxmlformats.org/drawingml/2006/picture">
                        <pic:nvPicPr>
                          <pic:cNvPr id="4" name="Image7" descr=""/>
                          <pic:cNvPicPr/>
                          <pic:nvPr/>
                        </pic:nvPicPr>
                        <pic:blipFill>
                          <a:blip r:embed="rId31"/>
                          <a:stretch/>
                        </pic:blipFill>
                        <pic:spPr bwMode="auto">
                          <a:xfrm>
                            <a:off x="0" y="0"/>
                            <a:ext cx="5998680" cy="2817000"/>
                          </a:xfrm>
                          <a:prstGeom prst="rect">
                            <a:avLst/>
                          </a:prstGeom>
                          <a:ln>
                            <a:noFill/>
                          </a:ln>
                        </pic:spPr>
                      </pic:pic>
                      <wps:wsp>
                        <wps:cNvPr id="5" name=""/>
                        <wps:cNvSpPr/>
                        <wps:spPr bwMode="auto">
                          <a:xfrm>
                            <a:off x="588600" y="159192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6" name=""/>
                        <wps:cNvSpPr/>
                        <wps:spPr bwMode="auto">
                          <a:xfrm>
                            <a:off x="3628440" y="180864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6" o:spid="_x0000_s0000" style="width:472.4pt;height:221.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left:0;top:0;width:59986;height:28170;" stroked="f">
                  <v:path textboxrect="0,0,0,0"/>
                  <v:imagedata r:id="rId31" o:title=""/>
                </v:shape>
                <v:shape id="shape 38" o:spid="_x0000_s38" o:spt="1" type="#_x0000_t1" style="position:absolute;left:5886;top:15919;width:22618;height:5720;visibility:visible;" filled="f" strokecolor="#FF860D" strokeweight="3.00pt"/>
                <v:shape id="shape 39" o:spid="_x0000_s39" o:spt="1" type="#_x0000_t1" style="position:absolute;left:36284;top:18086;width:22618;height:5720;visibility:visible;" filled="f" strokecolor="#A1467E" strokeweight="3.00pt"/>
              </v:group>
            </w:pict>
          </mc:Fallback>
        </mc:AlternateContent>
      </w:r>
      <w:r>
        <w:rPr>
          <w:lang w:val="pt-BR"/>
        </w:rPr>
      </w:r>
      <w:r/>
    </w:p>
    <w:p>
      <w:pPr>
        <w:pStyle w:val="1800"/>
        <w:jc w:val="center"/>
        <w:spacing w:before="0" w:after="0" w:line="480" w:lineRule="auto"/>
        <w:rPr>
          <w:lang w:val="pt-BR"/>
        </w:rPr>
      </w:pPr>
      <w:r>
        <w:rPr>
          <w:rFonts w:ascii="Liberation Sans" w:hAnsi="Liberation Sans"/>
          <w:sz w:val="20"/>
          <w:szCs w:val="20"/>
          <w:lang w:val="pt-BR" w:eastAsia="en-US" w:bidi="ar-SA"/>
        </w:rPr>
        <w:t xml:space="preserve">Figura 13 – Blocos 4 e 5 do terceiro nó. </w:t>
      </w:r>
      <w:hyperlink r:id="rId32" w:tooltip="https://andersbrownworth.com/blockchain/coinbase" w:history="1">
        <w:r>
          <w:rPr>
            <w:rStyle w:val="1762"/>
            <w:rFonts w:ascii="Liberation Sans" w:hAnsi="Liberation Sans"/>
            <w:sz w:val="20"/>
            <w:szCs w:val="20"/>
            <w:lang w:val="pt-BR" w:eastAsia="en-US" w:bidi="ar-SA"/>
          </w:rPr>
          <w:t xml:space="preserve">https://andersbrownworth.com/blockchain/coinbase</w:t>
        </w:r>
      </w:hyperlink>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em nossa simulação de rede blockchain modif</w:t>
      </w:r>
      <w:r>
        <w:rPr>
          <w:rFonts w:ascii="Liberation Sans" w:hAnsi="Liberation Sans"/>
          <w:sz w:val="24"/>
          <w:szCs w:val="24"/>
          <w:lang w:val="pt-BR" w:eastAsia="en-US" w:bidi="ar-SA"/>
        </w:rPr>
        <w:t xml:space="preserve">icarmos qualquer dado de um bloco, isso comprometerá toda a cadeia de blocos na sequência, evidenciando a manipulação. Para exemplificar, vamos alterar uma transação do bloco3 do segundo nó. Vamos modificar a transação realizada entre Madison e Jackson de </w:t>
      </w:r>
      <w:r>
        <w:rPr>
          <w:rFonts w:ascii="Liberation Sans" w:hAnsi="Liberation Sans"/>
          <w:b/>
          <w:bCs/>
          <w:sz w:val="24"/>
          <w:szCs w:val="24"/>
          <w:lang w:val="pt-BR" w:eastAsia="en-US" w:bidi="ar-SA"/>
        </w:rPr>
        <w:t xml:space="preserve">5,00</w:t>
      </w:r>
      <w:r>
        <w:rPr>
          <w:rFonts w:ascii="Liberation Sans" w:hAnsi="Liberation Sans"/>
          <w:sz w:val="24"/>
          <w:szCs w:val="24"/>
          <w:lang w:val="pt-BR" w:eastAsia="en-US" w:bidi="ar-SA"/>
        </w:rPr>
        <w:t xml:space="preserve"> para </w:t>
      </w:r>
      <w:r>
        <w:rPr>
          <w:rFonts w:ascii="Liberation Sans" w:hAnsi="Liberation Sans"/>
          <w:b/>
          <w:bCs/>
          <w:sz w:val="24"/>
          <w:szCs w:val="24"/>
          <w:lang w:val="pt-BR" w:eastAsia="en-US" w:bidi="ar-SA"/>
        </w:rPr>
        <w:t xml:space="preserve">5,01.</w:t>
      </w:r>
      <w:r>
        <w:rPr>
          <w:rFonts w:ascii="Liberation Sans" w:hAnsi="Liberation Sans"/>
          <w:b w:val="0"/>
          <w:bCs w:val="0"/>
          <w:sz w:val="24"/>
          <w:szCs w:val="24"/>
          <w:lang w:val="pt-BR" w:eastAsia="en-US" w:bidi="ar-SA"/>
        </w:rPr>
        <w:t xml:space="preserve"> Note que o seu hash será modificado, devido à mudança de um dado do bloco. Uma mudança pequena, é verdade, mas suficiente para denunciar que algo foi modificado.</w:t>
      </w:r>
      <w:r>
        <w:rPr>
          <w:lang w:val="pt-BR"/>
        </w:rPr>
      </w:r>
      <w:r/>
    </w:p>
    <w:p>
      <w:pPr>
        <w:pStyle w:val="1728"/>
        <w:rPr>
          <w:lang w:val="pt-BR"/>
        </w:rPr>
      </w:pPr>
      <w:r>
        <w:rPr>
          <w:lang w:val="pt-BR"/>
        </w:rPr>
      </w:r>
      <w:r>
        <w:rPr>
          <w:lang w:val="pt-BR"/>
        </w:rPr>
      </w:r>
      <w:r/>
    </w:p>
    <w:p>
      <w:pPr>
        <w:pStyle w:val="180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1440"/>
                <wp:effectExtent l="0" t="0" r="0" b="0"/>
                <wp:docPr id="21" name="Shape11"/>
                <wp:cNvGraphicFramePr/>
                <a:graphic xmlns:a="http://schemas.openxmlformats.org/drawingml/2006/main">
                  <a:graphicData uri="http://schemas.microsoft.com/office/word/2010/wordprocessingGroup">
                    <wpg:wgp>
                      <wpg:cNvGrpSpPr/>
                      <wpg:grpSpPr bwMode="auto">
                        <a:xfrm>
                          <a:off x="0" y="0"/>
                          <a:ext cx="5998680" cy="2630880"/>
                        </a:xfrm>
                      </wpg:grpSpPr>
                      <pic:pic xmlns:pic="http://schemas.openxmlformats.org/drawingml/2006/picture">
                        <pic:nvPicPr>
                          <pic:cNvPr id="5" name="Image8" descr=""/>
                          <pic:cNvPicPr/>
                          <pic:nvPr/>
                        </pic:nvPicPr>
                        <pic:blipFill>
                          <a:blip r:embed="rId33"/>
                          <a:stretch/>
                        </pic:blipFill>
                        <pic:spPr bwMode="auto">
                          <a:xfrm>
                            <a:off x="0" y="0"/>
                            <a:ext cx="5998680" cy="2630880"/>
                          </a:xfrm>
                          <a:prstGeom prst="rect">
                            <a:avLst/>
                          </a:prstGeom>
                          <a:ln>
                            <a:noFill/>
                          </a:ln>
                        </pic:spPr>
                      </pic:pic>
                      <wps:wsp>
                        <wps:cNvPr id="6" name=""/>
                        <wps:cNvSpPr/>
                        <wps:spPr bwMode="auto">
                          <a:xfrm>
                            <a:off x="71280" y="1157040"/>
                            <a:ext cx="485280" cy="15732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7" name=""/>
                        <wps:cNvSpPr/>
                        <wps:spPr bwMode="auto">
                          <a:xfrm>
                            <a:off x="565920" y="1865160"/>
                            <a:ext cx="2284560" cy="3009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8" name=""/>
                        <wps:cNvSpPr/>
                        <wps:spPr bwMode="auto">
                          <a:xfrm>
                            <a:off x="3616920" y="1617480"/>
                            <a:ext cx="2284560" cy="30024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0" o:spid="_x0000_s0000" style="width:472.4pt;height:207.2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left:0;top:0;width:59986;height:26308;" stroked="f">
                  <v:path textboxrect="0,0,0,0"/>
                  <v:imagedata r:id="rId33" o:title=""/>
                </v:shape>
                <v:shape id="shape 42" o:spid="_x0000_s42" style="position:absolute;left:712;top:11570;width:4852;height:1573;visibility:visible;" path="m0,24588l74965,24588l74965,0l99868,49588l74965,99588l74965,74588l0,74588l0,24588e" coordsize="100000,100000" fillcolor="#FF0000" strokecolor="#FF0000">
                  <v:path textboxrect="0,0,100000,100000"/>
                </v:shape>
                <v:shape id="shape 43" o:spid="_x0000_s43" o:spt="1" type="#_x0000_t1" style="position:absolute;left:5659;top:18651;width:22845;height:3009;visibility:visible;" filled="f" strokecolor="#FF0000" strokeweight="3.00pt"/>
                <v:shape id="shape 44" o:spid="_x0000_s44" o:spt="1" type="#_x0000_t1" style="position:absolute;left:36169;top:16174;width:22845;height:3002;visibility:visible;" filled="f" strokecolor="#FF0000" strokeweight="3.00pt"/>
              </v:group>
            </w:pict>
          </mc:Fallback>
        </mc:AlternateContent>
      </w:r>
      <w:r>
        <w:rPr>
          <w:lang w:val="pt-BR"/>
        </w:rPr>
      </w:r>
      <w:r/>
    </w:p>
    <w:p>
      <w:pPr>
        <w:pStyle w:val="1800"/>
        <w:jc w:val="center"/>
        <w:spacing w:before="0" w:after="0" w:line="240" w:lineRule="auto"/>
        <w:rPr>
          <w:lang w:val="pt-BR"/>
        </w:rPr>
      </w:pPr>
      <w:r>
        <w:rPr>
          <w:lang w:val="pt-BR"/>
        </w:rPr>
      </w:r>
      <w:r>
        <w:rPr>
          <w:lang w:val="pt-BR"/>
        </w:rPr>
      </w:r>
      <w:r/>
    </w:p>
    <w:p>
      <w:pPr>
        <w:pStyle w:val="1800"/>
        <w:jc w:val="center"/>
        <w:spacing w:before="0" w:after="0" w:line="240" w:lineRule="auto"/>
        <w:rPr>
          <w:rStyle w:val="1762"/>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14 – Blocos 3 e 4 originais do segundo nó. </w:t>
      </w:r>
      <w:r>
        <w:rPr>
          <w:rStyle w:val="1762"/>
          <w:rFonts w:ascii="Liberation Sans" w:hAnsi="Liberation Sans"/>
          <w:b w:val="0"/>
          <w:bCs w:val="0"/>
          <w:sz w:val="20"/>
          <w:szCs w:val="20"/>
          <w:lang w:val="pt-BR" w:eastAsia="en-US" w:bidi="ar-SA"/>
        </w:rPr>
        <w:t xml:space="preserve">https://andersbrownworth.com/blockchain/coinbase</w:t>
      </w:r>
      <w:r>
        <w:rPr>
          <w:lang w:val="pt-BR"/>
        </w:rPr>
      </w:r>
      <w:r/>
    </w:p>
    <w:p>
      <w:pPr>
        <w:pStyle w:val="180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639695"/>
                <wp:effectExtent l="0" t="0" r="0" b="0"/>
                <wp:docPr id="22" name="Shape12"/>
                <wp:cNvGraphicFramePr/>
                <a:graphic xmlns:a="http://schemas.openxmlformats.org/drawingml/2006/main">
                  <a:graphicData uri="http://schemas.microsoft.com/office/word/2010/wordprocessingGroup">
                    <wpg:wgp>
                      <wpg:cNvGrpSpPr/>
                      <wpg:grpSpPr bwMode="auto">
                        <a:xfrm>
                          <a:off x="0" y="0"/>
                          <a:ext cx="5998680" cy="2639160"/>
                        </a:xfrm>
                      </wpg:grpSpPr>
                      <pic:pic xmlns:pic="http://schemas.openxmlformats.org/drawingml/2006/picture">
                        <pic:nvPicPr>
                          <pic:cNvPr id="6" name="Image9" descr=""/>
                          <pic:cNvPicPr/>
                          <pic:nvPr/>
                        </pic:nvPicPr>
                        <pic:blipFill>
                          <a:blip r:embed="rId34"/>
                          <a:stretch/>
                        </pic:blipFill>
                        <pic:spPr bwMode="auto">
                          <a:xfrm>
                            <a:off x="0" y="0"/>
                            <a:ext cx="5998680" cy="2639160"/>
                          </a:xfrm>
                          <a:prstGeom prst="rect">
                            <a:avLst/>
                          </a:prstGeom>
                          <a:ln>
                            <a:noFill/>
                          </a:ln>
                        </pic:spPr>
                      </pic:pic>
                      <wps:wsp>
                        <wps:cNvPr id="7" name=""/>
                        <wps:cNvSpPr/>
                        <wps:spPr bwMode="auto">
                          <a:xfrm>
                            <a:off x="90000" y="1240200"/>
                            <a:ext cx="485280" cy="15804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8" name=""/>
                        <wps:cNvSpPr/>
                        <wps:spPr bwMode="auto">
                          <a:xfrm>
                            <a:off x="590400" y="1925280"/>
                            <a:ext cx="2284560" cy="2433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9" name=""/>
                        <wps:cNvSpPr/>
                        <wps:spPr bwMode="auto">
                          <a:xfrm>
                            <a:off x="3639960" y="1651680"/>
                            <a:ext cx="2284560" cy="221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5" o:spid="_x0000_s0000" style="width:472.4pt;height:207.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left:0;top:0;width:59986;height:26391;" stroked="f">
                  <v:path textboxrect="0,0,0,0"/>
                  <v:imagedata r:id="rId34" o:title=""/>
                </v:shape>
                <v:shape id="shape 47" o:spid="_x0000_s47" style="position:absolute;left:900;top:12402;width:4852;height:1580;visibility:visible;" path="m0,24588l74965,24588l74965,0l99868,49588l74965,99588l74965,74588l0,74588l0,24588e" coordsize="100000,100000" fillcolor="#FF0000" strokecolor="#FF0000">
                  <v:path textboxrect="0,0,100000,100000"/>
                </v:shape>
                <v:shape id="shape 48" o:spid="_x0000_s48" o:spt="1" type="#_x0000_t1" style="position:absolute;left:5904;top:19252;width:22845;height:2433;visibility:visible;" filled="f" strokecolor="#FF0000" strokeweight="3.00pt"/>
                <v:shape id="shape 49" o:spid="_x0000_s49" o:spt="1" type="#_x0000_t1" style="position:absolute;left:36399;top:16516;width:22845;height:2217;visibility:visible;" filled="f" strokecolor="#FF0000" strokeweight="3.00pt"/>
              </v:group>
            </w:pict>
          </mc:Fallback>
        </mc:AlternateContent>
      </w:r>
      <w:r>
        <w:rPr>
          <w:lang w:val="pt-BR"/>
        </w:rPr>
      </w:r>
      <w:r/>
    </w:p>
    <w:p>
      <w:pPr>
        <w:pStyle w:val="1800"/>
        <w:jc w:val="center"/>
        <w:spacing w:before="0" w:after="0" w:line="240" w:lineRule="auto"/>
        <w:rPr>
          <w:lang w:val="pt-BR"/>
        </w:rPr>
      </w:pPr>
      <w:r>
        <w:rPr>
          <w:rFonts w:ascii="Liberation Sans" w:hAnsi="Liberation Sans"/>
          <w:sz w:val="20"/>
          <w:szCs w:val="20"/>
          <w:lang w:val="pt-BR" w:eastAsia="en-US" w:bidi="ar-SA"/>
        </w:rPr>
        <w:t xml:space="preserve">Figura 15 – Blocos 3 e 4 modificados do segundo nó. </w:t>
      </w:r>
      <w:r>
        <w:rPr>
          <w:rFonts w:ascii="Liberation Sans" w:hAnsi="Liberation Sans"/>
          <w:b w:val="0"/>
          <w:bCs w:val="0"/>
          <w:sz w:val="20"/>
          <w:szCs w:val="20"/>
          <w:lang w:val="pt-BR" w:eastAsia="en-US" w:bidi="ar-SA"/>
        </w:rPr>
        <w:t xml:space="preserve"> </w:t>
      </w:r>
      <w:hyperlink r:id="rId35" w:tooltip="https://andersbrownworth.com/blockchain/coinbase" w:history="1">
        <w:r>
          <w:rPr>
            <w:rStyle w:val="1762"/>
            <w:rFonts w:ascii="Liberation Sans" w:hAnsi="Liberation Sans"/>
            <w:b w:val="0"/>
            <w:bCs w:val="0"/>
            <w:sz w:val="20"/>
            <w:szCs w:val="20"/>
            <w:lang w:val="pt-BR" w:eastAsia="en-US" w:bidi="ar-SA"/>
          </w:rPr>
          <w:t xml:space="preserve">https://andersbrownworth.com/blockchain/coinbase</w:t>
        </w:r>
      </w:hyperlink>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szCs w:val="24"/>
          <w:lang w:val="pt-BR"/>
        </w:rPr>
      </w:pPr>
      <w:r>
        <w:rPr>
          <w:rFonts w:ascii="Liberation Sans" w:hAnsi="Liberation Sans"/>
          <w:sz w:val="24"/>
          <w:szCs w:val="24"/>
          <w:lang w:val="pt-BR" w:eastAsia="en-US" w:bidi="ar-SA"/>
        </w:rPr>
        <w:tab/>
        <w:t xml:space="preserve">Perceba que mesmo com a pequena alteração aplicada de </w:t>
      </w:r>
      <w:r>
        <w:rPr>
          <w:rFonts w:ascii="Liberation Sans" w:hAnsi="Liberation Sans"/>
          <w:b/>
          <w:bCs/>
          <w:sz w:val="24"/>
          <w:szCs w:val="24"/>
          <w:lang w:val="pt-BR" w:eastAsia="en-US" w:bidi="ar-SA"/>
        </w:rPr>
        <w:t xml:space="preserve">0,01</w:t>
      </w:r>
      <w:r>
        <w:rPr>
          <w:rFonts w:ascii="Liberation Sans" w:hAnsi="Liberation Sans"/>
          <w:b w:val="0"/>
          <w:bCs w:val="0"/>
          <w:sz w:val="24"/>
          <w:szCs w:val="24"/>
          <w:lang w:val="pt-BR" w:eastAsia="en-US" w:bidi="ar-SA"/>
        </w:rPr>
        <w:t xml:space="preserve"> o bloco já teve o seu hash modificado, onde antes da alteração era </w:t>
      </w:r>
      <w:r>
        <w:rPr>
          <w:rFonts w:ascii="Liberation Sans" w:hAnsi="Liberation Sans"/>
          <w:b/>
          <w:bCs/>
          <w:sz w:val="24"/>
          <w:szCs w:val="24"/>
          <w:lang w:val="pt-BR" w:eastAsia="en-US" w:bidi="ar-SA"/>
        </w:rPr>
        <w:t xml:space="preserve">0000df1d...</w:t>
      </w:r>
      <w:r>
        <w:rPr>
          <w:rFonts w:ascii="Liberation Sans" w:hAnsi="Liberation Sans"/>
          <w:b w:val="0"/>
          <w:bCs w:val="0"/>
          <w:sz w:val="24"/>
          <w:szCs w:val="24"/>
          <w:lang w:val="pt-BR" w:eastAsia="en-US" w:bidi="ar-SA"/>
        </w:rPr>
        <w:t xml:space="preserve">, passando para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Essa modificação altera todos os blocos seguintes da cadeia, fazendo com que seja identificada, de imediato, uma mudança.</w:t>
      </w:r>
      <w:r>
        <w:rPr>
          <w:lang w:val="pt-BR"/>
        </w:rPr>
      </w:r>
      <w:r/>
    </w:p>
    <w:p>
      <w:pPr>
        <w:pStyle w:val="180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8210" cy="283273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pic:cNvPicPr>
                        <pic:nvPr/>
                      </pic:nvPicPr>
                      <pic:blipFill>
                        <a:blip r:embed="rId36"/>
                        <a:stretch/>
                      </pic:blipFill>
                      <pic:spPr bwMode="auto">
                        <a:xfrm>
                          <a:off x="0" y="0"/>
                          <a:ext cx="5998210" cy="283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72.3pt;height:223.0pt;mso-wrap-distance-left:0.0pt;mso-wrap-distance-top:0.0pt;mso-wrap-distance-right:0.0pt;mso-wrap-distance-bottom:0.0pt;" stroked="false">
                <v:path textboxrect="0,0,0,0"/>
                <v:imagedata r:id="rId36" o:title=""/>
              </v:shape>
            </w:pict>
          </mc:Fallback>
        </mc:AlternateContent>
      </w:r>
      <w:r>
        <w:rPr>
          <w:lang w:val="pt-BR"/>
        </w:rPr>
      </w:r>
      <w:r/>
    </w:p>
    <w:p>
      <w:pPr>
        <w:pStyle w:val="1800"/>
        <w:jc w:val="center"/>
        <w:spacing w:before="0" w:after="0" w:line="240" w:lineRule="auto"/>
        <w:rPr>
          <w:lang w:val="pt-BR"/>
        </w:rPr>
      </w:pPr>
      <w:r>
        <w:rPr>
          <w:rFonts w:ascii="Liberation Sans" w:hAnsi="Liberation Sans"/>
          <w:b w:val="0"/>
          <w:bCs w:val="0"/>
          <w:sz w:val="20"/>
          <w:szCs w:val="20"/>
          <w:lang w:val="pt-BR" w:eastAsia="en-US" w:bidi="ar-SA"/>
        </w:rPr>
        <w:t xml:space="preserve">Figura 16 – Blocos 4 e 5 afetados pela modificação do bloco 3 do segundo nó.  </w:t>
      </w:r>
      <w:hyperlink r:id="rId37" w:tooltip="https://andersbrownworth.com/blockchain/coinbase" w:history="1">
        <w:r>
          <w:rPr>
            <w:rStyle w:val="1762"/>
            <w:rFonts w:ascii="Liberation Sans" w:hAnsi="Liberation Sans"/>
            <w:b w:val="0"/>
            <w:bCs w:val="0"/>
            <w:sz w:val="20"/>
            <w:szCs w:val="20"/>
            <w:lang w:val="pt-BR" w:eastAsia="en-US" w:bidi="ar-SA"/>
          </w:rPr>
          <w:t xml:space="preserve">https://andersbrownworth.com/blockchain/coinbase</w:t>
        </w:r>
      </w:hyperlink>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Ao compararmos estes mesmos blocos nos outros nós da rede percebemos que eles não foram alterados.</w:t>
      </w:r>
      <w:r>
        <w:rPr>
          <w:lang w:val="pt-BR"/>
        </w:rPr>
      </w:r>
      <w:r/>
    </w:p>
    <w:p>
      <w:pPr>
        <w:pStyle w:val="180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pic:cNvPicPr>
                        <pic:nvPr/>
                      </pic:nvPicPr>
                      <pic:blipFill>
                        <a:blip r:embed="rId38"/>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4;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8" o:title=""/>
              </v:shape>
            </w:pict>
          </mc:Fallback>
        </mc:AlternateContent>
      </w:r>
      <w:r>
        <w:rPr>
          <w:rFonts w:ascii="Liberation Sans" w:hAnsi="Liberation Sans"/>
          <w:sz w:val="24"/>
          <w:szCs w:val="24"/>
          <w:lang w:val="pt-BR" w:eastAsia="en-US" w:bidi="ar-SA"/>
        </w:rPr>
        <w:tab/>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17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primeiro nó.  </w:t>
      </w:r>
      <w:hyperlink r:id="rId39" w:tooltip="https://andersbrownworth.com/blockchain/coinbase" w:history="1">
        <w:r>
          <w:rPr>
            <w:rStyle w:val="1762"/>
            <w:rFonts w:ascii="Liberation Sans" w:hAnsi="Liberation Sans"/>
            <w:b w:val="0"/>
            <w:bCs w:val="0"/>
            <w:sz w:val="20"/>
            <w:szCs w:val="20"/>
            <w:lang w:val="pt-BR" w:eastAsia="en-US" w:bidi="ar-SA"/>
          </w:rPr>
          <w:t xml:space="preserve">https://andersbrownworth.com/blockchain/coinbase</w:t>
        </w:r>
      </w:hyperlink>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pic:cNvPicPr>
                        <pic:nvPr/>
                      </pic:nvPicPr>
                      <pic:blipFill>
                        <a:blip r:embed="rId40"/>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5;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40" o:title=""/>
              </v:shape>
            </w:pict>
          </mc:Fallback>
        </mc:AlternateContent>
      </w:r>
      <w:r>
        <w:rPr>
          <w:rFonts w:ascii="Liberation Sans" w:hAnsi="Liberation Sans"/>
          <w:sz w:val="24"/>
          <w:szCs w:val="24"/>
          <w:lang w:val="pt-BR" w:eastAsia="en-US" w:bidi="ar-SA"/>
        </w:rPr>
        <w:tab/>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18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terceiro</w:t>
      </w:r>
      <w:r>
        <w:rPr>
          <w:rFonts w:ascii="Liberation Sans" w:hAnsi="Liberation Sans"/>
          <w:b w:val="0"/>
          <w:bCs w:val="0"/>
          <w:sz w:val="20"/>
          <w:szCs w:val="20"/>
          <w:lang w:val="pt-BR" w:eastAsia="en-US" w:bidi="ar-SA"/>
        </w:rPr>
        <w:t xml:space="preserve"> nó.  </w:t>
      </w:r>
      <w:hyperlink r:id="rId41" w:tooltip="https://andersbrownworth.com/blockchain/coinbase" w:history="1">
        <w:r>
          <w:rPr>
            <w:rStyle w:val="1762"/>
            <w:rFonts w:ascii="Liberation Sans" w:hAnsi="Liberation Sans"/>
            <w:b w:val="0"/>
            <w:bCs w:val="0"/>
            <w:sz w:val="20"/>
            <w:szCs w:val="20"/>
            <w:lang w:val="pt-BR" w:eastAsia="en-US" w:bidi="ar-SA"/>
          </w:rPr>
          <w:t xml:space="preserve">https://andersbrownworth.com/blockchain/coinbase</w:t>
        </w:r>
      </w:hyperlink>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quanto ao segundo nó, mais especificamente o bloco alterado, mesmo após minerado, com o Hash de seu bloco corrigido, os blocos 4 e 5 desta cadeia continuarão denunciando a modificação.</w:t>
      </w:r>
      <w:r>
        <w:rPr>
          <w:lang w:val="pt-BR"/>
        </w:rPr>
      </w:r>
      <w:r/>
    </w:p>
    <w:p>
      <w:pPr>
        <w:pStyle w:val="180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3345"/>
                <wp:effectExtent l="0" t="0" r="0" b="0"/>
                <wp:docPr id="26" name="Shape13"/>
                <wp:cNvGraphicFramePr/>
                <a:graphic xmlns:a="http://schemas.openxmlformats.org/drawingml/2006/main">
                  <a:graphicData uri="http://schemas.microsoft.com/office/word/2010/wordprocessingGroup">
                    <wpg:wgp>
                      <wpg:cNvGrpSpPr/>
                      <wpg:grpSpPr bwMode="auto">
                        <a:xfrm>
                          <a:off x="0" y="0"/>
                          <a:ext cx="5998680" cy="2632680"/>
                        </a:xfrm>
                      </wpg:grpSpPr>
                      <pic:pic xmlns:pic="http://schemas.openxmlformats.org/drawingml/2006/picture">
                        <pic:nvPicPr>
                          <pic:cNvPr id="7" name="Image13" descr=""/>
                          <pic:cNvPicPr/>
                          <pic:nvPr/>
                        </pic:nvPicPr>
                        <pic:blipFill>
                          <a:blip r:embed="rId42"/>
                          <a:stretch/>
                        </pic:blipFill>
                        <pic:spPr bwMode="auto">
                          <a:xfrm>
                            <a:off x="0" y="0"/>
                            <a:ext cx="5998680" cy="2632680"/>
                          </a:xfrm>
                          <a:prstGeom prst="rect">
                            <a:avLst/>
                          </a:prstGeom>
                          <a:ln>
                            <a:noFill/>
                          </a:ln>
                        </pic:spPr>
                      </pic:pic>
                      <wps:wsp>
                        <wps:cNvPr id="8" name=""/>
                        <wps:cNvSpPr/>
                        <wps:spPr bwMode="auto">
                          <a:xfrm>
                            <a:off x="555120" y="1910880"/>
                            <a:ext cx="2284560" cy="248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3" o:spid="_x0000_s0000" style="width:472.4pt;height:207.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left:0;top:0;width:59986;height:26326;" stroked="f">
                  <v:path textboxrect="0,0,0,0"/>
                  <v:imagedata r:id="rId42" o:title=""/>
                </v:shape>
                <v:shape id="shape 55" o:spid="_x0000_s55" o:spt="1" type="#_x0000_t1" style="position:absolute;left:5551;top:19108;width:22845;height:2487;visibility:visible;" filled="f" strokecolor="#FF0000" strokeweight="3.00pt"/>
              </v:group>
            </w:pict>
          </mc:Fallback>
        </mc:AlternateContent>
      </w:r>
      <w:r>
        <w:rPr>
          <w:lang w:val="pt-BR"/>
        </w:rPr>
      </w:r>
      <w:r/>
    </w:p>
    <w:p>
      <w:pPr>
        <w:pStyle w:val="1800"/>
        <w:jc w:val="center"/>
        <w:spacing w:before="0" w:after="0" w:line="240" w:lineRule="auto"/>
        <w:rPr>
          <w:lang w:val="pt-BR"/>
        </w:rPr>
      </w:pPr>
      <w:r>
        <w:rPr>
          <w:lang w:val="pt-BR"/>
        </w:rPr>
      </w:r>
      <w:r>
        <w:rPr>
          <w:lang w:val="pt-BR"/>
        </w:rPr>
      </w:r>
      <w:r/>
    </w:p>
    <w:p>
      <w:pPr>
        <w:pStyle w:val="1800"/>
        <w:jc w:val="center"/>
        <w:spacing w:before="0" w:after="0" w:line="240" w:lineRule="auto"/>
        <w:rPr>
          <w:lang w:val="pt-BR"/>
        </w:rPr>
      </w:pPr>
      <w:r>
        <w:rPr>
          <w:rFonts w:ascii="Liberation Sans" w:hAnsi="Liberation Sans"/>
          <w:b w:val="0"/>
          <w:bCs w:val="0"/>
          <w:sz w:val="20"/>
          <w:szCs w:val="20"/>
          <w:lang w:val="pt-BR" w:eastAsia="en-US" w:bidi="ar-SA"/>
        </w:rPr>
        <w:t xml:space="preserve">Figura 19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segundo</w:t>
      </w:r>
      <w:r>
        <w:rPr>
          <w:rFonts w:ascii="Liberation Sans" w:hAnsi="Liberation Sans"/>
          <w:b w:val="0"/>
          <w:bCs w:val="0"/>
          <w:sz w:val="20"/>
          <w:szCs w:val="20"/>
          <w:lang w:val="pt-BR" w:eastAsia="en-US" w:bidi="ar-SA"/>
        </w:rPr>
        <w:t xml:space="preserve"> nó após a mineração do bloco 3.  </w:t>
      </w:r>
      <w:hyperlink r:id="rId43" w:tooltip="https://andersbrownworth.com/blockchain/coinbase" w:history="1">
        <w:r>
          <w:rPr>
            <w:rStyle w:val="1762"/>
            <w:rFonts w:ascii="Liberation Sans" w:hAnsi="Liberation Sans"/>
            <w:b w:val="0"/>
            <w:bCs w:val="0"/>
            <w:sz w:val="20"/>
            <w:szCs w:val="20"/>
            <w:lang w:val="pt-BR" w:eastAsia="en-US" w:bidi="ar-SA"/>
          </w:rPr>
          <w:t xml:space="preserve">https://andersbrownworth.com/blockchain/coinbase</w:t>
        </w:r>
      </w:hyperlink>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Note que agora, o bloco se inicia com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 sendo esta sequência de 4 zeros o conceito validador para os blocos desta cadeia, diferente do valor de hash que tinha antes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mas como o bloco 4 tem em seu registro o hash do bloco 3 anterior à manipulação realizada, apesar de o bloco 3 estar validado nesta cadeia os blocos 4 e 5 denunciam que houve alguma alteração </w:t>
      </w:r>
      <w:r>
        <w:rPr>
          <w:rFonts w:ascii="Liberation Sans" w:hAnsi="Liberation Sans" w:eastAsia="Calibri" w:cs="Arial" w:eastAsiaTheme="minorHAnsi" w:cstheme="minorBidi"/>
          <w:b w:val="0"/>
          <w:bCs w:val="0"/>
          <w:color w:val="auto"/>
          <w:sz w:val="24"/>
          <w:szCs w:val="24"/>
          <w:lang w:val="pt-BR" w:eastAsia="en-US" w:bidi="ar-SA"/>
        </w:rPr>
        <w:t xml:space="preserve">em um</w:t>
      </w:r>
      <w:r>
        <w:rPr>
          <w:rFonts w:ascii="Liberation Sans" w:hAnsi="Liberation Sans"/>
          <w:b w:val="0"/>
          <w:bCs w:val="0"/>
          <w:sz w:val="24"/>
          <w:szCs w:val="24"/>
          <w:lang w:val="pt-BR" w:eastAsia="en-US" w:bidi="ar-SA"/>
        </w:rPr>
        <w:t xml:space="preserve"> bloco (no bloco 3).</w:t>
      </w: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w:t>
      </w:r>
      <w:r>
        <w:rPr>
          <w:rFonts w:ascii="Liberation Sans" w:hAnsi="Liberation Sans"/>
          <w:sz w:val="24"/>
          <w:szCs w:val="24"/>
          <w:lang w:val="pt-BR" w:eastAsia="en-US" w:bidi="ar-SA"/>
        </w:rPr>
        <w:t xml:space="preserve">e o fraudador da rede em nosso exemplo quisesse ter sucesso efetivo em seu golpe ele teria que gastar processamento para minerar os blocos 4 e 5 da rede do segundo nó e ainda os blocos 3, 4 e 5 da cadeia do primeiro ou terceiro nó para que sua  manipulação</w:t>
      </w:r>
      <w:r>
        <w:rPr>
          <w:rFonts w:ascii="Liberation Sans" w:hAnsi="Liberation Sans"/>
          <w:sz w:val="24"/>
          <w:szCs w:val="24"/>
          <w:lang w:val="pt-BR" w:eastAsia="en-US" w:bidi="ar-SA"/>
        </w:rPr>
        <w:t xml:space="preserve"> de dados atinja mais de 50% da rede, e tudo isso num curto espaço de tempo, pois se os nós 1 e 2 realizassem uma nova transação, todo o seu trabalho seria em vão, pois precisaria modificar o novo bloco inserido na sua rede e mais os outros blocos dos nós </w:t>
      </w:r>
      <w:r>
        <w:rPr>
          <w:rFonts w:ascii="Liberation Sans" w:hAnsi="Liberation Sans" w:eastAsia="Calibri" w:cs="Arial" w:eastAsiaTheme="minorHAnsi" w:cstheme="minorBidi"/>
          <w:color w:val="auto"/>
          <w:sz w:val="24"/>
          <w:szCs w:val="24"/>
          <w:lang w:val="pt-BR" w:eastAsia="en-US" w:bidi="ar-SA"/>
        </w:rPr>
        <w:t xml:space="preserve">adjacentes</w:t>
      </w:r>
      <w:r>
        <w:rPr>
          <w:rFonts w:ascii="Liberation Sans" w:hAnsi="Liberation Sans"/>
          <w:sz w:val="24"/>
          <w:szCs w:val="24"/>
          <w:lang w:val="pt-BR" w:eastAsia="en-US" w:bidi="ar-SA"/>
        </w:rPr>
        <w:t xml:space="preserve">. Esse mecanismo faz com que os mineradores sejam muito mais estimulados a manterem a rede íntegra do que a corrompê-la, pois é perfeitamente rastreável o ponto onde a fraude, ou pelo menos, tentativa dela ocorreu.</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8"/>
        <w:numPr>
          <w:ilvl w:val="0"/>
          <w:numId w:val="0"/>
        </w:numPr>
        <w:ind w:left="0" w:right="0" w:firstLine="0"/>
        <w:shd w:val="nil" w:color="auto"/>
        <w:rPr>
          <w:rFonts w:ascii="Liberation Sans" w:hAnsi="Liberation Sans"/>
          <w:b w:val="0"/>
          <w:i w:val="0"/>
          <w:sz w:val="24"/>
          <w:lang w:val="pt-BR"/>
        </w:rPr>
        <w:outlineLvl w:val="3"/>
      </w:pPr>
      <w:r>
        <w:rPr>
          <w:rFonts w:ascii="Liberation Sans" w:hAnsi="Liberation Sans"/>
          <w:b w:val="0"/>
          <w:i w:val="0"/>
          <w:sz w:val="24"/>
          <w:lang w:val="pt-BR" w:eastAsia="en-US" w:bidi="ar-SA"/>
        </w:rPr>
      </w:r>
      <w:r>
        <w:rPr>
          <w:lang w:val="pt-BR"/>
        </w:rPr>
        <w:br w:type="page" w:clear="all"/>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4" w:name="_Toc12"/>
      <w:r>
        <w:rPr>
          <w:lang w:val="pt-BR"/>
        </w:rPr>
      </w:r>
      <w:bookmarkStart w:id="33" w:name="__RefHeading___Toc17684_3783069899"/>
      <w:r>
        <w:rPr>
          <w:lang w:val="pt-BR"/>
        </w:rPr>
      </w:r>
      <w:bookmarkEnd w:id="33"/>
      <w:r>
        <w:rPr>
          <w:bCs/>
          <w:iCs w:val="0"/>
          <w:szCs w:val="24"/>
          <w:lang w:val="pt-BR" w:eastAsia="en-US" w:bidi="ar-SA"/>
        </w:rPr>
        <w:t xml:space="preserve">6.1</w:t>
      </w:r>
      <w:r>
        <w:rPr>
          <w:bCs/>
          <w:iCs w:val="0"/>
          <w:szCs w:val="24"/>
          <w:lang w:val="pt-BR" w:eastAsia="en-US" w:bidi="ar-SA"/>
        </w:rPr>
        <w:t xml:space="preserve">.5</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ÁRVORE DE MERKLE</w:t>
      </w:r>
      <w:r>
        <w:rPr>
          <w:lang w:val="pt-BR"/>
        </w:rPr>
      </w:r>
      <w:bookmarkEnd w:id="74"/>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r>
      <w:r>
        <w:rPr>
          <w:rFonts w:ascii="Liberation Sans" w:hAnsi="Liberation Sans" w:eastAsia="Calibri" w:cs="Arial" w:eastAsiaTheme="minorHAnsi" w:cstheme="minorBidi"/>
          <w:color w:val="000000"/>
          <w:sz w:val="24"/>
          <w:szCs w:val="24"/>
          <w:lang w:val="pt-BR" w:eastAsia="en-US" w:bidi="ar-SA"/>
        </w:rPr>
        <w:t xml:space="preserve">Até aqui creio que tenha ficado </w:t>
      </w:r>
      <w:r>
        <w:rPr>
          <w:rFonts w:ascii="Liberation Sans" w:hAnsi="Liberation Sans"/>
          <w:color w:val="000000"/>
          <w:sz w:val="24"/>
          <w:szCs w:val="24"/>
          <w:lang w:val="pt-BR" w:eastAsia="en-US" w:bidi="ar-SA"/>
        </w:rPr>
        <w:t xml:space="preserve">claro que o bloco guarda um conjunto de transações e estas transações vão se acumulando no tempo e os blocos se</w:t>
      </w:r>
      <w:r>
        <w:rPr>
          <w:rFonts w:ascii="Liberation Sans" w:hAnsi="Liberation Sans"/>
          <w:color w:val="000000"/>
          <w:sz w:val="24"/>
          <w:szCs w:val="24"/>
          <w:lang w:val="pt-BR" w:eastAsia="en-US" w:bidi="ar-SA"/>
        </w:rPr>
        <w:t xml:space="preserve"> relacionam entre si tendo um único bloco pai, exceto no caso do primeiro bloco da cadeia que é conhecido como bloco gênese , que por ser o primeiro, não possui seu bloco pai, tendo no campo da informação do Hash do bloco anterior um conjunto com 64 zeros.</w:t>
      </w:r>
      <w:r>
        <w:rPr>
          <w:rStyle w:val="1739"/>
          <w:rFonts w:ascii="Liberation Sans" w:hAnsi="Liberation Sans"/>
          <w:color w:val="000000"/>
          <w:sz w:val="24"/>
          <w:szCs w:val="24"/>
          <w:lang w:val="pt-BR" w:eastAsia="en-US" w:bidi="ar-SA"/>
        </w:rPr>
        <w:footnoteReference w:id="26"/>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função Hash é capaz de grandes trunfos e na rede blockchain ela é muito bem utilizada para fazer a checagem de grande quantidade de dados organizados. A estratégia utilizada faz uso de uma estrutura chamada </w:t>
      </w:r>
      <w:r>
        <w:rPr>
          <w:rFonts w:ascii="Liberation Sans" w:hAnsi="Liberation Sans"/>
          <w:b/>
          <w:bCs/>
          <w:color w:val="000000"/>
          <w:sz w:val="24"/>
          <w:szCs w:val="24"/>
          <w:lang w:val="pt-BR" w:eastAsia="en-US" w:bidi="ar-SA"/>
        </w:rPr>
        <w:t xml:space="preserve">Merkle Tree</w:t>
      </w:r>
      <w:r>
        <w:rPr>
          <w:rFonts w:ascii="Liberation Sans" w:hAnsi="Liberation Sans"/>
          <w:b w:val="0"/>
          <w:bCs w:val="0"/>
          <w:color w:val="000000"/>
          <w:sz w:val="24"/>
          <w:szCs w:val="24"/>
          <w:lang w:val="pt-BR" w:eastAsia="en-US" w:bidi="ar-SA"/>
        </w:rPr>
        <w:t xml:space="preserve"> (Árvore de Merkle) relacionando seus identificadores em uma estrutura única em forma de dados (KUNTZ).</w:t>
      </w:r>
      <w:r>
        <w:rPr>
          <w:rStyle w:val="1739"/>
          <w:rFonts w:ascii="Liberation Sans" w:hAnsi="Liberation Sans"/>
          <w:b w:val="0"/>
          <w:bCs w:val="0"/>
          <w:color w:val="000000"/>
          <w:sz w:val="24"/>
          <w:szCs w:val="24"/>
          <w:lang w:val="pt-BR" w:eastAsia="en-US" w:bidi="ar-SA"/>
        </w:rPr>
        <w:footnoteReference w:id="27"/>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Proposta por Ralph Merkle em 1979, essa estrutura agrupa nós de forma hierárquica, de forma que os identificadores de cada nó é formado a partir de seus nós filhos de forma recursiva até chegar ao identificador único dos nós, identificado como </w:t>
      </w:r>
      <w:r>
        <w:rPr>
          <w:rFonts w:ascii="Liberation Sans" w:hAnsi="Liberation Sans"/>
          <w:b/>
          <w:bCs/>
          <w:color w:val="000000"/>
          <w:sz w:val="24"/>
          <w:szCs w:val="24"/>
          <w:lang w:val="pt-BR" w:eastAsia="en-US" w:bidi="ar-SA"/>
        </w:rPr>
        <w:t xml:space="preserve">Merkle Root </w:t>
      </w:r>
      <w:r>
        <w:rPr>
          <w:rFonts w:ascii="Liberation Sans" w:hAnsi="Liberation Sans"/>
          <w:b w:val="0"/>
          <w:bCs w:val="0"/>
          <w:color w:val="000000"/>
          <w:sz w:val="24"/>
          <w:szCs w:val="24"/>
          <w:lang w:val="pt-BR" w:eastAsia="en-US" w:bidi="ar-SA"/>
        </w:rPr>
        <w:t xml:space="preserve">(Raiz de Merkle).</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A Árvore de Merkle a</w:t>
      </w:r>
      <w:r>
        <w:rPr>
          <w:rFonts w:ascii="Liberation Sans" w:hAnsi="Liberation Sans"/>
          <w:b w:val="0"/>
          <w:bCs w:val="0"/>
          <w:color w:val="000000"/>
          <w:sz w:val="24"/>
          <w:szCs w:val="24"/>
          <w:lang w:val="pt-BR" w:eastAsia="en-US" w:bidi="ar-SA"/>
        </w:rPr>
        <w:t xml:space="preserve">caba trazendo algumas vantagens, entre elas, num cenário onde há grande número de transações, não se faz necessário enviar o Hash de cada uma das transações para que uma transação seja validada, economizando volume de dados trafegados entre os nós da rede.</w:t>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1" allowOverlap="1">
                <wp:simplePos x="0" y="0"/>
                <wp:positionH relativeFrom="column">
                  <wp:posOffset>965835</wp:posOffset>
                </wp:positionH>
                <wp:positionV relativeFrom="paragraph">
                  <wp:posOffset>114935</wp:posOffset>
                </wp:positionV>
                <wp:extent cx="3952875" cy="3076575"/>
                <wp:effectExtent l="0" t="0" r="0" b="0"/>
                <wp:wrapTopAndBottom/>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pic:cNvPicPr>
                        <pic:nvPr/>
                      </pic:nvPicPr>
                      <pic:blipFill>
                        <a:blip r:embed="rId44"/>
                        <a:stretch/>
                      </pic:blipFill>
                      <pic:spPr bwMode="auto">
                        <a:xfrm>
                          <a:off x="0" y="0"/>
                          <a:ext cx="3952875" cy="3076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11;o:allowoverlap:true;o:allowincell:true;mso-position-horizontal-relative:text;margin-left:76.0pt;mso-position-horizontal:absolute;mso-position-vertical-relative:text;margin-top:9.0pt;mso-position-vertical:absolute;width:311.2pt;height:242.2pt;mso-wrap-distance-left:0.0pt;mso-wrap-distance-top:0.0pt;mso-wrap-distance-right:0.0pt;mso-wrap-distance-bottom:0.0pt;" stroked="false">
                <v:path textboxrect="0,0,0,0"/>
                <w10:wrap type="topAndBottom"/>
                <v:imagedata r:id="rId44" o:title=""/>
              </v:shape>
            </w:pict>
          </mc:Fallback>
        </mc:AlternateContent>
      </w:r>
      <w:r>
        <w:rPr>
          <w:lang w:val="pt-BR"/>
        </w:rPr>
      </w:r>
      <w:r/>
    </w:p>
    <w:p>
      <w:pPr>
        <w:pStyle w:val="1800"/>
        <w:jc w:val="center"/>
        <w:spacing w:before="0" w:after="0" w:line="240" w:lineRule="auto"/>
        <w:rPr>
          <w:rStyle w:val="1739"/>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20 – Árvore de Merkle para 4 transações A, B, C e D.</w:t>
      </w:r>
      <w:r>
        <w:rPr>
          <w:rStyle w:val="1739"/>
          <w:rFonts w:ascii="Liberation Sans" w:hAnsi="Liberation Sans"/>
          <w:b w:val="0"/>
          <w:bCs w:val="0"/>
          <w:color w:val="000000"/>
          <w:sz w:val="20"/>
          <w:szCs w:val="20"/>
          <w:lang w:val="pt-BR" w:eastAsia="en-US" w:bidi="ar-SA"/>
        </w:rPr>
        <w:footnoteReference w:id="28"/>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Na figura acima é mostrada a árvore de Merkle para um conjunto de 4 transações,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B</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C</w:t>
      </w:r>
      <w:r>
        <w:rPr>
          <w:rFonts w:ascii="Liberation Sans" w:hAnsi="Liberation Sans"/>
          <w:color w:val="000000"/>
          <w:sz w:val="24"/>
          <w:szCs w:val="24"/>
          <w:lang w:val="pt-BR" w:eastAsia="en-US" w:bidi="ar-SA"/>
        </w:rPr>
        <w:t xml:space="preserve"> e </w:t>
      </w:r>
      <w:r>
        <w:rPr>
          <w:rFonts w:ascii="Liberation Sans" w:hAnsi="Liberation Sans"/>
          <w:b/>
          <w:bCs/>
          <w:color w:val="000000"/>
          <w:sz w:val="24"/>
          <w:szCs w:val="24"/>
          <w:lang w:val="pt-BR" w:eastAsia="en-US" w:bidi="ar-SA"/>
        </w:rPr>
        <w:t xml:space="preserve">D</w:t>
      </w:r>
      <w:r>
        <w:rPr>
          <w:rFonts w:ascii="Liberation Sans" w:hAnsi="Liberation Sans"/>
          <w:color w:val="000000"/>
          <w:sz w:val="24"/>
          <w:szCs w:val="24"/>
          <w:lang w:val="pt-BR" w:eastAsia="en-US" w:bidi="ar-SA"/>
        </w:rPr>
        <w:t xml:space="preserve">. Vamos adiantar aqui um conceito da rede descen</w:t>
      </w:r>
      <w:r>
        <w:rPr>
          <w:rFonts w:ascii="Liberation Sans" w:hAnsi="Liberation Sans"/>
          <w:color w:val="000000"/>
          <w:sz w:val="24"/>
          <w:szCs w:val="24"/>
          <w:lang w:val="pt-BR" w:eastAsia="en-US" w:bidi="ar-SA"/>
        </w:rPr>
        <w:t xml:space="preserve">tralizada que é de nós fracos e nós fortes. Em linhas gerais, podemos entender que os nós fracos guardam apenas a raiz de Merkle enquanto os nós fortes guardam todas as transações. Isto posto, se um nó fraco precisa confirmar com o nó forte se a transação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está naquele nó, o nó forte não precisa transmitir os Hashs das 4 transações, bastando apenas transmitir 2 transações, sendo o resultado de </w:t>
      </w:r>
      <w:r>
        <w:rPr>
          <w:lang w:val="pt-BR"/>
        </w:rPr>
      </w:r>
      <w:r/>
    </w:p>
    <w:p>
      <w:pPr>
        <w:pStyle w:val="1800"/>
        <w:jc w:val="center"/>
        <w:spacing w:before="0" w:after="0" w:line="480" w:lineRule="auto"/>
        <w:rPr>
          <w:b/>
          <w:bCs/>
          <w:lang w:val="pt-BR"/>
        </w:rPr>
      </w:pPr>
      <w:r>
        <w:rPr>
          <w:rFonts w:ascii="FreeMono" w:hAnsi="FreeMono"/>
          <w:b/>
          <w:bCs/>
          <w:color w:val="000000"/>
          <w:sz w:val="24"/>
          <w:szCs w:val="24"/>
          <w:lang w:val="pt-BR" w:eastAsia="en-US" w:bidi="ar-SA"/>
        </w:rPr>
        <w:t xml:space="preserve">n log</w:t>
      </w:r>
      <w:r>
        <w:rPr>
          <w:rFonts w:ascii="FreeMono" w:hAnsi="FreeMono"/>
          <w:b/>
          <w:bCs/>
          <w:color w:val="000000"/>
          <w:sz w:val="24"/>
          <w:szCs w:val="24"/>
          <w:vertAlign w:val="subscript"/>
          <w:lang w:val="pt-BR" w:eastAsia="en-US" w:bidi="ar-SA"/>
        </w:rPr>
        <w:t xml:space="preserve">2</w:t>
      </w:r>
      <w:r>
        <w:rPr>
          <w:rFonts w:ascii="FreeMono" w:hAnsi="FreeMono"/>
          <w:b/>
          <w:bCs/>
          <w:color w:val="000000"/>
          <w:sz w:val="24"/>
          <w:szCs w:val="24"/>
          <w:lang w:val="pt-BR" w:eastAsia="en-US" w:bidi="ar-SA"/>
        </w:rPr>
        <w:t xml:space="preserve"> </w:t>
      </w:r>
      <w:r>
        <w:rPr>
          <w:lang w:val="pt-BR"/>
        </w:rPr>
      </w:r>
      <w:r/>
    </w:p>
    <w:p>
      <w:pPr>
        <w:pStyle w:val="1800"/>
        <w:jc w:val="both"/>
        <w:spacing w:before="0" w:after="0" w:line="480" w:lineRule="auto"/>
        <w:rPr>
          <w:b/>
          <w:bCs/>
          <w:lang w:val="pt-BR"/>
        </w:rPr>
      </w:pPr>
      <w:r>
        <w:rPr>
          <w:rFonts w:ascii="FreeMono" w:hAnsi="FreeMono"/>
          <w:b/>
          <w:bCs/>
          <w:color w:val="000000"/>
          <w:sz w:val="24"/>
          <w:szCs w:val="24"/>
          <w:lang w:val="pt-BR" w:eastAsia="en-US" w:bidi="ar-SA"/>
        </w:rPr>
        <w:t xml:space="preserve">com n → número de transações do bloco</w:t>
      </w:r>
      <w:r>
        <w:rPr>
          <w:lang w:val="pt-BR"/>
        </w:rPr>
      </w:r>
      <w:r/>
    </w:p>
    <w:p>
      <w:pPr>
        <w:pStyle w:val="1800"/>
        <w:jc w:val="center"/>
        <w:spacing w:before="0" w:after="0" w:line="480" w:lineRule="auto"/>
        <w:rPr>
          <w:bC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845435" cy="210375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pic:cNvPicPr>
                        <pic:nvPr/>
                      </pic:nvPicPr>
                      <pic:blipFill>
                        <a:blip r:embed="rId45"/>
                        <a:stretch/>
                      </pic:blipFill>
                      <pic:spPr bwMode="auto">
                        <a:xfrm>
                          <a:off x="0" y="0"/>
                          <a:ext cx="2845435" cy="21037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z-index:12;o:allowoverlap:true;o:allowincell:true;mso-position-horizontal-relative:text;mso-position-horizontal:center;mso-position-vertical-relative:text;margin-top:0.0pt;mso-position-vertical:absolute;width:224.0pt;height:165.7pt;mso-wrap-distance-left:0.0pt;mso-wrap-distance-top:0.0pt;mso-wrap-distance-right:0.0pt;mso-wrap-distance-bottom:0.0pt;" stroked="false">
                <v:path textboxrect="0,0,0,0"/>
                <w10:wrap type="topAndBottom"/>
                <v:imagedata r:id="rId45" o:title=""/>
              </v:shape>
            </w:pict>
          </mc:Fallback>
        </mc:AlternateContent>
      </w:r>
      <w:r>
        <w:rPr>
          <w:rFonts w:ascii="FreeMono" w:hAnsi="FreeMono"/>
          <w:b/>
          <w:bCs/>
          <w:color w:val="000000"/>
          <w:sz w:val="24"/>
          <w:szCs w:val="24"/>
          <w:lang w:val="pt-BR" w:eastAsia="en-US" w:bidi="ar-SA"/>
        </w:rPr>
        <w:tab/>
      </w:r>
      <w:r>
        <w:rPr>
          <w:lang w:val="pt-BR"/>
        </w:rPr>
      </w:r>
      <w:r/>
    </w:p>
    <w:p>
      <w:pPr>
        <w:pStyle w:val="1800"/>
        <w:jc w:val="center"/>
        <w:spacing w:before="0" w:after="0" w:line="480" w:lineRule="auto"/>
        <w:rPr>
          <w:b/>
          <w:lang w:val="pt-BR"/>
        </w:rPr>
      </w:pPr>
      <w:r>
        <w:rPr>
          <w:rFonts w:ascii="Liberation Sans" w:hAnsi="Liberation Sans"/>
          <w:b w:val="0"/>
          <w:bCs w:val="0"/>
          <w:color w:val="000000"/>
          <w:sz w:val="20"/>
          <w:szCs w:val="20"/>
          <w:lang w:val="pt-BR" w:eastAsia="en-US" w:bidi="ar-SA"/>
        </w:rPr>
        <w:t xml:space="preserve">Figura 21 – Árvore de Merkle para 4 transações A, B, C e D.</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Da mesma forma que a figura </w:t>
      </w:r>
      <w:r>
        <w:rPr>
          <w:rFonts w:ascii="Liberation Sans" w:hAnsi="Liberation Sans"/>
          <w:sz w:val="24"/>
          <w:szCs w:val="24"/>
          <w:lang w:val="en-US"/>
        </w:rPr>
        <w:t xml:space="preserve">20</w:t>
      </w:r>
      <w:r>
        <w:rPr>
          <w:rFonts w:ascii="Liberation Sans" w:hAnsi="Liberation Sans"/>
          <w:sz w:val="24"/>
          <w:szCs w:val="24"/>
          <w:lang w:val="pt-BR" w:eastAsia="en-US" w:bidi="ar-SA"/>
        </w:rPr>
        <w:t xml:space="preserve">, a figura </w:t>
      </w:r>
      <w:r>
        <w:rPr>
          <w:rFonts w:ascii="Liberation Sans" w:hAnsi="Liberation Sans"/>
          <w:sz w:val="24"/>
          <w:szCs w:val="24"/>
          <w:lang w:val="en-US"/>
        </w:rPr>
        <w:t xml:space="preserve">21</w:t>
      </w:r>
      <w:r>
        <w:rPr>
          <w:rFonts w:ascii="Liberation Sans" w:hAnsi="Liberation Sans"/>
          <w:sz w:val="24"/>
          <w:szCs w:val="24"/>
          <w:lang w:val="pt-BR" w:eastAsia="en-US" w:bidi="ar-SA"/>
        </w:rPr>
        <w:t xml:space="preserve"> também traz a Árvore de Merkle para 4 transações, mas agora com os detalhes de cor para poder entender melhor a dinâ</w:t>
      </w:r>
      <w:r>
        <w:rPr>
          <w:rFonts w:ascii="Liberation Sans" w:hAnsi="Liberation Sans"/>
          <w:sz w:val="24"/>
          <w:szCs w:val="24"/>
          <w:lang w:val="pt-BR" w:eastAsia="en-US" w:bidi="ar-SA"/>
        </w:rPr>
        <w:t xml:space="preserve">mica de funcionamento. Os quadrados em cinza são as transações, em laranja o Hash de cada uma delas, em vermelho o agrupamento e em verde a Raiz de Merkle, sendo esta raiz o resultado da operação de Hashs sucessivos para cada um dos elementos antecessores.</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Continuando nossa busca de confirmação da presença da transação A em um nó forte, se o nó forte enviar o Hash de </w:t>
      </w:r>
      <w:r>
        <w:rPr>
          <w:rFonts w:ascii="Liberation Sans" w:hAnsi="Liberation Sans"/>
          <w:b/>
          <w:bCs/>
          <w:sz w:val="24"/>
          <w:szCs w:val="24"/>
          <w:lang w:val="pt-BR" w:eastAsia="en-US" w:bidi="ar-SA"/>
        </w:rPr>
        <w:t xml:space="preserve">B</w:t>
      </w:r>
      <w:r>
        <w:rPr>
          <w:rFonts w:ascii="Liberation Sans" w:hAnsi="Liberation Sans"/>
          <w:sz w:val="24"/>
          <w:szCs w:val="24"/>
          <w:lang w:val="pt-BR" w:eastAsia="en-US" w:bidi="ar-SA"/>
        </w:rPr>
        <w:t xml:space="preserve"> e 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como o nó fraco tem em seu escopo 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 logo  ele conseguirá chegar ao Hash </w:t>
      </w:r>
      <w:r>
        <w:rPr>
          <w:rFonts w:ascii="Liberation Sans" w:hAnsi="Liberation Sans"/>
          <w:b/>
          <w:bCs/>
          <w:sz w:val="24"/>
          <w:szCs w:val="24"/>
          <w:lang w:val="pt-BR" w:eastAsia="en-US" w:bidi="ar-SA"/>
        </w:rPr>
        <w:t xml:space="preserve">H(AB)</w:t>
      </w:r>
      <w:r>
        <w:rPr>
          <w:rFonts w:ascii="Liberation Sans" w:hAnsi="Liberation Sans"/>
          <w:sz w:val="24"/>
          <w:szCs w:val="24"/>
          <w:lang w:val="pt-BR" w:eastAsia="en-US" w:bidi="ar-SA"/>
        </w:rPr>
        <w:t xml:space="preserve"> que combinado ao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enviado, conseguirá montar sua raiz e confirmar a presença da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w:t>
      </w:r>
      <w:r>
        <w:rPr>
          <w:lang w:val="pt-BR"/>
        </w:rPr>
      </w:r>
      <w:r/>
    </w:p>
    <w:p>
      <w:pPr>
        <w:pStyle w:val="1728"/>
        <w:shd w:val="nil" w:color="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br w:type="page" w:clear="all"/>
      </w:r>
      <w:r>
        <w:rPr>
          <w:lang w:val="pt-BR"/>
        </w:rPr>
      </w:r>
      <w:r/>
    </w:p>
    <w:p>
      <w:pPr>
        <w:pStyle w:val="1800"/>
        <w:jc w:val="center"/>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2846705" cy="2105025"/>
                <wp:effectExtent l="0" t="0" r="0" b="0"/>
                <wp:docPr id="29" name="Shape14"/>
                <wp:cNvGraphicFramePr/>
                <a:graphic xmlns:a="http://schemas.openxmlformats.org/drawingml/2006/main">
                  <a:graphicData uri="http://schemas.microsoft.com/office/word/2010/wordprocessingGroup">
                    <wpg:wgp>
                      <wpg:cNvGrpSpPr/>
                      <wpg:grpSpPr bwMode="auto">
                        <a:xfrm>
                          <a:off x="0" y="0"/>
                          <a:ext cx="2846160" cy="2104560"/>
                        </a:xfrm>
                      </wpg:grpSpPr>
                      <pic:pic xmlns:pic="http://schemas.openxmlformats.org/drawingml/2006/picture">
                        <pic:nvPicPr>
                          <pic:cNvPr id="8" name="Image25" descr=""/>
                          <pic:cNvPicPr/>
                          <pic:nvPr/>
                        </pic:nvPicPr>
                        <pic:blipFill>
                          <a:blip r:embed="rId46"/>
                          <a:stretch/>
                        </pic:blipFill>
                        <pic:spPr bwMode="auto">
                          <a:xfrm>
                            <a:off x="0" y="0"/>
                            <a:ext cx="2846160" cy="2104560"/>
                          </a:xfrm>
                          <a:prstGeom prst="rect">
                            <a:avLst/>
                          </a:prstGeom>
                          <a:ln>
                            <a:noFill/>
                          </a:ln>
                        </pic:spPr>
                      </pic:pic>
                      <wps:wsp>
                        <wps:cNvPr id="9" name=""/>
                        <wps:cNvSpPr/>
                        <wps:spPr bwMode="auto">
                          <a:xfrm>
                            <a:off x="711720" y="1233720"/>
                            <a:ext cx="62928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0" name=""/>
                        <wps:cNvSpPr/>
                        <wps:spPr bwMode="auto">
                          <a:xfrm>
                            <a:off x="1522080" y="614160"/>
                            <a:ext cx="63000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8" o:spid="_x0000_s0000" style="width:224.1pt;height:165.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left:0;top:0;width:28461;height:21045;" stroked="f">
                  <v:path textboxrect="0,0,0,0"/>
                  <v:imagedata r:id="rId46" o:title=""/>
                </v:shape>
                <v:shape id="shape 60" o:spid="_x0000_s60" o:spt="1" type="#_x0000_t1" style="position:absolute;left:7117;top:12337;width:6292;height:3207;visibility:visible;" filled="f" strokecolor="#FF4000" strokeweight="2.86pt"/>
                <v:shape id="shape 61" o:spid="_x0000_s61" o:spt="1" type="#_x0000_t1" style="position:absolute;left:15220;top:6141;width:6300;height:3207;visibility:visible;" filled="f" strokecolor="#FF4000" strokeweight="2.86pt"/>
              </v:group>
            </w:pict>
          </mc:Fallback>
        </mc:AlternateContent>
      </w:r>
      <w:r>
        <w:rPr>
          <w:rFonts w:ascii="Liberation Sans" w:hAnsi="Liberation Sans"/>
          <w:sz w:val="24"/>
          <w:szCs w:val="24"/>
          <w:lang w:val="pt-BR" w:eastAsia="en-US" w:bidi="ar-SA"/>
        </w:rPr>
        <w:tab/>
      </w:r>
      <w:r>
        <w:rPr>
          <w:lang w:val="pt-BR"/>
        </w:rPr>
      </w:r>
      <w:r/>
    </w:p>
    <w:p>
      <w:pPr>
        <w:pStyle w:val="1800"/>
        <w:jc w:val="center"/>
        <w:spacing w:before="0" w:after="0" w:line="480" w:lineRule="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800"/>
        <w:jc w:val="center"/>
        <w:spacing w:before="0" w:after="0" w:line="480" w:lineRule="auto"/>
        <w:rPr>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22 – </w:t>
      </w:r>
      <w:r>
        <w:rPr>
          <w:rFonts w:ascii="Liberation Sans" w:hAnsi="Liberation Sans" w:eastAsia="Calibri" w:cs="宋体"/>
          <w:b w:val="0"/>
          <w:bCs w:val="0"/>
          <w:color w:val="000000"/>
          <w:sz w:val="20"/>
          <w:szCs w:val="20"/>
          <w:lang w:val="pt-BR" w:eastAsia="en-US" w:bidi="ar-SA"/>
        </w:rPr>
        <w:t xml:space="preserve">Envio de 2 Hashs para 4 transações</w:t>
      </w:r>
      <w:r>
        <w:rPr>
          <w:rFonts w:ascii="Liberation Sans" w:hAnsi="Liberation Sans"/>
          <w:b w:val="0"/>
          <w:bCs w:val="0"/>
          <w:color w:val="000000"/>
          <w:sz w:val="20"/>
          <w:szCs w:val="20"/>
          <w:lang w:val="pt-BR" w:eastAsia="en-US" w:bidi="ar-SA"/>
        </w:rPr>
        <w:t xml:space="preserve">.</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fossem 8 transações, não seria necessário enviar 7 Hashs para essa confirmação, bastaria enviar 3 Hashs (</w:t>
      </w:r>
      <w:r>
        <w:rPr>
          <w:rFonts w:ascii="FreeMono" w:hAnsi="FreeMono"/>
          <w:b/>
          <w:bCs/>
          <w:sz w:val="24"/>
          <w:szCs w:val="24"/>
          <w:lang w:val="pt-BR" w:eastAsia="en-US" w:bidi="ar-SA"/>
        </w:rPr>
        <w:t xml:space="preserve">8log</w:t>
      </w:r>
      <w:r>
        <w:rPr>
          <w:rFonts w:ascii="FreeMono" w:hAnsi="FreeMono"/>
          <w:b/>
          <w:bCs/>
          <w:sz w:val="24"/>
          <w:szCs w:val="24"/>
          <w:vertAlign w:val="subscript"/>
          <w:lang w:val="pt-BR" w:eastAsia="en-US" w:bidi="ar-SA"/>
        </w:rPr>
        <w:t xml:space="preserve">2</w:t>
      </w:r>
      <w:r>
        <w:rPr>
          <w:rFonts w:ascii="Liberation Sans" w:hAnsi="Liberation Sans"/>
          <w:sz w:val="24"/>
          <w:szCs w:val="24"/>
          <w:lang w:val="pt-BR" w:eastAsia="en-US" w:bidi="ar-SA"/>
        </w:rPr>
        <w:t xml:space="preserve">) para esta confirmação.</w:t>
      </w:r>
      <w:r>
        <w:rPr>
          <w:lang w:val="pt-BR"/>
        </w:rPr>
      </w:r>
      <w:r/>
    </w:p>
    <w:p>
      <w:pPr>
        <w:pStyle w:val="1800"/>
        <w:jc w:val="center"/>
        <w:spacing w:before="0" w:after="0" w:line="480" w:lineRule="auto"/>
        <w:rPr>
          <w:rFonts w:ascii="Liberation Sans" w:hAnsi="Liberation Sans"/>
          <w:b w:val="0"/>
          <w:color w:val="000000"/>
          <w:sz w:val="20"/>
          <w:szCs w:val="20"/>
          <w:lang w:val="pt-BR"/>
        </w:rPr>
      </w:pPr>
      <w:r>
        <w:rPr>
          <w:lang w:val="pt-BR"/>
        </w:rPr>
        <mc:AlternateContent>
          <mc:Choice Requires="wpg">
            <w:drawing>
              <wp:inline xmlns:wp="http://schemas.openxmlformats.org/drawingml/2006/wordprocessingDrawing" distT="0" distB="0" distL="0" distR="0">
                <wp:extent cx="5999480" cy="3150235"/>
                <wp:effectExtent l="0" t="0" r="0" b="0"/>
                <wp:docPr id="30" name="Shape16"/>
                <wp:cNvGraphicFramePr/>
                <a:graphic xmlns:a="http://schemas.openxmlformats.org/drawingml/2006/main">
                  <a:graphicData uri="http://schemas.microsoft.com/office/word/2010/wordprocessingGroup">
                    <wpg:wgp>
                      <wpg:cNvGrpSpPr/>
                      <wpg:grpSpPr bwMode="auto">
                        <a:xfrm>
                          <a:off x="0" y="0"/>
                          <a:ext cx="5998680" cy="3149640"/>
                        </a:xfrm>
                      </wpg:grpSpPr>
                      <pic:pic xmlns:pic="http://schemas.openxmlformats.org/drawingml/2006/picture">
                        <pic:nvPicPr>
                          <pic:cNvPr id="9" name="Image26" descr=""/>
                          <pic:cNvPicPr/>
                          <pic:nvPr/>
                        </pic:nvPicPr>
                        <pic:blipFill>
                          <a:blip r:embed="rId47"/>
                          <a:stretch/>
                        </pic:blipFill>
                        <pic:spPr bwMode="auto">
                          <a:xfrm>
                            <a:off x="0" y="0"/>
                            <a:ext cx="5998680" cy="3149640"/>
                          </a:xfrm>
                          <a:prstGeom prst="rect">
                            <a:avLst/>
                          </a:prstGeom>
                          <a:ln>
                            <a:noFill/>
                          </a:ln>
                        </pic:spPr>
                      </pic:pic>
                      <wps:wsp>
                        <wps:cNvPr id="10" name=""/>
                        <wps:cNvSpPr/>
                        <wps:spPr bwMode="auto">
                          <a:xfrm>
                            <a:off x="735480" y="2242800"/>
                            <a:ext cx="629280" cy="265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1" name=""/>
                        <wps:cNvSpPr/>
                        <wps:spPr bwMode="auto">
                          <a:xfrm>
                            <a:off x="1545480" y="1634400"/>
                            <a:ext cx="629280" cy="2635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2" name=""/>
                        <wps:cNvSpPr/>
                        <wps:spPr bwMode="auto">
                          <a:xfrm>
                            <a:off x="3803760" y="895320"/>
                            <a:ext cx="772920" cy="373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62" o:spid="_x0000_s0000" style="width:472.4pt;height:248.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left:0;top:0;width:59986;height:31496;" stroked="f">
                  <v:path textboxrect="0,0,0,0"/>
                  <v:imagedata r:id="rId47" o:title=""/>
                </v:shape>
                <v:shape id="shape 64" o:spid="_x0000_s64" o:spt="1" type="#_x0000_t1" style="position:absolute;left:7354;top:22428;width:6292;height:2653;visibility:visible;" filled="f" strokecolor="#FF4000" strokeweight="2.86pt"/>
                <v:shape id="shape 65" o:spid="_x0000_s65" o:spt="1" type="#_x0000_t1" style="position:absolute;left:15454;top:16344;width:6292;height:2635;visibility:visible;" filled="f" strokecolor="#FF4000" strokeweight="2.86pt"/>
                <v:shape id="shape 66" o:spid="_x0000_s66" o:spt="1" type="#_x0000_t1" style="position:absolute;left:38037;top:8953;width:7729;height:3733;visibility:visible;" filled="f" strokecolor="#FF4000" strokeweight="2.86pt"/>
              </v:group>
            </w:pict>
          </mc:Fallback>
        </mc:AlternateContent>
      </w:r>
      <w:r>
        <w:rPr>
          <w:lang w:val="pt-BR"/>
        </w:rPr>
      </w:r>
      <w:r/>
    </w:p>
    <w:p>
      <w:pPr>
        <w:pStyle w:val="1800"/>
        <w:jc w:val="center"/>
        <w:spacing w:before="0" w:after="0" w:line="480" w:lineRule="auto"/>
        <w:rPr>
          <w:rFonts w:ascii="Liberation Sans" w:hAnsi="Liberation Sans"/>
          <w:sz w:val="24"/>
          <w:szCs w:val="24"/>
          <w:lang w:val="pt-BR"/>
        </w:rPr>
      </w:pPr>
      <w:r>
        <w:rPr>
          <w:rFonts w:ascii="Liberation Sans" w:hAnsi="Liberation Sans"/>
          <w:b w:val="0"/>
          <w:bCs w:val="0"/>
          <w:color w:val="000000"/>
          <w:sz w:val="20"/>
          <w:szCs w:val="20"/>
          <w:lang w:val="pt-BR" w:eastAsia="en-US" w:bidi="ar-SA"/>
        </w:rPr>
        <w:t xml:space="preserve">Figura 23 – </w:t>
      </w:r>
      <w:r>
        <w:rPr>
          <w:rFonts w:ascii="Liberation Sans" w:hAnsi="Liberation Sans" w:eastAsia="Calibri" w:cs="宋体"/>
          <w:b w:val="0"/>
          <w:bCs w:val="0"/>
          <w:color w:val="000000"/>
          <w:sz w:val="20"/>
          <w:szCs w:val="20"/>
          <w:lang w:val="pt-BR" w:eastAsia="en-US" w:bidi="ar-SA"/>
        </w:rPr>
        <w:t xml:space="preserve">Envio de 3 Hashs para 8 transações</w:t>
      </w:r>
      <w:r>
        <w:rPr>
          <w:rFonts w:ascii="Liberation Sans" w:hAnsi="Liberation Sans"/>
          <w:b w:val="0"/>
          <w:bCs w:val="0"/>
          <w:color w:val="000000"/>
          <w:sz w:val="20"/>
          <w:szCs w:val="20"/>
          <w:lang w:val="pt-BR" w:eastAsia="en-US" w:bidi="ar-SA"/>
        </w:rPr>
        <w:t xml:space="preserve">.</w:t>
      </w:r>
      <w:r>
        <w:rPr>
          <w:rFonts w:ascii="Liberation Sans" w:hAnsi="Liberation Sans"/>
          <w:sz w:val="24"/>
          <w:szCs w:val="24"/>
          <w:lang w:val="pt-BR" w:eastAsia="en-US" w:bidi="ar-SA"/>
        </w:rPr>
        <w:tab/>
      </w:r>
      <w:r>
        <w:rPr>
          <w:lang w:val="pt-BR"/>
        </w:rPr>
      </w:r>
      <w:r/>
    </w:p>
    <w:p>
      <w:pPr>
        <w:pStyle w:val="1800"/>
        <w:rPr>
          <w:i w:val="0"/>
          <w:iCs w:val="0"/>
          <w:lang w:val="pt-BR"/>
        </w:rPr>
      </w:pPr>
      <w:r>
        <w:rPr>
          <w:i w:val="0"/>
          <w:iCs w:val="0"/>
          <w:lang w:val="pt-BR"/>
        </w:rPr>
      </w:r>
      <w:r>
        <w:rPr>
          <w:lang w:val="pt-BR"/>
        </w:rPr>
      </w:r>
      <w:r/>
    </w:p>
    <w:p>
      <w:pPr>
        <w:pStyle w:val="1800"/>
        <w:rPr>
          <w:rFonts w:ascii="Liberation Sans" w:hAnsi="Liberation Sans"/>
          <w:b w:val="0"/>
          <w:bCs w:val="0"/>
          <w:sz w:val="24"/>
          <w:szCs w:val="24"/>
          <w:lang w:val="pt-BR"/>
        </w:rPr>
      </w:pPr>
      <w:r>
        <w:rPr>
          <w:lang w:val="pt-BR"/>
        </w:rPr>
      </w:r>
      <w:bookmarkStart w:id="35" w:name="__RefHeading___Toc2655_4110417799"/>
      <w:r>
        <w:rPr>
          <w:lang w:val="pt-BR"/>
        </w:rPr>
      </w:r>
      <w:bookmarkEnd w:id="35"/>
      <w:r>
        <w:rPr>
          <w:rFonts w:ascii="Liberation Sans" w:hAnsi="Liberation Sans"/>
          <w:b w:val="0"/>
          <w:bCs w:val="0"/>
          <w:i w:val="0"/>
          <w:iCs w:val="0"/>
          <w:sz w:val="24"/>
          <w:szCs w:val="24"/>
          <w:lang w:val="pt-BR" w:eastAsia="en-US" w:bidi="ar-SA"/>
        </w:rPr>
        <w:tab/>
        <w:t xml:space="preserve">Notamos aqui, que de forma bem inteligente, com o envio dos Hashs </w:t>
      </w:r>
      <w:r>
        <w:rPr>
          <w:rFonts w:ascii="Liberation Sans" w:hAnsi="Liberation Sans"/>
          <w:b/>
          <w:bCs/>
          <w:i w:val="0"/>
          <w:iCs w:val="0"/>
          <w:sz w:val="24"/>
          <w:szCs w:val="24"/>
          <w:lang w:val="pt-BR" w:eastAsia="en-US" w:bidi="ar-SA"/>
        </w:rPr>
        <w:t xml:space="preserve">H(B)</w:t>
      </w:r>
      <w:r>
        <w:rPr>
          <w:rFonts w:ascii="Liberation Sans" w:hAnsi="Liberation Sans"/>
          <w:b w:val="0"/>
          <w:bCs w:val="0"/>
          <w:i w:val="0"/>
          <w:iCs w:val="0"/>
          <w:sz w:val="24"/>
          <w:szCs w:val="24"/>
          <w:lang w:val="pt-BR" w:eastAsia="en-US" w:bidi="ar-SA"/>
        </w:rPr>
        <w:t xml:space="preserve">, </w:t>
      </w:r>
      <w:r>
        <w:rPr>
          <w:rFonts w:ascii="Liberation Sans" w:hAnsi="Liberation Sans"/>
          <w:b/>
          <w:bCs/>
          <w:i w:val="0"/>
          <w:iCs w:val="0"/>
          <w:sz w:val="24"/>
          <w:szCs w:val="24"/>
          <w:lang w:val="pt-BR" w:eastAsia="en-US" w:bidi="ar-SA"/>
        </w:rPr>
        <w:t xml:space="preserve">H(CD)</w:t>
      </w:r>
      <w:r>
        <w:rPr>
          <w:rFonts w:ascii="Liberation Sans" w:hAnsi="Liberation Sans"/>
          <w:b w:val="0"/>
          <w:bCs w:val="0"/>
          <w:i w:val="0"/>
          <w:iCs w:val="0"/>
          <w:sz w:val="24"/>
          <w:szCs w:val="24"/>
          <w:lang w:val="pt-BR" w:eastAsia="en-US" w:bidi="ar-SA"/>
        </w:rPr>
        <w:t xml:space="preserve"> e </w:t>
      </w:r>
      <w:r>
        <w:rPr>
          <w:rFonts w:ascii="Liberation Sans" w:hAnsi="Liberation Sans"/>
          <w:b/>
          <w:bCs/>
          <w:i w:val="0"/>
          <w:iCs w:val="0"/>
          <w:sz w:val="24"/>
          <w:szCs w:val="24"/>
          <w:lang w:val="pt-BR" w:eastAsia="en-US" w:bidi="ar-SA"/>
        </w:rPr>
        <w:t xml:space="preserve">H(EFGH)</w:t>
      </w:r>
      <w:r>
        <w:rPr>
          <w:rFonts w:ascii="Liberation Sans" w:hAnsi="Liberation Sans"/>
          <w:b w:val="0"/>
          <w:bCs w:val="0"/>
          <w:i w:val="0"/>
          <w:iCs w:val="0"/>
          <w:sz w:val="24"/>
          <w:szCs w:val="24"/>
          <w:lang w:val="pt-BR" w:eastAsia="en-US" w:bidi="ar-SA"/>
        </w:rPr>
        <w:t xml:space="preserve"> é perfeitamente possível remontar a Raiz de Merkle para validar um conjunto de transações, economizando tráfego na rede. Se fossem 100 transações, da mesma forma, seguindo a fórmula matemática de </w:t>
      </w:r>
      <w:r>
        <w:rPr>
          <w:rFonts w:ascii="FreeMono" w:hAnsi="FreeMono"/>
          <w:b/>
          <w:bCs/>
          <w:i w:val="0"/>
          <w:iCs w:val="0"/>
          <w:sz w:val="24"/>
          <w:szCs w:val="24"/>
          <w:lang w:val="pt-BR" w:eastAsia="en-US" w:bidi="ar-SA"/>
        </w:rPr>
        <w:t xml:space="preserve">100 log</w:t>
      </w:r>
      <w:r>
        <w:rPr>
          <w:rFonts w:ascii="FreeMono" w:hAnsi="FreeMono"/>
          <w:b/>
          <w:bCs/>
          <w:i w:val="0"/>
          <w:iCs w:val="0"/>
          <w:sz w:val="24"/>
          <w:szCs w:val="24"/>
          <w:vertAlign w:val="subscript"/>
          <w:lang w:val="pt-BR" w:eastAsia="en-US" w:bidi="ar-SA"/>
        </w:rPr>
        <w:t xml:space="preserve">2</w:t>
      </w:r>
      <w:r>
        <w:rPr>
          <w:rFonts w:ascii="Liberation Sans" w:hAnsi="Liberation Sans"/>
          <w:b w:val="0"/>
          <w:bCs w:val="0"/>
          <w:i w:val="0"/>
          <w:iCs w:val="0"/>
          <w:sz w:val="24"/>
          <w:szCs w:val="24"/>
          <w:lang w:val="pt-BR" w:eastAsia="en-US" w:bidi="ar-SA"/>
        </w:rPr>
        <w:t xml:space="preserve">, chegaríamos ao resultado de 7 Hashs enviados, num universo de 100, para remontar a Raiz de Merkle. Muito inteligente, não?!!!</w:t>
      </w:r>
      <w:r>
        <w:rPr>
          <w:lang w:val="pt-BR"/>
        </w:rPr>
      </w:r>
      <w:r/>
    </w:p>
    <w:p>
      <w:pPr>
        <w:pStyle w:val="1731"/>
        <w:numPr>
          <w:ilvl w:val="0"/>
          <w:numId w:val="0"/>
        </w:numPr>
        <w:ind w:left="0" w:right="0" w:firstLine="0"/>
        <w:jc w:val="left"/>
        <w:spacing w:before="0" w:after="0" w:line="240" w:lineRule="auto"/>
        <w:widowControl w:val="off"/>
        <w:rPr>
          <w:rFonts w:ascii="Liberation Sans" w:hAnsi="Liberation Sans"/>
          <w:b w:val="0"/>
          <w:i w:val="0"/>
          <w:sz w:val="24"/>
          <w:lang w:val="pt-BR"/>
        </w:rPr>
        <w:outlineLvl w:val="3"/>
      </w:pPr>
      <w:r>
        <w:rPr>
          <w:b w:val="0"/>
          <w:i w:val="0"/>
          <w:sz w:val="24"/>
          <w:lang w:val="pt-BR" w:eastAsia="en-US" w:bidi="ar-SA"/>
        </w:rPr>
      </w:r>
      <w:r>
        <w:rPr>
          <w:lang w:val="pt-BR"/>
        </w:rPr>
      </w:r>
      <w:r/>
    </w:p>
    <w:p>
      <w:pPr>
        <w:pStyle w:val="1731"/>
        <w:numPr>
          <w:ilvl w:val="0"/>
          <w:numId w:val="0"/>
        </w:numPr>
        <w:ind w:left="0" w:right="0" w:firstLine="0"/>
        <w:jc w:val="left"/>
        <w:spacing w:before="0" w:after="0" w:line="240" w:lineRule="auto"/>
        <w:widowControl w:val="off"/>
        <w:rPr>
          <w:rFonts w:ascii="Liberation Sans" w:hAnsi="Liberation Sans" w:eastAsia="Calibri" w:cs="Arial" w:eastAsiaTheme="minorHAnsi" w:cstheme="minorBidi"/>
          <w:b/>
          <w:i w:val="0"/>
          <w:color w:val="auto"/>
          <w:sz w:val="24"/>
          <w:szCs w:val="24"/>
          <w:lang w:val="pt-BR"/>
        </w:rPr>
        <w:outlineLvl w:val="3"/>
      </w:pPr>
      <w:r>
        <w:rPr>
          <w:rFonts w:eastAsia="Calibri" w:cs="Arial" w:eastAsiaTheme="minorHAnsi" w:cstheme="minorBidi"/>
          <w:b/>
          <w:i w:val="0"/>
          <w:color w:val="auto"/>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rFonts w:eastAsia="Calibri" w:cs="Arial" w:eastAsiaTheme="minorHAnsi" w:cstheme="minorBidi"/>
          <w:szCs w:val="24"/>
          <w:lang w:val="pt-BR"/>
        </w:rPr>
        <w:outlineLvl w:val="3"/>
      </w:pPr>
      <w:r>
        <w:rPr>
          <w:rFonts w:eastAsia="Calibri" w:cs="Arial" w:eastAsiaTheme="minorHAnsi" w:cstheme="minorBidi"/>
          <w:szCs w:val="24"/>
          <w:lang w:val="pt-BR"/>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5" w:name="_Toc13"/>
      <w:r>
        <w:rPr>
          <w:lang w:val="pt-BR"/>
        </w:rPr>
      </w:r>
      <w:bookmarkStart w:id="36" w:name="__RefHeading___Toc4202_3783069899"/>
      <w:r>
        <w:rPr>
          <w:lang w:val="pt-BR"/>
        </w:rPr>
      </w:r>
      <w:bookmarkEnd w:id="36"/>
      <w:r>
        <w:rPr>
          <w:bCs/>
          <w:iCs w:val="0"/>
          <w:szCs w:val="24"/>
          <w:lang w:val="pt-BR" w:eastAsia="en-US" w:bidi="ar-SA"/>
        </w:rPr>
        <w:t xml:space="preserve">6.1</w:t>
      </w:r>
      <w:r>
        <w:rPr>
          <w:bCs/>
          <w:iCs w:val="0"/>
          <w:szCs w:val="24"/>
          <w:lang w:val="pt-BR" w:eastAsia="en-US" w:bidi="ar-SA"/>
        </w:rPr>
        <w:t xml:space="preserve">.6</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REDE DESCENTRALIZADA</w:t>
      </w:r>
      <w:r>
        <w:rPr>
          <w:lang w:val="pt-BR"/>
        </w:rPr>
      </w:r>
      <w:bookmarkEnd w:id="75"/>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blockchain também pode ser considerado um sistema de registros distribuídos funcionando em uma rede ponto-a-ponto (Peer-to-Peer Network).  Todos os comput</w:t>
      </w:r>
      <w:r>
        <w:rPr>
          <w:rFonts w:ascii="Liberation Sans" w:hAnsi="Liberation Sans"/>
          <w:sz w:val="24"/>
          <w:szCs w:val="24"/>
          <w:lang w:val="pt-BR" w:eastAsia="en-US" w:bidi="ar-SA"/>
        </w:rPr>
        <w:t xml:space="preserve">adores que ajudam a processar a rede possuem cópias de todos os blocos de informação que já foram criados e qualquer informação alterada, seja uma vírgula, um espaço, um acento, um valor por menor que seja, qualquer coisa, vai mudar o hash do bloco e não v</w:t>
      </w:r>
      <w:r>
        <w:rPr>
          <w:rFonts w:ascii="Liberation Sans" w:hAnsi="Liberation Sans"/>
          <w:sz w:val="24"/>
          <w:szCs w:val="24"/>
          <w:lang w:val="pt-BR" w:eastAsia="en-US" w:bidi="ar-SA"/>
        </w:rPr>
        <w:t xml:space="preserve">ai bater com toda a cadeia de Hashs já consolidada. A rede não vai aceitar uma mudança porque não fecha com a cópia do blockchain que todos os nós tem salvo no seus computadores. É por isso que o bloco é um mecanismo extremamente resistente e inteligente.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auto"/>
          <w:sz w:val="24"/>
          <w:szCs w:val="24"/>
          <w:lang w:val="pt-BR" w:eastAsia="en-US" w:bidi="ar-SA"/>
        </w:rPr>
        <w:tab/>
        <w:t xml:space="preserve">É retirada a dependência de um centralizador </w:t>
      </w:r>
      <w:r>
        <w:rPr>
          <w:rFonts w:ascii="Liberation Sans" w:hAnsi="Liberation Sans"/>
          <w:sz w:val="24"/>
          <w:szCs w:val="24"/>
          <w:lang w:val="pt-BR" w:eastAsia="en-US" w:bidi="ar-SA"/>
        </w:rPr>
        <w:t xml:space="preserve">para armazenar informação</w:t>
      </w:r>
      <w:r>
        <w:rPr>
          <w:rFonts w:ascii="Liberation Sans" w:hAnsi="Liberation Sans"/>
          <w:sz w:val="24"/>
          <w:szCs w:val="24"/>
          <w:lang w:val="pt-BR" w:eastAsia="en-US" w:bidi="ar-SA"/>
        </w:rPr>
        <w:t xml:space="preserve">. Os dados ficam distribuídos de forma descentralizada com várias cópias. Para uma blockchain ser destruída seria necessário destruir todas as cópias que existem pois, se uma cópia ainda estiver disponível, a rede vai sobreviver a partir dessa única cópia.</w:t>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1" allowOverlap="1">
                <wp:simplePos x="0" y="0"/>
                <wp:positionH relativeFrom="column">
                  <wp:posOffset>1106805</wp:posOffset>
                </wp:positionH>
                <wp:positionV relativeFrom="paragraph">
                  <wp:posOffset>27305</wp:posOffset>
                </wp:positionV>
                <wp:extent cx="3747135" cy="1921510"/>
                <wp:effectExtent l="0" t="0" r="0" b="0"/>
                <wp:wrapTopAndBottom/>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pic:cNvPicPr>
                        <pic:nvPr/>
                      </pic:nvPicPr>
                      <pic:blipFill>
                        <a:blip r:embed="rId48"/>
                        <a:stretch/>
                      </pic:blipFill>
                      <pic:spPr bwMode="auto">
                        <a:xfrm>
                          <a:off x="0" y="0"/>
                          <a:ext cx="3747135" cy="19215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z-index:10;o:allowoverlap:true;o:allowincell:true;mso-position-horizontal-relative:text;margin-left:87.1pt;mso-position-horizontal:absolute;mso-position-vertical-relative:text;margin-top:2.1pt;mso-position-vertical:absolute;width:295.1pt;height:151.3pt;mso-wrap-distance-left:0.0pt;mso-wrap-distance-top:0.0pt;mso-wrap-distance-right:0.0pt;mso-wrap-distance-bottom:0.0pt;" stroked="false">
                <v:path textboxrect="0,0,0,0"/>
                <w10:wrap type="topAndBottom"/>
                <v:imagedata r:id="rId48" o:title=""/>
              </v:shape>
            </w:pict>
          </mc:Fallback>
        </mc:AlternateContent>
      </w:r>
      <w:r>
        <w:rPr>
          <w:lang w:val="pt-BR"/>
        </w:rPr>
      </w:r>
      <w:r/>
    </w:p>
    <w:p>
      <w:pPr>
        <w:pStyle w:val="180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24 – Diferença entre rede descentralizada e rede centralizada.</w:t>
      </w:r>
      <w:r>
        <w:rPr>
          <w:rStyle w:val="1739"/>
          <w:rFonts w:ascii="Liberation Sans" w:hAnsi="Liberation Sans"/>
          <w:b w:val="0"/>
          <w:bCs w:val="0"/>
          <w:sz w:val="20"/>
          <w:szCs w:val="20"/>
          <w:lang w:val="pt-BR" w:eastAsia="en-US" w:bidi="ar-SA"/>
        </w:rPr>
        <w:footnoteReference w:id="29"/>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sistema garante que nenhum dado seja perdido. Todos podem verificar a veracidade dos registros. Tudo é feito em tempo real e de</w:t>
      </w:r>
      <w:r>
        <w:rPr>
          <w:rFonts w:ascii="Liberation Sans" w:hAnsi="Liberation Sans"/>
          <w:sz w:val="24"/>
          <w:szCs w:val="24"/>
          <w:lang w:val="pt-BR" w:eastAsia="en-US" w:bidi="ar-SA"/>
        </w:rPr>
        <w:t xml:space="preserve"> forma sincronizada e transparente. Além disso, qualquer pessoa pode auditar a rede, o que aumenta também a segurança, eficiência, confiança nos registros e elimina a necessidade de terceiros ou intermediários em uma única fonte de informação e confiança.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Uma rede ponto-a-ponto é formada por </w:t>
      </w:r>
      <w:r>
        <w:rPr>
          <w:rFonts w:ascii="Liberation Sans" w:hAnsi="Liberation Sans"/>
          <w:b/>
          <w:sz w:val="24"/>
          <w:szCs w:val="24"/>
          <w:lang w:val="pt-BR" w:eastAsia="en-US" w:bidi="ar-SA"/>
        </w:rPr>
        <w:t xml:space="preserve">NODES</w:t>
      </w:r>
      <w:r>
        <w:rPr>
          <w:rFonts w:ascii="Liberation Sans" w:hAnsi="Liberation Sans"/>
          <w:b w:val="0"/>
          <w:sz w:val="24"/>
          <w:szCs w:val="24"/>
          <w:lang w:val="pt-BR" w:eastAsia="en-US" w:bidi="ar-SA"/>
        </w:rPr>
        <w:t xml:space="preserve"> (NÓS) e esta é uma peça fundamental</w:t>
      </w:r>
      <w:r>
        <w:rPr>
          <w:rFonts w:ascii="Liberation Sans" w:hAnsi="Liberation Sans"/>
          <w:sz w:val="24"/>
          <w:szCs w:val="24"/>
          <w:lang w:val="pt-BR" w:eastAsia="en-US" w:bidi="ar-SA"/>
        </w:rPr>
        <w:t xml:space="preserve"> neste grande quebra cabeça</w:t>
      </w:r>
      <w:r>
        <w:rPr>
          <w:rFonts w:ascii="Liberation Sans" w:hAnsi="Liberation Sans"/>
          <w:b w:val="0"/>
          <w:bCs w:val="0"/>
          <w:sz w:val="24"/>
          <w:szCs w:val="24"/>
          <w:lang w:val="pt-BR" w:eastAsia="en-US" w:bidi="ar-SA"/>
        </w:rPr>
        <w:t xml:space="preserve">. O nó na rede blockchain é o ponto onde há uma cópia dos dados da rede blockchain. Muito mais que um repositório de dados, o nó exerce papéis podendo acumular funções ou se especializar em uma delas. </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800"/>
        <w:jc w:val="center"/>
        <w:spacing w:before="0" w:after="0" w:line="480" w:lineRule="auto"/>
        <w:rPr>
          <w:lang w:val="pt-BR"/>
        </w:rPr>
      </w:pPr>
      <w:r>
        <w:rPr>
          <w:lang w:val="pt-BR"/>
        </w:rPr>
        <mc:AlternateContent>
          <mc:Choice Requires="wpg">
            <w:drawing>
              <wp:inline xmlns:wp="http://schemas.openxmlformats.org/drawingml/2006/wordprocessingDrawing" distT="0" distB="0" distL="0" distR="0">
                <wp:extent cx="5377180" cy="284289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pic:cNvPicPr>
                        <pic:nvPr/>
                      </pic:nvPicPr>
                      <pic:blipFill>
                        <a:blip r:embed="rId49"/>
                        <a:srcRect l="996" t="0" r="0" b="0"/>
                        <a:stretch/>
                      </pic:blipFill>
                      <pic:spPr bwMode="auto">
                        <a:xfrm>
                          <a:off x="0" y="0"/>
                          <a:ext cx="5377180" cy="2842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23.4pt;height:223.8pt;mso-wrap-distance-left:0.0pt;mso-wrap-distance-top:0.0pt;mso-wrap-distance-right:0.0pt;mso-wrap-distance-bottom:0.0pt;" stroked="false">
                <v:path textboxrect="0,0,0,0"/>
                <v:imagedata r:id="rId49" o:title=""/>
              </v:shape>
            </w:pict>
          </mc:Fallback>
        </mc:AlternateContent>
      </w:r>
      <w:r>
        <w:rPr>
          <w:lang w:val="pt-BR"/>
        </w:rPr>
      </w:r>
      <w:r/>
    </w:p>
    <w:p>
      <w:pPr>
        <w:pStyle w:val="1800"/>
        <w:jc w:val="center"/>
        <w:spacing w:before="0" w:after="0" w:line="480" w:lineRule="auto"/>
        <w:rPr>
          <w:rStyle w:val="1739"/>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25 – Tipos de nó na rede blockchain</w:t>
      </w:r>
      <w:r>
        <w:rPr>
          <w:rStyle w:val="1739"/>
          <w:rFonts w:ascii="Liberation Sans" w:hAnsi="Liberation Sans"/>
          <w:b w:val="0"/>
          <w:bCs w:val="0"/>
          <w:sz w:val="20"/>
          <w:szCs w:val="20"/>
          <w:lang w:val="pt-BR" w:eastAsia="en-US" w:bidi="ar-SA"/>
        </w:rPr>
        <w:footnoteReference w:id="30"/>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Entre os diferentes tipos de nós, alguns se destacam, entre eles:</w:t>
      </w:r>
      <w:r>
        <w:rPr>
          <w:lang w:val="pt-BR"/>
        </w:rPr>
      </w:r>
      <w:r/>
    </w:p>
    <w:p>
      <w:pPr>
        <w:pStyle w:val="180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Full Nodes (Nós Completos) – Contém todo o histórico e informações relacionadas a cada bloco, desde a primeira transação na rede. Uma de suas características mais distintivas é a verificação da autenticidade da assinatura em cada transação do bloco. </w:t>
      </w:r>
      <w:r>
        <w:rPr>
          <w:lang w:val="pt-BR"/>
        </w:rPr>
      </w:r>
      <w:r/>
    </w:p>
    <w:p>
      <w:pPr>
        <w:pStyle w:val="180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Lightweight Nodes (Nós Fracos) – Conhecido também como verificação de pagamento simples, ao invés de armazenar informações completas, os nós fracos</w:t>
      </w:r>
      <w:r>
        <w:rPr>
          <w:rFonts w:ascii="Liberation Sans" w:hAnsi="Liberation Sans"/>
          <w:sz w:val="24"/>
          <w:szCs w:val="24"/>
          <w:lang w:val="pt-BR" w:eastAsia="en-US" w:bidi="ar-SA"/>
        </w:rPr>
        <w:t xml:space="preserve"> contém informações relacionadas a um bloco anterior específico ao qual está conectado. Muitas vezes eles utilizam os nós completos par acessar a rede para verificar transações e recuperar informações. Eles se ligam a nós completos funcionando como pontes.</w:t>
      </w:r>
      <w:r>
        <w:rPr>
          <w:lang w:val="pt-BR"/>
        </w:rPr>
      </w:r>
      <w:r/>
    </w:p>
    <w:p>
      <w:pPr>
        <w:pStyle w:val="180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Mining Nodes (Nós de mineração) -  Estes nós são responsáveis pela tarefa de minerar. Como resultado de seu trabalho, são gerados novos blocos.</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grande trunfo do blockchain é eliminar a necessidade de intermediários, e uma rede que descentraliza confiança, só poderia ter o seu primeiro caso de uso relacionado </w:t>
      </w:r>
      <w:r>
        <w:rPr>
          <w:rFonts w:ascii="Liberation Sans" w:hAnsi="Liberation Sans"/>
          <w:sz w:val="24"/>
          <w:szCs w:val="24"/>
          <w:lang w:val="pt-BR" w:eastAsia="en-US" w:bidi="ar-SA"/>
        </w:rPr>
        <w:t xml:space="preserve">a dinheiro. O sistema financeiro é onde a gente mais depende de intermediários, tanto para criar moedas e as políticas monetárias com os bancos centrais, quanto para transmitir a moeda para a população, através dos bancos comerciais, só que como bem disse </w:t>
      </w:r>
      <w:r>
        <w:rPr>
          <w:rFonts w:ascii="Liberation Sans" w:hAnsi="Liberation Sans" w:eastAsia="Calibri" w:cs="Arial" w:eastAsiaTheme="minorHAnsi" w:cstheme="minorBidi"/>
          <w:color w:val="auto"/>
          <w:sz w:val="24"/>
          <w:szCs w:val="24"/>
          <w:lang w:val="pt-BR" w:eastAsia="en-US" w:bidi="ar-SA"/>
        </w:rPr>
        <w:t xml:space="preserve">NAKAMOTO,</w:t>
      </w:r>
      <w:r>
        <w:rPr>
          <w:rFonts w:ascii="Liberation Sans" w:hAnsi="Liberation Sans"/>
          <w:sz w:val="24"/>
          <w:szCs w:val="24"/>
          <w:lang w:val="pt-BR" w:eastAsia="en-US" w:bidi="ar-SA"/>
        </w:rPr>
        <w:t xml:space="preserve"> a nossa história está repleta de violações essa confiança, seja pelos bancos centrais manipulando as políticas monetárias inflacionando as próprias moedas, se</w:t>
      </w:r>
      <w:r>
        <w:rPr>
          <w:rFonts w:ascii="Liberation Sans" w:hAnsi="Liberation Sans"/>
          <w:sz w:val="24"/>
          <w:szCs w:val="24"/>
          <w:lang w:val="pt-BR" w:eastAsia="en-US" w:bidi="ar-SA"/>
        </w:rPr>
        <w:t xml:space="preserve">ja via bancos comerciais criando mecanismos que dificultam o acesso das pessoas ao seu próprio dinheiro. Você já tentou sacar valores altos da sua conta bancária e precisou passar pelo gerente, né? Isso mostra o quanto a gente não é livre para movimentar o</w:t>
      </w:r>
      <w:r>
        <w:rPr>
          <w:rFonts w:ascii="Liberation Sans" w:hAnsi="Liberation Sans"/>
          <w:sz w:val="24"/>
          <w:szCs w:val="24"/>
          <w:lang w:val="pt-BR" w:eastAsia="en-US" w:bidi="ar-SA"/>
        </w:rPr>
        <w:t xml:space="preserve"> próprio dinheiro, precisa sempre pedir permissão e fica dependente desses intermediários liberarem ou não. O valor do Bitcoin, talvez o case de maior sucesso envolvendo a tecnologia blockchain, está na descentralização e na gama de tecnologias utilizadas </w:t>
      </w:r>
      <w:r>
        <w:rPr>
          <w:rFonts w:ascii="Liberation Sans" w:hAnsi="Liberation Sans"/>
          <w:color w:val="000000"/>
          <w:sz w:val="24"/>
          <w:szCs w:val="24"/>
          <w:lang w:val="pt-BR" w:eastAsia="en-US" w:bidi="ar-SA"/>
        </w:rPr>
        <w:t xml:space="preserve">como blockchain, Proof of Work e criptografia que tornam a rede segura. </w:t>
      </w:r>
      <w:r>
        <w:rPr>
          <w:lang w:val="pt-BR"/>
        </w:rPr>
      </w:r>
      <w:r/>
    </w:p>
    <w:p>
      <w:pPr>
        <w:pStyle w:val="180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Se não houver uma moeda, se resolver usar só blockchain, e utilizar uma autoridade Central decidindo quais são as ações ou quais blocos são válidos ou não, lá se vão todas as propriedades boas da descentralização. </w:t>
      </w:r>
      <w:r>
        <w:rPr>
          <w:lang w:val="pt-BR"/>
        </w:rPr>
      </w:r>
      <w:r/>
    </w:p>
    <w:p>
      <w:pPr>
        <w:pStyle w:val="180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De forma geral, uma rede blockchain pública precisa respeitar 5 princípios, todos alinhados com a Web 3.0:</w:t>
      </w:r>
      <w:r>
        <w:rPr>
          <w:lang w:val="pt-BR"/>
        </w:rPr>
      </w:r>
      <w:r/>
    </w:p>
    <w:p>
      <w:pPr>
        <w:pStyle w:val="1801"/>
        <w:jc w:val="both"/>
        <w:spacing w:before="0" w:after="0" w:line="480" w:lineRule="auto"/>
        <w:rPr>
          <w:lang w:val="pt-BR"/>
        </w:rPr>
      </w:pPr>
      <w:r>
        <w:rPr>
          <w:rFonts w:ascii="Liberation Sans" w:hAnsi="Liberation Sans"/>
          <w:color w:val="000000"/>
          <w:sz w:val="24"/>
          <w:szCs w:val="24"/>
          <w:lang w:val="pt-BR"/>
        </w:rPr>
        <w:tab/>
        <w:t xml:space="preserve">1-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neutralidade</w:t>
      </w:r>
      <w:r>
        <w:rPr>
          <w:rFonts w:ascii="Liberation Sans" w:hAnsi="Liberation Sans"/>
          <w:color w:val="000000"/>
          <w:sz w:val="24"/>
          <w:szCs w:val="24"/>
          <w:lang w:val="pt-BR"/>
        </w:rPr>
        <w:t xml:space="preserve"> - não importa quem você é, onde você mora, qual a sua aparência, qual o seu partido político, nada sobre você vai te impedir de usar rede, a sua transação vai ser </w:t>
      </w:r>
      <w:r>
        <w:rPr>
          <w:rFonts w:ascii="Liberation Sans" w:hAnsi="Liberation Sans"/>
          <w:color w:val="000000"/>
          <w:sz w:val="24"/>
          <w:szCs w:val="24"/>
          <w:lang w:val="pt-BR"/>
        </w:rPr>
        <w:t xml:space="preserve">propagada independentemente de qualquer característica sua, o que não acontece no sistema financeiro tradicional, se você não fornecer seu endereço, um CPF válido, você não consegue ter uma conta bancária, por exemplo, você acaba sendo excluído do sistema.</w:t>
      </w:r>
      <w:r>
        <w:rPr>
          <w:lang w:val="pt-BR"/>
        </w:rPr>
      </w:r>
      <w:r/>
    </w:p>
    <w:p>
      <w:pPr>
        <w:pStyle w:val="1801"/>
        <w:jc w:val="both"/>
        <w:spacing w:before="0" w:after="0" w:line="480" w:lineRule="auto"/>
        <w:rPr>
          <w:lang w:val="pt-BR"/>
        </w:rPr>
      </w:pPr>
      <w:r>
        <w:rPr>
          <w:rFonts w:ascii="Liberation Sans" w:hAnsi="Liberation Sans"/>
          <w:color w:val="000000"/>
          <w:sz w:val="24"/>
          <w:szCs w:val="24"/>
          <w:lang w:val="pt-BR"/>
        </w:rPr>
        <w:tab/>
        <w:t xml:space="preserve">2-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não territorialidade</w:t>
      </w:r>
      <w:r>
        <w:rPr>
          <w:rFonts w:ascii="Liberation Sans" w:hAnsi="Liberation Sans"/>
          <w:color w:val="000000"/>
          <w:sz w:val="24"/>
          <w:szCs w:val="24"/>
          <w:lang w:val="pt-BR"/>
        </w:rPr>
        <w:t xml:space="preserve"> - assim como a internet não é de nenhum país, está em todos os lugares, a rede não fica presa a nenhum território, a nenhum país, não pertence a nenhuma nação, é de todos os países e ao mesmo tempo não possui um órgão centralizador específico.</w:t>
      </w:r>
      <w:r>
        <w:rPr>
          <w:lang w:val="pt-BR"/>
        </w:rPr>
      </w:r>
      <w:r/>
    </w:p>
    <w:p>
      <w:pPr>
        <w:pStyle w:val="1801"/>
        <w:jc w:val="both"/>
        <w:spacing w:before="0" w:after="0" w:line="480" w:lineRule="auto"/>
        <w:rPr>
          <w:lang w:val="pt-BR"/>
        </w:rPr>
      </w:pPr>
      <w:r>
        <w:rPr>
          <w:rFonts w:ascii="Liberation Sans" w:hAnsi="Liberation Sans"/>
          <w:color w:val="000000"/>
          <w:sz w:val="24"/>
          <w:szCs w:val="24"/>
          <w:lang w:val="pt-BR"/>
        </w:rPr>
        <w:tab/>
        <w:t xml:space="preserve">3-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abertura</w:t>
      </w:r>
      <w:r>
        <w:rPr>
          <w:rFonts w:ascii="Liberation Sans" w:hAnsi="Liberation Sans"/>
          <w:color w:val="000000"/>
          <w:sz w:val="24"/>
          <w:szCs w:val="24"/>
          <w:lang w:val="pt-BR"/>
        </w:rPr>
        <w:t xml:space="preserve"> -  qualquer pessoa pode acessar, é só baixar um aplicativo ou qualquer outro meio tecnológico adequado e se conectar na rede.</w:t>
      </w:r>
      <w:r>
        <w:rPr>
          <w:lang w:val="pt-BR"/>
        </w:rPr>
      </w:r>
      <w:r/>
    </w:p>
    <w:p>
      <w:pPr>
        <w:pStyle w:val="1801"/>
        <w:jc w:val="both"/>
        <w:spacing w:before="0" w:after="0" w:line="480" w:lineRule="auto"/>
        <w:rPr>
          <w:lang w:val="pt-BR"/>
        </w:rPr>
      </w:pPr>
      <w:r>
        <w:rPr>
          <w:rFonts w:ascii="Liberation Sans" w:hAnsi="Liberation Sans"/>
          <w:color w:val="000000"/>
          <w:sz w:val="24"/>
          <w:szCs w:val="24"/>
          <w:lang w:val="pt-BR"/>
        </w:rPr>
        <w:tab/>
        <w:t xml:space="preserve">4 – </w:t>
      </w:r>
      <w:r>
        <w:rPr>
          <w:rFonts w:ascii="Liberation Sans" w:hAnsi="Liberation Sans"/>
          <w:b/>
          <w:bCs/>
          <w:color w:val="000000"/>
          <w:sz w:val="24"/>
          <w:szCs w:val="24"/>
          <w:lang w:val="pt-BR"/>
        </w:rPr>
        <w:t xml:space="preserve">resist</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ência </w:t>
      </w:r>
      <w:r>
        <w:rPr>
          <w:rFonts w:ascii="Liberation Sans" w:hAnsi="Liberation Sans"/>
          <w:b/>
          <w:bCs/>
          <w:color w:val="000000"/>
          <w:sz w:val="24"/>
          <w:szCs w:val="24"/>
          <w:lang w:val="pt-BR"/>
        </w:rPr>
        <w:t xml:space="preserve">à censura</w:t>
      </w:r>
      <w:r>
        <w:rPr>
          <w:rFonts w:ascii="Liberation Sans" w:hAnsi="Liberation Sans"/>
          <w:color w:val="000000"/>
          <w:sz w:val="24"/>
          <w:szCs w:val="24"/>
          <w:lang w:val="pt-BR"/>
        </w:rPr>
        <w:t xml:space="preserve"> -  não tem como parar a rede porquê alguém ficou incomodado com seu conteúdo ou porquê tem algo ali que a incomoda,  é uma forma de expressão, um direito humano.</w:t>
      </w:r>
      <w:r>
        <w:rPr>
          <w:lang w:val="pt-BR"/>
        </w:rPr>
      </w:r>
      <w:r/>
    </w:p>
    <w:p>
      <w:pPr>
        <w:pStyle w:val="1800"/>
        <w:jc w:val="both"/>
        <w:spacing w:before="0" w:after="0" w:line="480" w:lineRule="auto"/>
        <w:rPr>
          <w:lang w:val="pt-BR"/>
        </w:rPr>
      </w:pPr>
      <w:r>
        <w:rPr>
          <w:rFonts w:ascii="Liberation Sans" w:hAnsi="Liberation Sans"/>
          <w:color w:val="000000"/>
          <w:sz w:val="24"/>
          <w:szCs w:val="24"/>
          <w:lang w:val="pt-BR" w:eastAsia="en-US" w:bidi="ar-SA"/>
        </w:rPr>
        <w:tab/>
        <w:t xml:space="preserve">5- </w:t>
      </w:r>
      <w:r>
        <w:rPr>
          <w:rFonts w:ascii="Liberation Sans" w:hAnsi="Liberation Sans" w:eastAsia="Calibri" w:cs="Arial" w:eastAsiaTheme="minorHAnsi" w:cstheme="minorBidi"/>
          <w:b/>
          <w:bCs/>
          <w:color w:val="000000"/>
          <w:sz w:val="24"/>
          <w:szCs w:val="24"/>
          <w:lang w:val="pt-BR" w:eastAsia="en-US" w:bidi="ar-SA"/>
        </w:rPr>
        <w:t xml:space="preserve">publicidade</w:t>
      </w:r>
      <w:r>
        <w:rPr>
          <w:rFonts w:ascii="Liberation Sans" w:hAnsi="Liberation Sans"/>
          <w:color w:val="000000"/>
          <w:sz w:val="24"/>
          <w:szCs w:val="24"/>
          <w:lang w:val="pt-BR" w:eastAsia="en-US" w:bidi="ar-SA"/>
        </w:rPr>
        <w:t xml:space="preserve"> – os dados estão disponíveis para todo mundo verificar, isso significa que ninguém pode trapacear ou falsificar estas informações.</w:t>
      </w:r>
      <w:r>
        <w:rPr>
          <w:lang w:val="pt-BR"/>
        </w:rPr>
      </w:r>
      <w:r/>
    </w:p>
    <w:p>
      <w:pPr>
        <w:pStyle w:val="1731"/>
        <w:numPr>
          <w:ilvl w:val="0"/>
          <w:numId w:val="0"/>
        </w:numPr>
        <w:ind w:left="0" w:right="0" w:firstLine="0"/>
        <w:jc w:val="left"/>
        <w:spacing w:before="0" w:after="0" w:line="240" w:lineRule="auto"/>
        <w:widowControl w:val="off"/>
        <w:rPr>
          <w:lang w:val="pt-BR"/>
        </w:rPr>
        <w:outlineLvl w:val="3"/>
      </w:pPr>
      <w:r>
        <w:rPr>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rPr>
          <w:lang w:val="pt-BR"/>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6" w:name="_Toc14"/>
      <w:r>
        <w:rPr>
          <w:lang w:val="pt-BR"/>
        </w:rPr>
      </w:r>
      <w:bookmarkStart w:id="38" w:name="__RefHeading___Toc4249_3783069899"/>
      <w:r>
        <w:rPr>
          <w:lang w:val="pt-BR"/>
        </w:rPr>
      </w:r>
      <w:bookmarkEnd w:id="38"/>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PROTOCOLO DE CONSENSO</w:t>
      </w:r>
      <w:r>
        <w:rPr>
          <w:lang w:val="pt-BR"/>
        </w:rPr>
      </w:r>
      <w:bookmarkEnd w:id="76"/>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t xml:space="preserve">Sendo uma rede onde os dados são armazenados em diversos nós, garantir que a rede blockchain mantenha a consistência dos dados sem a utilização de uma autoridade central, o que comprometeria um de seus pilares, é um desafio.</w:t>
      </w:r>
      <w:r>
        <w:rPr>
          <w:rStyle w:val="1739"/>
          <w:rFonts w:ascii="Liberation Sans" w:hAnsi="Liberation Sans"/>
          <w:color w:val="000000"/>
          <w:sz w:val="24"/>
          <w:szCs w:val="24"/>
          <w:lang w:val="pt-BR" w:eastAsia="en-US" w:bidi="ar-SA"/>
        </w:rPr>
        <w:footnoteReference w:id="31"/>
      </w:r>
      <w:r>
        <w:rPr>
          <w:lang w:val="pt-BR"/>
        </w:rPr>
      </w:r>
      <w:r/>
    </w:p>
    <w:p>
      <w:pPr>
        <w:pStyle w:val="180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color w:val="000000"/>
          <w:sz w:val="24"/>
          <w:szCs w:val="24"/>
          <w:lang w:val="pt-BR" w:eastAsia="en-US" w:bidi="ar-SA"/>
        </w:rPr>
        <w:t xml:space="preserve">Neste contexto, </w:t>
      </w:r>
      <w:r>
        <w:rPr>
          <w:rFonts w:ascii="Liberation Sans" w:hAnsi="Liberation Sans" w:eastAsia="Calibri" w:cs="Arial"/>
          <w:color w:val="000000"/>
          <w:sz w:val="24"/>
          <w:szCs w:val="24"/>
          <w:lang w:val="pt-BR" w:eastAsia="en-US" w:bidi="ar-SA"/>
        </w:rPr>
        <w:t xml:space="preserve">os protocolos de consenso surgem como uma ferrame</w:t>
      </w:r>
      <w:r>
        <w:rPr>
          <w:rFonts w:ascii="Liberation Sans" w:hAnsi="Liberation Sans" w:eastAsia="Calibri" w:cs="Arial"/>
          <w:color w:val="000000"/>
          <w:sz w:val="24"/>
          <w:szCs w:val="24"/>
          <w:lang w:val="pt-BR" w:eastAsia="en-US" w:bidi="ar-SA"/>
        </w:rPr>
        <w:t xml:space="preserve">nta de controle da blockchain, definindo qual o comportamento da cadeia no processo de adição de um novo bloco, seja validando e distribuindo este bloco entre os nós da cadeia, seja rejeitando inserções de blocos indevidas, protegendo a rede contra ataques</w:t>
      </w:r>
      <w:r>
        <w:rPr>
          <w:rStyle w:val="1739"/>
          <w:rFonts w:ascii="Liberation Sans" w:hAnsi="Liberation Sans" w:eastAsia="Calibri" w:cs="Arial"/>
          <w:color w:val="000000"/>
          <w:sz w:val="24"/>
          <w:szCs w:val="24"/>
          <w:lang w:val="pt-BR" w:eastAsia="en-US" w:bidi="ar-SA"/>
        </w:rPr>
        <w:footnoteReference w:id="32"/>
      </w:r>
      <w:r>
        <w:rPr>
          <w:rFonts w:ascii="Liberation Sans" w:hAnsi="Liberation Sans" w:eastAsia="Calibri" w:cs="Arial"/>
          <w:color w:val="000000"/>
          <w:sz w:val="24"/>
          <w:szCs w:val="24"/>
          <w:lang w:val="pt-BR" w:eastAsia="en-US" w:bidi="ar-SA"/>
        </w:rPr>
        <w:t xml:space="preserve">. </w:t>
      </w:r>
      <w:r>
        <w:rPr>
          <w:lang w:val="pt-BR"/>
        </w:rPr>
      </w:r>
      <w:r/>
    </w:p>
    <w:p>
      <w:pPr>
        <w:pStyle w:val="180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As propostas para atender a esta necessidade são várias, dependendo da proposta da rede, alvos técnicos e filosofia adotada. Seguindo referências de KUNTZ e ZHENG e autores, apresento abaixo os principais protocolos de consenso utilizados na atualidade.</w:t>
      </w:r>
      <w:r>
        <w:rPr>
          <w:lang w:val="pt-BR"/>
        </w:rPr>
      </w:r>
      <w:r/>
    </w:p>
    <w:p>
      <w:pPr>
        <w:pStyle w:val="180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7" w:name="_Toc15"/>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.1</w:t>
      </w:r>
      <w:r>
        <w:rPr>
          <w:bCs/>
          <w:iCs w:val="0"/>
          <w:szCs w:val="24"/>
          <w:lang w:val="pt-BR" w:eastAsia="en-US" w:bidi="ar-SA"/>
        </w:rPr>
        <w:t xml:space="preserve"> </w:t>
      </w:r>
      <w:r>
        <w:rPr>
          <w:bCs/>
          <w:iCs w:val="0"/>
          <w:szCs w:val="24"/>
          <w:lang w:val="pt-BR" w:eastAsia="en-US" w:bidi="ar-SA"/>
        </w:rPr>
        <w:t xml:space="preserve"> PROOF OF WORK (PoW) – PROVA DE TRABALHO</w:t>
      </w:r>
      <w:r>
        <w:rPr>
          <w:lang w:val="pt-BR"/>
        </w:rPr>
      </w:r>
      <w:bookmarkEnd w:id="77"/>
      <w:r/>
      <w:r/>
    </w:p>
    <w:p>
      <w:pPr>
        <w:pStyle w:val="1800"/>
        <w:ind w:left="0" w:right="0" w:firstLine="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Utilizando o mecanismo de mineração, os nós da rede competem entre si para resolver um desafio matemático para decidir qual vai ser o nó vencedor para incluir um novo bloco na rede. Este é o mecanismo utilizado na blockchain do Bitcoin. </w:t>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mecanismo chave no bloco é o seu Hash, e o Hash de um bloco precisa atender certas características para ser reconhecido como válido e por consequência, um bloco válido. Duas características são princi</w:t>
      </w:r>
      <w:r>
        <w:rPr>
          <w:rFonts w:ascii="Liberation Sans" w:hAnsi="Liberation Sans" w:eastAsia="Calibri" w:cs="Arial"/>
          <w:b w:val="0"/>
          <w:color w:val="000000"/>
          <w:sz w:val="24"/>
          <w:szCs w:val="24"/>
          <w:lang w:val="pt-BR" w:eastAsia="en-US" w:bidi="ar-SA"/>
        </w:rPr>
        <w:t xml:space="preserve">pais no trabalho de mineração: um processo matemático factível, mas de difícil realização e de fácil verificação. Na busca de um Hash criptográfico válido, o minerador deve encontrar um número único, um valor numérico de 4 bytes unsigned, reconhecido como </w:t>
      </w:r>
      <w:r>
        <w:rPr>
          <w:rFonts w:ascii="Liberation Sans" w:hAnsi="Liberation Sans" w:eastAsia="Calibri" w:cs="Arial"/>
          <w:b/>
          <w:color w:val="000000"/>
          <w:sz w:val="24"/>
          <w:szCs w:val="24"/>
          <w:lang w:val="pt-BR" w:eastAsia="en-US" w:bidi="ar-SA"/>
        </w:rPr>
        <w:t xml:space="preserve">nonce</w:t>
      </w:r>
      <w:r>
        <w:rPr>
          <w:rFonts w:ascii="Liberation Sans" w:hAnsi="Liberation Sans" w:eastAsia="Calibri" w:cs="Arial"/>
          <w:b w:val="0"/>
          <w:color w:val="000000"/>
          <w:sz w:val="24"/>
          <w:szCs w:val="24"/>
          <w:lang w:val="pt-BR" w:eastAsia="en-US" w:bidi="ar-SA"/>
        </w:rPr>
        <w:t xml:space="preserve"> (number once) que aliado às transações do bloco (</w:t>
      </w:r>
      <w:r>
        <w:rPr>
          <w:rFonts w:ascii="Liberation Sans" w:hAnsi="Liberation Sans" w:eastAsia="Calibri" w:cs="Arial"/>
          <w:b/>
          <w:color w:val="000000"/>
          <w:sz w:val="24"/>
          <w:szCs w:val="24"/>
          <w:lang w:val="pt-BR" w:eastAsia="en-US" w:bidi="ar-SA"/>
        </w:rPr>
        <w:t xml:space="preserve">raiz de Merkle</w:t>
      </w:r>
      <w:r>
        <w:rPr>
          <w:rFonts w:ascii="Liberation Sans" w:hAnsi="Liberation Sans" w:eastAsia="Calibri" w:cs="Arial"/>
          <w:b w:val="0"/>
          <w:color w:val="000000"/>
          <w:sz w:val="24"/>
          <w:szCs w:val="24"/>
          <w:lang w:val="pt-BR" w:eastAsia="en-US" w:bidi="ar-SA"/>
        </w:rPr>
        <w:t xml:space="preserve">) e o </w:t>
      </w:r>
      <w:r>
        <w:rPr>
          <w:rFonts w:ascii="Liberation Sans" w:hAnsi="Liberation Sans" w:eastAsia="Calibri" w:cs="Arial"/>
          <w:b/>
          <w:color w:val="000000"/>
          <w:sz w:val="24"/>
          <w:szCs w:val="24"/>
          <w:lang w:val="pt-BR" w:eastAsia="en-US" w:bidi="ar-SA"/>
        </w:rPr>
        <w:t xml:space="preserve">TimeStamp </w:t>
      </w:r>
      <w:r>
        <w:rPr>
          <w:rFonts w:ascii="Liberation Sans" w:hAnsi="Liberation Sans" w:eastAsia="Calibri" w:cs="Arial"/>
          <w:b w:val="0"/>
          <w:color w:val="000000"/>
          <w:sz w:val="24"/>
          <w:szCs w:val="24"/>
          <w:lang w:val="pt-BR" w:eastAsia="en-US" w:bidi="ar-SA"/>
        </w:rPr>
        <w:t xml:space="preserve">produza um Hash que atende as condições especificadas, denominada </w:t>
      </w:r>
      <w:r>
        <w:rPr>
          <w:rFonts w:ascii="Liberation Sans" w:hAnsi="Liberation Sans" w:eastAsia="Calibri" w:cs="Arial"/>
          <w:b/>
          <w:color w:val="000000"/>
          <w:sz w:val="24"/>
          <w:szCs w:val="24"/>
          <w:lang w:val="pt-BR" w:eastAsia="en-US" w:bidi="ar-SA"/>
        </w:rPr>
        <w:t xml:space="preserve">target</w:t>
      </w:r>
      <w:r>
        <w:rPr>
          <w:rFonts w:ascii="Liberation Sans" w:hAnsi="Liberation Sans" w:eastAsia="Calibri" w:cs="Arial"/>
          <w:b w:val="0"/>
          <w:color w:val="000000"/>
          <w:sz w:val="24"/>
          <w:szCs w:val="24"/>
          <w:lang w:val="pt-BR" w:eastAsia="en-US" w:bidi="ar-SA"/>
        </w:rPr>
        <w:t xml:space="preserve">, alvo.</w:t>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Este trabalho torna-se mais difícil ainda visto que o TimeStamp do bloco se modifica a cada segundo fazendo com que os testes de </w:t>
      </w:r>
      <w:r>
        <w:rPr>
          <w:rFonts w:ascii="Liberation Sans" w:hAnsi="Liberation Sans" w:eastAsia="Calibri" w:cs="Arial"/>
          <w:b w:val="0"/>
          <w:color w:val="000000"/>
          <w:sz w:val="24"/>
          <w:szCs w:val="24"/>
          <w:lang w:val="pt-BR" w:eastAsia="en-US" w:bidi="ar-SA"/>
        </w:rPr>
        <w:t xml:space="preserve">Hash tenham validade apenas naquele segundo específico. Uma vez encontrado o nonce, qualquer nó da rede poderá validar o bloco com aquele nonce dado. É como aquele famoso jogo “Onde Está Wally”, do autor inglês Martin Handford, onde num cenário com muitas,</w:t>
      </w:r>
      <w:r>
        <w:rPr>
          <w:rFonts w:ascii="Liberation Sans" w:hAnsi="Liberation Sans" w:eastAsia="Calibri" w:cs="Arial"/>
          <w:b w:val="0"/>
          <w:color w:val="000000"/>
          <w:sz w:val="24"/>
          <w:szCs w:val="24"/>
          <w:lang w:val="pt-BR" w:eastAsia="en-US" w:bidi="ar-SA"/>
        </w:rPr>
        <w:t xml:space="preserve"> muitas, muitas figuras, os participantes deveriam encontrar o rapaz com camisa listrada e óculos redondo, Wally. Uma vez que um dos participantes do jogo encontra Wally e mostra para os outros, fica fácil deles comprovarem se o primeiro está certo ou não.</w:t>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A figura abaixo retirada do site </w:t>
      </w:r>
      <w:hyperlink r:id="rId50" w:tooltip="https://www.blockchain.com/" w:history="1">
        <w:r>
          <w:rPr>
            <w:rStyle w:val="1762"/>
            <w:rFonts w:ascii="Liberation Sans" w:hAnsi="Liberation Sans" w:eastAsia="Calibri" w:cs="Arial"/>
            <w:b w:val="0"/>
            <w:sz w:val="24"/>
            <w:szCs w:val="24"/>
            <w:lang w:val="pt-BR" w:eastAsia="en-US" w:bidi="ar-SA"/>
          </w:rPr>
          <w:t xml:space="preserve">https://www.blockchain.com</w:t>
        </w:r>
      </w:hyperlink>
      <w:r>
        <w:rPr>
          <w:rFonts w:ascii="Liberation Sans" w:hAnsi="Liberation Sans" w:eastAsia="Calibri" w:cs="Arial"/>
          <w:b w:val="0"/>
          <w:color w:val="000000"/>
          <w:sz w:val="24"/>
          <w:szCs w:val="24"/>
          <w:lang w:val="pt-BR" w:eastAsia="en-US" w:bidi="ar-SA"/>
        </w:rPr>
        <w:t xml:space="preserve"> mostra os detalhes de um bloco da rede Bitcoin.</w:t>
      </w:r>
      <w:r>
        <w:rPr>
          <w:lang w:val="pt-BR"/>
        </w:rPr>
      </w:r>
      <w:r/>
    </w:p>
    <w:p>
      <w:pPr>
        <w:pStyle w:val="1728"/>
        <w:rPr>
          <w:lang w:val="pt-BR"/>
        </w:rPr>
      </w:pPr>
      <w:r>
        <w:rPr>
          <w:lang w:val="pt-BR"/>
        </w:rPr>
      </w:r>
      <w:r>
        <w:rPr>
          <w:lang w:val="pt-BR"/>
        </w:rPr>
      </w:r>
      <w:r/>
    </w:p>
    <w:p>
      <w:pPr>
        <w:pStyle w:val="1800"/>
        <w:ind w:left="0" w:right="0" w:firstLine="0"/>
        <w:jc w:val="center"/>
        <w:spacing w:before="0" w:after="0" w:line="480" w:lineRule="auto"/>
        <w:rPr>
          <w:rFonts w:ascii="Liberation Sans" w:hAnsi="Liberation Sans" w:eastAsia="Calibri" w:cs="Arial"/>
          <w:color w:val="000000"/>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2413635</wp:posOffset>
                </wp:positionH>
                <wp:positionV relativeFrom="paragraph">
                  <wp:posOffset>-54610</wp:posOffset>
                </wp:positionV>
                <wp:extent cx="3439160" cy="267335"/>
                <wp:effectExtent l="12700" t="12700" r="12700" b="12700"/>
                <wp:wrapNone/>
                <wp:docPr id="33" name="Image1"/>
                <wp:cNvGraphicFramePr/>
                <a:graphic xmlns:a="http://schemas.openxmlformats.org/drawingml/2006/main">
                  <a:graphicData uri="http://schemas.microsoft.com/office/word/2010/wordprocessingShape">
                    <wps:wsp>
                      <wps:cNvPr id="0" name=""/>
                      <wps:cNvSpPr/>
                      <wps:spPr bwMode="auto">
                        <a:xfrm>
                          <a:off x="0" y="0"/>
                          <a:ext cx="3438360" cy="266760"/>
                        </a:xfrm>
                        <a:prstGeom prst="rect">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9" o:spid="_x0000_s69" o:spt="1" type="#_x0000_t1" style="position:absolute;z-index:15;o:allowoverlap:true;o:allowincell:true;mso-position-horizontal-relative:text;margin-left:190.0pt;mso-position-horizontal:absolute;mso-position-vertical-relative:text;margin-top:-4.3pt;mso-position-vertical:absolute;width:270.8pt;height:21.1pt;mso-wrap-distance-left:0.0pt;mso-wrap-distance-top:0.0pt;mso-wrap-distance-right:0.0pt;mso-wrap-distance-bottom:0.0pt;visibility:visible;" filled="f" strokecolor="#FF00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2432685</wp:posOffset>
                </wp:positionH>
                <wp:positionV relativeFrom="paragraph">
                  <wp:posOffset>516890</wp:posOffset>
                </wp:positionV>
                <wp:extent cx="848360" cy="248285"/>
                <wp:effectExtent l="12700" t="12700" r="12700" b="12700"/>
                <wp:wrapNone/>
                <wp:docPr id="34" name="Image2"/>
                <wp:cNvGraphicFramePr/>
                <a:graphic xmlns:a="http://schemas.openxmlformats.org/drawingml/2006/main">
                  <a:graphicData uri="http://schemas.microsoft.com/office/word/2010/wordprocessingShape">
                    <wps:wsp>
                      <wps:cNvPr id="0" name=""/>
                      <wps:cNvSpPr/>
                      <wps:spPr bwMode="auto">
                        <a:xfrm>
                          <a:off x="0" y="0"/>
                          <a:ext cx="847800" cy="247680"/>
                        </a:xfrm>
                        <a:prstGeom prst="rect">
                          <a:avLst/>
                        </a:prstGeom>
                        <a:noFill/>
                        <a:ln w="3816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0" o:spid="_x0000_s70" o:spt="1" type="#_x0000_t1" style="position:absolute;z-index:16;o:allowoverlap:true;o:allowincell:true;mso-position-horizontal-relative:text;margin-left:191.5pt;mso-position-horizontal:absolute;mso-position-vertical-relative:text;margin-top:40.7pt;mso-position-vertical:absolute;width:66.8pt;height:19.6pt;mso-wrap-distance-left:0.0pt;mso-wrap-distance-top:0.0pt;mso-wrap-distance-right:0.0pt;mso-wrap-distance-bottom:0.0pt;visibility:visible;" filled="f" strokecolor="#FFFF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column">
                  <wp:posOffset>2423795</wp:posOffset>
                </wp:positionH>
                <wp:positionV relativeFrom="paragraph">
                  <wp:posOffset>1907540</wp:posOffset>
                </wp:positionV>
                <wp:extent cx="3362960" cy="257810"/>
                <wp:effectExtent l="12700" t="12700" r="12700" b="12700"/>
                <wp:wrapNone/>
                <wp:docPr id="35" name="Image3"/>
                <wp:cNvGraphicFramePr/>
                <a:graphic xmlns:a="http://schemas.openxmlformats.org/drawingml/2006/main">
                  <a:graphicData uri="http://schemas.microsoft.com/office/word/2010/wordprocessingShape">
                    <wps:wsp>
                      <wps:cNvPr id="0" name=""/>
                      <wps:cNvSpPr/>
                      <wps:spPr bwMode="auto">
                        <a:xfrm>
                          <a:off x="0" y="0"/>
                          <a:ext cx="3362400" cy="257040"/>
                        </a:xfrm>
                        <a:prstGeom prst="rect">
                          <a:avLst/>
                        </a:prstGeom>
                        <a:noFill/>
                        <a:ln w="38160">
                          <a:solidFill>
                            <a:srgbClr val="00B05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1" o:spid="_x0000_s71" o:spt="1" type="#_x0000_t1" style="position:absolute;z-index:17;o:allowoverlap:true;o:allowincell:true;mso-position-horizontal-relative:text;margin-left:190.8pt;mso-position-horizontal:absolute;mso-position-vertical-relative:text;margin-top:150.2pt;mso-position-vertical:absolute;width:264.8pt;height:20.3pt;mso-wrap-distance-left:0.0pt;mso-wrap-distance-top:0.0pt;mso-wrap-distance-right:0.0pt;mso-wrap-distance-bottom:0.0pt;visibility:visible;" filled="f" strokecolor="#00B05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2413635</wp:posOffset>
                </wp:positionH>
                <wp:positionV relativeFrom="paragraph">
                  <wp:posOffset>3307715</wp:posOffset>
                </wp:positionV>
                <wp:extent cx="762635" cy="257810"/>
                <wp:effectExtent l="12700" t="12700" r="12700" b="12700"/>
                <wp:wrapNone/>
                <wp:docPr id="36" name="Image4"/>
                <wp:cNvGraphicFramePr/>
                <a:graphic xmlns:a="http://schemas.openxmlformats.org/drawingml/2006/main">
                  <a:graphicData uri="http://schemas.microsoft.com/office/word/2010/wordprocessingShape">
                    <wps:wsp>
                      <wps:cNvPr id="0" name=""/>
                      <wps:cNvSpPr/>
                      <wps:spPr bwMode="auto">
                        <a:xfrm>
                          <a:off x="0" y="0"/>
                          <a:ext cx="762120" cy="257040"/>
                        </a:xfrm>
                        <a:prstGeom prst="rect">
                          <a:avLst/>
                        </a:prstGeom>
                        <a:noFill/>
                        <a:ln w="38160">
                          <a:solidFill>
                            <a:srgbClr val="FFC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2" o:spid="_x0000_s72" o:spt="1" type="#_x0000_t1" style="position:absolute;z-index:18;o:allowoverlap:true;o:allowincell:true;mso-position-horizontal-relative:text;margin-left:190.0pt;mso-position-horizontal:absolute;mso-position-vertical-relative:text;margin-top:260.4pt;mso-position-vertical:absolute;width:60.0pt;height:20.3pt;mso-wrap-distance-left:0.0pt;mso-wrap-distance-top:0.0pt;mso-wrap-distance-right:0.0pt;mso-wrap-distance-bottom:0.0pt;visibility:visible;" filled="f" strokecolor="#FFC000" strokeweight="3.00pt">
                <v:stroke dashstyle="solid"/>
              </v:shape>
            </w:pict>
          </mc:Fallback>
        </mc:AlternateContent>
      </w:r>
      <w:r>
        <w:rPr>
          <w:lang w:val="pt-BR"/>
        </w:rPr>
        <mc:AlternateContent>
          <mc:Choice Requires="wpg">
            <w:drawing>
              <wp:inline xmlns:wp="http://schemas.openxmlformats.org/drawingml/2006/wordprocessingDrawing" distT="0" distB="0" distL="0" distR="0">
                <wp:extent cx="5998210" cy="3878580"/>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pic:cNvPicPr>
                        <pic:nvPr/>
                      </pic:nvPicPr>
                      <pic:blipFill>
                        <a:blip r:embed="rId51"/>
                        <a:stretch/>
                      </pic:blipFill>
                      <pic:spPr bwMode="auto">
                        <a:xfrm>
                          <a:off x="0" y="0"/>
                          <a:ext cx="5998210" cy="38785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472.3pt;height:305.4pt;mso-wrap-distance-left:0.0pt;mso-wrap-distance-top:0.0pt;mso-wrap-distance-right:0.0pt;mso-wrap-distance-bottom:0.0pt;" stroked="false">
                <v:path textboxrect="0,0,0,0"/>
                <v:imagedata r:id="rId51" o:title=""/>
              </v:shape>
            </w:pict>
          </mc:Fallback>
        </mc:AlternateContent>
      </w:r>
      <w:r>
        <w:rPr>
          <w:rFonts w:ascii="Liberation Sans" w:hAnsi="Liberation Sans"/>
          <w:b w:val="0"/>
          <w:bCs w:val="0"/>
          <w:sz w:val="20"/>
          <w:szCs w:val="20"/>
          <w:lang w:val="pt-BR" w:eastAsia="en-US" w:bidi="ar-SA"/>
        </w:rPr>
        <w:t xml:space="preserve">Figura 26 – Bloco da rede Bitcoin. </w:t>
      </w:r>
      <w:hyperlink r:id="rId52" w:tooltip="https://www.blockchain.com/btc/block/748048" w:history="1">
        <w:r>
          <w:rPr>
            <w:rStyle w:val="1762"/>
            <w:rFonts w:ascii="Liberation Sans" w:hAnsi="Liberation Sans"/>
            <w:b w:val="0"/>
            <w:bCs w:val="0"/>
            <w:sz w:val="20"/>
            <w:szCs w:val="20"/>
            <w:lang w:val="pt-BR" w:eastAsia="en-US" w:bidi="ar-SA"/>
          </w:rPr>
          <w:t xml:space="preserve">https://www.blockchain.com/btc/block/748048</w:t>
        </w:r>
      </w:hyperlink>
      <w:r>
        <w:rPr>
          <w:rFonts w:ascii="Liberation Sans" w:hAnsi="Liberation Sans"/>
          <w:b w:val="0"/>
          <w:bCs w:val="0"/>
          <w:sz w:val="20"/>
          <w:szCs w:val="20"/>
          <w:lang w:val="pt-BR" w:eastAsia="en-US" w:bidi="ar-SA"/>
        </w:rPr>
        <w:t xml:space="preserve"> </w:t>
      </w:r>
      <w:r>
        <w:rPr>
          <w:lang w:val="pt-BR"/>
        </w:rPr>
      </w:r>
      <w:r/>
    </w:p>
    <w:p>
      <w:pPr>
        <w:pStyle w:val="1800"/>
        <w:ind w:left="0" w:right="0" w:firstLine="720"/>
        <w:jc w:val="both"/>
        <w:spacing w:before="0" w:after="0" w:line="480" w:lineRule="auto"/>
        <w:rPr>
          <w:szCs w:val="24"/>
          <w:lang w:val="pt-BR"/>
        </w:rPr>
      </w:pPr>
      <w:r>
        <w:rPr>
          <w:szCs w:val="24"/>
          <w:lang w:val="pt-BR" w:eastAsia="en-US" w:bidi="ar-SA"/>
        </w:rPr>
      </w:r>
      <w:r>
        <w:rPr>
          <w:lang w:val="pt-BR"/>
        </w:rPr>
      </w:r>
      <w:r/>
    </w:p>
    <w:p>
      <w:pPr>
        <w:pStyle w:val="180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Podemos destacar, entre várias, algumas informações relevantes:</w:t>
      </w:r>
      <w:r>
        <w:rPr>
          <w:lang w:val="pt-BR"/>
        </w:rPr>
      </w:r>
      <w:r/>
    </w:p>
    <w:p>
      <w:pPr>
        <w:pStyle w:val="180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vermelho – o Hash do bloco composto por 19 zeros a esquerda.</w:t>
      </w:r>
      <w:r>
        <w:rPr>
          <w:lang w:val="pt-BR"/>
        </w:rPr>
      </w:r>
      <w:r/>
    </w:p>
    <w:p>
      <w:pPr>
        <w:pStyle w:val="180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amarelo – o TimeStamp, a data do bloco.</w:t>
      </w:r>
      <w:r>
        <w:rPr>
          <w:lang w:val="pt-BR"/>
        </w:rPr>
      </w:r>
      <w:r/>
    </w:p>
    <w:p>
      <w:pPr>
        <w:pStyle w:val="180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verde – a raiz de Merkle, o Hash de todas as transações do bloco.</w:t>
      </w:r>
      <w:r>
        <w:rPr>
          <w:lang w:val="pt-BR"/>
        </w:rPr>
      </w:r>
      <w:r/>
    </w:p>
    <w:p>
      <w:pPr>
        <w:pStyle w:val="180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laranja – o nonce do bloco</w:t>
      </w:r>
      <w:r>
        <w:rPr>
          <w:lang w:val="pt-BR"/>
        </w:rPr>
      </w:r>
      <w:r/>
    </w:p>
    <w:p>
      <w:pPr>
        <w:pStyle w:val="180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 quantidade de zeros à esquerda no Hash representa a dificuldade do bloco. Se considerarmos o SHA-256, que gera um Hash de 64 caracteres hexadecimais (4 bits x 64 caracteres = 256) temos um cenário de 16⁶⁴ Ha</w:t>
      </w:r>
      <w:r>
        <w:rPr>
          <w:rFonts w:ascii="Liberation Sans" w:hAnsi="Liberation Sans" w:eastAsia="Liberation Sans" w:cs="Liberation Sans"/>
          <w:sz w:val="24"/>
          <w:lang w:val="pt-BR"/>
        </w:rPr>
        <w:t xml:space="preserve">shs, aproximadamente 10⁷⁷ valores diferentes. Se criarmos uma blockchain que tem como regra, um target de 10 zeros à esquerda isso reduziria a nossa possibilidade de encontrar um Hash válido de 16⁶⁴ ⁻ ¹⁰ = 16⁵⁴, algo em torno de 10⁶⁵. Ainda parece um númer</w:t>
      </w:r>
      <w:r>
        <w:rPr>
          <w:rFonts w:ascii="Liberation Sans" w:hAnsi="Liberation Sans" w:eastAsia="Liberation Sans" w:cs="Liberation Sans"/>
          <w:sz w:val="24"/>
          <w:lang w:val="pt-BR"/>
        </w:rPr>
        <w:t xml:space="preserve">o grande, mas se calcularmos a probabilidade de acerto (10⁶⁵ / 10⁷⁷) encontramos o resultado de 10⁻¹², ou seja, um número bem pequeno. Na figura 26,  de exemplo da rede Bitcoin, o target com 19 zeros indica um cenário de dificuldade de 10⁵⁴ / 10⁷⁷ = 10⁻²³.</w:t>
      </w:r>
      <w:r>
        <w:rPr>
          <w:lang w:val="pt-BR"/>
        </w:rPr>
      </w:r>
      <w:r/>
    </w:p>
    <w:p>
      <w:pPr>
        <w:pStyle w:val="180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Após encontrar o nonce válido para a dificuldade estabelecida, o minerador é recompensad</w:t>
      </w:r>
      <w:r>
        <w:rPr>
          <w:rFonts w:ascii="Liberation Sans" w:hAnsi="Liberation Sans" w:eastAsia="Liberation Sans" w:cs="Liberation Sans"/>
          <w:sz w:val="24"/>
          <w:lang w:val="pt-BR"/>
        </w:rPr>
        <w:t xml:space="preserve">o financeiramente e o bloco é distribuído para os outros nós da rede, que em posse do nonce válido validam o bloco e o incluem em sua cadeia. Na situação onde há um empate, ou seja, dois nós distintos encontram o nonce válido no mesmo TimeStamp, o protocol</w:t>
      </w:r>
      <w:r>
        <w:rPr>
          <w:rFonts w:ascii="Liberation Sans" w:hAnsi="Liberation Sans" w:eastAsia="Liberation Sans" w:cs="Liberation Sans"/>
          <w:sz w:val="24"/>
          <w:lang w:val="pt-BR"/>
        </w:rPr>
        <w:t xml:space="preserve">o de consenso espera a próxima inserção de blocos na cadeia e aquela cadeia que inserir o próximo bloco válido é reconhecida como a cadeia mais longa, e portanto, a cadeia válida para continuar a crescer na rede blockchain, desempatando o cenário anterior.</w:t>
      </w:r>
      <w:r>
        <w:rPr>
          <w:lang w:val="pt-BR"/>
        </w:rPr>
      </w:r>
      <w:r/>
    </w:p>
    <w:p>
      <w:pPr>
        <w:pStyle w:val="1800"/>
        <w:ind w:left="0" w:right="0" w:firstLine="720"/>
        <w:jc w:val="both"/>
        <w:spacing w:before="0" w:after="0" w:line="480" w:lineRule="auto"/>
        <w:rPr>
          <w:rFonts w:ascii="Liberation Sans" w:hAnsi="Liberation Sans" w:eastAsia="Liberation Sans" w:cs="Liberation Sans"/>
          <w:color w:val="000000"/>
          <w:sz w:val="24"/>
          <w:szCs w:val="24"/>
          <w:lang w:val="pt-BR"/>
        </w:rPr>
      </w:pPr>
      <w:r>
        <w:rPr>
          <w:rFonts w:ascii="Liberation Sans" w:hAnsi="Liberation Sans" w:eastAsia="Liberation Sans" w:cs="Liberation Sans"/>
          <w:color w:val="000000"/>
          <w:sz w:val="24"/>
          <w:szCs w:val="24"/>
          <w:lang w:val="pt-BR"/>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8" w:name="_Toc16"/>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.2</w:t>
      </w:r>
      <w:r>
        <w:rPr>
          <w:bCs/>
          <w:iCs w:val="0"/>
          <w:szCs w:val="24"/>
          <w:lang w:val="pt-BR" w:eastAsia="en-US" w:bidi="ar-SA"/>
        </w:rPr>
        <w:t xml:space="preserve"> </w:t>
      </w:r>
      <w:r>
        <w:rPr>
          <w:bCs/>
          <w:iCs w:val="0"/>
          <w:szCs w:val="24"/>
          <w:lang w:val="pt-BR" w:eastAsia="en-US" w:bidi="ar-SA"/>
        </w:rPr>
        <w:t xml:space="preserve"> PROOF OF STAKE (PoS) – PROVA DE PARTICIPAÇÃO</w:t>
      </w:r>
      <w:r>
        <w:rPr>
          <w:lang w:val="pt-BR"/>
        </w:rPr>
      </w:r>
      <w:bookmarkEnd w:id="78"/>
      <w:r/>
      <w:r/>
    </w:p>
    <w:p>
      <w:pPr>
        <w:pStyle w:val="180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lang w:val="pt-BR"/>
        </w:rPr>
      </w:pPr>
      <w:r>
        <w:rPr>
          <w:rFonts w:ascii="Liberation Sans" w:hAnsi="Liberation Sans" w:eastAsia="Calibri" w:cs="Arial"/>
          <w:b w:val="0"/>
          <w:color w:val="000000"/>
          <w:sz w:val="24"/>
          <w:szCs w:val="24"/>
          <w:lang w:val="pt-BR" w:eastAsia="en-US" w:bidi="ar-SA"/>
        </w:rPr>
        <w:t xml:space="preserve">A principal diferença entre PoS e PoW é que no PoS não há prova de mineração através daquele cálculo matemático que explicamos anteriormente, mas sim prova de validação. Umas da</w:t>
      </w:r>
      <w:r>
        <w:rPr>
          <w:rFonts w:ascii="Liberation Sans" w:hAnsi="Liberation Sans" w:eastAsia="Calibri" w:cs="Arial"/>
          <w:b w:val="0"/>
          <w:color w:val="000000"/>
          <w:sz w:val="24"/>
          <w:szCs w:val="24"/>
          <w:lang w:val="pt-BR" w:eastAsia="en-US" w:bidi="ar-SA"/>
        </w:rPr>
        <w:t xml:space="preserve">s críticas ao PoW é a carga energética necessária para validação dos blocos pelos mineradores e a baixa escalabilidade da rede, e no protocolo Proof of Stake a validação é feita com uma espécie de “sorteio”  daquele que vai validar o próximo bloco na rede.</w:t>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Para que o participante, usuário validador, nó, participe deste processo de consenso é preciso que ele aloque moedas na rede numa operação especial indicando que deseja validar blocos na rede. Aqueles que desejam participar deste processo e alocam moedas n</w:t>
      </w:r>
      <w:r>
        <w:rPr>
          <w:rFonts w:ascii="Liberation Sans" w:hAnsi="Liberation Sans" w:eastAsia="Calibri" w:cs="Arial"/>
          <w:b w:val="0"/>
          <w:color w:val="000000"/>
          <w:sz w:val="24"/>
          <w:szCs w:val="24"/>
          <w:lang w:val="pt-BR" w:eastAsia="en-US" w:bidi="ar-SA"/>
        </w:rPr>
        <w:t xml:space="preserve">a transação de validação formam um comitê que entre várias premissas para a decisão do vencedor, tem a variável da quantidade de moeda alocada pelo participante, fazendo com que quanto maior a quantidade de moeda alocada, maior seja o seu peso na decisão. </w:t>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Todo este processo de decisão deve acontecer dentro de uma janela de tempo chamada de </w:t>
      </w:r>
      <w:r>
        <w:rPr>
          <w:rFonts w:ascii="Liberation Sans" w:hAnsi="Liberation Sans" w:eastAsia="Calibri" w:cs="Arial"/>
          <w:b/>
          <w:color w:val="000000"/>
          <w:sz w:val="24"/>
          <w:szCs w:val="24"/>
          <w:lang w:val="pt-BR" w:eastAsia="en-US" w:bidi="ar-SA"/>
        </w:rPr>
        <w:t xml:space="preserve">slot</w:t>
      </w:r>
      <w:r>
        <w:rPr>
          <w:rFonts w:ascii="Liberation Sans" w:hAnsi="Liberation Sans" w:eastAsia="Calibri" w:cs="Arial"/>
          <w:b w:val="0"/>
          <w:color w:val="000000"/>
          <w:sz w:val="24"/>
          <w:szCs w:val="24"/>
          <w:lang w:val="pt-BR" w:eastAsia="en-US" w:bidi="ar-SA"/>
        </w:rPr>
        <w:t xml:space="preserve"> (fenda) e havendo consenso entre os validadores o bloco é aprovado e inserido na cadeia. Um único bloco pode ser inserido em um slot e um conjunto de slots é conhecido como </w:t>
      </w:r>
      <w:r>
        <w:rPr>
          <w:rFonts w:ascii="Liberation Sans" w:hAnsi="Liberation Sans" w:eastAsia="Calibri" w:cs="Arial"/>
          <w:b/>
          <w:color w:val="000000"/>
          <w:sz w:val="24"/>
          <w:szCs w:val="24"/>
          <w:lang w:val="pt-BR" w:eastAsia="en-US" w:bidi="ar-SA"/>
        </w:rPr>
        <w:t xml:space="preserve">epoch</w:t>
      </w:r>
      <w:r>
        <w:rPr>
          <w:rFonts w:ascii="Liberation Sans" w:hAnsi="Liberation Sans" w:eastAsia="Calibri" w:cs="Arial"/>
          <w:b w:val="0"/>
          <w:color w:val="000000"/>
          <w:sz w:val="24"/>
          <w:szCs w:val="24"/>
          <w:lang w:val="pt-BR" w:eastAsia="en-US" w:bidi="ar-SA"/>
        </w:rPr>
        <w:t xml:space="preserve"> (época). Um comitê é válido apenas dentro de uma época.</w:t>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Em seu mecanismo de aprovação, o PoS recompensa os validadores que votaram a favor da validação do bloco com a volta de suas moedas aportadas inicialmente na trans</w:t>
      </w:r>
      <w:r>
        <w:rPr>
          <w:rFonts w:ascii="Liberation Sans" w:hAnsi="Liberation Sans" w:eastAsia="Calibri" w:cs="Arial"/>
          <w:b w:val="0"/>
          <w:color w:val="000000"/>
          <w:sz w:val="24"/>
          <w:szCs w:val="24"/>
          <w:lang w:val="pt-BR" w:eastAsia="en-US" w:bidi="ar-SA"/>
        </w:rPr>
        <w:t xml:space="preserve">ação e mais um valor financeiro. Caso o bloco seja rejeitado, ou seja, não seja considerado como válido para inserção na rede, aqueles que votaram positivamente para a sua inserção não recebem de volta suas moedas aportadas e acabam tendo perda financeira.</w:t>
      </w:r>
      <w:r>
        <w:rPr>
          <w:lang w:val="pt-BR"/>
        </w:rPr>
      </w:r>
      <w:r/>
    </w:p>
    <w:p>
      <w:pPr>
        <w:pStyle w:val="1800"/>
        <w:ind w:left="0" w:right="0" w:firstLine="0"/>
        <w:jc w:val="both"/>
        <w:spacing w:before="0" w:after="0" w:line="480" w:lineRule="auto"/>
        <w:rPr>
          <w:rFonts w:ascii="Liberation Sans" w:hAnsi="Liberation Sans" w:eastAsia="Calibri" w:cs="Arial"/>
          <w:b w:val="0"/>
          <w:color w:val="000000"/>
          <w:sz w:val="24"/>
          <w:szCs w:val="24"/>
          <w:lang w:val="pt-BR"/>
        </w:rPr>
      </w:pPr>
      <w:r>
        <w:rPr>
          <w:lang w:val="pt-BR"/>
        </w:rPr>
        <mc:AlternateContent>
          <mc:Choice Requires="wpg">
            <w:drawing>
              <wp:inline xmlns:wp="http://schemas.openxmlformats.org/drawingml/2006/wordprocessingDrawing" distT="0" distB="0" distL="0" distR="0">
                <wp:extent cx="5966460" cy="257302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pic:cNvPicPr>
                        <pic:nvPr/>
                      </pic:nvPicPr>
                      <pic:blipFill>
                        <a:blip r:embed="rId53"/>
                        <a:stretch/>
                      </pic:blipFill>
                      <pic:spPr bwMode="auto">
                        <a:xfrm>
                          <a:off x="0" y="0"/>
                          <a:ext cx="5966460" cy="2573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width:469.8pt;height:202.6pt;mso-wrap-distance-left:0.0pt;mso-wrap-distance-top:0.0pt;mso-wrap-distance-right:0.0pt;mso-wrap-distance-bottom:0.0pt;" stroked="false">
                <v:path textboxrect="0,0,0,0"/>
                <v:imagedata r:id="rId53" o:title=""/>
              </v:shape>
            </w:pict>
          </mc:Fallback>
        </mc:AlternateContent>
      </w:r>
      <w:r>
        <w:rPr>
          <w:lang w:val="pt-BR"/>
        </w:rPr>
      </w:r>
      <w:r/>
    </w:p>
    <w:p>
      <w:pPr>
        <w:pStyle w:val="1800"/>
        <w:ind w:left="0" w:right="0" w:firstLine="0"/>
        <w:jc w:val="center"/>
        <w:spacing w:before="0" w:after="0" w:line="480" w:lineRule="auto"/>
        <w:rPr>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27 – Bloco da rede Casper. https://cspr.live/block/282ba7e683b60f7dbbee4912f774669e73a35caceeac206fa61d56b109c57ce1</w:t>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Na figura 27 vemos um bloco da rede Casper, que utiliza Proof of Stake. Nele, encontramos informações relevantes referentes ao bloco inserido:</w:t>
      </w:r>
      <w:r>
        <w:rPr>
          <w:lang w:val="pt-BR"/>
        </w:rPr>
      </w:r>
      <w:r/>
    </w:p>
    <w:p>
      <w:pPr>
        <w:pStyle w:val="180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TimeStamp – é a data do bloco, data de inserção na rede;</w:t>
      </w:r>
      <w:r>
        <w:rPr>
          <w:lang w:val="pt-BR"/>
        </w:rPr>
      </w:r>
      <w:r/>
    </w:p>
    <w:p>
      <w:pPr>
        <w:pStyle w:val="180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Block Hash – é o Hash identificador do bloco, que o qualifica unicamente na rede;</w:t>
      </w:r>
      <w:r>
        <w:rPr>
          <w:lang w:val="pt-BR"/>
        </w:rPr>
      </w:r>
      <w:r/>
    </w:p>
    <w:p>
      <w:pPr>
        <w:pStyle w:val="180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Era – é o </w:t>
      </w:r>
      <w:r>
        <w:rPr>
          <w:rFonts w:ascii="Liberation Sans" w:hAnsi="Liberation Sans"/>
          <w:b/>
          <w:sz w:val="24"/>
          <w:szCs w:val="24"/>
          <w:lang w:val="pt-BR" w:eastAsia="en-US" w:bidi="ar-SA"/>
        </w:rPr>
        <w:t xml:space="preserve">epoch</w:t>
      </w:r>
      <w:r>
        <w:rPr>
          <w:rFonts w:ascii="Liberation Sans" w:hAnsi="Liberation Sans"/>
          <w:b w:val="0"/>
          <w:sz w:val="24"/>
          <w:szCs w:val="24"/>
          <w:lang w:val="pt-BR" w:eastAsia="en-US" w:bidi="ar-SA"/>
        </w:rPr>
        <w:t xml:space="preserve"> do bloco;</w:t>
      </w:r>
      <w:r>
        <w:rPr>
          <w:lang w:val="pt-BR"/>
        </w:rPr>
      </w:r>
      <w:r/>
    </w:p>
    <w:p>
      <w:pPr>
        <w:pStyle w:val="180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Parent Hash – é o seu bloco anterior da cadeia de blocos;</w:t>
      </w:r>
      <w:r>
        <w:rPr>
          <w:lang w:val="pt-BR"/>
        </w:rPr>
      </w:r>
      <w:r/>
    </w:p>
    <w:p>
      <w:pPr>
        <w:pStyle w:val="180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Validator – é a identificação, endereço, do nó validador.</w:t>
      </w:r>
      <w:r>
        <w:rPr>
          <w:lang w:val="pt-BR"/>
        </w:rPr>
      </w:r>
      <w:r/>
    </w:p>
    <w:p>
      <w:pPr>
        <w:pStyle w:val="1800"/>
        <w:ind w:left="0" w:right="0" w:firstLine="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ab/>
        <w:t xml:space="preserve">Como vantagens sobre o protocolo Proof of Work, o Proof os Stake apresenta:</w:t>
      </w:r>
      <w:r>
        <w:rPr>
          <w:lang w:val="pt-BR"/>
        </w:rPr>
      </w:r>
      <w:r/>
    </w:p>
    <w:p>
      <w:pPr>
        <w:pStyle w:val="180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Menores custos associados a equipamentos e estrutura física.</w:t>
      </w:r>
      <w:r>
        <w:rPr>
          <w:lang w:val="pt-BR"/>
        </w:rPr>
      </w:r>
      <w:r/>
    </w:p>
    <w:p>
      <w:pPr>
        <w:pStyle w:val="180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Maior velocidade, permitindo mais transações em menor tempo.</w:t>
      </w:r>
      <w:r>
        <w:rPr>
          <w:lang w:val="pt-BR"/>
        </w:rPr>
      </w:r>
      <w:r/>
    </w:p>
    <w:p>
      <w:pPr>
        <w:pStyle w:val="180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 gasto energético, pois não utiliza mineração.</w:t>
      </w:r>
      <w:r>
        <w:rPr>
          <w:lang w:val="pt-BR"/>
        </w:rPr>
      </w:r>
      <w:r/>
    </w:p>
    <w:p>
      <w:pPr>
        <w:pStyle w:val="180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É mais descentralizado que o PoW, visto que vários atores participam do processo de validação.</w:t>
      </w:r>
      <w:r>
        <w:rPr>
          <w:lang w:val="pt-BR"/>
        </w:rPr>
      </w:r>
      <w:r/>
    </w:p>
    <w:p>
      <w:pPr>
        <w:pStyle w:val="180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Se por um lado, a fragilidade do PoW está em um ataque à maioria dos nós da rede, a fragilidade do PoS estaria em um participante que tivesse em seu poder uma grande monta de moeda </w:t>
      </w:r>
      <w:r>
        <w:rPr>
          <w:rFonts w:ascii="Liberation Sans" w:hAnsi="Liberation Sans"/>
          <w:b w:val="0"/>
          <w:sz w:val="24"/>
          <w:szCs w:val="24"/>
          <w:lang w:val="pt-BR" w:eastAsia="en-US" w:bidi="ar-SA"/>
        </w:rPr>
        <w:t xml:space="preserve">corrente da rede para fazer seus aportes de participação em comitê de validação. As discussões são muitas entre as diferenças entre as redes que utilizam PoW e PoS, não existindo uma melhor ou pior, mas cenários onde uma proposta se adéqua mais que outra. </w:t>
      </w:r>
      <w:r>
        <w:rPr>
          <w:rFonts w:ascii="Liberation Sans" w:hAnsi="Liberation Sans"/>
          <w:b w:val="0"/>
          <w:sz w:val="24"/>
          <w:szCs w:val="24"/>
          <w:lang w:val="pt-BR" w:eastAsia="en-US" w:bidi="ar-SA"/>
        </w:rPr>
        <w:t xml:space="preserve">Se uma proposta prioriza segurança e imutabilidade, o PoW, a princípio, se apresenta como mais adequado, se a busca for por maior escalabilidade e velocidade, sem deixar de lado, é claro, a segurança, o PoS, a princípio, se apresenta como melhor proposta. </w:t>
      </w:r>
      <w:r>
        <w:rPr>
          <w:lang w:val="pt-BR"/>
        </w:rPr>
      </w:r>
      <w:r/>
    </w:p>
    <w:p>
      <w:pPr>
        <w:pStyle w:val="180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Não é incomum uma rede iniciar seu trabalho utilizando </w:t>
      </w:r>
      <w:r>
        <w:rPr>
          <w:rFonts w:ascii="Liberation Sans" w:hAnsi="Liberation Sans"/>
          <w:b w:val="0"/>
          <w:sz w:val="24"/>
          <w:szCs w:val="24"/>
          <w:lang w:val="pt-BR" w:eastAsia="en-US" w:bidi="ar-SA"/>
        </w:rPr>
        <w:t xml:space="preserve">um determinado protocolo de consenso e depois mudar para outro protocolo. Este é o caso da rede Ethereum. Apesar de iniciar</w:t>
      </w:r>
      <w:r>
        <w:rPr>
          <w:rFonts w:ascii="Liberation Sans" w:hAnsi="Liberation Sans"/>
          <w:b w:val="0"/>
          <w:sz w:val="24"/>
          <w:szCs w:val="24"/>
          <w:lang w:val="en-US"/>
        </w:rPr>
        <w:t xml:space="preserve"> a </w:t>
      </w:r>
      <w:r>
        <w:rPr>
          <w:rFonts w:ascii="Liberation Sans" w:hAnsi="Liberation Sans"/>
          <w:b w:val="0"/>
          <w:sz w:val="24"/>
          <w:szCs w:val="24"/>
          <w:lang w:val="pt-BR" w:eastAsia="en-US" w:bidi="ar-SA"/>
        </w:rPr>
        <w:t xml:space="preserve">operar oficialmente utilizando o protocolo Proof of Work, ela está migrando suas operações para o protocolo Proof of Stake</w:t>
      </w:r>
      <w:r>
        <w:rPr>
          <w:rFonts w:ascii="Liberation Sans" w:hAnsi="Liberation Sans"/>
          <w:b w:val="0"/>
          <w:sz w:val="24"/>
          <w:szCs w:val="24"/>
          <w:lang w:val="en-US"/>
        </w:rPr>
        <w:t xml:space="preserve"> (</w:t>
      </w:r>
      <w:r>
        <w:rPr>
          <w:rFonts w:ascii="Liberation Sans" w:hAnsi="Liberation Sans"/>
          <w:b/>
          <w:bCs/>
          <w:sz w:val="24"/>
          <w:szCs w:val="24"/>
          <w:lang w:val="en-US"/>
        </w:rPr>
        <w:t xml:space="preserve">The merge</w:t>
      </w:r>
      <w:r>
        <w:rPr>
          <w:rStyle w:val="1726"/>
          <w:rFonts w:ascii="Liberation Sans" w:hAnsi="Liberation Sans"/>
          <w:b w:val="0"/>
          <w:sz w:val="24"/>
          <w:szCs w:val="24"/>
          <w:lang w:val="en-US"/>
        </w:rPr>
        <w:footnoteReference w:id="33"/>
      </w:r>
      <w:r>
        <w:rPr>
          <w:rFonts w:ascii="Liberation Sans" w:hAnsi="Liberation Sans"/>
          <w:b w:val="0"/>
          <w:sz w:val="24"/>
          <w:szCs w:val="24"/>
          <w:lang w:val="en-US"/>
        </w:rPr>
        <w:t xml:space="preserve">)</w:t>
      </w:r>
      <w:r>
        <w:rPr>
          <w:rFonts w:ascii="Liberation Sans" w:hAnsi="Liberation Sans"/>
          <w:b w:val="0"/>
          <w:sz w:val="24"/>
          <w:szCs w:val="24"/>
          <w:lang w:val="pt-BR" w:eastAsia="en-US" w:bidi="ar-SA"/>
        </w:rPr>
        <w:t xml:space="preserve">.</w:t>
      </w:r>
      <w:r>
        <w:rPr>
          <w:lang w:val="pt-BR"/>
        </w:rPr>
      </w:r>
      <w:r/>
    </w:p>
    <w:p>
      <w:pPr>
        <w:pStyle w:val="180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79" w:name="_Toc17"/>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.3</w:t>
      </w:r>
      <w:r>
        <w:rPr>
          <w:bCs/>
          <w:iCs w:val="0"/>
          <w:szCs w:val="24"/>
          <w:lang w:val="pt-BR" w:eastAsia="en-US" w:bidi="ar-SA"/>
        </w:rPr>
        <w:t xml:space="preserve"> </w:t>
      </w:r>
      <w:r>
        <w:rPr>
          <w:bCs/>
          <w:iCs w:val="0"/>
          <w:szCs w:val="24"/>
          <w:lang w:val="pt-BR" w:eastAsia="en-US" w:bidi="ar-SA"/>
        </w:rPr>
        <w:t xml:space="preserve"> PROOF OF AUTORITY (PoA) – PROVA DE AUTORIDADE</w:t>
      </w:r>
      <w:r>
        <w:rPr>
          <w:lang w:val="pt-BR"/>
        </w:rPr>
      </w:r>
      <w:bookmarkEnd w:id="79"/>
      <w:r/>
      <w:r/>
    </w:p>
    <w:p>
      <w:pPr>
        <w:pStyle w:val="180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180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Proof of Autority (PoA) é um protocolo de consenso com funcionamen</w:t>
      </w:r>
      <w:r>
        <w:rPr>
          <w:rFonts w:ascii="Liberation Sans" w:hAnsi="Liberation Sans" w:eastAsia="Calibri" w:cs="Arial"/>
          <w:b w:val="0"/>
          <w:color w:val="000000"/>
          <w:sz w:val="24"/>
          <w:szCs w:val="24"/>
          <w:lang w:val="pt-BR" w:eastAsia="en-US" w:bidi="ar-SA"/>
        </w:rPr>
        <w:t xml:space="preserve">to muito parecido com o PoS, com a diferença que no PoA os validadores são agentes previamente selecionados e muitas vezes necessitando algum tipo de validação e</w:t>
      </w:r>
      <w:r>
        <w:rPr>
          <w:rFonts w:ascii="Liberation Sans" w:hAnsi="Liberation Sans" w:eastAsia="Calibri" w:cs="Arial"/>
          <w:b w:val="0"/>
          <w:color w:val="000000"/>
          <w:sz w:val="24"/>
          <w:szCs w:val="24"/>
          <w:lang w:val="en-US"/>
        </w:rPr>
        <w:t xml:space="preserve">x</w:t>
      </w:r>
      <w:r>
        <w:rPr>
          <w:rFonts w:ascii="Liberation Sans" w:hAnsi="Liberation Sans" w:eastAsia="Calibri" w:cs="Arial"/>
          <w:b w:val="0"/>
          <w:color w:val="000000"/>
          <w:sz w:val="24"/>
          <w:szCs w:val="24"/>
          <w:lang w:val="pt-BR" w:eastAsia="en-US" w:bidi="ar-SA"/>
        </w:rPr>
        <w:t xml:space="preserve">terna documental ou governamental, mas seguindo a mesma ideia de consenso estabelecida no PoS.</w:t>
      </w:r>
      <w:r>
        <w:rPr>
          <w:lang w:val="pt-BR"/>
        </w:rPr>
      </w:r>
      <w:r/>
    </w:p>
    <w:p>
      <w:pPr>
        <w:pStyle w:val="1800"/>
        <w:ind w:left="0" w:right="0" w:firstLine="720"/>
        <w:jc w:val="both"/>
        <w:spacing w:before="0" w:after="0" w:line="480" w:lineRule="auto"/>
        <w:rPr>
          <w:rFonts w:ascii="Liberation Sans" w:hAnsi="Liberation Sans" w:eastAsia="Calibri" w:cs="Arial"/>
          <w:color w:val="000000"/>
          <w:lang w:val="pt-BR"/>
        </w:rPr>
      </w:pPr>
      <w:r>
        <w:rPr>
          <w:rFonts w:ascii="Liberation Sans" w:hAnsi="Liberation Sans" w:eastAsia="Calibri" w:cs="Arial"/>
          <w:b w:val="0"/>
          <w:color w:val="000000"/>
          <w:sz w:val="24"/>
          <w:szCs w:val="24"/>
          <w:lang w:val="pt-BR" w:eastAsia="en-US" w:bidi="ar-SA"/>
        </w:rPr>
        <w:t xml:space="preserve">Essa característica quebra um dos pilares da blockchain púb</w:t>
      </w:r>
      <w:r>
        <w:rPr>
          <w:rFonts w:ascii="Liberation Sans" w:hAnsi="Liberation Sans" w:eastAsia="Calibri" w:cs="Arial"/>
          <w:b w:val="0"/>
          <w:color w:val="000000"/>
          <w:sz w:val="24"/>
          <w:szCs w:val="24"/>
          <w:lang w:val="pt-BR" w:eastAsia="en-US" w:bidi="ar-SA"/>
        </w:rPr>
        <w:t xml:space="preserve">lica que é o seu caráter descentralizado, na medida em que há um agente central que define quem pode e quem não pode participar da rede, fazendo uma solução típica para blockchains privadas. A critério de curiosidade, o Real Digital, que é uma proposta de </w:t>
      </w:r>
      <w:r>
        <w:rPr>
          <w:rFonts w:ascii="Liberation Sans" w:hAnsi="Liberation Sans" w:eastAsia="Calibri" w:cs="Arial"/>
          <w:b/>
          <w:color w:val="000000"/>
          <w:sz w:val="24"/>
          <w:szCs w:val="24"/>
          <w:lang w:val="pt-BR" w:eastAsia="en-US" w:bidi="ar-SA"/>
        </w:rPr>
        <w:t xml:space="preserve">Carteira Digital de Banco Central</w:t>
      </w:r>
      <w:r>
        <w:rPr>
          <w:rFonts w:ascii="Liberation Sans" w:hAnsi="Liberation Sans" w:eastAsia="Calibri" w:cs="Arial"/>
          <w:b w:val="0"/>
          <w:color w:val="000000"/>
          <w:sz w:val="24"/>
          <w:szCs w:val="24"/>
          <w:lang w:val="pt-BR" w:eastAsia="en-US" w:bidi="ar-SA"/>
        </w:rPr>
        <w:t xml:space="preserve"> </w:t>
      </w:r>
      <w:r>
        <w:rPr>
          <w:rFonts w:ascii="Liberation Sans" w:hAnsi="Liberation Sans" w:eastAsia="Calibri" w:cs="Arial"/>
          <w:b w:val="0"/>
          <w:color w:val="000000"/>
          <w:sz w:val="24"/>
          <w:szCs w:val="24"/>
          <w:lang w:val="en-US"/>
        </w:rPr>
        <w:t xml:space="preserve">(CDBC) </w:t>
      </w:r>
      <w:r>
        <w:rPr>
          <w:rFonts w:ascii="Liberation Sans" w:hAnsi="Liberation Sans" w:eastAsia="Calibri" w:cs="Arial"/>
          <w:b w:val="0"/>
          <w:color w:val="000000"/>
          <w:sz w:val="24"/>
          <w:szCs w:val="24"/>
          <w:lang w:val="pt-BR" w:eastAsia="en-US" w:bidi="ar-SA"/>
        </w:rPr>
        <w:t xml:space="preserve">está apontando para uso de um protocolo de PoA.</w:t>
      </w:r>
      <w:r>
        <w:rPr>
          <w:lang w:val="pt-BR"/>
        </w:rPr>
      </w:r>
      <w:r/>
    </w:p>
    <w:p>
      <w:pPr>
        <w:pStyle w:val="173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731"/>
        <w:numPr>
          <w:ilvl w:val="0"/>
          <w:numId w:val="0"/>
        </w:numPr>
        <w:ind w:left="0" w:right="0" w:firstLine="0"/>
        <w:jc w:val="left"/>
        <w:spacing w:before="0" w:after="0" w:line="240" w:lineRule="auto"/>
        <w:widowControl w:val="off"/>
        <w:rPr>
          <w:lang w:val="pt-BR"/>
        </w:rPr>
        <w:outlineLvl w:val="3"/>
      </w:pPr>
      <w:r/>
      <w:bookmarkStart w:id="80" w:name="_Toc18"/>
      <w:r>
        <w:rPr>
          <w:lang w:val="pt-BR"/>
        </w:rPr>
      </w:r>
      <w:bookmarkStart w:id="43" w:name="__RefHeading___Toc7453_3783069899"/>
      <w:r>
        <w:rPr>
          <w:lang w:val="pt-BR"/>
        </w:rPr>
      </w:r>
      <w:bookmarkEnd w:id="43"/>
      <w:r>
        <w:rPr>
          <w:bCs/>
          <w:iCs w:val="0"/>
          <w:szCs w:val="24"/>
          <w:lang w:val="pt-BR" w:eastAsia="en-US" w:bidi="ar-SA"/>
        </w:rPr>
        <w:t xml:space="preserve">6.1</w:t>
      </w:r>
      <w:r>
        <w:rPr>
          <w:bCs/>
          <w:iCs w:val="0"/>
          <w:szCs w:val="24"/>
          <w:lang w:val="pt-BR" w:eastAsia="en-US" w:bidi="ar-SA"/>
        </w:rPr>
        <w:t xml:space="preserve">.8</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ESTRUTURA DO BLOCO</w:t>
      </w:r>
      <w:r>
        <w:rPr>
          <w:lang w:val="pt-BR"/>
        </w:rPr>
      </w:r>
      <w:bookmarkEnd w:id="80"/>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esta altura, mencionar que o bloco é o elemento central de toda a estrutur</w:t>
      </w:r>
      <w:r>
        <w:rPr>
          <w:rFonts w:ascii="Liberation Sans" w:hAnsi="Liberation Sans"/>
          <w:color w:val="000000"/>
          <w:sz w:val="24"/>
          <w:szCs w:val="24"/>
          <w:lang w:val="pt-BR" w:eastAsia="en-US" w:bidi="ar-SA"/>
        </w:rPr>
        <w:t xml:space="preserve">a deveria ser redundante, e a sua formatação depende das especificações da rede em uso, mas tipicamente, o bloco é composto por duas estruturas fundamentais, o cabeçalho e o corpo. No cabeçalho ficam as metainformações e no corpo o histórico de transações.</w:t>
      </w:r>
      <w:r>
        <w:rPr>
          <w:rStyle w:val="1739"/>
          <w:rFonts w:ascii="Liberation Sans" w:hAnsi="Liberation Sans"/>
          <w:sz w:val="24"/>
          <w:szCs w:val="24"/>
          <w:lang w:val="pt-BR" w:eastAsia="en-US" w:bidi="ar-SA"/>
        </w:rPr>
        <w:footnoteReference w:id="34"/>
      </w:r>
      <w:r>
        <w:rPr>
          <w:lang w:val="pt-BR"/>
        </w:rPr>
      </w:r>
      <w:r/>
    </w:p>
    <w:p>
      <w:pPr>
        <w:pStyle w:val="180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cabeçalho é uma estrutura de 80 bytes distribuídos da seguinte forma:</w:t>
      </w:r>
      <w:r>
        <w:rPr>
          <w:lang w:val="pt-BR"/>
        </w:rPr>
      </w:r>
      <w:r/>
    </w:p>
    <w:p>
      <w:pPr>
        <w:pStyle w:val="180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sua identificação e regra para validação do bloco (Block Version);</w:t>
      </w:r>
      <w:r>
        <w:rPr>
          <w:lang w:val="pt-BR"/>
        </w:rPr>
      </w:r>
      <w:r/>
    </w:p>
    <w:p>
      <w:pPr>
        <w:pStyle w:val="180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atual (Merkle Tree Root Hash);</w:t>
      </w:r>
      <w:r>
        <w:rPr>
          <w:lang w:val="pt-BR"/>
        </w:rPr>
      </w:r>
      <w:r/>
    </w:p>
    <w:p>
      <w:pPr>
        <w:pStyle w:val="180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o TimeStamp;</w:t>
      </w:r>
      <w:r>
        <w:rPr>
          <w:lang w:val="pt-BR"/>
        </w:rPr>
      </w:r>
      <w:r/>
    </w:p>
    <w:p>
      <w:pPr>
        <w:pStyle w:val="180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 </w:t>
      </w:r>
      <w:r>
        <w:rPr>
          <w:rFonts w:ascii="Liberation Sans" w:hAnsi="Liberation Sans" w:eastAsia="Liberation Sans" w:cs="Liberation Sans"/>
          <w:sz w:val="24"/>
          <w:szCs w:val="24"/>
          <w:lang w:val="pt-BR" w:eastAsia="en-US" w:bidi="ar-SA"/>
        </w:rPr>
        <w:t xml:space="preserve">bytes para representar a dificuldade de mineração (nBits);</w:t>
      </w:r>
      <w:r>
        <w:rPr>
          <w:lang w:val="pt-BR"/>
        </w:rPr>
      </w:r>
      <w:r/>
    </w:p>
    <w:p>
      <w:pPr>
        <w:pStyle w:val="180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representar o Nonce;</w:t>
      </w:r>
      <w:r>
        <w:rPr>
          <w:lang w:val="pt-BR"/>
        </w:rPr>
      </w:r>
      <w:r/>
    </w:p>
    <w:p>
      <w:pPr>
        <w:pStyle w:val="180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anterior (Parent Block).</w:t>
      </w:r>
      <w:r>
        <w:rPr>
          <w:lang w:val="pt-BR"/>
        </w:rPr>
      </w:r>
      <w:r/>
    </w:p>
    <w:p>
      <w:pPr>
        <w:pStyle w:val="180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Já o corpo do bloco contém um contador de transações (Transaction Counter) e as transações do bloco (TX), propriamente ditas. O número máximo de transações e a  quantidade delas depende do tamanho do bloco e do tamanho das transações.</w:t>
      </w:r>
      <w:r>
        <w:rPr>
          <w:rStyle w:val="1739"/>
          <w:rFonts w:ascii="Liberation Sans" w:hAnsi="Liberation Sans" w:eastAsia="Liberation Sans" w:cs="Liberation Sans"/>
          <w:sz w:val="24"/>
          <w:szCs w:val="24"/>
          <w:lang w:val="pt-BR" w:eastAsia="en-US" w:bidi="ar-SA"/>
        </w:rPr>
        <w:footnoteReference w:id="35"/>
      </w:r>
      <w:r>
        <w:rPr>
          <w:rFonts w:ascii="Liberation Sans" w:hAnsi="Liberation Sans" w:eastAsia="Liberation Sans" w:cs="Liberation Sans"/>
          <w:sz w:val="24"/>
          <w:szCs w:val="24"/>
          <w:lang w:val="pt-BR" w:eastAsia="en-US" w:bidi="ar-SA"/>
        </w:rPr>
        <w:tab/>
      </w:r>
      <w:r>
        <w:rPr>
          <w:lang w:val="pt-BR"/>
        </w:rPr>
      </w:r>
      <w:r/>
    </w:p>
    <w:p>
      <w:pPr>
        <w:pStyle w:val="180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A imagem abaixo mostra a organização de todos esses elementos do bloco</w:t>
      </w:r>
      <w:r>
        <w:rPr>
          <w:lang w:val="pt-BR"/>
        </w:rPr>
      </w:r>
      <w:r/>
    </w:p>
    <w:p>
      <w:pPr>
        <w:pStyle w:val="1800"/>
        <w:jc w:val="center"/>
        <w:spacing w:before="0" w:after="0" w:line="480" w:lineRule="auto"/>
        <w:rPr>
          <w:rFonts w:ascii="Liberation Sans" w:hAnsi="Liberation Sans"/>
          <w:sz w:val="24"/>
          <w:szCs w:val="24"/>
          <w:lang w:val="pt-BR"/>
        </w:rPr>
      </w:pPr>
      <w:r>
        <w:rPr>
          <w:lang w:val="pt-BR"/>
        </w:rPr>
        <w:tab/>
      </w:r>
      <w:r>
        <w:rPr>
          <w:lang w:val="pt-BR"/>
        </w:rPr>
        <mc:AlternateContent>
          <mc:Choice Requires="wpg">
            <w:drawing>
              <wp:inline xmlns:wp="http://schemas.openxmlformats.org/drawingml/2006/wordprocessingDrawing" distT="0" distB="0" distL="0" distR="0">
                <wp:extent cx="3952875" cy="2667000"/>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pic:cNvPicPr>
                        <pic:nvPr/>
                      </pic:nvPicPr>
                      <pic:blipFill>
                        <a:blip r:embed="rId54"/>
                        <a:stretch/>
                      </pic:blipFill>
                      <pic:spPr bwMode="auto">
                        <a:xfrm>
                          <a:off x="0" y="0"/>
                          <a:ext cx="3952875" cy="26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11.2pt;height:210.0pt;mso-wrap-distance-left:0.0pt;mso-wrap-distance-top:0.0pt;mso-wrap-distance-right:0.0pt;mso-wrap-distance-bottom:0.0pt;" stroked="false">
                <v:path textboxrect="0,0,0,0"/>
                <v:imagedata r:id="rId54" o:title=""/>
              </v:shape>
            </w:pict>
          </mc:Fallback>
        </mc:AlternateContent>
      </w:r>
      <w:r>
        <w:rPr>
          <w:lang w:val="pt-BR"/>
        </w:rPr>
      </w:r>
      <w:r/>
    </w:p>
    <w:p>
      <w:pPr>
        <w:pStyle w:val="1728"/>
        <w:jc w:val="center"/>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b w:val="0"/>
          <w:bCs w:val="0"/>
          <w:sz w:val="20"/>
          <w:szCs w:val="20"/>
          <w:lang w:val="pt-BR" w:eastAsia="en-US" w:bidi="ar-SA"/>
        </w:rPr>
        <w:t xml:space="preserve">Figura 28 – Estrutura de um bloco na rede blockchain.</w:t>
      </w:r>
      <w:r>
        <w:rPr>
          <w:rStyle w:val="1739"/>
          <w:rFonts w:ascii="Liberation Sans" w:hAnsi="Liberation Sans"/>
          <w:b w:val="0"/>
          <w:bCs w:val="0"/>
          <w:sz w:val="20"/>
          <w:szCs w:val="20"/>
          <w:lang w:val="pt-BR" w:eastAsia="en-US" w:bidi="ar-SA"/>
        </w:rPr>
        <w:footnoteReference w:id="36"/>
      </w:r>
      <w:r>
        <w:rPr>
          <w:rFonts w:ascii="Liberation Sans" w:hAnsi="Liberation Sans"/>
          <w:b w:val="0"/>
          <w:bCs w:val="0"/>
          <w:sz w:val="20"/>
          <w:szCs w:val="20"/>
          <w:lang w:val="pt-BR" w:eastAsia="en-US" w:bidi="ar-SA"/>
        </w:rPr>
        <w:t xml:space="preserve"> </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30"/>
        <w:numPr>
          <w:ilvl w:val="0"/>
          <w:numId w:val="0"/>
        </w:numPr>
        <w:ind w:left="20" w:right="0" w:firstLine="0"/>
        <w:rPr>
          <w:lang w:val="pt-BR"/>
        </w:rPr>
        <w:outlineLvl w:val="3"/>
      </w:pPr>
      <w:r/>
      <w:bookmarkStart w:id="81" w:name="_Toc19"/>
      <w:r>
        <w:rPr>
          <w:lang w:val="pt-BR"/>
        </w:rPr>
      </w:r>
      <w:bookmarkStart w:id="45" w:name="__RefHeading___Toc8019_2989925178"/>
      <w:r>
        <w:rPr>
          <w:lang w:val="pt-BR"/>
        </w:rPr>
      </w:r>
      <w:bookmarkEnd w:id="45"/>
      <w:r>
        <w:rPr>
          <w:iCs w:val="0"/>
          <w:szCs w:val="24"/>
          <w:lang w:val="pt-BR" w:eastAsia="en-US" w:bidi="ar-SA"/>
        </w:rPr>
        <w:t xml:space="preserve">6.2</w:t>
        <w:tab/>
      </w:r>
      <w:r>
        <w:rPr>
          <w:bCs/>
          <w:iCs w:val="0"/>
          <w:szCs w:val="24"/>
          <w:lang w:val="pt-BR" w:eastAsia="en-US" w:bidi="ar-SA"/>
        </w:rPr>
        <w:t xml:space="preserve">EVOLUÇÃO DA WEB</w:t>
      </w:r>
      <w:r>
        <w:rPr>
          <w:lang w:val="pt-BR"/>
        </w:rPr>
      </w:r>
      <w:bookmarkEnd w:id="81"/>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Importante trabalho apresentado por </w:t>
      </w:r>
      <w:r>
        <w:rPr>
          <w:rFonts w:ascii="Liberation Sans" w:hAnsi="Liberation Sans"/>
          <w:b w:val="0"/>
          <w:bCs w:val="0"/>
          <w:sz w:val="24"/>
          <w:szCs w:val="24"/>
          <w:lang w:val="pt-BR" w:eastAsia="en-US" w:bidi="ar-SA"/>
        </w:rPr>
        <w:t xml:space="preserve">OLIVEIRA</w:t>
      </w:r>
      <w:r>
        <w:rPr>
          <w:rStyle w:val="1739"/>
          <w:rFonts w:ascii="Liberation Sans" w:hAnsi="Liberation Sans"/>
          <w:b w:val="0"/>
          <w:bCs w:val="0"/>
          <w:sz w:val="24"/>
          <w:szCs w:val="24"/>
          <w:lang w:val="pt-BR" w:eastAsia="en-US" w:bidi="ar-SA"/>
        </w:rPr>
        <w:footnoteReference w:id="37"/>
      </w:r>
      <w:r>
        <w:rPr>
          <w:rFonts w:ascii="Liberation Sans" w:hAnsi="Liberation Sans"/>
          <w:b w:val="0"/>
          <w:bCs w:val="0"/>
          <w:sz w:val="24"/>
          <w:szCs w:val="24"/>
          <w:lang w:val="pt-BR" w:eastAsia="en-US" w:bidi="ar-SA"/>
        </w:rPr>
        <w:t xml:space="preserve">, MAZIERO  e ARAÚJO mostra a evolução da Web até a nova Web 3.0. Neste trabalho os autores apresentam</w:t>
      </w:r>
      <w:r>
        <w:rPr>
          <w:rFonts w:ascii="Liberation Sans" w:hAnsi="Liberation Sans"/>
          <w:sz w:val="24"/>
          <w:szCs w:val="24"/>
          <w:lang w:val="pt-BR" w:eastAsia="en-US" w:bidi="ar-SA"/>
        </w:rPr>
        <w:t xml:space="preserve"> a internet como um recurso provido pela informática que conecta pessoas, sendo a Web 3.0 uma evolução deste recurso, onde os elementos de inteligência e organização são ampliados.</w:t>
      </w:r>
      <w:r>
        <w:rPr>
          <w:lang w:val="pt-BR"/>
        </w:rPr>
      </w:r>
      <w:r/>
    </w:p>
    <w:p>
      <w:pPr>
        <w:pStyle w:val="1728"/>
        <w:jc w:val="both"/>
        <w:spacing w:line="480" w:lineRule="auto"/>
        <w:rPr>
          <w:rFonts w:ascii="Liberation Sans" w:hAnsi="Liberation Sans"/>
          <w:b w:val="0"/>
          <w:i w:val="0"/>
          <w:sz w:val="24"/>
          <w:lang w:val="pt-BR"/>
        </w:rPr>
      </w:pPr>
      <w:r>
        <w:rPr>
          <w:rFonts w:ascii="Liberation Sans" w:hAnsi="Liberation Sans"/>
          <w:sz w:val="24"/>
          <w:lang w:val="pt-BR"/>
        </w:rPr>
        <w:tab/>
      </w:r>
      <w:r>
        <w:rPr>
          <w:rFonts w:ascii="Liberation Sans" w:hAnsi="Liberation Sans" w:eastAsia="Times New Roman" w:cs="Times New Roman"/>
          <w:color w:val="auto"/>
          <w:sz w:val="24"/>
          <w:szCs w:val="22"/>
          <w:lang w:val="pt-BR" w:eastAsia="en-US" w:bidi="ar-SA"/>
        </w:rPr>
        <w:t xml:space="preserve">É difícil precisar </w:t>
      </w:r>
      <w:r>
        <w:rPr>
          <w:rFonts w:ascii="Liberation Sans" w:hAnsi="Liberation Sans"/>
          <w:sz w:val="24"/>
          <w:lang w:val="pt-BR"/>
        </w:rPr>
        <w:t xml:space="preserve">um marco zero, um dia D, se assim podemos falar, sobre o início da internet, mas, sem dúvida, os trabalhos desenvolvidos nos idos de 1991 e protagonizados por Tim Berner</w:t>
      </w:r>
      <w:r>
        <w:rPr>
          <w:rFonts w:ascii="Liberation Sans" w:hAnsi="Liberation Sans"/>
          <w:sz w:val="24"/>
          <w:lang w:val="en-US"/>
        </w:rPr>
        <w:t xml:space="preserve">s</w:t>
      </w:r>
      <w:r>
        <w:rPr>
          <w:rFonts w:ascii="Liberation Sans" w:hAnsi="Liberation Sans"/>
          <w:sz w:val="24"/>
          <w:lang w:val="pt-BR"/>
        </w:rPr>
        <w:t xml:space="preserve">-Lee nos laboratórios do CERN (</w:t>
      </w:r>
      <w:r>
        <w:rPr>
          <w:rFonts w:ascii="Liberation Sans" w:hAnsi="Liberation Sans"/>
          <w:i/>
          <w:sz w:val="24"/>
          <w:lang w:val="pt-BR"/>
        </w:rPr>
        <w:t xml:space="preserve">Conseil Européen pour la Recherche Nucléaire</w:t>
      </w:r>
      <w:r>
        <w:rPr>
          <w:rFonts w:ascii="Liberation Sans" w:hAnsi="Liberation Sans"/>
          <w:sz w:val="24"/>
          <w:lang w:val="pt-BR"/>
        </w:rPr>
        <w:t xml:space="preserve">) na Suíça, são grandes marcos desta tecnologia. </w:t>
      </w:r>
      <w:r>
        <w:rPr>
          <w:lang w:val="pt-BR"/>
        </w:rPr>
      </w:r>
      <w:r/>
    </w:p>
    <w:p>
      <w:pPr>
        <w:pStyle w:val="1728"/>
        <w:ind w:left="0" w:right="0" w:firstLine="708"/>
        <w:jc w:val="both"/>
        <w:spacing w:line="480" w:lineRule="auto"/>
        <w:rPr>
          <w:sz w:val="24"/>
          <w:lang w:val="pt-BR"/>
        </w:rPr>
      </w:pPr>
      <w:r>
        <w:rPr>
          <w:rFonts w:ascii="Liberation Sans" w:hAnsi="Liberation Sans"/>
          <w:sz w:val="24"/>
          <w:lang w:val="pt-BR"/>
        </w:rPr>
        <w:t xml:space="preserve">Na esteira da evolução, a Web 1.0 (década de 1990) se caracterizava com recursos de conectividade entre os ambientes e pessoas mas com baixa interaçã</w:t>
      </w:r>
      <w:r>
        <w:rPr>
          <w:rFonts w:ascii="Liberation Sans" w:hAnsi="Liberation Sans"/>
          <w:sz w:val="24"/>
          <w:lang w:val="pt-BR"/>
        </w:rPr>
        <w:t xml:space="preserve">o, onde elementos como links e páginas estáticas eram a essência. Em seguida, a Web 2.0 (início dos anos 2000) trouxe elementos de maior colaboração e mídias sociais, onde a relação entre as pessoas e comunidades ganhou destaque e a interação entre seus pa</w:t>
      </w:r>
      <w:r>
        <w:rPr>
          <w:rFonts w:ascii="Liberation Sans" w:hAnsi="Liberation Sans"/>
          <w:sz w:val="24"/>
          <w:lang w:val="pt-BR"/>
        </w:rPr>
        <w:t xml:space="preserve">rticipantes é o foco. Com a Web 3.0 - iniciada em 2001 por artigo de Tim Berners-Lee, ainda em desenvolvimento - se propõe uma internet mais inteligente e voltada para as máquinas, criando um conteúdo mais propício à leitura feita por estas, Web Semântica.</w:t>
      </w:r>
      <w:r>
        <w:rPr>
          <w:lang w:val="pt-BR"/>
        </w:rPr>
      </w:r>
      <w:r/>
    </w:p>
    <w:p>
      <w:pPr>
        <w:pStyle w:val="1728"/>
        <w:ind w:left="0" w:right="0" w:firstLine="708"/>
        <w:jc w:val="both"/>
        <w:spacing w:line="480" w:lineRule="auto"/>
        <w:rPr>
          <w:rFonts w:ascii="Liberation Sans" w:hAnsi="Liberation Sans"/>
          <w:lang w:val="pt-BR"/>
        </w:rPr>
      </w:pPr>
      <w:r>
        <w:rPr>
          <w:rFonts w:ascii="Liberation Sans" w:hAnsi="Liberation Sans" w:eastAsia="Times New Roman" w:cs="Times New Roman"/>
          <w:b w:val="0"/>
          <w:bCs w:val="0"/>
          <w:color w:val="auto"/>
          <w:sz w:val="24"/>
          <w:szCs w:val="24"/>
          <w:lang w:val="pt-BR" w:eastAsia="en-US" w:bidi="ar-SA"/>
        </w:rPr>
        <w:t xml:space="preserve">Os autores</w:t>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continuam sua obra e</w:t>
      </w:r>
      <w:r>
        <w:rPr>
          <w:rFonts w:ascii="Liberation Sans" w:hAnsi="Liberation Sans"/>
          <w:sz w:val="24"/>
          <w:lang w:val="pt-BR"/>
        </w:rPr>
        <w:t xml:space="preserve"> descrevem as características da Web Semântica, sendo então uma técnica para construção da Web voltada para a leitura do conteúdo por não humanos, assim, utilizando a linguagem XML2 ao invés de HTML, é po</w:t>
      </w:r>
      <w:r>
        <w:rPr>
          <w:rFonts w:ascii="Liberation Sans" w:hAnsi="Liberation Sans"/>
          <w:sz w:val="24"/>
          <w:lang w:val="pt-BR"/>
        </w:rPr>
        <w:t xml:space="preserve">ssível ampliar o poder de indexação dos elementos. Com o poder de indexação ampliado, é possível filtrar o conteúdo da rede de forma cada vez mais personalizado, ampliando a experiência de uso e a especialização das informações e comunidades participantes.</w:t>
      </w:r>
      <w:r>
        <w:rPr>
          <w:lang w:val="pt-BR"/>
        </w:rPr>
      </w:r>
      <w:r/>
    </w:p>
    <w:p>
      <w:pPr>
        <w:pStyle w:val="1728"/>
        <w:ind w:left="0" w:right="0" w:firstLine="708"/>
        <w:jc w:val="both"/>
        <w:spacing w:line="480" w:lineRule="auto"/>
        <w:rPr>
          <w:rFonts w:ascii="Liberation Sans" w:hAnsi="Liberation Sans"/>
          <w:lang w:val="pt-BR"/>
        </w:rPr>
      </w:pPr>
      <w:r>
        <w:rPr>
          <w:rFonts w:ascii="Liberation Sans" w:hAnsi="Liberation Sans"/>
          <w:sz w:val="24"/>
          <w:lang w:val="pt-BR"/>
        </w:rPr>
        <w:t xml:space="preserve">Esta nova estrutura conta com a introdução, ao lado dos dados propriamente ditos, de metadados e ontologia, marcando a semântica, significado, daquele dado apresentado e sua ontologia, seu fim, objetivo. </w:t>
      </w:r>
      <w:r>
        <w:rPr>
          <w:lang w:val="pt-BR"/>
        </w:rPr>
      </w:r>
      <w:r/>
    </w:p>
    <w:p>
      <w:pPr>
        <w:pStyle w:val="1728"/>
        <w:jc w:val="both"/>
        <w:spacing w:before="57" w:after="57" w:line="480" w:lineRule="auto"/>
        <w:rPr>
          <w:rFonts w:ascii="Liberation Sans" w:hAnsi="Liberation Sans"/>
          <w:lang w:val="pt-BR"/>
        </w:rPr>
      </w:pPr>
      <w:r>
        <w:rPr>
          <w:rFonts w:ascii="Liberation Sans" w:hAnsi="Liberation Sans"/>
          <w:sz w:val="24"/>
          <w:szCs w:val="24"/>
          <w:lang w:val="pt-BR" w:eastAsia="en-US" w:bidi="ar-SA"/>
        </w:rPr>
        <w:tab/>
        <w:t xml:space="preserve">Além</w:t>
      </w:r>
      <w:r>
        <w:rPr>
          <w:rFonts w:ascii="Liberation Sans" w:hAnsi="Liberation Sans" w:eastAsia="Times New Roman" w:cs="Times New Roman"/>
          <w:color w:val="auto"/>
          <w:sz w:val="24"/>
          <w:szCs w:val="24"/>
          <w:lang w:val="pt-BR" w:eastAsia="en-US" w:bidi="ar-SA"/>
        </w:rPr>
        <w:t xml:space="preserve"> disso, a Web 3.0 se destaca por uma nova proposta, onde o foco não são mais os grandes </w:t>
      </w:r>
      <w:r>
        <w:rPr>
          <w:rFonts w:ascii="Liberation Sans" w:hAnsi="Liberation Sans" w:eastAsia="Times New Roman" w:cs="Times New Roman"/>
          <w:i/>
          <w:iCs/>
          <w:color w:val="auto"/>
          <w:sz w:val="24"/>
          <w:szCs w:val="24"/>
          <w:lang w:val="pt-BR" w:eastAsia="en-US" w:bidi="ar-SA"/>
        </w:rPr>
        <w:t xml:space="preserve">players </w:t>
      </w:r>
      <w:r>
        <w:rPr>
          <w:rFonts w:ascii="Liberation Sans" w:hAnsi="Liberation Sans" w:eastAsia="Times New Roman" w:cs="Times New Roman"/>
          <w:i w:val="0"/>
          <w:iCs w:val="0"/>
          <w:color w:val="auto"/>
          <w:sz w:val="24"/>
          <w:szCs w:val="24"/>
          <w:lang w:val="pt-BR" w:eastAsia="en-US" w:bidi="ar-SA"/>
        </w:rPr>
        <w:t xml:space="preserve">como Google, Meta, Apple, entre outros, mas o indivíduo, assim sendo, novos negócios e filosofias que</w:t>
      </w:r>
      <w:r>
        <w:rPr>
          <w:rFonts w:ascii="Liberation Sans" w:hAnsi="Liberation Sans" w:eastAsia="Times New Roman" w:cs="Times New Roman"/>
          <w:i w:val="0"/>
          <w:iCs w:val="0"/>
          <w:color w:val="auto"/>
          <w:sz w:val="24"/>
          <w:szCs w:val="24"/>
          <w:lang w:val="pt-BR" w:eastAsia="en-US" w:bidi="ar-SA"/>
        </w:rPr>
        <w:t xml:space="preserve"> fazem o compartilhamento de dados (sejam eles um vídeo, um documento ou até mesmo valor monetário) de forma independente da participação de um terceiro para validação ganha espaço e coloca o poder novamente na mão das pessoas e não das grandes companhias.</w:t>
      </w:r>
      <w:r>
        <w:rPr>
          <w:lang w:val="pt-BR"/>
        </w:rPr>
      </w:r>
      <w:r/>
    </w:p>
    <w:p>
      <w:pPr>
        <w:pStyle w:val="1728"/>
        <w:ind w:left="0" w:right="0" w:firstLine="708"/>
        <w:jc w:val="both"/>
        <w:spacing w:line="480" w:lineRule="auto"/>
        <w:rPr>
          <w:sz w:val="24"/>
          <w:lang w:val="pt-BR"/>
        </w:rPr>
      </w:pPr>
      <w:r>
        <w:rPr>
          <w:rFonts w:ascii="Liberation Sans" w:hAnsi="Liberation Sans"/>
          <w:sz w:val="24"/>
          <w:lang w:val="pt-BR"/>
        </w:rPr>
        <w:t xml:space="preserve">Outro famoso artigo escrito por ZAGO</w:t>
      </w:r>
      <w:r>
        <w:rPr>
          <w:rStyle w:val="1739"/>
          <w:rFonts w:ascii="Liberation Sans" w:hAnsi="Liberation Sans"/>
          <w:sz w:val="24"/>
          <w:lang w:val="pt-BR"/>
        </w:rPr>
        <w:footnoteReference w:id="38"/>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faz</w:t>
      </w:r>
      <w:r>
        <w:rPr>
          <w:rFonts w:ascii="Liberation Sans" w:hAnsi="Liberation Sans"/>
          <w:sz w:val="24"/>
          <w:lang w:val="pt-BR"/>
        </w:rPr>
        <w:t xml:space="preserve">, também, essa comparação entre as diferentes fases da Web e cita algumas vantagens esperadas com a descentralização proposta pela Web 3.0:</w:t>
      </w:r>
      <w:r>
        <w:rPr>
          <w:lang w:val="pt-BR"/>
        </w:rPr>
      </w:r>
      <w:r/>
    </w:p>
    <w:p>
      <w:pPr>
        <w:pStyle w:val="172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um ponto de controle central – governos ou entidades perdem a capacidade de bloquear sites e serviços e não há um indivíduo central podendo controlar a identidade das pessoas.</w:t>
      </w:r>
      <w:r>
        <w:rPr>
          <w:lang w:val="pt-BR"/>
        </w:rPr>
      </w:r>
      <w:r/>
    </w:p>
    <w:p>
      <w:pPr>
        <w:pStyle w:val="172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Propriedade de dados – usuários finais recuperaram o controle dos dados e fazem uso de criptografia.</w:t>
      </w:r>
      <w:r>
        <w:rPr>
          <w:lang w:val="pt-BR"/>
        </w:rPr>
      </w:r>
      <w:r/>
    </w:p>
    <w:p>
      <w:pPr>
        <w:pStyle w:val="172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Redução de ataques </w:t>
      </w:r>
      <w:r>
        <w:rPr>
          <w:rFonts w:ascii="Liberation Sans" w:hAnsi="Liberation Sans"/>
          <w:i/>
          <w:iCs/>
          <w:sz w:val="24"/>
          <w:szCs w:val="24"/>
          <w:lang w:val="pt-BR" w:eastAsia="en-US" w:bidi="ar-SA"/>
        </w:rPr>
        <w:t xml:space="preserve">hackers</w:t>
      </w:r>
      <w:r>
        <w:rPr>
          <w:rFonts w:ascii="Liberation Sans" w:hAnsi="Liberation Sans"/>
          <w:i w:val="0"/>
          <w:iCs w:val="0"/>
          <w:sz w:val="24"/>
          <w:szCs w:val="24"/>
          <w:lang w:val="pt-BR"/>
        </w:rPr>
        <w:t xml:space="preserve"> e </w:t>
      </w:r>
      <w:r>
        <w:rPr>
          <w:rFonts w:ascii="Liberation Sans" w:hAnsi="Liberation Sans"/>
          <w:i w:val="0"/>
          <w:iCs w:val="0"/>
          <w:sz w:val="24"/>
          <w:szCs w:val="24"/>
          <w:lang w:val="pt-BR"/>
        </w:rPr>
        <w:t xml:space="preserve">vazamento de dados – como os dados são descentralizados e distribuídos, para que os dados fossem comprometidos, um ataque teria que afetar todos os nós da rede e aliado à tecnologia de criptografia, o sigilo dos dados fornece uma camada de proteção a mais.</w:t>
      </w:r>
      <w:r>
        <w:rPr>
          <w:lang w:val="pt-BR"/>
        </w:rPr>
      </w:r>
      <w:r/>
    </w:p>
    <w:p>
      <w:pPr>
        <w:pStyle w:val="172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Interoperabilidade – Possibilidade de aplicações poderem </w:t>
      </w:r>
      <w:r>
        <w:rPr>
          <w:rFonts w:ascii="Liberation Sans" w:hAnsi="Liberation Sans"/>
          <w:i/>
          <w:iCs/>
          <w:sz w:val="24"/>
          <w:szCs w:val="24"/>
          <w:lang w:val="pt-BR"/>
        </w:rPr>
        <w:t xml:space="preserve">rodar</w:t>
      </w:r>
      <w:r>
        <w:rPr>
          <w:rFonts w:ascii="Liberation Sans" w:hAnsi="Liberation Sans"/>
          <w:i w:val="0"/>
          <w:iCs w:val="0"/>
          <w:sz w:val="24"/>
          <w:szCs w:val="24"/>
          <w:lang w:val="pt-BR"/>
        </w:rPr>
        <w:t xml:space="preserve"> em diferentes dispositivos e plataformas, de maneira agnóstica, não presa a um sistema operacional em específico e não fazendo diferenciação entre plataformas iOs ou Android, por exemplo.</w:t>
      </w:r>
      <w:r>
        <w:rPr>
          <w:rStyle w:val="1739"/>
          <w:rFonts w:ascii="Liberation Sans" w:hAnsi="Liberation Sans"/>
          <w:i w:val="0"/>
          <w:iCs w:val="0"/>
          <w:sz w:val="24"/>
          <w:szCs w:val="24"/>
          <w:lang w:val="pt-BR"/>
        </w:rPr>
        <w:footnoteReference w:id="39"/>
      </w:r>
      <w:r>
        <w:rPr>
          <w:lang w:val="pt-BR"/>
        </w:rPr>
      </w:r>
      <w:r/>
    </w:p>
    <w:p>
      <w:pPr>
        <w:pStyle w:val="172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Ausência de permissão para participar da blockchain – tratando aqui das blockchains públicas</w:t>
      </w:r>
      <w:r>
        <w:rPr>
          <w:rStyle w:val="1739"/>
          <w:rFonts w:ascii="Liberation Sans" w:hAnsi="Liberation Sans"/>
          <w:i w:val="0"/>
          <w:iCs w:val="0"/>
          <w:sz w:val="24"/>
          <w:szCs w:val="24"/>
          <w:lang w:val="pt-BR"/>
        </w:rPr>
        <w:footnoteReference w:id="40"/>
      </w:r>
      <w:r>
        <w:rPr>
          <w:rFonts w:ascii="Liberation Sans" w:hAnsi="Liberation Sans"/>
          <w:i w:val="0"/>
          <w:iCs w:val="0"/>
          <w:sz w:val="24"/>
          <w:szCs w:val="24"/>
          <w:lang w:val="pt-BR"/>
        </w:rPr>
        <w:t xml:space="preserve">. Qualquer pessoa pode criar um endereço e interagir com a rede, não havendo barreiras geográficas, </w:t>
      </w:r>
      <w:r>
        <w:rPr>
          <w:rFonts w:ascii="Liberation Sans" w:hAnsi="Liberation Sans"/>
          <w:i w:val="0"/>
          <w:iCs w:val="0"/>
          <w:sz w:val="24"/>
          <w:szCs w:val="24"/>
          <w:lang w:val="pt-BR" w:eastAsia="en-US" w:bidi="ar-SA"/>
        </w:rPr>
        <w:t xml:space="preserve">gênero</w:t>
      </w:r>
      <w:r>
        <w:rPr>
          <w:rFonts w:ascii="Liberation Sans" w:hAnsi="Liberation Sans"/>
          <w:i w:val="0"/>
          <w:iCs w:val="0"/>
          <w:sz w:val="24"/>
          <w:szCs w:val="24"/>
          <w:lang w:val="pt-BR"/>
        </w:rPr>
        <w:t xml:space="preserve"> ou qualquer outra restrição social ou demográfica.</w:t>
      </w:r>
      <w:r>
        <w:rPr>
          <w:lang w:val="pt-BR"/>
        </w:rPr>
      </w:r>
      <w:r/>
    </w:p>
    <w:p>
      <w:pPr>
        <w:pStyle w:val="1728"/>
        <w:numPr>
          <w:ilvl w:val="0"/>
          <w:numId w:val="3"/>
        </w:numPr>
        <w:jc w:val="both"/>
        <w:spacing w:before="57" w:after="57" w:line="480" w:lineRule="auto"/>
        <w:rPr>
          <w:rFonts w:ascii="Liberation Sans" w:hAnsi="Liberation Sans"/>
          <w:lang w:val="pt-BR"/>
        </w:rPr>
      </w:pPr>
      <w:r>
        <w:rPr>
          <w:rFonts w:ascii="Liberation Sans" w:hAnsi="Liberation Sans" w:eastAsia="Times New Roman" w:cs="Times New Roman"/>
          <w:i w:val="0"/>
          <w:iCs w:val="0"/>
          <w:color w:val="auto"/>
          <w:sz w:val="24"/>
          <w:szCs w:val="24"/>
          <w:lang w:val="pt-BR" w:eastAsia="en-US" w:bidi="ar-SA"/>
        </w:rPr>
        <w:t xml:space="preserve">Funcionamento ininterrup</w:t>
      </w:r>
      <w:r>
        <w:rPr>
          <w:rFonts w:ascii="Liberation Sans" w:hAnsi="Liberation Sans" w:eastAsia="Times New Roman" w:cs="Times New Roman"/>
          <w:i w:val="0"/>
          <w:iCs w:val="0"/>
          <w:color w:val="auto"/>
          <w:sz w:val="24"/>
          <w:szCs w:val="24"/>
          <w:lang w:val="pt-BR" w:eastAsia="en-US" w:bidi="ar-SA"/>
        </w:rPr>
        <w:t xml:space="preserve">to – Suspensão de conta e ataque de negação de serviço (DDOS) são dramaticamente reduzidos, pois não há um concentrador central, um ponto único de falha, os nós da rede garantem redundância de dados e proporcionam maior garantia da continuidade do serviço.</w:t>
      </w:r>
      <w:r>
        <w:rPr>
          <w:lang w:val="pt-BR"/>
        </w:rPr>
      </w:r>
      <w:r/>
    </w:p>
    <w:p>
      <w:pPr>
        <w:jc w:val="both"/>
        <w:spacing w:before="57" w:after="57" w:line="480" w:lineRule="auto"/>
        <w:rPr>
          <w:rFonts w:ascii="Liberation Sans" w:hAnsi="Liberation Sans"/>
          <w:lang w:val="pt-BR"/>
        </w:rPr>
      </w:pPr>
      <w:r>
        <w:rPr>
          <w:rFonts w:ascii="Liberation Sans" w:hAnsi="Liberation Sans"/>
          <w:lang w:val="pt-BR"/>
        </w:rPr>
      </w:r>
      <w:r>
        <w:rPr>
          <w:rFonts w:ascii="Liberation Sans" w:hAnsi="Liberation Sans"/>
          <w:lang w:val="pt-BR"/>
        </w:rPr>
      </w:r>
      <w:r/>
    </w:p>
    <w:p>
      <w:pPr>
        <w:pStyle w:val="1728"/>
        <w:jc w:val="both"/>
        <w:spacing w:before="57" w:after="57" w:line="480" w:lineRule="auto"/>
        <w:rPr>
          <w:rFonts w:ascii="Liberation Sans" w:hAnsi="Liberation Sans"/>
          <w:highlight w:val="none"/>
          <w:lang w:val="en-US"/>
        </w:rPr>
      </w:pPr>
      <w:r>
        <w:rPr>
          <w:rFonts w:ascii="Liberation Sans" w:hAnsi="Liberation Sans"/>
          <w:lang w:val="pt-BR"/>
        </w:rPr>
        <w:tab/>
      </w:r>
      <w:r>
        <w:rPr>
          <w:rFonts w:ascii="Liberation Sans" w:hAnsi="Liberation Sans"/>
          <w:sz w:val="24"/>
          <w:szCs w:val="24"/>
          <w:lang w:val="pt-BR"/>
        </w:rPr>
        <w:t xml:space="preserve">Pelas diferenças apresentadas</w:t>
      </w:r>
      <w:r>
        <w:rPr>
          <w:rFonts w:ascii="Liberation Sans" w:hAnsi="Liberation Sans"/>
          <w:sz w:val="24"/>
          <w:szCs w:val="24"/>
          <w:lang w:val="pt-BR"/>
        </w:rPr>
        <w:t xml:space="preserve">, fica claro que as soluções propostas para a Web2 e Web3 se mostram bem diferentes e essa diferença acaba se desdobrando na forma como a arquitetura pra cada uma destas duas soluções tradicionalmente se desenvolve. Em artigo publicado em 2018 TEKISALP na </w:t>
      </w:r>
      <w:r>
        <w:rPr>
          <w:rFonts w:ascii="Liberation Sans" w:hAnsi="Liberation Sans"/>
          <w:b/>
          <w:bCs/>
          <w:sz w:val="24"/>
          <w:szCs w:val="24"/>
          <w:lang w:val="pt-BR"/>
        </w:rPr>
        <w:t xml:space="preserve">coinbase</w:t>
      </w:r>
      <w:r>
        <w:rPr>
          <w:rStyle w:val="1726"/>
          <w:rFonts w:ascii="Liberation Sans" w:hAnsi="Liberation Sans"/>
          <w:b/>
          <w:bCs/>
          <w:sz w:val="24"/>
          <w:szCs w:val="24"/>
          <w:lang w:val="pt-BR"/>
        </w:rPr>
        <w:footnoteReference w:id="41"/>
      </w:r>
      <w:r>
        <w:rPr>
          <w:rFonts w:ascii="Liberation Sans" w:hAnsi="Liberation Sans"/>
          <w:sz w:val="24"/>
          <w:szCs w:val="24"/>
          <w:lang w:val="pt-BR"/>
        </w:rPr>
        <w:t xml:space="preserve"> apresenta essas diferenças  e a figura abaixo, mostra as diferenças arquiteturais em uma típica aplicação baseada em Web2 comparada a outra aplicação Web3</w:t>
      </w:r>
      <w:r>
        <w:rPr>
          <w:rStyle w:val="1726"/>
          <w:rFonts w:ascii="Liberation Sans" w:hAnsi="Liberation Sans"/>
          <w:lang w:val="pt-BR"/>
        </w:rPr>
        <w:footnoteReference w:id="42"/>
      </w:r>
      <w:r>
        <w:rPr>
          <w:rFonts w:ascii="Liberation Sans" w:hAnsi="Liberation Sans"/>
          <w:lang w:val="pt-BR"/>
        </w:rPr>
        <w:t xml:space="preserve">.</w:t>
      </w:r>
      <w:r>
        <w:rPr>
          <w:rFonts w:ascii="Liberation Sans" w:hAnsi="Liberation Sans"/>
          <w:lang w:val="en-US"/>
        </w:rPr>
        <w:t xml:space="preserve"> </w:t>
      </w:r>
      <w:r>
        <w:rPr>
          <w:lang w:val="pt-BR"/>
        </w:rPr>
      </w:r>
      <w:r/>
    </w:p>
    <w:p>
      <w:pPr>
        <w:pStyle w:val="1728"/>
        <w:jc w:val="center"/>
        <w:spacing w:before="57" w:after="57"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4" behindDoc="0" locked="0" layoutInCell="1" allowOverlap="1">
                <wp:simplePos x="0" y="0"/>
                <wp:positionH relativeFrom="column">
                  <wp:align>center</wp:align>
                </wp:positionH>
                <wp:positionV relativeFrom="paragraph">
                  <wp:posOffset>635</wp:posOffset>
                </wp:positionV>
                <wp:extent cx="5998210" cy="5377180"/>
                <wp:effectExtent l="0" t="0" r="0" b="0"/>
                <wp:wrapSquare wrapText="bothSides"/>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pic:cNvPicPr>
                        <pic:nvPr/>
                      </pic:nvPicPr>
                      <pic:blipFill>
                        <a:blip r:embed="rId55"/>
                        <a:stretch/>
                      </pic:blipFill>
                      <pic:spPr bwMode="auto">
                        <a:xfrm>
                          <a:off x="0" y="0"/>
                          <a:ext cx="5998210" cy="53771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44;o:allowoverlap:true;o:allowincell:true;mso-position-horizontal-relative:text;mso-position-horizontal:center;mso-position-vertical-relative:text;margin-top:0.0pt;mso-position-vertical:absolute;width:472.3pt;height:423.4pt;mso-wrap-distance-left:0.0pt;mso-wrap-distance-top:0.0pt;mso-wrap-distance-right:0.0pt;mso-wrap-distance-bottom:0.0pt;" stroked="false">
                <v:path textboxrect="0,0,0,0"/>
                <w10:wrap type="square"/>
                <v:imagedata r:id="rId55" o:title=""/>
              </v:shape>
            </w:pict>
          </mc:Fallback>
        </mc:AlternateContent>
      </w:r>
      <w:r>
        <w:rPr>
          <w:rFonts w:ascii="Liberation Sans" w:hAnsi="Liberation Sans"/>
          <w:b w:val="0"/>
          <w:bCs w:val="0"/>
          <w:sz w:val="20"/>
          <w:szCs w:val="20"/>
          <w:lang w:val="pt-BR" w:eastAsia="en-US" w:bidi="ar-SA"/>
        </w:rPr>
        <w:t xml:space="preserve">Figura 2</w:t>
      </w:r>
      <w:r>
        <w:rPr>
          <w:rFonts w:ascii="Liberation Sans" w:hAnsi="Liberation Sans"/>
          <w:b w:val="0"/>
          <w:bCs w:val="0"/>
          <w:sz w:val="20"/>
          <w:szCs w:val="20"/>
          <w:lang w:val="en-US"/>
        </w:rPr>
        <w:t xml:space="preserve">9</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en-US"/>
        </w:rPr>
        <w:t xml:space="preserve">Aplicação Web2 vs aplicação Web3</w:t>
      </w:r>
      <w:r>
        <w:rPr>
          <w:rFonts w:ascii="Liberation Sans" w:hAnsi="Liberation Sans"/>
          <w:b w:val="0"/>
          <w:bCs w:val="0"/>
          <w:sz w:val="20"/>
          <w:szCs w:val="20"/>
          <w:lang w:val="pt-BR" w:eastAsia="en-US" w:bidi="ar-SA"/>
        </w:rPr>
        <w:t xml:space="preserve">.</w:t>
      </w:r>
      <w:r>
        <w:rPr>
          <w:lang w:val="pt-BR"/>
        </w:rPr>
      </w:r>
      <w:r/>
    </w:p>
    <w:p>
      <w:pPr>
        <w:pStyle w:val="1728"/>
        <w:jc w:val="both"/>
        <w:spacing w:before="57" w:after="57" w:line="480" w:lineRule="auto"/>
        <w:rPr>
          <w:rFonts w:ascii="Liberation Sans" w:hAnsi="Liberation Sans"/>
          <w:lang w:val="pt-BR"/>
        </w:rPr>
      </w:pPr>
      <w:r>
        <w:rPr>
          <w:rFonts w:ascii="Liberation Sans" w:hAnsi="Liberation Sans"/>
          <w:lang w:val="pt-BR"/>
        </w:rPr>
      </w:r>
      <w:r>
        <w:rPr>
          <w:lang w:val="pt-BR"/>
        </w:rPr>
      </w:r>
      <w:r/>
    </w:p>
    <w:p>
      <w:pPr>
        <w:pStyle w:val="1730"/>
        <w:numPr>
          <w:ilvl w:val="0"/>
          <w:numId w:val="0"/>
        </w:numPr>
        <w:ind w:left="20" w:right="0" w:firstLine="0"/>
        <w:rPr>
          <w:rFonts w:ascii="Liberation Sans" w:hAnsi="Liberation Sans"/>
          <w:sz w:val="24"/>
          <w:szCs w:val="24"/>
          <w:lang w:val="pt-BR"/>
        </w:rPr>
        <w:outlineLvl w:val="3"/>
      </w:pPr>
      <w:r/>
      <w:bookmarkStart w:id="82" w:name="_Toc20"/>
      <w:r>
        <w:rPr>
          <w:lang w:val="pt-BR"/>
        </w:rPr>
      </w:r>
      <w:bookmarkStart w:id="47" w:name="__RefHeading___Toc8021_2989925178"/>
      <w:r>
        <w:rPr>
          <w:lang w:val="pt-BR"/>
        </w:rPr>
      </w:r>
      <w:bookmarkEnd w:id="47"/>
      <w:r>
        <w:rPr>
          <w:i w:val="0"/>
          <w:iCs w:val="0"/>
          <w:sz w:val="24"/>
          <w:szCs w:val="24"/>
          <w:lang w:val="pt-BR" w:eastAsia="en-US" w:bidi="ar-SA"/>
        </w:rPr>
        <w:t xml:space="preserve">6.3</w:t>
        <w:tab/>
      </w:r>
      <w:r>
        <w:rPr>
          <w:rFonts w:eastAsia="Times New Roman" w:cs="Times New Roman"/>
          <w:b/>
          <w:bCs/>
          <w:i w:val="0"/>
          <w:iCs w:val="0"/>
          <w:color w:val="auto"/>
          <w:sz w:val="24"/>
          <w:szCs w:val="24"/>
          <w:lang w:val="pt-BR" w:eastAsia="en-US" w:bidi="ar-SA"/>
        </w:rPr>
        <w:t xml:space="preserve">SOLUÇÕES BLOCKCHAIN</w:t>
      </w:r>
      <w:r>
        <w:rPr>
          <w:lang w:val="pt-BR"/>
        </w:rPr>
      </w:r>
      <w:bookmarkEnd w:id="82"/>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Como mencionado na introdução desta obra, há diversas soluções no mercado que utilizam a tecnologia blockchain, e para tentar ilustrar este panorama, serão apresentadas nesta seção algumas alternativas jé em mercado que fazem uso dessa tecnologia.</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Para começar, a obra de MORAIS e LINS</w:t>
      </w:r>
      <w:r>
        <w:rPr>
          <w:rStyle w:val="1739"/>
          <w:rFonts w:ascii="Liberation Sans" w:hAnsi="Liberation Sans" w:eastAsia="Times New Roman" w:cs="Times New Roman"/>
          <w:color w:val="auto"/>
          <w:sz w:val="24"/>
          <w:szCs w:val="24"/>
          <w:lang w:val="pt-BR" w:eastAsia="en-US" w:bidi="ar-SA"/>
        </w:rPr>
        <w:footnoteReference w:id="43"/>
      </w:r>
      <w:r>
        <w:rPr>
          <w:rFonts w:ascii="Liberation Sans" w:hAnsi="Liberation Sans" w:eastAsia="Times New Roman" w:cs="Times New Roman"/>
          <w:color w:val="auto"/>
          <w:sz w:val="24"/>
          <w:szCs w:val="24"/>
          <w:lang w:val="pt-BR" w:eastAsia="en-US" w:bidi="ar-SA"/>
        </w:rPr>
        <w:t xml:space="preserve"> traz projetos na área de educação. Neste trabalho, os autores começam reconhecendo que o documento mais importante no sistema educacional é o diploma e que para </w:t>
      </w:r>
      <w:r>
        <w:rPr>
          <w:rFonts w:ascii="Liberation Sans" w:hAnsi="Liberation Sans" w:eastAsia="Times New Roman" w:cs="Times New Roman"/>
          <w:color w:val="auto"/>
          <w:sz w:val="24"/>
          <w:szCs w:val="24"/>
          <w:lang w:val="pt-BR" w:eastAsia="en-US" w:bidi="ar-SA"/>
        </w:rPr>
        <w:t xml:space="preserve">evitar fraudes, a tecnologia blockchain se apresenta como solução eficaz para evitar diplomas falsos e adulterações, garantindo a idoneidade das informações da instituição e alunos, permitindo que eles sejam validados a qualquer momento por um interessado.</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Já existem ferramentas no mercado voltadas para esta aplicação, onde podemos</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 xml:space="preserve">destacar a Blockcerts, desenvolvida pelo MIT e a TrueRec, criada pelo grupo SAP. Outras propostas são: Smart Contra</w:t>
      </w:r>
      <w:r>
        <w:rPr>
          <w:rFonts w:ascii="Liberation Sans" w:hAnsi="Liberation Sans" w:eastAsia="Times New Roman" w:cs="Times New Roman"/>
          <w:color w:val="auto"/>
          <w:sz w:val="24"/>
          <w:szCs w:val="24"/>
          <w:lang w:val="pt-BR" w:eastAsia="en-US" w:bidi="ar-SA"/>
        </w:rPr>
        <w:t xml:space="preserve">cts na plataforma Ethereum, o UniCert, uma solução que usa validação em uma base de dados local em PostgrSQL e o registro do hash em uma blockchain, o SmartCert que utiliza a plataforma Ethereum e o CredenceLedger, outra aplicação baseada na rede Ethereum.</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Muita soluções além do registro de diplomas podem ser gerenciadas com a</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tecnologia blockchain. Histórico escolar, o desenvolvimento da aprendizagem, dados</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científicos, pagamentos, entre outros, são soluções em que esta tecnologia pode ser</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utilizada de forma bastante segura e garantindo a validação por qualquer interessado.</w:t>
      </w:r>
      <w:r>
        <w:rPr>
          <w:rFonts w:ascii="Liberation Sans" w:hAnsi="Liberation Sans"/>
          <w:sz w:val="24"/>
          <w:szCs w:val="24"/>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Vale lembrar que para o desenvolvimento de uma solução em blockchain é possível adotar uma </w:t>
      </w:r>
      <w:r>
        <w:rPr>
          <w:rFonts w:ascii="Liberation Sans" w:hAnsi="Liberation Sans" w:eastAsia="Times New Roman" w:cs="Times New Roman"/>
          <w:color w:val="auto"/>
          <w:sz w:val="24"/>
          <w:szCs w:val="24"/>
          <w:lang w:val="pt-BR" w:eastAsia="en-US" w:bidi="ar-SA"/>
        </w:rPr>
        <w:t xml:space="preserve">arquitetura pública ou privada, onde esta permite a entrada apenas de pessoas autorizadas e aquela é aberta ao público em gera. Cada uma destas propostas tem suas vantagens e desvantagens e deve ser adotada aquela que fornece melhor alternativa ao projeto.</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Outros cuidados que devem ser levados em consideração na implementação de uma solução blockchain para registro de informações educacionais é a capacidade da rede local par</w:t>
      </w:r>
      <w:r>
        <w:rPr>
          <w:rFonts w:ascii="Liberation Sans" w:hAnsi="Liberation Sans" w:eastAsia="Times New Roman" w:cs="Times New Roman"/>
          <w:color w:val="auto"/>
          <w:sz w:val="24"/>
          <w:szCs w:val="24"/>
          <w:lang w:val="pt-BR" w:eastAsia="en-US" w:bidi="ar-SA"/>
        </w:rPr>
        <w:t xml:space="preserve">a lidar com essa nova carga de dados, olhando aqui tanto para a capacidade e segurança necessária para tal, a capacidade de se integrar com sistemas legados, e a capacidade de integração de forma segura com ferramentas de aprendizagem educacional externas.</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Na mesma esteira tecnológica, NIWA apresenta um si</w:t>
      </w:r>
      <w:r>
        <w:rPr>
          <w:rFonts w:ascii="Liberation Sans" w:hAnsi="Liberation Sans"/>
          <w:b w:val="0"/>
          <w:bCs w:val="0"/>
          <w:sz w:val="24"/>
          <w:szCs w:val="24"/>
          <w:lang w:val="pt-BR" w:eastAsia="en-US" w:bidi="ar-SA"/>
        </w:rPr>
        <w:t xml:space="preserve">stema de voto eletrônico baseado em blockchain. Em seu documento, o autor faz um estudo dos sistemas de votação passando pelo tradicional sistema de papel e em seguida apresenta os sistemas com votação eletrônica. Há as chamadas urnas de 1ª geração (DRE – </w:t>
      </w:r>
      <w:r>
        <w:rPr>
          <w:rFonts w:ascii="Liberation Sans" w:hAnsi="Liberation Sans"/>
          <w:b w:val="0"/>
          <w:bCs w:val="0"/>
          <w:i/>
          <w:iCs/>
          <w:sz w:val="24"/>
          <w:szCs w:val="24"/>
          <w:lang w:val="pt-BR" w:eastAsia="en-US" w:bidi="ar-SA"/>
        </w:rPr>
        <w:t xml:space="preserve">Direct Recording Eletronic voting machine</w:t>
      </w:r>
      <w:r>
        <w:rPr>
          <w:rFonts w:ascii="Liberation Sans" w:hAnsi="Liberation Sans"/>
          <w:b w:val="0"/>
          <w:bCs w:val="0"/>
          <w:sz w:val="24"/>
          <w:szCs w:val="24"/>
          <w:lang w:val="pt-BR" w:eastAsia="en-US" w:bidi="ar-SA"/>
        </w:rPr>
        <w:t xml:space="preserve">), onde os votos são registrados na memória de um equipamento eletrônico e posteriormente contados pelo administrador do sistema e o desenvolvedor do software, sendo este o modelo utilizado no Brasil. Há, ainda, as urnas de 2ª geração (IVVR – </w:t>
      </w:r>
      <w:r>
        <w:rPr>
          <w:rFonts w:ascii="Liberation Sans" w:hAnsi="Liberation Sans"/>
          <w:b w:val="0"/>
          <w:bCs w:val="0"/>
          <w:i/>
          <w:iCs/>
          <w:sz w:val="24"/>
          <w:szCs w:val="24"/>
          <w:lang w:val="pt-BR" w:eastAsia="en-US" w:bidi="ar-SA"/>
        </w:rPr>
        <w:t xml:space="preserve">Independent Voter Verifiable Record), </w:t>
      </w:r>
      <w:r>
        <w:rPr>
          <w:rFonts w:ascii="Liberation Sans" w:hAnsi="Liberation Sans"/>
          <w:b w:val="0"/>
          <w:bCs w:val="0"/>
          <w:i w:val="0"/>
          <w:iCs w:val="0"/>
          <w:sz w:val="24"/>
          <w:szCs w:val="24"/>
          <w:lang w:val="pt-BR" w:eastAsia="en-US" w:bidi="ar-SA"/>
        </w:rPr>
        <w:t xml:space="preserve">que imprimem um comprovante em papel possibilitando a auditoria contábil dos votos e a de 3ª geração (</w:t>
      </w:r>
      <w:r>
        <w:rPr>
          <w:rFonts w:ascii="Liberation Sans" w:hAnsi="Liberation Sans"/>
          <w:b w:val="0"/>
          <w:bCs w:val="0"/>
          <w:i/>
          <w:iCs/>
          <w:sz w:val="24"/>
          <w:szCs w:val="24"/>
          <w:lang w:val="pt-BR" w:eastAsia="en-US" w:bidi="ar-SA"/>
        </w:rPr>
        <w:t xml:space="preserve">End-to-End verifiable</w:t>
      </w:r>
      <w:r>
        <w:rPr>
          <w:rFonts w:ascii="Liberation Sans" w:hAnsi="Liberation Sans"/>
          <w:b w:val="0"/>
          <w:bCs w:val="0"/>
          <w:i w:val="0"/>
          <w:iCs w:val="0"/>
          <w:sz w:val="24"/>
          <w:szCs w:val="24"/>
          <w:lang w:val="pt-BR" w:eastAsia="en-US" w:bidi="ar-SA"/>
        </w:rPr>
        <w:t xml:space="preserve">)</w:t>
      </w:r>
      <w:r>
        <w:rPr>
          <w:rFonts w:ascii="Liberation Sans" w:hAnsi="Liberation Sans"/>
          <w:b w:val="0"/>
          <w:bCs w:val="0"/>
          <w:i/>
          <w:iCs/>
          <w:sz w:val="24"/>
          <w:szCs w:val="24"/>
          <w:lang w:val="pt-BR" w:eastAsia="en-US" w:bidi="ar-SA"/>
        </w:rPr>
        <w:t xml:space="preserve">,</w:t>
      </w:r>
      <w:r>
        <w:rPr>
          <w:rFonts w:ascii="Liberation Sans" w:hAnsi="Liberation Sans"/>
          <w:b w:val="0"/>
          <w:bCs w:val="0"/>
          <w:i w:val="0"/>
          <w:iCs w:val="0"/>
          <w:sz w:val="24"/>
          <w:szCs w:val="24"/>
          <w:lang w:val="pt-BR" w:eastAsia="en-US" w:bidi="ar-SA"/>
        </w:rPr>
        <w:t xml:space="preserve"> que contam com dispositivos de rádio frequência possibilitando a conferência do eleitor independente de software.</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b w:val="0"/>
          <w:bCs w:val="0"/>
          <w:i w:val="0"/>
          <w:iCs w:val="0"/>
          <w:sz w:val="24"/>
          <w:szCs w:val="24"/>
          <w:lang w:val="pt-BR" w:eastAsia="en-US" w:bidi="ar-SA"/>
        </w:rPr>
        <w:tab/>
        <w:t xml:space="preserve">Na sequência é apresentada a motivação de um novo sistema que inclui, principalmente, as falhas denunciadas por: CUNHA</w:t>
      </w:r>
      <w:r>
        <w:rPr>
          <w:rStyle w:val="1739"/>
          <w:rFonts w:ascii="Liberation Sans" w:hAnsi="Liberation Sans"/>
          <w:b w:val="0"/>
          <w:bCs w:val="0"/>
          <w:i w:val="0"/>
          <w:iCs w:val="0"/>
          <w:sz w:val="24"/>
          <w:szCs w:val="24"/>
          <w:lang w:val="pt-BR" w:eastAsia="en-US" w:bidi="ar-SA"/>
        </w:rPr>
        <w:footnoteReference w:id="44"/>
      </w:r>
      <w:r>
        <w:rPr>
          <w:rFonts w:ascii="Liberation Sans" w:hAnsi="Liberation Sans"/>
          <w:b w:val="0"/>
          <w:bCs w:val="0"/>
          <w:i w:val="0"/>
          <w:iCs w:val="0"/>
          <w:sz w:val="24"/>
          <w:szCs w:val="24"/>
          <w:lang w:val="pt-BR" w:eastAsia="en-US" w:bidi="ar-SA"/>
        </w:rPr>
        <w:t xml:space="preserve"> e demais anomalias que poderiam ser melhoradas denunciadas por ARRIAL</w:t>
      </w:r>
      <w:r>
        <w:rPr>
          <w:rStyle w:val="1739"/>
          <w:rFonts w:ascii="Liberation Sans" w:hAnsi="Liberation Sans"/>
          <w:b w:val="0"/>
          <w:bCs w:val="0"/>
          <w:i w:val="0"/>
          <w:iCs w:val="0"/>
          <w:sz w:val="24"/>
          <w:szCs w:val="24"/>
          <w:lang w:val="pt-BR" w:eastAsia="en-US" w:bidi="ar-SA"/>
        </w:rPr>
        <w:footnoteReference w:id="45"/>
      </w:r>
      <w:r>
        <w:rPr>
          <w:rFonts w:ascii="Liberation Sans" w:hAnsi="Liberation Sans"/>
          <w:b w:val="0"/>
          <w:bCs w:val="0"/>
          <w:i w:val="0"/>
          <w:iCs w:val="0"/>
          <w:sz w:val="24"/>
          <w:szCs w:val="24"/>
          <w:lang w:val="pt-BR" w:eastAsia="en-US" w:bidi="ar-SA"/>
        </w:rPr>
        <w:t xml:space="preserve">, TSE</w:t>
      </w:r>
      <w:r>
        <w:rPr>
          <w:rStyle w:val="1739"/>
          <w:rFonts w:ascii="Liberation Sans" w:hAnsi="Liberation Sans"/>
          <w:b w:val="0"/>
          <w:bCs w:val="0"/>
          <w:i w:val="0"/>
          <w:iCs w:val="0"/>
          <w:sz w:val="24"/>
          <w:szCs w:val="24"/>
          <w:lang w:val="pt-BR" w:eastAsia="en-US" w:bidi="ar-SA"/>
        </w:rPr>
        <w:footnoteReference w:id="46"/>
      </w:r>
      <w:r>
        <w:rPr>
          <w:rFonts w:ascii="Liberation Sans" w:hAnsi="Liberation Sans"/>
          <w:b w:val="0"/>
          <w:bCs w:val="0"/>
          <w:i w:val="0"/>
          <w:iCs w:val="0"/>
          <w:sz w:val="24"/>
          <w:szCs w:val="24"/>
          <w:lang w:val="pt-BR" w:eastAsia="en-US" w:bidi="ar-SA"/>
        </w:rPr>
        <w:t xml:space="preserve"> e RAMALHO</w:t>
      </w:r>
      <w:r>
        <w:rPr>
          <w:rStyle w:val="1739"/>
          <w:rFonts w:ascii="Liberation Sans" w:hAnsi="Liberation Sans"/>
          <w:b w:val="0"/>
          <w:bCs w:val="0"/>
          <w:i w:val="0"/>
          <w:iCs w:val="0"/>
          <w:sz w:val="24"/>
          <w:szCs w:val="24"/>
          <w:lang w:val="pt-BR" w:eastAsia="en-US" w:bidi="ar-SA"/>
        </w:rPr>
        <w:footnoteReference w:id="47"/>
      </w:r>
      <w:r>
        <w:rPr>
          <w:rFonts w:ascii="Liberation Sans" w:hAnsi="Liberation Sans"/>
          <w:b w:val="0"/>
          <w:bCs w:val="0"/>
          <w:i w:val="0"/>
          <w:iCs w:val="0"/>
          <w:sz w:val="24"/>
          <w:szCs w:val="24"/>
          <w:lang w:val="pt-BR" w:eastAsia="en-US" w:bidi="ar-SA"/>
        </w:rPr>
        <w:t xml:space="preserve">. E como solução, é apresentado um sistema de votação que utilize a tecnologia </w:t>
      </w:r>
      <w:r>
        <w:rPr>
          <w:rFonts w:ascii="Liberation Sans" w:hAnsi="Liberation Sans"/>
          <w:b w:val="0"/>
          <w:bCs w:val="0"/>
          <w:i/>
          <w:iCs/>
          <w:sz w:val="24"/>
          <w:szCs w:val="24"/>
          <w:lang w:val="pt-BR" w:eastAsia="en-US" w:bidi="ar-SA"/>
        </w:rPr>
        <w:t xml:space="preserve">blockchain</w:t>
      </w:r>
      <w:r>
        <w:rPr>
          <w:rFonts w:ascii="Liberation Sans" w:hAnsi="Liberation Sans"/>
          <w:b w:val="0"/>
          <w:bCs w:val="0"/>
          <w:i w:val="0"/>
          <w:iCs w:val="0"/>
          <w:sz w:val="24"/>
          <w:szCs w:val="24"/>
          <w:lang w:val="pt-BR" w:eastAsia="en-US" w:bidi="ar-SA"/>
        </w:rPr>
        <w:t xml:space="preserve">, sendo: “um banco de dados criado através de uma rede distribuída, descentralizada e com criptografia de chaves público-privada e algoritmos de hash seguros”</w:t>
      </w:r>
      <w:r>
        <w:rPr>
          <w:rStyle w:val="1739"/>
          <w:rFonts w:ascii="Liberation Sans" w:hAnsi="Liberation Sans"/>
          <w:b w:val="0"/>
          <w:bCs w:val="0"/>
          <w:i w:val="0"/>
          <w:iCs w:val="0"/>
          <w:sz w:val="24"/>
          <w:szCs w:val="24"/>
          <w:lang w:val="pt-BR" w:eastAsia="en-US" w:bidi="ar-SA"/>
        </w:rPr>
        <w:footnoteReference w:id="48"/>
      </w:r>
      <w:r>
        <w:rPr>
          <w:rFonts w:ascii="Liberation Sans" w:hAnsi="Liberation Sans"/>
          <w:b w:val="0"/>
          <w:bCs w:val="0"/>
          <w:i w:val="0"/>
          <w:iCs w:val="0"/>
          <w:sz w:val="24"/>
          <w:szCs w:val="24"/>
          <w:lang w:val="pt-BR" w:eastAsia="en-US" w:bidi="ar-SA"/>
        </w:rPr>
        <w:t xml:space="preserve">.</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 </w:t>
      </w:r>
      <w:r>
        <w:rPr>
          <w:lang w:val="pt-BR"/>
        </w:rPr>
      </w:r>
      <w:r/>
    </w:p>
    <w:p>
      <w:pPr>
        <w:pStyle w:val="1730"/>
        <w:numPr>
          <w:ilvl w:val="0"/>
          <w:numId w:val="0"/>
        </w:numPr>
        <w:ind w:left="20" w:right="0" w:firstLine="0"/>
        <w:rPr>
          <w:rFonts w:ascii="Liberation Sans" w:hAnsi="Liberation Sans"/>
          <w:sz w:val="24"/>
          <w:szCs w:val="24"/>
          <w:lang w:val="pt-BR"/>
        </w:rPr>
        <w:outlineLvl w:val="3"/>
      </w:pPr>
      <w:r/>
      <w:bookmarkStart w:id="83" w:name="_Toc21"/>
      <w:r>
        <w:rPr>
          <w:lang w:val="pt-BR"/>
        </w:rPr>
      </w:r>
      <w:bookmarkStart w:id="49" w:name="__RefHeading___Toc10687_2989925178"/>
      <w:r>
        <w:rPr>
          <w:lang w:val="pt-BR"/>
        </w:rPr>
      </w:r>
      <w:bookmarkEnd w:id="49"/>
      <w:r>
        <w:rPr>
          <w:b/>
          <w:bCs/>
          <w:i w:val="0"/>
          <w:iCs w:val="0"/>
          <w:sz w:val="24"/>
          <w:szCs w:val="24"/>
          <w:lang w:val="pt-BR" w:eastAsia="en-US" w:bidi="ar-SA"/>
        </w:rPr>
        <w:t xml:space="preserve">6.4</w:t>
        <w:tab/>
      </w:r>
      <w:r>
        <w:rPr>
          <w:rFonts w:eastAsia="Times New Roman" w:cs="Times New Roman"/>
          <w:b/>
          <w:bCs/>
          <w:i w:val="0"/>
          <w:iCs w:val="0"/>
          <w:color w:val="auto"/>
          <w:sz w:val="24"/>
          <w:szCs w:val="24"/>
          <w:lang w:val="pt-BR" w:eastAsia="en-US" w:bidi="ar-SA"/>
        </w:rPr>
        <w:t xml:space="preserve">SMART CONTRACTS</w:t>
      </w:r>
      <w:r>
        <w:rPr>
          <w:lang w:val="pt-BR"/>
        </w:rPr>
      </w:r>
      <w:bookmarkEnd w:id="83"/>
      <w:r/>
      <w:r/>
    </w:p>
    <w:p>
      <w:pPr>
        <w:pStyle w:val="1728"/>
        <w:jc w:val="both"/>
        <w:spacing w:before="57" w:after="57" w:line="480" w:lineRule="auto"/>
        <w:rPr>
          <w:lang w:val="pt-BR"/>
        </w:rPr>
      </w:pPr>
      <w:r>
        <w:rPr>
          <w:lang w:val="pt-BR"/>
        </w:rPr>
      </w:r>
      <w:r>
        <w:rPr>
          <w:lang w:val="pt-BR"/>
        </w:rPr>
      </w:r>
      <w:r/>
    </w:p>
    <w:p>
      <w:pPr>
        <w:pStyle w:val="1728"/>
        <w:jc w:val="both"/>
        <w:spacing w:before="57" w:after="57" w:line="480" w:lineRule="auto"/>
        <w:rPr>
          <w:lang w:val="pt-BR"/>
        </w:rPr>
      </w:pPr>
      <w:r>
        <w:rPr>
          <w:rFonts w:ascii="Liberation Sans" w:hAnsi="Liberation Sans"/>
          <w:b w:val="0"/>
          <w:bCs w:val="0"/>
          <w:sz w:val="24"/>
          <w:szCs w:val="24"/>
          <w:lang w:val="pt-BR" w:eastAsia="en-US" w:bidi="ar-SA"/>
        </w:rPr>
        <w:tab/>
        <w:t xml:space="preserve">Como proposta de nosso t</w:t>
      </w:r>
      <w:r>
        <w:rPr>
          <w:rFonts w:ascii="Liberation Sans" w:hAnsi="Liberation Sans"/>
          <w:b w:val="0"/>
          <w:bCs w:val="0"/>
          <w:sz w:val="24"/>
          <w:szCs w:val="24"/>
          <w:lang w:val="pt-BR" w:eastAsia="en-US" w:bidi="ar-SA"/>
        </w:rPr>
        <w:t xml:space="preserve">rabalho, iremos utilizar a estratégia de smart contracts para desenvolver a solução. Mas esta estratégia é válida? É reconhecida? O Direito a reconhece como instrumento viável? Na busca dessas respostas o trabalho de CARVALHO e ÁVILA nos ajuda a responder.</w:t>
      </w:r>
      <w:r>
        <w:rPr>
          <w:lang w:val="pt-BR"/>
        </w:rPr>
      </w:r>
      <w:r/>
    </w:p>
    <w:p>
      <w:pPr>
        <w:pStyle w:val="1728"/>
        <w:jc w:val="both"/>
        <w:spacing w:before="57" w:after="57" w:line="480" w:lineRule="auto"/>
        <w:rPr>
          <w:lang w:val="pt-BR"/>
        </w:rPr>
      </w:pPr>
      <w:r>
        <w:rPr>
          <w:rFonts w:ascii="Liberation Sans" w:hAnsi="Liberation Sans"/>
          <w:b w:val="0"/>
          <w:bCs w:val="0"/>
          <w:sz w:val="24"/>
          <w:szCs w:val="24"/>
          <w:lang w:val="pt-BR" w:eastAsia="en-US" w:bidi="ar-SA"/>
        </w:rPr>
        <w:tab/>
        <w:t xml:space="preserve">Em seu artigo, os autores discorrem sobre a teoria dos contratos e definem os smart contracts como nada mais que contratos codificados (representados em código de programação)  que tem execução automática e autônoma.</w:t>
      </w:r>
      <w:r>
        <w:rPr>
          <w:lang w:val="pt-BR"/>
        </w:rPr>
      </w:r>
      <w:r/>
    </w:p>
    <w:p>
      <w:pPr>
        <w:pStyle w:val="1728"/>
        <w:jc w:val="both"/>
        <w:spacing w:before="57" w:after="57" w:line="480" w:lineRule="auto"/>
        <w:rPr>
          <w:rFonts w:ascii="Liberation Sans" w:hAnsi="Liberation Sans"/>
          <w:b w:val="0"/>
          <w:bCs w:val="0"/>
          <w:sz w:val="24"/>
          <w:szCs w:val="24"/>
          <w:highlight w:val="none"/>
          <w:lang w:val="pt-BR" w:eastAsia="en-US" w:bidi="ar-SA"/>
        </w:rPr>
      </w:pPr>
      <w:r>
        <w:rPr>
          <w:rFonts w:ascii="Liberation Sans" w:hAnsi="Liberation Sans"/>
          <w:b w:val="0"/>
          <w:bCs w:val="0"/>
          <w:sz w:val="24"/>
          <w:szCs w:val="24"/>
          <w:lang w:val="pt-BR" w:eastAsia="en-US" w:bidi="ar-SA"/>
        </w:rPr>
        <w:tab/>
        <w:t xml:space="preserve">Ao definir contrato, em sua forma tradicional, os autores trazem a visão deste conceito sob a ótica de renomados juristas e destaca como definição: </w:t>
      </w:r>
      <w:r>
        <w:rPr>
          <w:lang w:val="pt-BR"/>
        </w:rPr>
      </w:r>
      <w:r/>
    </w:p>
    <w:p>
      <w:pPr>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p>
    <w:p>
      <w:pPr>
        <w:ind w:left="3543"/>
        <w:jc w:val="both"/>
        <w:spacing w:before="57" w:after="57" w:line="480" w:lineRule="auto"/>
        <w:rPr>
          <w:rFonts w:ascii="Liberation Sans" w:hAnsi="Liberation Sans"/>
          <w:b w:val="0"/>
          <w:bCs w:val="0"/>
          <w:sz w:val="24"/>
          <w:szCs w:val="24"/>
          <w:highlight w:val="none"/>
          <w:lang w:val="pt-BR" w:eastAsia="en-US" w:bidi="ar-SA"/>
        </w:rPr>
      </w:pPr>
      <w:r>
        <w:rPr>
          <w:rFonts w:ascii="Liberation Sans" w:hAnsi="Liberation Sans"/>
          <w:b w:val="0"/>
          <w:bCs w:val="0"/>
          <w:sz w:val="24"/>
          <w:szCs w:val="24"/>
          <w:lang w:val="pt-BR" w:eastAsia="en-US" w:bidi="ar-SA"/>
        </w:rPr>
        <w:t xml:space="preserve">“contrato é negócio jurídico que necessita obrigatoriamente de ao menos duas partes para compor a relação”</w:t>
      </w:r>
      <w:r>
        <w:rPr>
          <w:rStyle w:val="1739"/>
          <w:rFonts w:ascii="Liberation Sans" w:hAnsi="Liberation Sans"/>
          <w:b w:val="0"/>
          <w:bCs w:val="0"/>
          <w:sz w:val="24"/>
          <w:szCs w:val="24"/>
          <w:lang w:val="pt-BR" w:eastAsia="en-US" w:bidi="ar-SA"/>
        </w:rPr>
        <w:footnoteReference w:id="49"/>
      </w:r>
      <w:r>
        <w:rPr>
          <w:rFonts w:ascii="Liberation Sans" w:hAnsi="Liberation Sans"/>
          <w:b w:val="0"/>
          <w:bCs w:val="0"/>
          <w:sz w:val="24"/>
          <w:szCs w:val="24"/>
          <w:lang w:val="pt-BR" w:eastAsia="en-US" w:bidi="ar-SA"/>
        </w:rPr>
        <w:t xml:space="preserve">. </w:t>
      </w:r>
      <w:r>
        <w:rPr>
          <w:lang w:val="pt-BR"/>
        </w:rPr>
      </w:r>
      <w:r/>
    </w:p>
    <w:p>
      <w:pPr>
        <w:ind w:left="3543"/>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p>
    <w:p>
      <w:pPr>
        <w:ind w:firstLine="720"/>
        <w:jc w:val="both"/>
        <w:spacing w:before="57" w:after="57" w:line="480" w:lineRule="auto"/>
        <w:rPr>
          <w:lang w:val="pt-BR"/>
        </w:rPr>
      </w:pPr>
      <w:r>
        <w:rPr>
          <w:rFonts w:ascii="Liberation Sans" w:hAnsi="Liberation Sans"/>
          <w:b w:val="0"/>
          <w:bCs w:val="0"/>
          <w:sz w:val="24"/>
          <w:szCs w:val="24"/>
          <w:lang w:val="pt-BR" w:eastAsia="en-US" w:bidi="ar-SA"/>
        </w:rPr>
        <w:t xml:space="preserve">Mas ressalta que apesar da liberdade de contrato entre as partes, este contrato deve estar alinhado com preceitos legais estabelecidos no ordenamento. </w:t>
      </w:r>
      <w:r/>
    </w:p>
    <w:p>
      <w:pPr>
        <w:pStyle w:val="1728"/>
        <w:jc w:val="both"/>
        <w:spacing w:before="57" w:after="57" w:line="480" w:lineRule="auto"/>
        <w:rPr>
          <w:lang w:val="pt-BR"/>
        </w:rPr>
      </w:pPr>
      <w:r>
        <w:rPr>
          <w:rFonts w:ascii="Liberation Sans" w:hAnsi="Liberation Sans"/>
          <w:b w:val="0"/>
          <w:bCs w:val="0"/>
          <w:sz w:val="24"/>
          <w:szCs w:val="24"/>
          <w:lang w:val="pt-BR" w:eastAsia="en-US" w:bidi="ar-SA"/>
        </w:rPr>
        <w:tab/>
        <w:t xml:space="preserve">Já quanto aos Contratos Inteligentes, conhecidos também como </w:t>
      </w:r>
      <w:r>
        <w:rPr>
          <w:rFonts w:ascii="Liberation Sans" w:hAnsi="Liberation Sans"/>
          <w:b w:val="0"/>
          <w:bCs w:val="0"/>
          <w:i/>
          <w:iCs/>
          <w:sz w:val="24"/>
          <w:szCs w:val="24"/>
          <w:lang w:val="pt-BR" w:eastAsia="en-US" w:bidi="ar-SA"/>
        </w:rPr>
        <w:t xml:space="preserve">Smart Contracts</w:t>
      </w:r>
      <w:r>
        <w:rPr>
          <w:rFonts w:ascii="Liberation Sans" w:hAnsi="Liberation Sans"/>
          <w:b w:val="0"/>
          <w:bCs w:val="0"/>
          <w:i w:val="0"/>
          <w:iCs w:val="0"/>
          <w:sz w:val="24"/>
          <w:szCs w:val="24"/>
          <w:lang w:val="pt-BR" w:eastAsia="en-US" w:bidi="ar-SA"/>
        </w:rPr>
        <w:t xml:space="preserve">, inferem a origem do termo a Nick Szabo, na obra </w:t>
      </w:r>
      <w:r>
        <w:rPr>
          <w:rFonts w:ascii="Liberation Sans" w:hAnsi="Liberation Sans"/>
          <w:b w:val="0"/>
          <w:bCs w:val="0"/>
          <w:i/>
          <w:iCs/>
          <w:sz w:val="24"/>
          <w:szCs w:val="24"/>
          <w:lang w:val="pt-BR" w:eastAsia="en-US" w:bidi="ar-SA"/>
        </w:rPr>
        <w:t xml:space="preserve">Smart Contracts: Building Blocks for Digital Free Markets”</w:t>
      </w:r>
      <w:r>
        <w:rPr>
          <w:rFonts w:ascii="Liberation Sans" w:hAnsi="Liberation Sans"/>
          <w:b w:val="0"/>
          <w:bCs w:val="0"/>
          <w:i w:val="0"/>
          <w:iCs w:val="0"/>
          <w:sz w:val="24"/>
          <w:szCs w:val="24"/>
          <w:lang w:val="pt-BR" w:eastAsia="en-US" w:bidi="ar-SA"/>
        </w:rPr>
        <w:t xml:space="preserve"> de 1996. Nesta obra, Nick Szabo apresenta a verificabilidade, o acompanhamento, a privacidade e a exigibilidade como melhorias nos contratos trazidas pelos Contratos Inteligentes.</w:t>
      </w:r>
      <w:r>
        <w:rPr>
          <w:lang w:val="pt-BR"/>
        </w:rPr>
      </w:r>
      <w:r/>
    </w:p>
    <w:p>
      <w:pPr>
        <w:pStyle w:val="1728"/>
        <w:jc w:val="both"/>
        <w:spacing w:before="57" w:after="57" w:line="480" w:lineRule="auto"/>
        <w:rPr>
          <w:lang w:val="pt-BR"/>
        </w:rPr>
      </w:pPr>
      <w:r>
        <w:rPr>
          <w:rFonts w:ascii="Liberation Sans" w:hAnsi="Liberation Sans"/>
          <w:b w:val="0"/>
          <w:bCs w:val="0"/>
          <w:i w:val="0"/>
          <w:iCs w:val="0"/>
          <w:sz w:val="24"/>
          <w:szCs w:val="24"/>
          <w:lang w:val="pt-BR" w:eastAsia="en-US" w:bidi="ar-SA"/>
        </w:rPr>
        <w:tab/>
        <w:t xml:space="preserve">Após tratar sobre contratos, os autores abordam a tecnologia chave para esses Contratos Inteligentes, Blockchain, sendo esta, uma cadeia de blocos organizados através de uma rede </w:t>
      </w:r>
      <w:r>
        <w:rPr>
          <w:rFonts w:ascii="Liberation Sans" w:hAnsi="Liberation Sans"/>
          <w:b w:val="0"/>
          <w:bCs w:val="0"/>
          <w:i/>
          <w:iCs/>
          <w:sz w:val="24"/>
          <w:szCs w:val="24"/>
          <w:lang w:val="pt-BR" w:eastAsia="en-US" w:bidi="ar-SA"/>
        </w:rPr>
        <w:t xml:space="preserve">Peer-to-Peer </w:t>
      </w:r>
      <w:r>
        <w:rPr>
          <w:rFonts w:ascii="Liberation Sans" w:hAnsi="Liberation Sans"/>
          <w:b w:val="0"/>
          <w:bCs w:val="0"/>
          <w:i w:val="0"/>
          <w:iCs w:val="0"/>
          <w:sz w:val="24"/>
          <w:szCs w:val="24"/>
          <w:lang w:val="pt-BR" w:eastAsia="en-US" w:bidi="ar-SA"/>
        </w:rPr>
        <w:t xml:space="preserve">(Ponto-a-Ponto), que funciona como um banco de dados descentralizado das transações e dados dos blocos, organizados cronologicamente e criptografados através de</w:t>
      </w:r>
      <w:r>
        <w:rPr>
          <w:rFonts w:ascii="Liberation Sans" w:hAnsi="Liberation Sans"/>
          <w:b w:val="0"/>
          <w:bCs w:val="0"/>
          <w:i/>
          <w:iCs/>
          <w:sz w:val="24"/>
          <w:szCs w:val="24"/>
          <w:lang w:val="pt-BR" w:eastAsia="en-US" w:bidi="ar-SA"/>
        </w:rPr>
        <w:t xml:space="preserve"> hash</w:t>
      </w:r>
      <w:r>
        <w:rPr>
          <w:rFonts w:ascii="Liberation Sans" w:hAnsi="Liberation Sans"/>
          <w:b w:val="0"/>
          <w:bCs w:val="0"/>
          <w:i w:val="0"/>
          <w:iCs w:val="0"/>
          <w:sz w:val="24"/>
          <w:szCs w:val="24"/>
          <w:lang w:val="pt-BR" w:eastAsia="en-US" w:bidi="ar-SA"/>
        </w:rPr>
        <w:t xml:space="preserve">. </w:t>
      </w:r>
      <w:r>
        <w:rPr>
          <w:lang w:val="pt-BR"/>
        </w:rPr>
      </w:r>
      <w:r/>
    </w:p>
    <w:p>
      <w:pPr>
        <w:pStyle w:val="1728"/>
        <w:jc w:val="both"/>
        <w:spacing w:line="480" w:lineRule="auto"/>
        <w:rPr>
          <w:sz w:val="24"/>
          <w:lang w:val="pt-BR"/>
        </w:rPr>
      </w:pPr>
      <w:r>
        <w:rPr>
          <w:i w:val="0"/>
          <w:iCs w:val="0"/>
          <w:sz w:val="24"/>
          <w:lang w:val="pt-BR"/>
        </w:rPr>
        <w:tab/>
      </w:r>
      <w:r>
        <w:rPr>
          <w:rFonts w:ascii="Liberation Sans" w:hAnsi="Liberation Sans"/>
          <w:i w:val="0"/>
          <w:iCs w:val="0"/>
          <w:sz w:val="24"/>
          <w:szCs w:val="24"/>
          <w:lang w:val="pt-BR"/>
        </w:rPr>
        <w:t xml:space="preserve">Como exemplos de soluções que fazem uso desse novo modelo de contratos são apresentados cenários como na fabricação e venda de veículo, financiamento de automóvel e soluções como </w:t>
      </w:r>
      <w:r>
        <w:rPr>
          <w:rFonts w:ascii="Liberation Sans" w:hAnsi="Liberation Sans"/>
          <w:i/>
          <w:iCs/>
          <w:sz w:val="24"/>
          <w:szCs w:val="24"/>
          <w:lang w:val="pt-BR"/>
        </w:rPr>
        <w:t xml:space="preserve">OriginalMy</w:t>
      </w:r>
      <w:r>
        <w:rPr>
          <w:rFonts w:ascii="Liberation Sans" w:hAnsi="Liberation Sans"/>
          <w:i w:val="0"/>
          <w:iCs w:val="0"/>
          <w:sz w:val="24"/>
          <w:szCs w:val="24"/>
          <w:lang w:val="pt-BR"/>
        </w:rPr>
        <w:t xml:space="preserve">, que registra prova de autenticidade em custos muito mais competitivos que cartórios notariais, e </w:t>
      </w:r>
      <w:r>
        <w:rPr>
          <w:rFonts w:ascii="Liberation Sans" w:hAnsi="Liberation Sans"/>
          <w:i/>
          <w:iCs/>
          <w:sz w:val="24"/>
          <w:szCs w:val="24"/>
          <w:lang w:val="pt-BR"/>
        </w:rPr>
        <w:t xml:space="preserve">OpenLaw</w:t>
      </w:r>
      <w:r>
        <w:rPr>
          <w:rFonts w:ascii="Liberation Sans" w:hAnsi="Liberation Sans"/>
          <w:i w:val="0"/>
          <w:iCs w:val="0"/>
          <w:sz w:val="24"/>
          <w:szCs w:val="24"/>
          <w:lang w:val="pt-BR"/>
        </w:rPr>
        <w:t xml:space="preserve">, solução na área jurídica que fornece modelos de contratos que podem ser adaptados por seus signatários e que também fazem uso da tecnologia blockchain.</w:t>
      </w:r>
      <w:r>
        <w:rPr>
          <w:lang w:val="pt-BR"/>
        </w:rPr>
      </w:r>
      <w:r/>
    </w:p>
    <w:p>
      <w:pPr>
        <w:pStyle w:val="1728"/>
        <w:jc w:val="both"/>
        <w:spacing w:line="480" w:lineRule="auto"/>
        <w:rPr>
          <w:rFonts w:ascii="Liberation Sans" w:hAnsi="Liberation Sans"/>
          <w:b w:val="0"/>
          <w:i w:val="0"/>
          <w:sz w:val="24"/>
          <w:lang w:val="pt-BR"/>
        </w:rPr>
      </w:pPr>
      <w:r>
        <w:rPr>
          <w:rFonts w:ascii="Liberation Sans" w:hAnsi="Liberation Sans"/>
          <w:i w:val="0"/>
          <w:iCs w:val="0"/>
          <w:sz w:val="24"/>
          <w:szCs w:val="24"/>
          <w:lang w:val="pt-BR"/>
        </w:rPr>
        <w:tab/>
      </w:r>
      <w:r>
        <w:rPr>
          <w:rFonts w:ascii="Liberation Sans" w:hAnsi="Liberation Sans" w:eastAsia="Times New Roman" w:cs="Times New Roman"/>
          <w:i w:val="0"/>
          <w:iCs w:val="0"/>
          <w:color w:val="auto"/>
          <w:sz w:val="24"/>
          <w:szCs w:val="24"/>
          <w:lang w:val="pt-BR" w:eastAsia="en-US" w:bidi="ar-SA"/>
        </w:rPr>
        <w:t xml:space="preserve">Com essa nova tecnologia</w:t>
      </w:r>
      <w:r>
        <w:rPr>
          <w:rFonts w:ascii="Liberation Sans" w:hAnsi="Liberation Sans"/>
          <w:i w:val="0"/>
          <w:iCs w:val="0"/>
          <w:sz w:val="24"/>
          <w:szCs w:val="24"/>
          <w:lang w:val="pt-BR"/>
        </w:rPr>
        <w:t xml:space="preserve"> a celeridade, a certeza do cumprimento e a solução da falta de confiança entre as partes são peças chave que colocam os Contratos Inteligentes como alternativa eficaz para adquirir, extinguir, modificar ou executar direitos e obrigações. </w:t>
      </w:r>
      <w:r>
        <w:rPr>
          <w:lang w:val="pt-BR"/>
        </w:rPr>
      </w:r>
      <w:r/>
    </w:p>
    <w:p>
      <w:pPr>
        <w:pStyle w:val="1728"/>
        <w:jc w:val="both"/>
        <w:spacing w:before="57" w:after="57" w:line="480" w:lineRule="auto"/>
        <w:rPr>
          <w:rFonts w:ascii="Liberation Sans" w:hAnsi="Liberation Sans"/>
          <w:b w:val="0"/>
          <w:i w:val="0"/>
          <w:sz w:val="24"/>
          <w:szCs w:val="24"/>
          <w:lang w:val="pt-BR"/>
        </w:rPr>
      </w:pPr>
      <w:r>
        <w:rPr>
          <w:rFonts w:ascii="Liberation Sans" w:hAnsi="Liberation Sans"/>
          <w:b w:val="0"/>
          <w:bCs w:val="0"/>
          <w:i w:val="0"/>
          <w:iCs w:val="0"/>
          <w:sz w:val="24"/>
          <w:szCs w:val="24"/>
          <w:lang w:val="pt-BR" w:eastAsia="en-US" w:bidi="ar-SA"/>
        </w:rPr>
        <w:tab/>
        <w:t xml:space="preserve">Insta mencionar o consenso entre as partes para pactuarem desta forma, sendo, então, a tecnologia blockchain alternativa viável, mas não única fonte para todos os modos de pactuação d</w:t>
      </w:r>
      <w:r>
        <w:rPr>
          <w:rFonts w:ascii="Liberation Sans" w:hAnsi="Liberation Sans"/>
          <w:b w:val="0"/>
          <w:bCs w:val="0"/>
          <w:i w:val="0"/>
          <w:iCs w:val="0"/>
          <w:sz w:val="24"/>
          <w:szCs w:val="24"/>
          <w:lang w:val="pt-BR" w:eastAsia="en-US" w:bidi="ar-SA"/>
        </w:rPr>
        <w:t xml:space="preserve">e contratos. Superadas as devidas ressalvas, este novo modelo, já nem tão novo assim, se apresenta como modelo viável e eficaz para atender diversos cenários onde a celeridade, objetividade e certeza de cumprimento se apresentam na realidade dos contratos.</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730"/>
        <w:numPr>
          <w:ilvl w:val="0"/>
          <w:numId w:val="0"/>
        </w:numPr>
        <w:ind w:left="20" w:right="0" w:firstLine="0"/>
        <w:rPr>
          <w:rFonts w:ascii="Liberation Sans" w:hAnsi="Liberation Sans"/>
          <w:lang w:val="pt-BR"/>
        </w:rPr>
        <w:outlineLvl w:val="3"/>
      </w:pPr>
      <w:r/>
      <w:bookmarkStart w:id="84" w:name="_Toc22"/>
      <w:r>
        <w:rPr>
          <w:b/>
          <w:bCs/>
          <w:i w:val="0"/>
          <w:iCs w:val="0"/>
          <w:sz w:val="24"/>
          <w:szCs w:val="24"/>
          <w:lang w:val="pt-BR" w:eastAsia="en-US" w:bidi="ar-SA"/>
        </w:rPr>
        <w:t xml:space="preserve">6.5</w:t>
        <w:tab/>
      </w:r>
      <w:r>
        <w:rPr>
          <w:sz w:val="24"/>
          <w:szCs w:val="24"/>
          <w:lang w:val="pt-BR" w:eastAsia="en-US" w:bidi="ar-SA"/>
        </w:rPr>
        <w:t xml:space="preserve">ETHEREUM</w:t>
      </w:r>
      <w:r>
        <w:rPr>
          <w:lang w:val="pt-BR"/>
        </w:rPr>
      </w:r>
      <w:bookmarkEnd w:id="84"/>
      <w:r/>
      <w:r/>
    </w:p>
    <w:p>
      <w:pPr>
        <w:pStyle w:val="1728"/>
        <w:jc w:val="both"/>
        <w:spacing w:before="57" w:after="57" w:line="480" w:lineRule="auto"/>
        <w:rPr>
          <w:lang w:val="pt-BR"/>
        </w:rPr>
      </w:pPr>
      <w:r>
        <w:rPr>
          <w:lang w:val="pt-BR"/>
        </w:rPr>
      </w:r>
      <w:r>
        <w:rPr>
          <w:lang w:val="pt-BR"/>
        </w:rPr>
      </w:r>
      <w:r/>
    </w:p>
    <w:p>
      <w:pPr>
        <w:pStyle w:val="172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b w:val="0"/>
          <w:bCs w:val="0"/>
          <w:sz w:val="24"/>
          <w:szCs w:val="24"/>
          <w:lang w:val="pt-BR" w:eastAsia="en-US" w:bidi="ar-SA"/>
        </w:rPr>
        <w:tab/>
        <w:t xml:space="preserve">Ethereum é uma blockchain pública não permissionada, de código aberto e de uso geral</w:t>
      </w:r>
      <w:r>
        <w:rPr>
          <w:rFonts w:ascii="Liberation Sans" w:hAnsi="Liberation Sans" w:eastAsia="Liberation Sans" w:cs="Liberation Sans"/>
          <w:sz w:val="24"/>
          <w:lang w:val="pt-BR"/>
        </w:rPr>
        <w:t xml:space="preserve">, </w:t>
      </w:r>
      <w:r>
        <w:rPr>
          <w:rStyle w:val="1739"/>
          <w:rFonts w:ascii="Liberation Sans" w:hAnsi="Liberation Sans" w:eastAsia="Liberation Sans" w:cs="Liberation Sans"/>
          <w:sz w:val="24"/>
          <w:lang w:val="pt-BR"/>
        </w:rPr>
        <w:footnoteReference w:id="50"/>
      </w:r>
      <w:r>
        <w:rPr>
          <w:rStyle w:val="1738"/>
          <w:rFonts w:ascii="Liberation Sans" w:hAnsi="Liberation Sans" w:eastAsia="Liberation Sans" w:cs="Liberation Sans"/>
          <w:position w:val="0"/>
          <w:sz w:val="24"/>
          <w:vertAlign w:val="baseline"/>
          <w:lang w:val="pt-BR"/>
        </w:rPr>
        <w:t xml:space="preserve"> </w:t>
      </w:r>
      <w:r>
        <w:rPr>
          <w:rFonts w:ascii="Liberation Sans" w:hAnsi="Liberation Sans" w:eastAsia="Liberation Sans" w:cs="Liberation Sans"/>
          <w:b w:val="0"/>
          <w:bCs w:val="0"/>
          <w:sz w:val="24"/>
          <w:szCs w:val="24"/>
          <w:lang w:val="pt-BR" w:eastAsia="en-US" w:bidi="ar-SA"/>
        </w:rPr>
        <w:t xml:space="preserve">idealizada por Vitalik Buterin e lançada oficialmente em 2015.</w:t>
      </w:r>
      <w:r>
        <w:rPr>
          <w:rFonts w:ascii="Liberation Sans" w:hAnsi="Liberation Sans" w:eastAsia="Liberation Sans" w:cs="Liberation Sans"/>
          <w:sz w:val="24"/>
          <w:lang w:val="pt-BR"/>
        </w:rPr>
        <w:t xml:space="preserve"> Como diferencial, permite que clientes interajam com a rede através de linguagens de programação para a execução de Smart Contracts. Enquanto a rede Bitcoin se concentra em se consolidar como uma rede de pagamentos, a rede Ethereum se posiciona como um </w:t>
      </w:r>
      <w:r>
        <w:rPr>
          <w:rFonts w:ascii="Liberation Sans" w:hAnsi="Liberation Sans" w:eastAsia="Liberation Sans" w:cs="Liberation Sans"/>
          <w:sz w:val="24"/>
          <w:lang w:val="pt-BR"/>
        </w:rPr>
        <w:t xml:space="preserve">Marketplace</w:t>
      </w:r>
      <w:r>
        <w:rPr>
          <w:rFonts w:ascii="Liberation Sans" w:hAnsi="Liberation Sans" w:eastAsia="Liberation Sans" w:cs="Liberation Sans"/>
          <w:sz w:val="24"/>
          <w:lang w:val="pt-BR"/>
        </w:rPr>
        <w:t xml:space="preserve">.</w:t>
      </w:r>
      <w:r>
        <w:rPr>
          <w:lang w:val="pt-BR"/>
        </w:rPr>
      </w:r>
      <w:r/>
    </w:p>
    <w:p>
      <w:pPr>
        <w:pStyle w:val="172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Essas carac</w:t>
      </w:r>
      <w:r>
        <w:rPr>
          <w:rFonts w:ascii="Liberation Sans" w:hAnsi="Liberation Sans" w:eastAsia="Liberation Sans" w:cs="Liberation Sans"/>
          <w:sz w:val="24"/>
          <w:lang w:val="pt-BR"/>
        </w:rPr>
        <w:t xml:space="preserve">terísticas possibilitaram que esta rede fosse palco para receber diversas aplicações nos mais diversos segmentos, desde o setor financeiro, saúde, moda, entretenimento, etc. Alguns destaques sobre a rede Ethereum estão sobre a sua utilização para soluções </w:t>
      </w:r>
      <w:r>
        <w:rPr>
          <w:rFonts w:ascii="Liberation Sans" w:hAnsi="Liberation Sans" w:eastAsia="Liberation Sans" w:cs="Liberation Sans"/>
          <w:sz w:val="24"/>
          <w:lang w:val="pt-BR"/>
        </w:rPr>
        <w:t xml:space="preserve">DeFi</w:t>
      </w:r>
      <w:r>
        <w:rPr>
          <w:rFonts w:ascii="Liberation Sans" w:hAnsi="Liberation Sans" w:eastAsia="Liberation Sans" w:cs="Liberation Sans"/>
          <w:sz w:val="24"/>
          <w:lang w:val="pt-BR"/>
        </w:rPr>
        <w:t xml:space="preserve"> (</w:t>
      </w:r>
      <w:r>
        <w:rPr>
          <w:rFonts w:ascii="Liberation Sans" w:hAnsi="Liberation Sans" w:eastAsia="Liberation Sans" w:cs="Liberation Sans"/>
          <w:sz w:val="24"/>
          <w:lang w:val="pt-BR"/>
        </w:rPr>
        <w:t xml:space="preserve">Decentralized Finances</w:t>
      </w:r>
      <w:r>
        <w:rPr>
          <w:rFonts w:ascii="Liberation Sans" w:hAnsi="Liberation Sans" w:eastAsia="Liberation Sans" w:cs="Liberation Sans"/>
          <w:sz w:val="24"/>
          <w:lang w:val="pt-BR"/>
        </w:rPr>
        <w:t xml:space="preserve">), DAO (</w:t>
      </w:r>
      <w:r>
        <w:rPr>
          <w:rFonts w:ascii="Liberation Sans" w:hAnsi="Liberation Sans" w:eastAsia="Liberation Sans" w:cs="Liberation Sans"/>
          <w:sz w:val="24"/>
          <w:lang w:val="pt-BR"/>
        </w:rPr>
        <w:t xml:space="preserve">Decentralized Autonomous Organization), NFT (Non-Fungible Tokens)</w:t>
      </w:r>
      <w:r>
        <w:rPr>
          <w:rFonts w:ascii="Liberation Sans" w:hAnsi="Liberation Sans" w:eastAsia="Liberation Sans" w:cs="Liberation Sans"/>
          <w:sz w:val="24"/>
          <w:lang w:val="pt-BR"/>
        </w:rPr>
        <w:t xml:space="preserve"> entre outras.</w:t>
      </w:r>
      <w:r>
        <w:rPr>
          <w:lang w:val="pt-BR"/>
        </w:rPr>
      </w:r>
      <w:r/>
    </w:p>
    <w:p>
      <w:pPr>
        <w:pStyle w:val="172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Os dados da rede Ethereum impressionam. De acordo com dados da State of the dapps</w:t>
      </w:r>
      <w:r>
        <w:rPr>
          <w:rStyle w:val="1739"/>
          <w:rFonts w:ascii="Liberation Sans" w:hAnsi="Liberation Sans" w:eastAsia="Liberation Sans" w:cs="Liberation Sans"/>
          <w:sz w:val="24"/>
          <w:lang w:val="pt-BR"/>
        </w:rPr>
        <w:footnoteReference w:id="51"/>
      </w:r>
      <w:r>
        <w:rPr>
          <w:rFonts w:ascii="Liberation Sans" w:hAnsi="Liberation Sans" w:eastAsia="Liberation Sans" w:cs="Liberation Sans"/>
          <w:sz w:val="24"/>
          <w:lang w:val="pt-BR"/>
        </w:rPr>
        <w:t xml:space="preserve">, com dados de maio de 2022, há 2970 projetos utilizando a rede Ethereum, mais de 50 milhões de Smart Contracts utilizando sua rede</w:t>
      </w:r>
      <w:r>
        <w:rPr>
          <w:rStyle w:val="1739"/>
          <w:rFonts w:ascii="Liberation Sans" w:hAnsi="Liberation Sans" w:eastAsia="Liberation Sans" w:cs="Liberation Sans"/>
          <w:sz w:val="24"/>
          <w:lang w:val="pt-BR"/>
        </w:rPr>
        <w:footnoteReference w:id="52"/>
      </w:r>
      <w:r>
        <w:rPr>
          <w:rFonts w:ascii="Liberation Sans" w:hAnsi="Liberation Sans" w:eastAsia="Liberation Sans" w:cs="Liberation Sans"/>
          <w:sz w:val="24"/>
          <w:lang w:val="pt-BR"/>
        </w:rPr>
        <w:t xml:space="preserve"> e mais de 1.6 bilhão de transações em sua rede</w:t>
      </w:r>
      <w:r>
        <w:rPr>
          <w:rStyle w:val="1739"/>
          <w:rFonts w:ascii="Liberation Sans" w:hAnsi="Liberation Sans" w:eastAsia="Liberation Sans" w:cs="Liberation Sans"/>
          <w:sz w:val="24"/>
          <w:lang w:val="pt-BR"/>
        </w:rPr>
        <w:footnoteReference w:id="53"/>
      </w:r>
      <w:r>
        <w:rPr>
          <w:rFonts w:ascii="Liberation Sans" w:hAnsi="Liberation Sans" w:eastAsia="Liberation Sans" w:cs="Liberation Sans"/>
          <w:sz w:val="24"/>
          <w:lang w:val="pt-BR"/>
        </w:rPr>
        <w:t xml:space="preserve">.</w:t>
      </w:r>
      <w:r>
        <w:rPr>
          <w:lang w:val="pt-BR"/>
        </w:rPr>
      </w:r>
      <w:r/>
    </w:p>
    <w:p>
      <w:pPr>
        <w:pStyle w:val="1728"/>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6023610" cy="338709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pic:cNvPicPr>
                        <pic:nvPr/>
                      </pic:nvPicPr>
                      <pic:blipFill>
                        <a:blip r:embed="rId56"/>
                        <a:stretch/>
                      </pic:blipFill>
                      <pic:spPr bwMode="auto">
                        <a:xfrm>
                          <a:off x="0" y="0"/>
                          <a:ext cx="6023610" cy="3387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474.3pt;height:266.7pt;mso-wrap-distance-left:0.0pt;mso-wrap-distance-top:0.0pt;mso-wrap-distance-right:0.0pt;mso-wrap-distance-bottom:0.0pt;" stroked="false">
                <v:path textboxrect="0,0,0,0"/>
                <v:imagedata r:id="rId56" o:title=""/>
              </v:shape>
            </w:pict>
          </mc:Fallback>
        </mc:AlternateContent>
      </w:r>
      <w:r>
        <w:rPr>
          <w:lang w:val="pt-BR"/>
        </w:rPr>
      </w:r>
      <w:r/>
    </w:p>
    <w:p>
      <w:pPr>
        <w:pStyle w:val="1728"/>
        <w:jc w:val="center"/>
        <w:spacing w:before="57" w:after="57" w:line="480" w:lineRule="auto"/>
        <w:rPr>
          <w:rFonts w:ascii="Liberation Sans" w:hAnsi="Liberation Sans" w:eastAsia="Liberation Sans" w:cs="Liberation Sans"/>
          <w:sz w:val="20"/>
          <w:lang w:val="pt-BR"/>
        </w:rPr>
      </w:pP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30</w:t>
      </w:r>
      <w:r>
        <w:rPr>
          <w:rFonts w:ascii="Liberation Sans" w:hAnsi="Liberation Sans"/>
          <w:b w:val="0"/>
          <w:bCs w:val="0"/>
          <w:sz w:val="20"/>
          <w:szCs w:val="20"/>
          <w:lang w:val="pt-BR" w:eastAsia="en-US" w:bidi="ar-SA"/>
        </w:rPr>
        <w:t xml:space="preserve"> – Projetos utilizando Ethereum. </w:t>
      </w:r>
      <w:r>
        <w:rPr>
          <w:rFonts w:ascii="Liberation Sans" w:hAnsi="Liberation Sans"/>
          <w:b w:val="0"/>
          <w:bCs w:val="0"/>
          <w:sz w:val="20"/>
          <w:szCs w:val="20"/>
          <w:vertAlign w:val="superscript"/>
          <w:lang w:val="pt-BR" w:eastAsia="en-US" w:bidi="ar-SA"/>
        </w:rPr>
        <w:t xml:space="preserve">50 </w:t>
      </w:r>
      <w:r>
        <w:rPr>
          <w:lang w:val="pt-BR"/>
        </w:rPr>
      </w:r>
      <w:r/>
    </w:p>
    <w:p>
      <w:pPr>
        <w:pStyle w:val="1728"/>
        <w:jc w:val="center"/>
        <w:spacing w:before="57" w:after="57" w:line="480" w:lineRule="auto"/>
        <w:rPr>
          <w:rFonts w:ascii="Liberation Sans" w:hAnsi="Liberation Sans" w:eastAsia="Liberation Sans" w:cs="Liberation Sans"/>
          <w:sz w:val="24"/>
          <w:lang w:val="pt-BR"/>
        </w:rPr>
      </w:pPr>
      <w:r>
        <w:rPr>
          <w:lang w:val="pt-BR"/>
        </w:rPr>
        <mc:AlternateContent>
          <mc:Choice Requires="wpg">
            <w:drawing>
              <wp:inline xmlns:wp="http://schemas.openxmlformats.org/drawingml/2006/wordprocessingDrawing" distT="0" distB="0" distL="0" distR="0">
                <wp:extent cx="4137025" cy="2302510"/>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pic:cNvPicPr>
                        <pic:nvPr/>
                      </pic:nvPicPr>
                      <pic:blipFill>
                        <a:blip r:embed="rId57"/>
                        <a:stretch/>
                      </pic:blipFill>
                      <pic:spPr bwMode="auto">
                        <a:xfrm>
                          <a:off x="0" y="0"/>
                          <a:ext cx="4137025" cy="2302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25.8pt;height:181.3pt;mso-wrap-distance-left:0.0pt;mso-wrap-distance-top:0.0pt;mso-wrap-distance-right:0.0pt;mso-wrap-distance-bottom:0.0pt;" stroked="false">
                <v:path textboxrect="0,0,0,0"/>
                <v:imagedata r:id="rId57" o:title=""/>
              </v:shape>
            </w:pict>
          </mc:Fallback>
        </mc:AlternateContent>
      </w:r>
      <w:r>
        <w:rPr>
          <w:lang w:val="pt-BR"/>
        </w:rPr>
      </w:r>
      <w:r/>
    </w:p>
    <w:p>
      <w:pPr>
        <w:pStyle w:val="1728"/>
        <w:jc w:val="center"/>
        <w:spacing w:before="57" w:after="57" w:line="480" w:lineRule="auto"/>
        <w:rPr>
          <w:rFonts w:ascii="Liberation Sans" w:hAnsi="Liberation Sans" w:eastAsia="Liberation Sans" w:cs="Liberation Sans"/>
          <w:sz w:val="24"/>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1</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51</w:t>
      </w:r>
      <w:r>
        <w:rPr>
          <w:lang w:val="pt-BR"/>
        </w:rPr>
      </w:r>
      <w:r/>
    </w:p>
    <w:p>
      <w:pPr>
        <w:pStyle w:val="172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728"/>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6182995" cy="235394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pic:cNvPicPr>
                        <pic:nvPr/>
                      </pic:nvPicPr>
                      <pic:blipFill>
                        <a:blip r:embed="rId58"/>
                        <a:stretch/>
                      </pic:blipFill>
                      <pic:spPr bwMode="auto">
                        <a:xfrm>
                          <a:off x="0" y="0"/>
                          <a:ext cx="6182995" cy="2353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486.8pt;height:185.3pt;mso-wrap-distance-left:0.0pt;mso-wrap-distance-top:0.0pt;mso-wrap-distance-right:0.0pt;mso-wrap-distance-bottom:0.0pt;" stroked="false">
                <v:path textboxrect="0,0,0,0"/>
                <v:imagedata r:id="rId58" o:title=""/>
              </v:shape>
            </w:pict>
          </mc:Fallback>
        </mc:AlternateContent>
      </w:r>
      <w:r>
        <w:rPr>
          <w:lang w:val="pt-BR"/>
        </w:rPr>
      </w:r>
      <w:r/>
    </w:p>
    <w:p>
      <w:pPr>
        <w:pStyle w:val="1728"/>
        <w:jc w:val="center"/>
        <w:spacing w:before="57" w:after="57" w:line="480" w:lineRule="auto"/>
        <w:rPr>
          <w:rFonts w:ascii="Liberation Sans" w:hAnsi="Liberation Sans" w:eastAsia="Liberation Sans" w:cs="Liberation Sans"/>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2</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52</w:t>
      </w:r>
      <w:r>
        <w:rPr>
          <w:lang w:val="pt-BR"/>
        </w:rPr>
      </w:r>
      <w:r/>
    </w:p>
    <w:p>
      <w:pPr>
        <w:pStyle w:val="172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731"/>
        <w:numPr>
          <w:ilvl w:val="0"/>
          <w:numId w:val="0"/>
        </w:numPr>
        <w:ind w:left="0" w:right="0" w:firstLine="0"/>
        <w:jc w:val="left"/>
        <w:spacing w:before="0" w:after="0" w:line="240" w:lineRule="auto"/>
        <w:widowControl w:val="off"/>
        <w:outlineLvl w:val="3"/>
      </w:pPr>
      <w:r/>
      <w:bookmarkStart w:id="85" w:name="_Toc23"/>
      <w:r>
        <w:rPr>
          <w:bCs/>
          <w:iCs w:val="0"/>
          <w:szCs w:val="24"/>
          <w:lang w:val="pt-BR" w:eastAsia="en-US" w:bidi="ar-SA"/>
        </w:rPr>
        <w:t xml:space="preserve">6.5</w:t>
      </w:r>
      <w:r>
        <w:rPr>
          <w:bCs/>
          <w:iCs w:val="0"/>
          <w:szCs w:val="24"/>
          <w:lang w:val="pt-BR" w:eastAsia="en-US" w:bidi="ar-SA"/>
        </w:rPr>
        <w:t xml:space="preserve">.1</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lang w:val="pt-BR"/>
        </w:rPr>
        <w:t xml:space="preserve">ETHEREUM</w:t>
      </w:r>
      <w:r>
        <w:rPr>
          <w:highlight w:val="none"/>
          <w:lang w:val="en-US"/>
        </w:rPr>
        <w:t xml:space="preserve"> VIRTUAL MACHINE (EVM)</w:t>
      </w:r>
      <w:bookmarkEnd w:id="85"/>
      <w:r/>
      <w:r/>
    </w:p>
    <w:p>
      <w:pPr>
        <w:pStyle w:val="1800"/>
        <w:jc w:val="both"/>
        <w:spacing w:before="0" w:after="0" w:line="480" w:lineRule="auto"/>
        <w:rPr>
          <w:sz w:val="24"/>
          <w:szCs w:val="24"/>
        </w:rPr>
      </w:pPr>
      <w:r>
        <w:rPr>
          <w:rFonts w:ascii="Liberation Sans" w:hAnsi="Liberation Sans"/>
          <w:sz w:val="24"/>
          <w:szCs w:val="24"/>
          <w:lang w:val="pt-BR" w:eastAsia="en-US" w:bidi="ar-SA"/>
        </w:rPr>
        <w:tab/>
      </w:r>
      <w:r>
        <w:rPr>
          <w:rFonts w:ascii="Liberation Sans" w:hAnsi="Liberation Sans"/>
          <w:sz w:val="24"/>
          <w:szCs w:val="24"/>
          <w:lang w:val="pt-BR"/>
        </w:rPr>
      </w:r>
      <w:r>
        <w:rPr>
          <w:sz w:val="24"/>
          <w:szCs w:val="24"/>
        </w:rPr>
      </w:r>
    </w:p>
    <w:p>
      <w:pPr>
        <w:pStyle w:val="1800"/>
        <w:jc w:val="both"/>
        <w:spacing w:before="0" w:after="0" w:line="480" w:lineRule="auto"/>
        <w:rPr>
          <w:rFonts w:ascii="Liberation Sans" w:hAnsi="Liberation Sans"/>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A Máquina Virtual do Ethereum (Ethereum Virtual Machine - EVM) é uma máquina virtual nos padrões Turing-Complete, podendo executar qualquer programa  expresso em código</w:t>
      </w:r>
      <w:r>
        <w:rPr>
          <w:rFonts w:ascii="Liberation Sans" w:hAnsi="Liberation Sans" w:eastAsia="Calibri" w:cs="Arial"/>
          <w:color w:val="000000"/>
          <w:sz w:val="24"/>
          <w:szCs w:val="24"/>
          <w:lang w:val="pt-BR" w:eastAsia="en-US" w:bidi="ar-SA"/>
        </w:rPr>
        <w:t xml:space="preserve">.</w:t>
      </w:r>
      <w:r>
        <w:rPr>
          <w:rFonts w:ascii="Liberation Sans" w:hAnsi="Liberation Sans" w:eastAsia="Calibri" w:cs="Arial"/>
          <w:color w:val="000000"/>
          <w:sz w:val="24"/>
          <w:szCs w:val="24"/>
          <w:lang w:val="pt-BR"/>
        </w:rPr>
        <w:t xml:space="preserve"> No contexto da blockchain, a propriedade </w:t>
      </w:r>
      <w:r>
        <w:rPr>
          <w:rFonts w:ascii="Liberation Sans" w:hAnsi="Liberation Sans"/>
          <w:sz w:val="24"/>
          <w:szCs w:val="24"/>
          <w:lang w:val="pt-BR"/>
        </w:rPr>
        <w:t xml:space="preserve">Turing-Complete é importante porquê permite que contratos inteligentes sejam criados e executados na plataforma. </w:t>
      </w:r>
      <w:r>
        <w:rPr>
          <w:rFonts w:ascii="Liberation Sans" w:hAnsi="Liberation Sans"/>
          <w:sz w:val="24"/>
          <w:szCs w:val="24"/>
          <w:highlight w:val="none"/>
          <w:lang w:val="pt-BR"/>
        </w:rPr>
        <w:t xml:space="preserve">O ponto de contato entre a EVM e os contratos inteligentes se dá nos </w:t>
      </w:r>
      <w:r>
        <w:rPr>
          <w:rFonts w:ascii="Liberation Sans" w:hAnsi="Liberation Sans"/>
          <w:i/>
          <w:iCs/>
          <w:sz w:val="24"/>
          <w:szCs w:val="24"/>
          <w:highlight w:val="none"/>
          <w:lang w:val="pt-BR"/>
        </w:rPr>
        <w:t xml:space="preserve">bytec</w:t>
      </w:r>
      <w:r>
        <w:rPr>
          <w:rFonts w:ascii="Liberation Sans" w:hAnsi="Liberation Sans"/>
          <w:i/>
          <w:iCs/>
          <w:sz w:val="24"/>
          <w:szCs w:val="24"/>
          <w:highlight w:val="none"/>
          <w:lang w:val="pt-BR"/>
        </w:rPr>
        <w:t xml:space="preserve">odes, </w:t>
      </w:r>
      <w:r>
        <w:rPr>
          <w:rFonts w:ascii="Liberation Sans" w:hAnsi="Liberation Sans"/>
          <w:i w:val="0"/>
          <w:iCs w:val="0"/>
          <w:sz w:val="24"/>
          <w:szCs w:val="24"/>
          <w:highlight w:val="none"/>
          <w:lang w:val="pt-BR"/>
        </w:rPr>
        <w:t xml:space="preserve">que são códigos gerados pelo processo de compilação e carregados na EVM. Através dos </w:t>
      </w:r>
      <w:r>
        <w:rPr>
          <w:rFonts w:ascii="Liberation Sans" w:hAnsi="Liberation Sans"/>
          <w:i/>
          <w:iCs/>
          <w:sz w:val="24"/>
          <w:szCs w:val="24"/>
          <w:highlight w:val="none"/>
          <w:lang w:val="pt-BR"/>
        </w:rPr>
        <w:t xml:space="preserve">bytecodes </w:t>
      </w:r>
      <w:r>
        <w:rPr>
          <w:rFonts w:ascii="Liberation Sans" w:hAnsi="Liberation Sans"/>
          <w:i w:val="0"/>
          <w:iCs w:val="0"/>
          <w:sz w:val="24"/>
          <w:szCs w:val="24"/>
          <w:highlight w:val="none"/>
          <w:lang w:val="pt-BR"/>
        </w:rPr>
        <w:t xml:space="preserve">a EVM reconhece o conjunto de instruções, entradas e saídas de um contrato inteligente.</w:t>
      </w:r>
      <w:r>
        <w:rPr>
          <w:rFonts w:ascii="Liberation Sans" w:hAnsi="Liberation Sans"/>
          <w:bCs w:val="0"/>
          <w:i w:val="0"/>
          <w:sz w:val="24"/>
          <w:szCs w:val="24"/>
          <w:highlight w:val="none"/>
          <w:lang w:val="pt-BR"/>
        </w:rPr>
      </w:r>
      <w:r>
        <w:rPr>
          <w:rFonts w:ascii="Liberation Sans" w:hAnsi="Liberation Sans"/>
          <w:sz w:val="24"/>
          <w:szCs w:val="24"/>
          <w:highlight w:val="none"/>
          <w:lang w:val="pt-BR"/>
        </w:rPr>
      </w:r>
    </w:p>
    <w:p>
      <w:pPr>
        <w:pStyle w:val="1800"/>
        <w:jc w:val="both"/>
        <w:spacing w:before="0" w:after="0" w:line="480" w:lineRule="auto"/>
        <w:rPr>
          <w:rFonts w:ascii="Liberation Sans" w:hAnsi="Liberation Sans"/>
          <w:bCs w:val="0"/>
          <w:i w:val="0"/>
          <w:sz w:val="24"/>
          <w:szCs w:val="24"/>
          <w:highlight w:val="none"/>
          <w:lang w:val="pt-BR"/>
        </w:rPr>
      </w:pPr>
      <w:r>
        <w:rPr>
          <w:rFonts w:ascii="Liberation Sans" w:hAnsi="Liberation Sans"/>
          <w:i w:val="0"/>
          <w:iCs w:val="0"/>
          <w:sz w:val="24"/>
          <w:szCs w:val="24"/>
          <w:highlight w:val="none"/>
          <w:lang w:val="pt-BR"/>
        </w:rPr>
        <w:tab/>
        <w:t xml:space="preserve">A EVM é ainda, uma máquina de estados distribuída onde cada nó da rede executa esta máquina e para isso, há protocolos próprios para controlar estes estados em diferentes pontos da rede. O estado no Ethereum é uma gran</w:t>
      </w:r>
      <w:r>
        <w:rPr>
          <w:rFonts w:ascii="Liberation Sans" w:hAnsi="Liberation Sans"/>
          <w:i w:val="0"/>
          <w:iCs w:val="0"/>
          <w:sz w:val="24"/>
          <w:szCs w:val="24"/>
          <w:highlight w:val="none"/>
          <w:lang w:val="pt-BR"/>
        </w:rPr>
        <w:t xml:space="preserve">de estrutura de dados que não tem apenas contas e saldos, como no caso do Bitcoin, mas também um estado da máquina, que pode mudar de bloco pra bloco. Se o blockchain pode ser traduzido em uma cadeia de blocos a EVM pode ser traduzida em uma cadeia de transações executadas em uma máquina de estados.</w:t>
      </w:r>
      <w:r>
        <w:rPr>
          <w:lang w:val="pt-BR"/>
        </w:rPr>
      </w:r>
      <w:r>
        <w:rPr>
          <w:rFonts w:ascii="Liberation Sans" w:hAnsi="Liberation Sans"/>
          <w:bCs w:val="0"/>
          <w:i w:val="0"/>
          <w:sz w:val="24"/>
          <w:szCs w:val="24"/>
          <w:highlight w:val="none"/>
          <w:lang w:val="pt-BR"/>
        </w:rPr>
      </w:r>
    </w:p>
    <w:p>
      <w:pPr>
        <w:pStyle w:val="1728"/>
        <w:jc w:val="center"/>
        <w:spacing w:before="57" w:after="57" w:line="480" w:lineRule="auto"/>
        <w:rPr>
          <w:rFonts w:ascii="Liberation Sans" w:hAnsi="Liberation Sans" w:eastAsia="Liberation Sans" w:cs="Liberation Sans"/>
          <w:lang w:val="pt-BR"/>
        </w:rPr>
      </w:pPr>
      <w:r>
        <w:rPr>
          <w:rFonts w:ascii="Liberation Sans" w:hAnsi="Liberation Sans"/>
          <w:i w:val="0"/>
          <w:iCs w:val="0"/>
          <w:sz w:val="24"/>
          <w:szCs w:val="24"/>
          <w:highlight w:val="none"/>
          <w:lang w:val="pt-BR"/>
        </w:rPr>
      </w:r>
      <w:r>
        <w:rPr>
          <w:lang w:val="pt-BR"/>
        </w:rPr>
        <mc:AlternateContent>
          <mc:Choice Requires="wpg">
            <w:drawing>
              <wp:inline xmlns:wp="http://schemas.openxmlformats.org/drawingml/2006/wordprocessingDrawing" distT="0" distB="0" distL="0" distR="0">
                <wp:extent cx="5998210" cy="2095344"/>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47" name=""/>
                        <pic:cNvPicPr>
                          <a:picLocks noChangeAspect="1"/>
                        </pic:cNvPicPr>
                        <pic:nvPr/>
                      </pic:nvPicPr>
                      <pic:blipFill>
                        <a:blip r:embed="rId59"/>
                        <a:stretch/>
                      </pic:blipFill>
                      <pic:spPr bwMode="auto">
                        <a:xfrm>
                          <a:off x="0" y="0"/>
                          <a:ext cx="5998209" cy="2095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472.3pt;height:165.0pt;mso-wrap-distance-left:0.0pt;mso-wrap-distance-top:0.0pt;mso-wrap-distance-right:0.0pt;mso-wrap-distance-bottom:0.0pt;" stroked="false">
                <v:path textboxrect="0,0,0,0"/>
                <v:imagedata r:id="rId59" o:title=""/>
              </v:shape>
            </w:pict>
          </mc:Fallback>
        </mc:AlternateContent>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3</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726"/>
          <w:rFonts w:ascii="Liberation Sans" w:hAnsi="Liberation Sans" w:eastAsia="Liberation Sans" w:cs="Liberation Sans"/>
          <w:lang w:val="pt-BR"/>
        </w:rPr>
        <w:footnoteReference w:id="54"/>
      </w:r>
      <w:r>
        <w:rPr>
          <w:lang w:val="pt-BR"/>
        </w:rPr>
      </w:r>
    </w:p>
    <w:p>
      <w:pPr>
        <w:pStyle w:val="1800"/>
        <w:jc w:val="both"/>
        <w:spacing w:before="0" w:after="0" w:line="480" w:lineRule="auto"/>
        <w:rPr>
          <w:rFonts w:ascii="Arial" w:hAnsi="Arial" w:eastAsia="Arial" w:cs="Arial"/>
          <w:color w:val="000000" w:themeColor="text1"/>
          <w:sz w:val="24"/>
          <w:szCs w:val="24"/>
          <w:highlight w:val="none"/>
          <w:lang w:val="pt-BR"/>
        </w:rPr>
      </w:pPr>
      <w:r>
        <w:rPr>
          <w:rFonts w:ascii="Liberation Sans" w:hAnsi="Liberation Sans"/>
          <w:bCs w:val="0"/>
          <w:i w:val="0"/>
          <w:sz w:val="24"/>
          <w:szCs w:val="24"/>
          <w:highlight w:val="none"/>
          <w:lang w:val="pt-BR"/>
        </w:rPr>
        <w:tab/>
      </w:r>
      <w:r>
        <w:rPr>
          <w:rFonts w:ascii="Arial" w:hAnsi="Arial" w:eastAsia="Arial" w:cs="Arial"/>
          <w:color w:val="000000" w:themeColor="text1"/>
          <w:sz w:val="24"/>
          <w:highlight w:val="none"/>
          <w:lang w:val="pt-BR"/>
        </w:rPr>
      </w:r>
      <w:r>
        <w:rPr>
          <w:rFonts w:ascii="Liberation Sans" w:hAnsi="Liberation Sans"/>
          <w:bCs w:val="0"/>
          <w:i w:val="0"/>
          <w:sz w:val="24"/>
          <w:szCs w:val="24"/>
          <w:highlight w:val="none"/>
          <w:lang w:val="pt-BR"/>
        </w:rPr>
      </w:r>
    </w:p>
    <w:p>
      <w:pPr>
        <w:pStyle w:val="1800"/>
        <w:ind w:firstLine="720"/>
        <w:jc w:val="both"/>
        <w:spacing w:before="0" w:after="0" w:line="480" w:lineRule="auto"/>
        <w:rPr>
          <w:rFonts w:ascii="Liberation Sans" w:hAnsi="Liberation Sans"/>
          <w:bCs w:val="0"/>
          <w:i w:val="0"/>
          <w:sz w:val="24"/>
          <w:szCs w:val="24"/>
          <w:highlight w:val="none"/>
          <w:lang w:val="pt-BR"/>
        </w:rPr>
      </w:pPr>
      <w:r>
        <w:rPr>
          <w:rFonts w:ascii="Arial" w:hAnsi="Arial" w:eastAsia="Arial" w:cs="Arial"/>
          <w:color w:val="000000" w:themeColor="text1"/>
          <w:sz w:val="24"/>
          <w:highlight w:val="none"/>
          <w:lang w:val="pt-BR"/>
        </w:rPr>
        <w:t xml:space="preserve">A EVM se comporta como uma função matemática em que de acordo com a entrada, ele produz uma saída determinística. Portanto, é bastante útil descrever mais formalmente o Ethereum como tendo uma </w:t>
      </w:r>
      <w:r>
        <w:rPr>
          <w:rFonts w:ascii="Arial" w:hAnsi="Arial" w:eastAsia="Arial" w:cs="Arial"/>
          <w:b/>
          <w:color w:val="000000" w:themeColor="text1"/>
          <w:sz w:val="24"/>
          <w:highlight w:val="none"/>
          <w:lang w:val="pt-BR"/>
        </w:rPr>
        <w:t xml:space="preserve">função de transição de estado</w:t>
      </w:r>
      <w:r>
        <w:rPr>
          <w:rStyle w:val="1726"/>
          <w:rFonts w:ascii="Arial" w:hAnsi="Arial" w:eastAsia="Arial" w:cs="Arial"/>
          <w:b/>
          <w:color w:val="000000" w:themeColor="text1"/>
          <w:sz w:val="24"/>
          <w:highlight w:val="none"/>
          <w:lang w:val="pt-BR"/>
        </w:rPr>
        <w:footnoteReference w:id="55"/>
      </w:r>
      <w:r>
        <w:rPr>
          <w:rFonts w:ascii="Arial" w:hAnsi="Arial" w:eastAsia="Arial" w:cs="Arial"/>
          <w:color w:val="000000" w:themeColor="text1"/>
          <w:sz w:val="24"/>
          <w:highlight w:val="none"/>
          <w:lang w:val="pt-BR"/>
        </w:rPr>
        <w:t xml:space="preserve">:</w:t>
      </w:r>
      <w:r>
        <w:rPr>
          <w:rFonts w:ascii="Liberation Sans" w:hAnsi="Liberation Sans"/>
          <w:bCs w:val="0"/>
          <w:i w:val="0"/>
          <w:sz w:val="24"/>
          <w:szCs w:val="24"/>
          <w:highlight w:val="none"/>
          <w:lang w:val="pt-BR"/>
        </w:rPr>
      </w:r>
      <w:r>
        <w:rPr>
          <w:lang w:val="pt-BR"/>
        </w:rPr>
      </w:r>
    </w:p>
    <w:p>
      <w:pPr>
        <w:shd w:val="nil"/>
        <w:rPr>
          <w:rFonts w:ascii="FreeMono" w:hAnsi="FreeMono"/>
          <w:b/>
          <w:bCs/>
          <w:i/>
          <w:lang w:val="pt-BR"/>
        </w:rPr>
      </w:pPr>
      <w:r>
        <w:rPr>
          <w:rFonts w:ascii="FreeMono" w:hAnsi="FreeMono"/>
          <w:b/>
          <w:bCs/>
          <w:i/>
          <w:iCs/>
          <w:highlight w:val="none"/>
          <w:lang w:val="pt-BR"/>
        </w:rPr>
        <w:br w:type="page" w:clear="all"/>
      </w:r>
      <w:r>
        <w:rPr>
          <w:rFonts w:ascii="FreeMono" w:hAnsi="FreeMono"/>
          <w:b/>
          <w:bCs/>
          <w:i/>
          <w:iCs/>
          <w:highlight w:val="none"/>
          <w:lang w:val="pt-BR"/>
        </w:rPr>
      </w:r>
    </w:p>
    <w:p>
      <w:pPr>
        <w:pStyle w:val="1800"/>
        <w:jc w:val="center"/>
        <w:spacing w:before="0" w:after="0" w:line="480" w:lineRule="auto"/>
        <w:rPr>
          <w:rFonts w:ascii="FreeMono" w:hAnsi="FreeMono"/>
          <w:b/>
          <w:bCs/>
          <w:i/>
          <w:highlight w:val="none"/>
          <w:lang w:val="pt-BR"/>
        </w:rPr>
      </w:pPr>
      <w:r>
        <w:rPr>
          <w:rFonts w:ascii="FreeMono" w:hAnsi="FreeMono"/>
          <w:b/>
          <w:bCs/>
          <w:i/>
          <w:iCs/>
          <w:lang w:val="pt-BR"/>
        </w:rPr>
        <w:t xml:space="preserve">Y</w:t>
      </w:r>
      <w:r>
        <w:rPr>
          <w:rFonts w:ascii="FreeMono" w:hAnsi="FreeMono"/>
          <w:b/>
          <w:bCs/>
          <w:i/>
          <w:iCs/>
          <w:lang w:val="pt-BR"/>
        </w:rPr>
        <w:t xml:space="preserve"> </w:t>
      </w:r>
      <w:r>
        <w:rPr>
          <w:rFonts w:ascii="FreeMono" w:hAnsi="FreeMono"/>
          <w:b/>
          <w:bCs/>
          <w:i/>
          <w:iCs/>
          <w:lang w:val="pt-BR"/>
        </w:rPr>
        <w:t xml:space="preserve">(S, T) </w:t>
      </w:r>
      <w:r>
        <w:rPr>
          <w:rFonts w:ascii="FreeMono" w:hAnsi="FreeMono"/>
          <w:b/>
          <w:bCs/>
          <w:i/>
          <w:iCs/>
          <w:lang w:val="pt-BR"/>
        </w:rPr>
        <w:t xml:space="preserve">= </w:t>
      </w:r>
      <w:r>
        <w:rPr>
          <w:rFonts w:ascii="FreeMono" w:hAnsi="FreeMono"/>
          <w:b/>
          <w:bCs/>
          <w:i/>
          <w:iCs/>
          <w:lang w:val="pt-BR"/>
        </w:rPr>
        <w:t xml:space="preserve">S’</w:t>
      </w:r>
      <w:r>
        <w:rPr>
          <w:rFonts w:ascii="FreeMono" w:hAnsi="FreeMono"/>
          <w:b/>
          <w:bCs/>
          <w:i/>
          <w:iCs/>
          <w:lang w:val="pt-BR"/>
        </w:rPr>
      </w:r>
      <w:r>
        <w:rPr>
          <w:lang w:val="pt-BR"/>
        </w:rPr>
      </w:r>
    </w:p>
    <w:p>
      <w:pPr>
        <w:pStyle w:val="1800"/>
        <w:jc w:val="both"/>
        <w:spacing w:before="0" w:after="0" w:line="480" w:lineRule="auto"/>
        <w:rPr>
          <w:lang w:val="pt-BR"/>
        </w:rPr>
      </w:pPr>
      <w:r>
        <w:rPr>
          <w:rFonts w:ascii="FreeMono" w:hAnsi="FreeMono"/>
          <w:b w:val="0"/>
          <w:bCs w:val="0"/>
          <w:i/>
          <w:iCs/>
          <w:lang w:val="pt-BR" w:eastAsia="en-US" w:bidi="ar-SA"/>
        </w:rPr>
        <w:t xml:space="preserve">Sendo:</w:t>
      </w:r>
      <w:r>
        <w:rPr>
          <w:rFonts w:ascii="FreeMono" w:hAnsi="FreeMono"/>
          <w:b w:val="0"/>
          <w:bCs w:val="0"/>
          <w:i/>
          <w:iCs/>
          <w:lang w:val="pt-BR"/>
        </w:rPr>
      </w:r>
      <w:r>
        <w:rPr>
          <w:lang w:val="pt-BR"/>
        </w:rPr>
      </w:r>
    </w:p>
    <w:p>
      <w:pPr>
        <w:pStyle w:val="1800"/>
        <w:jc w:val="both"/>
        <w:spacing w:before="0" w:after="0" w:line="480" w:lineRule="auto"/>
        <w:rPr>
          <w:lang w:val="pt-BR"/>
        </w:rPr>
      </w:pPr>
      <w:r>
        <w:rPr>
          <w:rFonts w:ascii="FreeMono" w:hAnsi="FreeMono"/>
          <w:b/>
          <w:bCs/>
          <w:i/>
          <w:iCs/>
          <w:lang w:val="pt-BR"/>
        </w:rPr>
        <w:t xml:space="preserve">Y</w:t>
      </w:r>
      <w:r>
        <w:rPr>
          <w:rFonts w:ascii="FreeMono" w:hAnsi="FreeMono"/>
          <w:b/>
          <w:bCs/>
          <w:i/>
          <w:iCs/>
          <w:lang w:val="pt-BR" w:eastAsia="en-US" w:bidi="ar-SA"/>
        </w:rPr>
        <w:t xml:space="preserve"> → </w:t>
      </w:r>
      <w:r>
        <w:rPr>
          <w:rFonts w:ascii="FreeMono" w:hAnsi="FreeMono"/>
          <w:b w:val="0"/>
          <w:bCs w:val="0"/>
          <w:i/>
          <w:iCs/>
          <w:lang w:val="pt-BR"/>
        </w:rPr>
        <w:t xml:space="preserve">Uma função de transição</w:t>
      </w:r>
      <w:r>
        <w:rPr>
          <w:lang w:val="pt-BR"/>
        </w:rPr>
      </w:r>
    </w:p>
    <w:p>
      <w:pPr>
        <w:pStyle w:val="1800"/>
        <w:jc w:val="both"/>
        <w:spacing w:before="0" w:after="0" w:line="480" w:lineRule="auto"/>
        <w:rPr>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estado inicial</w:t>
      </w:r>
      <w:r>
        <w:rPr>
          <w:rFonts w:ascii="FreeMono" w:hAnsi="FreeMono"/>
          <w:b/>
          <w:bCs/>
          <w:i/>
          <w:iCs/>
          <w:lang w:val="pt-BR"/>
        </w:rPr>
      </w:r>
      <w:r>
        <w:rPr>
          <w:lang w:val="pt-BR"/>
        </w:rPr>
      </w:r>
    </w:p>
    <w:p>
      <w:pPr>
        <w:pStyle w:val="1800"/>
        <w:jc w:val="both"/>
        <w:spacing w:before="0" w:after="0" w:line="480" w:lineRule="auto"/>
        <w:rPr>
          <w:rFonts w:ascii="FreeMono" w:hAnsi="FreeMono"/>
          <w:b/>
          <w:bCs/>
          <w:i/>
          <w:highlight w:val="none"/>
          <w:lang w:val="pt-BR"/>
        </w:rPr>
      </w:pPr>
      <w:r>
        <w:rPr>
          <w:rFonts w:ascii="FreeMono" w:hAnsi="FreeMono"/>
          <w:b/>
          <w:bCs/>
          <w:i/>
          <w:iCs/>
          <w:lang w:val="pt-BR"/>
        </w:rPr>
        <w:t xml:space="preserve">T</w:t>
      </w:r>
      <w:r>
        <w:rPr>
          <w:rFonts w:ascii="FreeMono" w:hAnsi="FreeMono"/>
          <w:b/>
          <w:bCs/>
          <w:i/>
          <w:iCs/>
          <w:lang w:val="pt-BR" w:eastAsia="en-US" w:bidi="ar-SA"/>
        </w:rPr>
        <w:t xml:space="preserve"> → </w:t>
      </w:r>
      <w:r>
        <w:rPr>
          <w:rFonts w:ascii="FreeMono" w:hAnsi="FreeMono"/>
          <w:b w:val="0"/>
          <w:bCs w:val="0"/>
          <w:i/>
          <w:iCs/>
          <w:lang w:val="pt-BR"/>
        </w:rPr>
        <w:t xml:space="preserve">Um conjunto de transações válidas</w:t>
      </w:r>
      <w:r>
        <w:rPr>
          <w:rFonts w:ascii="FreeMono" w:hAnsi="FreeMono"/>
          <w:b/>
          <w:bCs/>
          <w:i/>
          <w:iCs/>
          <w:lang w:val="pt-BR"/>
        </w:rPr>
      </w:r>
      <w:r>
        <w:rPr>
          <w:lang w:val="pt-BR"/>
        </w:rPr>
      </w:r>
    </w:p>
    <w:p>
      <w:pPr>
        <w:pStyle w:val="1800"/>
        <w:jc w:val="both"/>
        <w:spacing w:before="0" w:after="0" w:line="480" w:lineRule="auto"/>
        <w:rPr>
          <w:rFonts w:ascii="FreeMono" w:hAnsi="FreeMono"/>
          <w:b/>
          <w:bCs/>
          <w:i/>
          <w:highlight w:val="none"/>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novo estado final de saída</w:t>
      </w:r>
      <w:r>
        <w:rPr>
          <w:rFonts w:ascii="FreeMono" w:hAnsi="FreeMono"/>
          <w:b/>
          <w:bCs/>
          <w:i/>
          <w:iCs/>
          <w:lang w:val="pt-BR"/>
        </w:rPr>
      </w:r>
      <w:r>
        <w:rPr>
          <w:lang w:val="pt-BR"/>
        </w:rPr>
      </w:r>
    </w:p>
    <w:p>
      <w:pPr>
        <w:pStyle w:val="1800"/>
        <w:jc w:val="both"/>
        <w:spacing w:before="0" w:after="0" w:line="480" w:lineRule="auto"/>
        <w:rPr>
          <w:rFonts w:ascii="FreeMono" w:hAnsi="FreeMono"/>
          <w:b/>
          <w:bCs/>
          <w:i/>
          <w:lang w:val="pt-BR"/>
        </w:rPr>
      </w:pPr>
      <w:r>
        <w:rPr>
          <w:rFonts w:ascii="FreeMono" w:hAnsi="FreeMono"/>
          <w:b/>
          <w:bCs/>
          <w:i/>
          <w:iCs/>
          <w:highlight w:val="none"/>
          <w:lang w:val="pt-BR"/>
        </w:rPr>
      </w:r>
      <w:r>
        <w:rPr>
          <w:rFonts w:ascii="FreeMono" w:hAnsi="FreeMono"/>
          <w:b/>
          <w:bCs/>
          <w:i/>
          <w:iCs/>
          <w:highlight w:val="none"/>
          <w:lang w:val="pt-BR"/>
        </w:rPr>
      </w:r>
    </w:p>
    <w:p>
      <w:pPr>
        <w:pStyle w:val="1800"/>
        <w:ind w:firstLine="720"/>
        <w:jc w:val="both"/>
        <w:spacing w:before="0" w:after="0" w:line="480" w:lineRule="auto"/>
        <w:rPr>
          <w:rFonts w:ascii="Liberation Sans" w:hAnsi="Liberation Sans"/>
          <w:bCs w:val="0"/>
          <w:i w:val="0"/>
          <w:sz w:val="24"/>
          <w:szCs w:val="24"/>
          <w:highlight w:val="none"/>
          <w:lang w:val="pt-BR"/>
        </w:rPr>
      </w:pPr>
      <w:r>
        <w:rPr>
          <w:rFonts w:ascii="Liberation Sans" w:hAnsi="Liberation Sans"/>
          <w:bCs w:val="0"/>
          <w:i w:val="0"/>
          <w:sz w:val="24"/>
          <w:szCs w:val="24"/>
          <w:highlight w:val="none"/>
          <w:lang w:val="pt-BR"/>
        </w:rPr>
        <w:t xml:space="preserve">Se olharmos para a estrutura da EVM poderemos perceber algo bem semelhante a uma estrutura computacional como conhecemos hoje, mas há um elemento importante nessa estrutura que age como um agente de custo das operações que é o Gas. O Gas é uma expressão computacional diretamente ligada ao esforço computacional dispendido para realizar uma operação solicitada à EVM. Se a operação for muito custosa, mais Gas será exigido, se for menos custosa, menos Gas será gasto. Em linhas gerais, podemos entender o Gas como uma espécie de pedágio para as operações da EVM. Essa característica é importante pois estimula os desenvolvedores a escreverem códigos cada vez mais otimizados para fazerem uso da EVM da forma mais otimizada possível.</w:t>
      </w:r>
      <w:r>
        <w:rPr>
          <w:rFonts w:ascii="Liberation Sans" w:hAnsi="Liberation Sans"/>
          <w:bCs w:val="0"/>
          <w:i w:val="0"/>
          <w:sz w:val="24"/>
          <w:szCs w:val="24"/>
          <w:highlight w:val="none"/>
          <w:lang w:val="pt-BR"/>
        </w:rPr>
      </w:r>
      <w:r>
        <w:rPr>
          <w:lang w:val="pt-BR"/>
        </w:rPr>
      </w:r>
    </w:p>
    <w:p>
      <w:pPr>
        <w:pStyle w:val="1800"/>
        <w:jc w:val="center"/>
        <w:spacing w:before="0" w:after="0" w:line="480" w:lineRule="auto"/>
        <w:rPr>
          <w:rFonts w:ascii="Liberation Sans" w:hAnsi="Liberation Sans"/>
          <w:b w:val="0"/>
          <w:bCs w:val="0"/>
          <w:sz w:val="20"/>
          <w:szCs w:val="20"/>
          <w:lang w:val="pt-BR"/>
        </w:rPr>
      </w:pPr>
      <w:r>
        <w:rPr>
          <w:lang w:val="pt-BR"/>
        </w:rPr>
      </w:r>
      <w:r>
        <w:rPr>
          <w:lang w:val="pt-BR"/>
        </w:rPr>
        <mc:AlternateContent>
          <mc:Choice Requires="wpg">
            <w:drawing>
              <wp:inline xmlns:wp="http://schemas.openxmlformats.org/drawingml/2006/wordprocessingDrawing" distT="0" distB="0" distL="0" distR="0">
                <wp:extent cx="4757380" cy="2594934"/>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0325" name=""/>
                        <pic:cNvPicPr>
                          <a:picLocks noChangeAspect="1"/>
                        </pic:cNvPicPr>
                        <pic:nvPr/>
                      </pic:nvPicPr>
                      <pic:blipFill>
                        <a:blip r:embed="rId60"/>
                        <a:stretch/>
                      </pic:blipFill>
                      <pic:spPr bwMode="auto">
                        <a:xfrm flipH="0" flipV="0">
                          <a:off x="0" y="0"/>
                          <a:ext cx="4757379" cy="2594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74.6pt;height:204.3pt;mso-wrap-distance-left:0.0pt;mso-wrap-distance-top:0.0pt;mso-wrap-distance-right:0.0pt;mso-wrap-distance-bottom:0.0pt;" stroked="false">
                <v:path textboxrect="0,0,0,0"/>
                <v:imagedata r:id="rId60" o:title=""/>
              </v:shape>
            </w:pict>
          </mc:Fallback>
        </mc:AlternateContent>
      </w:r>
      <w:r>
        <w:rPr>
          <w:rFonts w:ascii="Liberation Sans" w:hAnsi="Liberation Sans"/>
          <w:b w:val="0"/>
          <w:bCs w:val="0"/>
          <w:sz w:val="20"/>
          <w:szCs w:val="20"/>
          <w:lang w:val="pt-BR" w:eastAsia="en-US" w:bidi="ar-SA"/>
        </w:rPr>
      </w:r>
      <w:r>
        <w:rPr>
          <w:rFonts w:ascii="Liberation Sans" w:hAnsi="Liberation Sans"/>
          <w:bCs w:val="0"/>
          <w:i w:val="0"/>
          <w:sz w:val="24"/>
          <w:szCs w:val="24"/>
          <w:highlight w:val="none"/>
          <w:lang w:val="pt-BR"/>
        </w:rPr>
      </w:r>
    </w:p>
    <w:p>
      <w:pPr>
        <w:pStyle w:val="1800"/>
        <w:jc w:val="center"/>
        <w:spacing w:before="0" w:after="0" w:line="480" w:lineRule="auto"/>
        <w:rPr>
          <w:rFonts w:ascii="Liberation Sans" w:hAnsi="Liberation Sans"/>
          <w:bCs w:val="0"/>
          <w:i w:val="0"/>
          <w:sz w:val="24"/>
          <w:szCs w:val="24"/>
          <w:highlight w:val="none"/>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4</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726"/>
          <w:lang w:val="pt-BR"/>
        </w:rPr>
        <w:footnoteReference w:id="56"/>
      </w:r>
      <w:r>
        <w:rPr>
          <w:lang w:val="pt-BR"/>
        </w:rPr>
      </w:r>
    </w:p>
    <w:p>
      <w:pPr>
        <w:pStyle w:val="1731"/>
        <w:numPr>
          <w:ilvl w:val="0"/>
          <w:numId w:val="0"/>
        </w:numPr>
        <w:ind w:left="0" w:right="0" w:firstLine="0"/>
        <w:jc w:val="left"/>
        <w:spacing w:before="0" w:after="0" w:line="240" w:lineRule="auto"/>
        <w:widowControl w:val="off"/>
        <w:rPr>
          <w:lang w:val="pt-BR"/>
        </w:rPr>
        <w:outlineLvl w:val="3"/>
      </w:pPr>
      <w:r>
        <w:rPr>
          <w:highlight w:val="none"/>
          <w:lang w:val="pt-BR"/>
        </w:rPr>
      </w:r>
      <w:r>
        <w:rPr>
          <w:highlight w:val="none"/>
          <w:lang w:val="pt-BR"/>
        </w:rPr>
      </w:r>
    </w:p>
    <w:p>
      <w:pPr>
        <w:pStyle w:val="1731"/>
        <w:numPr>
          <w:ilvl w:val="0"/>
          <w:numId w:val="0"/>
        </w:numPr>
        <w:ind w:left="0" w:right="0" w:firstLine="0"/>
        <w:jc w:val="left"/>
        <w:spacing w:before="0" w:after="0" w:line="240" w:lineRule="auto"/>
        <w:widowControl w:val="off"/>
        <w:rPr>
          <w:highlight w:val="none"/>
          <w:lang w:val="pt-BR"/>
        </w:rPr>
        <w:outlineLvl w:val="3"/>
      </w:pPr>
      <w:r>
        <w:rPr>
          <w:highlight w:val="none"/>
          <w:lang w:val="pt-BR"/>
        </w:rPr>
      </w:r>
      <w:r>
        <w:rPr>
          <w:highlight w:val="none"/>
          <w:lang w:val="pt-BR"/>
        </w:rPr>
      </w:r>
    </w:p>
    <w:p>
      <w:pPr>
        <w:pStyle w:val="1731"/>
        <w:numPr>
          <w:ilvl w:val="0"/>
          <w:numId w:val="0"/>
        </w:numPr>
        <w:ind w:left="0" w:right="0" w:firstLine="0"/>
        <w:jc w:val="left"/>
        <w:spacing w:before="0" w:after="0" w:line="240" w:lineRule="auto"/>
        <w:widowControl w:val="off"/>
        <w:rPr>
          <w:highlight w:val="none"/>
          <w:lang w:val="pt-BR"/>
        </w:rPr>
        <w:outlineLvl w:val="3"/>
      </w:pPr>
      <w:r>
        <w:rPr>
          <w:lang w:val="pt-BR"/>
        </w:rPr>
      </w:r>
      <w:bookmarkStart w:id="86" w:name="_Toc24"/>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2</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eastAsia="en-US" w:bidi="ar-SA"/>
        </w:rPr>
        <w:t xml:space="preserve">CONTAS</w:t>
      </w:r>
      <w:r>
        <w:rPr>
          <w:lang w:val="pt-BR"/>
        </w:rPr>
      </w:r>
      <w:bookmarkEnd w:id="86"/>
      <w:r>
        <w:rPr>
          <w:lang w:val="pt-BR"/>
        </w:rPr>
      </w:r>
      <w:r>
        <w:rPr>
          <w:lang w:val="pt-BR"/>
        </w:rPr>
      </w:r>
    </w:p>
    <w:p>
      <w:pPr>
        <w:pStyle w:val="180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rPr>
          <w:lang w:val="pt-BR"/>
        </w:rPr>
      </w:r>
    </w:p>
    <w:p>
      <w:pPr>
        <w:pStyle w:val="180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Outro elemento importante na estrutura do Ethereum é a conta. Conta, no mundo Ethereum é um objeto que se relaciona diretamente a um estado da EVM. Há dois tipos de conta: Conta de proprietário externa (Externally Owned Accout –EOA) e Conta de Contrato (Contract Account – CC). Ambas são representadas por uma identificação de 20 dígitos em hexadecimal e esta identificação designa o endereço desta conta. As contas de proprietário são associadas a uma pessoa e são independentes da EVM, já as contas de contrato são auto gerenciadas pela EVM. Somente contas de proprietário externa iniciam uma transação.</w:t>
      </w:r>
      <w:r>
        <w:rPr>
          <w:rFonts w:ascii="Liberation Sans" w:hAnsi="Liberation Sans"/>
          <w:color w:val="000000"/>
          <w:sz w:val="24"/>
          <w:szCs w:val="24"/>
          <w:highlight w:val="none"/>
          <w:lang w:val="pt-BR"/>
        </w:rPr>
      </w:r>
    </w:p>
    <w:p>
      <w:pPr>
        <w:pStyle w:val="180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rPr>
        <w:t xml:space="preserve">Enquanto as contas de proprietário externa possuem apenas duas informações associadas a ela que são a quantidade de moeda nativa associada a essa conta, chamada de </w:t>
      </w:r>
      <w:r>
        <w:rPr>
          <w:rFonts w:ascii="Liberation Sans" w:hAnsi="Liberation Sans"/>
          <w:b/>
          <w:bCs/>
          <w:color w:val="000000"/>
          <w:sz w:val="24"/>
          <w:szCs w:val="24"/>
          <w:lang w:val="pt-BR"/>
        </w:rPr>
        <w:t xml:space="preserve">balance</w:t>
      </w:r>
      <w:r>
        <w:rPr>
          <w:rFonts w:ascii="Liberation Sans" w:hAnsi="Liberation Sans"/>
          <w:b w:val="0"/>
          <w:bCs w:val="0"/>
          <w:color w:val="000000"/>
          <w:sz w:val="24"/>
          <w:szCs w:val="24"/>
          <w:lang w:val="pt-BR"/>
        </w:rPr>
        <w:t xml:space="preserve">, e um número decimal usado para o controle de transações referenciadas a esta conta que inicial em zero e é incrementado a cada transação, chamado de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as Contas de Contrato possuem, além de </w:t>
      </w:r>
      <w:r>
        <w:rPr>
          <w:rFonts w:ascii="Liberation Sans" w:hAnsi="Liberation Sans"/>
          <w:b/>
          <w:bCs/>
          <w:color w:val="000000"/>
          <w:sz w:val="24"/>
          <w:szCs w:val="24"/>
          <w:lang w:val="pt-BR"/>
        </w:rPr>
        <w:t xml:space="preserve">balance </w:t>
      </w:r>
      <w:r>
        <w:rPr>
          <w:rFonts w:ascii="Liberation Sans" w:hAnsi="Liberation Sans"/>
          <w:b w:val="0"/>
          <w:bCs w:val="0"/>
          <w:color w:val="000000"/>
          <w:sz w:val="24"/>
          <w:szCs w:val="24"/>
          <w:lang w:val="pt-BR"/>
        </w:rPr>
        <w:t xml:space="preserve"> e </w:t>
      </w:r>
      <w:r>
        <w:rPr>
          <w:rFonts w:ascii="Liberation Sans" w:hAnsi="Liberation Sans"/>
          <w:b/>
          <w:bCs/>
          <w:color w:val="000000"/>
          <w:sz w:val="24"/>
          <w:szCs w:val="24"/>
          <w:lang w:val="pt-BR"/>
        </w:rPr>
        <w:t xml:space="preserve">nonce</w:t>
      </w:r>
      <w:r>
        <w:rPr>
          <w:rFonts w:ascii="Liberation Sans" w:hAnsi="Liberation Sans"/>
          <w:b w:val="0"/>
          <w:bCs w:val="0"/>
          <w:color w:val="000000"/>
          <w:sz w:val="24"/>
          <w:szCs w:val="24"/>
          <w:lang w:val="pt-BR"/>
        </w:rPr>
        <w:t xml:space="preserve">,</w:t>
      </w:r>
      <w:r>
        <w:rPr>
          <w:rFonts w:ascii="Liberation Sans" w:hAnsi="Liberation Sans"/>
          <w:color w:val="000000"/>
          <w:sz w:val="24"/>
          <w:szCs w:val="24"/>
          <w:lang w:val="pt-BR"/>
        </w:rPr>
        <w:t xml:space="preserve"> também código que a EVM pode executar (o código programado no contrato - bytecode) e variáveis de estado que armazenam dados.</w:t>
      </w:r>
      <w:r>
        <w:rPr>
          <w:lang w:val="pt-BR"/>
        </w:rPr>
        <w:t xml:space="preserve"> </w:t>
      </w:r>
      <w:r>
        <w:rPr>
          <w:rFonts w:ascii="Liberation Sans" w:hAnsi="Liberation Sans"/>
          <w:color w:val="000000"/>
          <w:sz w:val="24"/>
          <w:szCs w:val="24"/>
          <w:highlight w:val="none"/>
          <w:lang w:val="pt-BR"/>
        </w:rPr>
        <w:t xml:space="preserve">As contas de proprietário são controladas pela sua chave privada, ao passo que as contas de contrato são controladas pela EVM. </w:t>
        <w:tab/>
      </w:r>
      <w:r>
        <w:rPr>
          <w:rFonts w:ascii="Liberation Sans" w:hAnsi="Liberation Sans"/>
          <w:color w:val="000000"/>
          <w:sz w:val="24"/>
          <w:szCs w:val="24"/>
          <w:highlight w:val="none"/>
          <w:lang w:val="pt-BR"/>
        </w:rPr>
      </w:r>
    </w:p>
    <w:p>
      <w:pPr>
        <w:pStyle w:val="180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Outro detalhe importante que diferencia esses dois tipos de conta é que a conta de proprietário externa é composta por um par de chaves pública e privada (para maiores detalhes reveja a sessão 6.1.3 ondefalamos sobre criptografia e validação) que identificam o proprietário de uma conta (identificação) e o autor de uma transação (não repúdio). </w:t>
      </w:r>
      <w:r>
        <w:rPr>
          <w:rFonts w:ascii="Liberation Sans" w:hAnsi="Liberation Sans"/>
          <w:color w:val="000000"/>
          <w:sz w:val="24"/>
          <w:szCs w:val="24"/>
          <w:highlight w:val="none"/>
          <w:lang w:val="pt-BR"/>
        </w:rPr>
      </w:r>
    </w:p>
    <w:p>
      <w:pPr>
        <w:pStyle w:val="180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Quando o usuário da blockchain cria uma conta será gerado uma chave privada aleatória composta por 64 caracteres hexadecimal e a partir dela, utilizando um algorítimo de assinatura digital de curva eliptica será gerad a chave pública desta conta. Seu endereço público é formado com base nessa chave pública sendo os últimos 20 bytes do hash Keccak-256 da chave pública  e adicionado </w:t>
      </w:r>
      <w:r>
        <w:rPr>
          <w:rFonts w:ascii="Liberation Sans" w:hAnsi="Liberation Sans"/>
          <w:b/>
          <w:bCs/>
          <w:color w:val="000000"/>
          <w:sz w:val="24"/>
          <w:szCs w:val="24"/>
          <w:highlight w:val="none"/>
          <w:lang w:val="pt-BR"/>
        </w:rPr>
        <w:t xml:space="preserve">0x</w:t>
      </w:r>
      <w:r>
        <w:rPr>
          <w:rFonts w:ascii="Liberation Sans" w:hAnsi="Liberation Sans"/>
          <w:b w:val="0"/>
          <w:bCs w:val="0"/>
          <w:color w:val="000000"/>
          <w:sz w:val="24"/>
          <w:szCs w:val="24"/>
          <w:highlight w:val="none"/>
          <w:lang w:val="pt-BR"/>
        </w:rPr>
        <w:t xml:space="preserve"> no início.</w:t>
      </w:r>
      <w:r>
        <w:rPr>
          <w:rStyle w:val="1726"/>
          <w:rFonts w:ascii="Liberation Sans" w:hAnsi="Liberation Sans"/>
          <w:b w:val="0"/>
          <w:bCs w:val="0"/>
          <w:color w:val="000000"/>
          <w:sz w:val="24"/>
          <w:szCs w:val="24"/>
          <w:highlight w:val="none"/>
          <w:lang w:val="pt-BR"/>
        </w:rPr>
        <w:footnoteReference w:id="57"/>
      </w:r>
      <w:r>
        <w:rPr>
          <w:rFonts w:ascii="Liberation Sans" w:hAnsi="Liberation Sans"/>
          <w:color w:val="000000"/>
          <w:sz w:val="24"/>
          <w:szCs w:val="24"/>
          <w:highlight w:val="none"/>
          <w:lang w:val="pt-BR"/>
        </w:rPr>
        <w:t xml:space="preserve"> </w:t>
      </w:r>
      <w:r>
        <w:rPr>
          <w:rFonts w:ascii="Liberation Sans" w:hAnsi="Liberation Sans"/>
          <w:color w:val="000000"/>
          <w:sz w:val="24"/>
          <w:szCs w:val="24"/>
          <w:highlight w:val="none"/>
          <w:lang w:val="pt-BR"/>
        </w:rPr>
      </w:r>
      <w:r>
        <w:rPr>
          <w:lang w:val="pt-BR"/>
        </w:rPr>
      </w:r>
    </w:p>
    <w:p>
      <w:pPr>
        <w:pStyle w:val="1800"/>
        <w:ind w:firstLine="0"/>
        <w:jc w:val="both"/>
        <w:spacing w:before="0" w:after="0" w:line="480" w:lineRule="auto"/>
        <w:rPr>
          <w:rFonts w:ascii="Liberation Sans" w:hAnsi="Liberation Sans"/>
          <w:color w:val="000000"/>
          <w:sz w:val="24"/>
          <w:szCs w:val="24"/>
          <w:highlight w:val="none"/>
          <w:lang w:val="pt-BR"/>
        </w:rPr>
      </w:pPr>
      <w:r>
        <w:rPr>
          <w:highlight w:val="none"/>
          <w:lang w:val="pt-BR"/>
        </w:rPr>
      </w:r>
      <w:r>
        <w:rPr>
          <w:highlight w:val="none"/>
          <w:lang w:val="pt-BR"/>
        </w:rPr>
      </w:r>
    </w:p>
    <w:p>
      <w:pPr>
        <w:pStyle w:val="1800"/>
        <w:ind w:firstLine="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998210" cy="23615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6314" name=""/>
                        <pic:cNvPicPr>
                          <a:picLocks noChangeAspect="1"/>
                        </pic:cNvPicPr>
                        <pic:nvPr/>
                      </pic:nvPicPr>
                      <pic:blipFill>
                        <a:blip r:embed="rId61"/>
                        <a:stretch/>
                      </pic:blipFill>
                      <pic:spPr bwMode="auto">
                        <a:xfrm>
                          <a:off x="0" y="0"/>
                          <a:ext cx="5998209" cy="236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472.3pt;height:185.9pt;mso-wrap-distance-left:0.0pt;mso-wrap-distance-top:0.0pt;mso-wrap-distance-right:0.0pt;mso-wrap-distance-bottom:0.0pt;" stroked="false">
                <v:path textboxrect="0,0,0,0"/>
                <v:imagedata r:id="rId61" o:title=""/>
              </v:shape>
            </w:pict>
          </mc:Fallback>
        </mc:AlternateContent>
      </w: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p>
    <w:p>
      <w:pPr>
        <w:pStyle w:val="1800"/>
        <w:ind w:firstLine="0"/>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5</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Chave privada, pública e endereço de uma conta.</w:t>
      </w:r>
      <w:r>
        <w:rPr>
          <w:rStyle w:val="1726"/>
          <w:rFonts w:ascii="Liberation Sans" w:hAnsi="Liberation Sans"/>
          <w:b w:val="0"/>
          <w:bCs w:val="0"/>
          <w:sz w:val="20"/>
          <w:szCs w:val="20"/>
          <w:lang w:val="pt-BR"/>
        </w:rPr>
        <w:footnoteReference w:id="58"/>
      </w: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p>
    <w:p>
      <w:pPr>
        <w:pStyle w:val="1800"/>
        <w:ind w:firstLine="0"/>
        <w:jc w:val="center"/>
        <w:spacing w:before="0" w:after="0" w:line="480" w:lineRule="auto"/>
        <w:rPr>
          <w:highlight w:val="none"/>
          <w:lang w:val="pt-BR"/>
        </w:rPr>
      </w:pP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p>
    <w:p>
      <w:pPr>
        <w:pStyle w:val="1800"/>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4652350" cy="247127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943" name=""/>
                        <pic:cNvPicPr>
                          <a:picLocks noChangeAspect="1"/>
                        </pic:cNvPicPr>
                        <pic:nvPr/>
                      </pic:nvPicPr>
                      <pic:blipFill>
                        <a:blip r:embed="rId62"/>
                        <a:stretch/>
                      </pic:blipFill>
                      <pic:spPr bwMode="auto">
                        <a:xfrm flipH="0" flipV="0">
                          <a:off x="0" y="0"/>
                          <a:ext cx="4652349" cy="247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66.3pt;height:194.6pt;mso-wrap-distance-left:0.0pt;mso-wrap-distance-top:0.0pt;mso-wrap-distance-right:0.0pt;mso-wrap-distance-bottom:0.0pt;" stroked="false">
                <v:path textboxrect="0,0,0,0"/>
                <v:imagedata r:id="rId62" o:title=""/>
              </v:shape>
            </w:pict>
          </mc:Fallback>
        </mc:AlternateContent>
      </w: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p>
    <w:p>
      <w:pPr>
        <w:pStyle w:val="1728"/>
        <w:jc w:val="center"/>
        <w:spacing w:before="57" w:after="57" w:line="480" w:lineRule="auto"/>
        <w:rPr>
          <w:highlight w:val="none"/>
          <w:lang w:val="pt-BR"/>
        </w:rPr>
      </w:pPr>
      <w:r>
        <w:rPr>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6</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726"/>
          <w:lang w:val="pt-BR"/>
        </w:rPr>
        <w:footnoteReference w:id="59"/>
      </w:r>
      <w:r>
        <w:rPr>
          <w:lang w:val="pt-BR"/>
        </w:rPr>
      </w:r>
    </w:p>
    <w:p>
      <w:pPr>
        <w:jc w:val="center"/>
        <w:spacing w:before="57" w:after="57" w:line="480" w:lineRule="auto"/>
        <w:rPr>
          <w:lang w:val="pt-BR"/>
        </w:rPr>
      </w:pPr>
      <w:r>
        <w:rPr>
          <w:highlight w:val="none"/>
          <w:lang w:val="pt-BR"/>
        </w:rPr>
      </w:r>
      <w:r>
        <w:rPr>
          <w:highlight w:val="none"/>
          <w:lang w:val="pt-BR"/>
        </w:rPr>
      </w:r>
    </w:p>
    <w:p>
      <w:pPr>
        <w:pStyle w:val="1731"/>
        <w:numPr>
          <w:ilvl w:val="0"/>
          <w:numId w:val="0"/>
        </w:numPr>
        <w:ind w:left="0" w:right="0" w:firstLine="0"/>
        <w:jc w:val="left"/>
        <w:spacing w:before="0" w:after="0" w:line="240" w:lineRule="auto"/>
        <w:widowControl w:val="off"/>
        <w:rPr>
          <w:lang w:val="pt-BR"/>
        </w:rPr>
        <w:outlineLvl w:val="3"/>
      </w:pPr>
      <w:r>
        <w:rPr>
          <w:lang w:val="pt-BR"/>
        </w:rPr>
      </w:r>
      <w:bookmarkStart w:id="87" w:name="_Toc25"/>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rPr>
        <w:t xml:space="preserve">TRANSAÇÕES</w:t>
      </w:r>
      <w:r>
        <w:rPr>
          <w:lang w:val="pt-BR"/>
        </w:rPr>
      </w:r>
    </w:p>
    <w:p>
      <w:pPr>
        <w:pStyle w:val="180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rPr>
          <w:lang w:val="pt-BR"/>
        </w:rPr>
      </w:r>
    </w:p>
    <w:p>
      <w:pPr>
        <w:pStyle w:val="180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Transações são instruções submetidas por um ator externo criptograficamente assinadas que alteram o estado da blockchain.</w:t>
      </w:r>
      <w:r>
        <w:rPr>
          <w:lang w:val="pt-BR"/>
        </w:rPr>
      </w:r>
    </w:p>
    <w:p>
      <w:pPr>
        <w:pStyle w:val="1800"/>
        <w:jc w:val="center"/>
        <w:spacing w:before="0" w:after="0" w:line="480" w:lineRule="auto"/>
        <w:rPr>
          <w:rFonts w:ascii="Liberation Sans" w:hAnsi="Liberation Sans"/>
          <w:color w:val="000000"/>
          <w:sz w:val="24"/>
          <w:szCs w:val="24"/>
          <w:highlight w:val="none"/>
          <w:lang w:val="en-US"/>
        </w:rPr>
      </w:pPr>
      <w:r>
        <w:rPr>
          <w:rFonts w:ascii="Liberation Sans" w:hAnsi="Liberation Sans"/>
          <w:color w:val="000000"/>
          <w:sz w:val="24"/>
          <w:szCs w:val="24"/>
          <w:highlight w:val="none"/>
          <w:lang w:val="en-US"/>
        </w:rPr>
      </w:r>
      <w:r>
        <mc:AlternateContent>
          <mc:Choice Requires="wpg">
            <w:drawing>
              <wp:inline xmlns:wp="http://schemas.openxmlformats.org/drawingml/2006/wordprocessingDrawing" distT="0" distB="0" distL="0" distR="0">
                <wp:extent cx="5166700" cy="164395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122" name=""/>
                        <pic:cNvPicPr>
                          <a:picLocks noChangeAspect="1"/>
                        </pic:cNvPicPr>
                        <pic:nvPr/>
                      </pic:nvPicPr>
                      <pic:blipFill>
                        <a:blip r:embed="rId63"/>
                        <a:stretch/>
                      </pic:blipFill>
                      <pic:spPr bwMode="auto">
                        <a:xfrm flipH="0" flipV="0">
                          <a:off x="0" y="0"/>
                          <a:ext cx="5166699" cy="1643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406.8pt;height:129.4pt;mso-wrap-distance-left:0.0pt;mso-wrap-distance-top:0.0pt;mso-wrap-distance-right:0.0pt;mso-wrap-distance-bottom:0.0pt;" stroked="false">
                <v:path textboxrect="0,0,0,0"/>
                <v:imagedata r:id="rId63" o:title=""/>
              </v:shape>
            </w:pict>
          </mc:Fallback>
        </mc:AlternateContent>
      </w:r>
      <w:r>
        <w:rPr>
          <w:rFonts w:ascii="Liberation Sans" w:hAnsi="Liberation Sans"/>
          <w:color w:val="000000"/>
          <w:sz w:val="24"/>
          <w:szCs w:val="24"/>
          <w:highlight w:val="none"/>
          <w:lang w:val="en-US"/>
        </w:rPr>
      </w:r>
      <w:r/>
      <w:r>
        <w:rPr>
          <w:rFonts w:ascii="Liberation Sans" w:hAnsi="Liberation Sans"/>
          <w:color w:val="000000"/>
          <w:sz w:val="24"/>
          <w:szCs w:val="24"/>
          <w:highlight w:val="none"/>
          <w:lang w:val="en-US"/>
        </w:rPr>
      </w:r>
      <w:r>
        <w:rPr>
          <w:rFonts w:ascii="Liberation Sans" w:hAnsi="Liberation Sans"/>
          <w:color w:val="000000"/>
          <w:sz w:val="24"/>
          <w:szCs w:val="24"/>
          <w:highlight w:val="none"/>
          <w:lang w:val="en-US"/>
        </w:rPr>
      </w:r>
    </w:p>
    <w:p>
      <w:pPr>
        <w:pStyle w:val="1800"/>
        <w:jc w:val="center"/>
        <w:spacing w:before="0" w:after="0" w:line="480" w:lineRule="auto"/>
        <w:rPr>
          <w:rFonts w:ascii="Liberation Sans" w:hAnsi="Liberation Sans"/>
          <w:lang w:val="en-US"/>
        </w:rPr>
      </w:pPr>
      <w:r>
        <w:rPr>
          <w:rFonts w:ascii="Liberation Sans" w:hAnsi="Liberation Sans"/>
          <w:color w:val="000000"/>
          <w:sz w:val="24"/>
          <w:szCs w:val="24"/>
          <w:highlight w:val="none"/>
          <w:lang w:val="en-US"/>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en-US"/>
        </w:rPr>
        <w:t xml:space="preserve">Transação</w:t>
      </w:r>
      <w:r>
        <w:rPr>
          <w:rFonts w:ascii="Liberation Sans" w:hAnsi="Liberation Sans"/>
          <w:b w:val="0"/>
          <w:bCs w:val="0"/>
          <w:sz w:val="20"/>
          <w:szCs w:val="20"/>
          <w:lang w:val="en-US"/>
        </w:rPr>
        <w:t xml:space="preserve"> na EVM</w:t>
      </w:r>
      <w:r>
        <w:rPr>
          <w:rFonts w:ascii="Liberation Sans" w:hAnsi="Liberation Sans"/>
          <w:b w:val="0"/>
          <w:bCs w:val="0"/>
          <w:sz w:val="20"/>
          <w:szCs w:val="20"/>
          <w:lang w:val="pt-BR" w:eastAsia="en-US" w:bidi="ar-SA"/>
        </w:rPr>
        <w:t xml:space="preserve">.</w:t>
      </w:r>
      <w:r/>
      <w:r>
        <w:rPr>
          <w:rStyle w:val="1726"/>
          <w:rFonts w:ascii="Liberation Sans" w:hAnsi="Liberation Sans"/>
          <w:color w:val="000000"/>
          <w:sz w:val="24"/>
          <w:szCs w:val="24"/>
          <w:highlight w:val="none"/>
          <w:lang w:val="en-US"/>
        </w:rPr>
        <w:footnoteReference w:id="60"/>
      </w:r>
      <w:r>
        <w:rPr>
          <w:rFonts w:ascii="Liberation Sans" w:hAnsi="Liberation Sans"/>
          <w:color w:val="000000"/>
          <w:sz w:val="24"/>
          <w:szCs w:val="24"/>
          <w:highlight w:val="none"/>
          <w:lang w:val="en-US"/>
        </w:rP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t xml:space="preserve">As transações que alteram o estado da blockchain devem ser replicadas para toda a rede. Essas transações são solicitadas por uma conta e registradas em um bloco. Qualquer nó pode transmitir uma solicitação  para que uma transação seja executada na EVM; depois que isso acontecer, um validador executará  a transação e a propagará para toda a rede.</w:t>
      </w:r>
      <w:r>
        <w:rPr>
          <w:rFonts w:ascii="Liberation Sans" w:hAnsi="Liberation Sans"/>
          <w:sz w:val="24"/>
          <w:szCs w:val="24"/>
          <w:lang w:val="pt-BR"/>
        </w:rPr>
      </w:r>
      <w:r>
        <w:rPr>
          <w:rFonts w:ascii="Liberation Sans" w:hAnsi="Liberation Sans"/>
          <w:sz w:val="24"/>
          <w:szCs w:val="24"/>
          <w:lang w:val="pt-BR"/>
        </w:rP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 xml:space="preserve">Uma transação enviada a EVM possui as seguintes informações:</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Recipient</w:t>
      </w:r>
      <w:r>
        <w:rPr>
          <w:rFonts w:ascii="Liberation Sans" w:hAnsi="Liberation Sans"/>
          <w:sz w:val="24"/>
          <w:szCs w:val="24"/>
          <w:highlight w:val="none"/>
          <w:lang w:val="pt-BR"/>
        </w:rPr>
        <w:t xml:space="preserve">: se for uma conta externa, esta receberá o valor; se for um contrato, executará o código do contrato;</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Signature</w:t>
      </w:r>
      <w:r>
        <w:rPr>
          <w:rFonts w:ascii="Liberation Sans" w:hAnsi="Liberation Sans"/>
          <w:sz w:val="24"/>
          <w:szCs w:val="24"/>
          <w:highlight w:val="none"/>
          <w:lang w:val="pt-BR"/>
        </w:rPr>
        <w:t xml:space="preserve">: o identificador do remetente mediante o uso de sua chave privada e mensagem;</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Nonce</w:t>
      </w:r>
      <w:r>
        <w:rPr>
          <w:rFonts w:ascii="Liberation Sans" w:hAnsi="Liberation Sans"/>
          <w:sz w:val="24"/>
          <w:szCs w:val="24"/>
          <w:highlight w:val="none"/>
          <w:lang w:val="pt-BR"/>
        </w:rPr>
        <w:t xml:space="preserve">: um contador de incremento sequencial que indica o número de transações da conta;</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Value</w:t>
      </w:r>
      <w:r>
        <w:rPr>
          <w:rFonts w:ascii="Liberation Sans" w:hAnsi="Liberation Sans"/>
          <w:sz w:val="24"/>
          <w:szCs w:val="24"/>
          <w:highlight w:val="none"/>
          <w:lang w:val="pt-BR"/>
        </w:rPr>
        <w:t xml:space="preserve">: quantidade de ETH (moeda do Ethereum) a ser transmitida para o recipient;</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Data</w:t>
      </w:r>
      <w:r>
        <w:rPr>
          <w:rFonts w:ascii="Liberation Sans" w:hAnsi="Liberation Sans"/>
          <w:sz w:val="24"/>
          <w:szCs w:val="24"/>
          <w:highlight w:val="none"/>
          <w:lang w:val="pt-BR"/>
        </w:rPr>
        <w:t xml:space="preserve">: campo adicional que possui dados arbitrários;</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GasLimit</w:t>
      </w:r>
      <w:r>
        <w:rPr>
          <w:rFonts w:ascii="Liberation Sans" w:hAnsi="Liberation Sans"/>
          <w:sz w:val="24"/>
          <w:szCs w:val="24"/>
          <w:highlight w:val="none"/>
          <w:lang w:val="pt-BR"/>
        </w:rPr>
        <w:t xml:space="preserve">: quantidade máxima de gas que pode ser consumida pela transação;</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MaxPriorityFeePerGas</w:t>
      </w:r>
      <w:r>
        <w:rPr>
          <w:rFonts w:ascii="Liberation Sans" w:hAnsi="Liberation Sans"/>
          <w:sz w:val="24"/>
          <w:szCs w:val="24"/>
          <w:highlight w:val="none"/>
          <w:lang w:val="pt-BR"/>
        </w:rPr>
        <w:t xml:space="preserve">: quantidade máxima de gas a ser incluída como gorjeta para o validador;</w:t>
      </w:r>
      <w:r>
        <w:rPr>
          <w:rFonts w:ascii="Liberation Sans" w:hAnsi="Liberation Sans"/>
          <w:sz w:val="24"/>
          <w:szCs w:val="24"/>
          <w:highlight w:val="none"/>
          <w:lang w:val="pt-BR"/>
        </w:rPr>
      </w:r>
    </w:p>
    <w:p>
      <w:pPr>
        <w:pStyle w:val="179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MaxFeePerGas</w:t>
      </w:r>
      <w:r>
        <w:rPr>
          <w:rFonts w:ascii="Liberation Sans" w:hAnsi="Liberation Sans"/>
          <w:sz w:val="24"/>
          <w:szCs w:val="24"/>
          <w:highlight w:val="none"/>
          <w:lang w:val="pt-BR"/>
        </w:rPr>
        <w:t xml:space="preserve">: quantidade máxima de gas a ser paga pela transação.</w:t>
      </w:r>
      <w:r>
        <w:rPr>
          <w:rFonts w:ascii="Liberation Sans" w:hAnsi="Liberation Sans"/>
          <w:sz w:val="24"/>
          <w:szCs w:val="24"/>
          <w:highlight w:val="none"/>
          <w:lang w:val="pt-BR"/>
        </w:rP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rFonts w:ascii="Liberation Sans" w:hAnsi="Liberation Sans"/>
          <w:sz w:val="24"/>
          <w:szCs w:val="24"/>
          <w:lang w:val="pt-BR"/>
        </w:rPr>
      </w:r>
    </w:p>
    <w:p>
      <w:pPr>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ab/>
      </w:r>
      <w:r>
        <w:rPr>
          <w:rFonts w:ascii="Liberation Sans" w:hAnsi="Liberation Sans"/>
          <w:sz w:val="24"/>
          <w:szCs w:val="24"/>
          <w:highlight w:val="none"/>
          <w:lang w:val="pt-BR"/>
        </w:rPr>
        <w:t xml:space="preserve">Existem três tipos básicos de transações no Ethereum:</w:t>
      </w:r>
      <w:r>
        <w:rPr>
          <w:rFonts w:ascii="Liberation Sans" w:hAnsi="Liberation Sans"/>
          <w:sz w:val="24"/>
          <w:szCs w:val="24"/>
          <w:highlight w:val="none"/>
          <w:lang w:val="pt-BR"/>
        </w:rPr>
      </w:r>
    </w:p>
    <w:p>
      <w:pPr>
        <w:pStyle w:val="179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regulares</w:t>
      </w:r>
      <w:r>
        <w:rPr>
          <w:rFonts w:ascii="Liberation Sans" w:hAnsi="Liberation Sans"/>
          <w:sz w:val="24"/>
          <w:szCs w:val="24"/>
          <w:highlight w:val="none"/>
          <w:lang w:val="pt-BR"/>
        </w:rPr>
        <w:t xml:space="preserve">: transação entre contas externas;</w:t>
      </w:r>
      <w:r>
        <w:rPr>
          <w:rFonts w:ascii="Liberation Sans" w:hAnsi="Liberation Sans"/>
          <w:sz w:val="24"/>
          <w:szCs w:val="24"/>
          <w:highlight w:val="none"/>
          <w:lang w:val="pt-BR"/>
        </w:rPr>
      </w:r>
    </w:p>
    <w:p>
      <w:pPr>
        <w:pStyle w:val="179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criação de contrato</w:t>
      </w:r>
      <w:r>
        <w:rPr>
          <w:rFonts w:ascii="Liberation Sans" w:hAnsi="Liberation Sans"/>
          <w:sz w:val="24"/>
          <w:szCs w:val="24"/>
          <w:highlight w:val="none"/>
          <w:lang w:val="pt-BR"/>
        </w:rPr>
        <w:t xml:space="preserve">: transações sem um endereço de destino onde são enviados os dados do código do contrato ;</w:t>
      </w:r>
      <w:r>
        <w:rPr>
          <w:rFonts w:ascii="Liberation Sans" w:hAnsi="Liberation Sans"/>
          <w:sz w:val="24"/>
          <w:szCs w:val="24"/>
          <w:highlight w:val="none"/>
          <w:lang w:val="pt-BR"/>
        </w:rPr>
      </w:r>
    </w:p>
    <w:p>
      <w:pPr>
        <w:pStyle w:val="179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execução de contrato</w:t>
      </w:r>
      <w:r>
        <w:rPr>
          <w:rFonts w:ascii="Liberation Sans" w:hAnsi="Liberation Sans"/>
          <w:sz w:val="24"/>
          <w:szCs w:val="24"/>
          <w:highlight w:val="none"/>
          <w:lang w:val="pt-BR"/>
        </w:rPr>
        <w:t xml:space="preserve">: transações que chamam alguma função de um contrato criado na rede Ethereum.</w:t>
      </w:r>
      <w:r>
        <w:rPr>
          <w:rFonts w:ascii="Liberation Sans" w:hAnsi="Liberation Sans"/>
          <w:sz w:val="24"/>
          <w:szCs w:val="24"/>
          <w:highlight w:val="none"/>
          <w:lang w:val="pt-BR"/>
        </w:rPr>
      </w:r>
    </w:p>
    <w:p>
      <w:pPr>
        <w:pStyle w:val="1728"/>
        <w:jc w:val="both"/>
        <w:spacing w:before="57" w:after="57" w:line="480" w:lineRule="auto"/>
        <w:rPr>
          <w:highlight w:val="none"/>
          <w:lang w:val="en-US"/>
        </w:rPr>
      </w:pPr>
      <w:r>
        <w:rPr>
          <w:rFonts w:ascii="Liberation Sans" w:hAnsi="Liberation Sans"/>
          <w:sz w:val="24"/>
          <w:szCs w:val="24"/>
          <w:lang w:val="pt-BR"/>
        </w:rPr>
      </w:r>
      <w:r>
        <w:rPr>
          <w:lang w:val="pt-BR"/>
        </w:rPr>
        <w:tab/>
      </w:r>
      <w:r>
        <w:rPr>
          <w:rFonts w:ascii="Liberation Sans" w:hAnsi="Liberation Sans"/>
          <w:color w:val="000000"/>
          <w:sz w:val="24"/>
          <w:szCs w:val="24"/>
          <w:lang w:val="en-US"/>
        </w:rPr>
        <w:t xml:space="preserve">Importante frisar que uma transação é atômica na EVM. Uma transação não pode ser dividida, nem interrompida. A estrutura blockchain como um todo pode ser considerado como uma estrutura que possui propriedades ACID (Atomicidade, Consistência, Isolamento e Durabilidade).</w:t>
      </w:r>
      <w:r>
        <w:rPr>
          <w:lang w:val="en-US"/>
        </w:rPr>
      </w:r>
      <w:r/>
    </w:p>
    <w:p>
      <w:pPr>
        <w:jc w:val="both"/>
        <w:spacing w:before="57" w:after="57" w:line="480" w:lineRule="auto"/>
        <w:rPr>
          <w:rFonts w:ascii="Liberation Sans" w:hAnsi="Liberation Sans"/>
          <w:sz w:val="24"/>
          <w:szCs w:val="24"/>
          <w:lang w:val="pt-BR"/>
        </w:rPr>
      </w:pPr>
      <w:r>
        <w:rPr>
          <w:highlight w:val="none"/>
          <w:lang w:val="en-US"/>
        </w:rPr>
      </w:r>
      <w:r>
        <w:rPr>
          <w:highlight w:val="none"/>
          <w:lang w:val="en-US"/>
        </w:rPr>
      </w:r>
    </w:p>
    <w:p>
      <w:pPr>
        <w:pStyle w:val="1731"/>
        <w:numPr>
          <w:ilvl w:val="0"/>
          <w:numId w:val="0"/>
        </w:numPr>
        <w:ind w:left="0" w:right="0" w:firstLine="0"/>
        <w:jc w:val="left"/>
        <w:spacing w:before="0" w:after="0" w:line="240" w:lineRule="auto"/>
        <w:widowControl w:val="off"/>
        <w:rPr>
          <w:lang w:val="pt-BR"/>
        </w:rPr>
        <w:outlineLvl w:val="3"/>
      </w:pPr>
      <w:r/>
      <w:bookmarkStart w:id="88" w:name="_Toc26"/>
      <w:r>
        <w:rPr>
          <w:bCs/>
          <w:iCs w:val="0"/>
          <w:szCs w:val="24"/>
          <w:lang w:val="pt-BR" w:eastAsia="en-US" w:bidi="ar-SA"/>
        </w:rPr>
        <w:t xml:space="preserve">6.5</w:t>
      </w:r>
      <w:r>
        <w:rPr>
          <w:bCs/>
          <w:iCs w:val="0"/>
          <w:szCs w:val="24"/>
          <w:lang w:val="pt-BR" w:eastAsia="en-US" w:bidi="ar-SA"/>
        </w:rPr>
        <w:t xml:space="preserve">.</w:t>
      </w:r>
      <w:r>
        <w:rPr>
          <w:bCs/>
          <w:iCs w:val="0"/>
          <w:szCs w:val="24"/>
          <w:lang w:val="en-US"/>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PATRICIA MERKLE TREE</w:t>
      </w:r>
      <w:r>
        <w:rPr>
          <w:lang w:val="pt-BR"/>
        </w:rPr>
      </w:r>
      <w:bookmarkEnd w:id="88"/>
      <w:r/>
      <w:r/>
    </w:p>
    <w:p>
      <w:pPr>
        <w:pStyle w:val="1800"/>
        <w:jc w:val="both"/>
        <w:spacing w:before="0" w:after="0" w:line="480" w:lineRule="auto"/>
        <w:rPr>
          <w:highlight w:val="none"/>
          <w:lang w:val="pt-BR"/>
        </w:rPr>
      </w:pPr>
      <w:r>
        <w:rPr>
          <w:rFonts w:ascii="Liberation Sans" w:hAnsi="Liberation Sans"/>
          <w:sz w:val="24"/>
          <w:szCs w:val="24"/>
          <w:lang w:val="pt-BR" w:eastAsia="en-US" w:bidi="ar-SA"/>
        </w:rPr>
        <w:tab/>
      </w:r>
      <w:r>
        <w:rPr>
          <w:lang w:val="pt-BR"/>
        </w:rPr>
      </w:r>
      <w:r/>
    </w:p>
    <w:p>
      <w:pPr>
        <w:pStyle w:val="1800"/>
        <w:ind w:firstLine="720"/>
        <w:jc w:val="both"/>
        <w:spacing w:before="0" w:after="0" w:line="480" w:lineRule="auto"/>
        <w:rPr>
          <w:highlight w:val="none"/>
          <w:lang w:val="pt-BR"/>
        </w:rPr>
      </w:pPr>
      <w:r>
        <w:rPr>
          <w:highlight w:val="none"/>
          <w:lang w:val="en-US"/>
        </w:rPr>
      </w:r>
      <w:r>
        <w:rPr>
          <w:rFonts w:ascii="Liberation Sans" w:hAnsi="Liberation Sans"/>
          <w:color w:val="000000"/>
          <w:sz w:val="24"/>
          <w:szCs w:val="24"/>
          <w:lang w:val="en-US"/>
        </w:rPr>
        <w:t xml:space="preserve">Em sessões anteriores falamos sobre a utilidade da Merkle Tree para guardar hashs das transações, mas como a rede Ethereum tem algumas complexidades a mais como dados para armazenamento, é interessante utilizar uma outra estrutura de dados capaz de atender a esta demanda, e a Patricia Merkle Tree tem esse propósito.</w:t>
      </w:r>
      <w:r>
        <w:rPr>
          <w:highlight w:val="none"/>
          <w:lang w:val="pt-BR"/>
        </w:rPr>
        <w:tab/>
      </w:r>
      <w:r>
        <w:rPr>
          <w:rFonts w:ascii="Liberation Sans Serif" w:hAnsi="Liberation Sans Serif" w:cs="Liberation Sans Serif"/>
          <w:highlight w:val="none"/>
          <w:lang w:val="pt-BR"/>
        </w:rPr>
      </w:r>
    </w:p>
    <w:p>
      <w:pPr>
        <w:pStyle w:val="1800"/>
        <w:ind w:firstLine="720"/>
        <w:jc w:val="both"/>
        <w:spacing w:before="0" w:after="0" w:line="480" w:lineRule="auto"/>
        <w:rPr>
          <w:rFonts w:ascii="Liberation Sans Serif" w:hAnsi="Liberation Sans Serif" w:cs="Liberation Sans Serif"/>
          <w:highlight w:val="none"/>
          <w:lang w:val="pt-BR"/>
        </w:rPr>
      </w:pPr>
      <w:r>
        <w:rPr>
          <w:highlight w:val="none"/>
          <w:lang w:val="pt-BR"/>
        </w:rPr>
      </w:r>
      <w:r>
        <w:rPr>
          <w:rFonts w:ascii="Liberation Sans Serif" w:hAnsi="Liberation Sans Serif" w:eastAsia="Arial" w:cs="Liberation Sans Serif"/>
          <w:b w:val="0"/>
          <w:bCs w:val="0"/>
          <w:color w:val="000000" w:themeColor="text1"/>
          <w:sz w:val="24"/>
          <w:lang w:val="pt-BR"/>
        </w:rPr>
        <w:t xml:space="preserve">A Patricia Merkle Tree (PMT), também conhecida como Trie-based Merkle Tree, é uma estrutura de dados que combina as árvores de Patricia e as árvores de Merkle. É usada principalmente em sistemas distribuídos e blockchains para garantir a integridade dos da</w:t>
      </w:r>
      <w:r>
        <w:rPr>
          <w:rFonts w:ascii="Liberation Sans Serif" w:hAnsi="Liberation Sans Serif" w:eastAsia="Arial" w:cs="Liberation Sans Serif"/>
          <w:b w:val="0"/>
          <w:bCs w:val="0"/>
          <w:color w:val="000000" w:themeColor="text1"/>
          <w:sz w:val="24"/>
          <w:lang w:val="pt-BR"/>
        </w:rPr>
        <w:t xml:space="preserve">dos e a segurança das transações.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A árvore de Patricia é uma estrutura de dados de árvore digital que armazena chaves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em seus nós internos, em vez de apenas em suas folhas. Isso permite uma rápida pesquisa de prefixo, que é útil em sistemas de indexação de palavras, por exemplo. Já as árvo</w:t>
      </w:r>
      <w:r>
        <w:rPr>
          <w:rFonts w:ascii="Liberation Sans Serif" w:hAnsi="Liberation Sans Serif" w:eastAsia="Arial" w:cs="Liberation Sans Serif"/>
          <w:b w:val="0"/>
          <w:bCs w:val="0"/>
          <w:color w:val="000000" w:themeColor="text1"/>
          <w:sz w:val="24"/>
          <w:lang w:val="pt-BR"/>
        </w:rPr>
        <w:t xml:space="preserve">res de Merkle são árvores binárias hash-based, onde cada nó folha é o hash de uma transação e cada nó interno é o hash dos seus nós filho</w:t>
      </w:r>
      <w:r>
        <w:rPr>
          <w:rFonts w:ascii="Liberation Sans Serif" w:hAnsi="Liberation Sans Serif" w:cs="Liberation Sans Serif"/>
          <w:highlight w:val="none"/>
          <w:lang w:val="pt-BR"/>
        </w:rPr>
        <w:t xml:space="preserve">s.</w:t>
      </w:r>
      <w:r>
        <w:rPr>
          <w:rFonts w:ascii="Liberation Sans Serif" w:hAnsi="Liberation Sans Serif" w:cs="Liberation Sans Serif"/>
          <w:highlight w:val="none"/>
          <w:lang w:val="pt-BR"/>
        </w:rPr>
      </w:r>
      <w:r/>
    </w:p>
    <w:p>
      <w:pPr>
        <w:pStyle w:val="1800"/>
        <w:jc w:val="both"/>
        <w:spacing w:before="0" w:after="0" w:line="480" w:lineRule="auto"/>
        <w:rPr>
          <w:rFonts w:ascii="Liberation Sans Serif" w:hAnsi="Liberation Sans Serif" w:cs="Liberation Sans Serif"/>
          <w:highlight w:val="none"/>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A PMT combina essas duas estruturas, onde cada nó folha da árvore de Patricia armazena um hash do conteúdo correspondente, enquanto os nós internos armazenam hashes das suas subárvores. Assim, a PMT permite que sejam verificadas as provas de autenticidade </w:t>
      </w:r>
      <w:r>
        <w:rPr>
          <w:rFonts w:ascii="Liberation Sans Serif" w:hAnsi="Liberation Sans Serif" w:eastAsia="Arial" w:cs="Liberation Sans Serif"/>
          <w:b w:val="0"/>
          <w:bCs w:val="0"/>
          <w:color w:val="000000" w:themeColor="text1"/>
          <w:sz w:val="24"/>
          <w:lang w:val="pt-BR"/>
        </w:rPr>
        <w:t xml:space="preserve">e integridade das transações e dos dados armazenados na árvore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p>
    <w:p>
      <w:pPr>
        <w:pStyle w:val="1800"/>
        <w:jc w:val="both"/>
        <w:spacing w:before="0" w:after="0" w:line="480" w:lineRule="auto"/>
        <w:rPr>
          <w:rFonts w:ascii="Liberation Sans Serif" w:hAnsi="Liberation Sans Serif" w:cs="Liberation Sans Serif"/>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Dessa forma, a Patricia Merkle Tree oferece uma solução eficiente para a validação de dados em sistemas distribuídos e blockchains, permitindo que se verifique se as informações armazenadas em diferentes nós são iguais sem a necessidade de transferir grand</w:t>
      </w:r>
      <w:r>
        <w:rPr>
          <w:rFonts w:ascii="Liberation Sans Serif" w:hAnsi="Liberation Sans Serif" w:eastAsia="Arial" w:cs="Liberation Sans Serif"/>
          <w:b w:val="0"/>
          <w:bCs w:val="0"/>
          <w:color w:val="000000" w:themeColor="text1"/>
          <w:sz w:val="24"/>
          <w:lang w:val="pt-BR"/>
        </w:rPr>
        <w:t xml:space="preserve">es quantidades de dados pela rede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729"/>
        <w:numPr>
          <w:ilvl w:val="0"/>
          <w:numId w:val="0"/>
        </w:numPr>
        <w:ind w:left="0" w:right="0" w:firstLine="0"/>
        <w:rPr>
          <w:lang w:val="pt-BR"/>
        </w:rPr>
        <w:outlineLvl w:val="2"/>
      </w:pPr>
      <w:r/>
      <w:bookmarkStart w:id="89" w:name="_Toc27"/>
      <w:r>
        <w:rPr>
          <w:lang w:val="pt-BR"/>
        </w:rPr>
        <w:t xml:space="preserve">7</w:t>
      </w:r>
      <w:bookmarkStart w:id="56" w:name="__RefHeading___Toc8023_2989925178"/>
      <w:r>
        <w:rPr>
          <w:lang w:val="pt-BR"/>
        </w:rPr>
      </w:r>
      <w:bookmarkEnd w:id="56"/>
      <w:r>
        <w:rPr>
          <w:bCs/>
          <w:szCs w:val="24"/>
          <w:lang w:val="pt-BR" w:eastAsia="en-US" w:bidi="ar-SA"/>
        </w:rPr>
        <w:t xml:space="preserve"> TECNOLOGIA UTILIZADA NO APLICATIVO</w:t>
      </w:r>
      <w:r>
        <w:rPr>
          <w:lang w:val="pt-BR"/>
        </w:rPr>
      </w:r>
      <w:bookmarkEnd w:id="89"/>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Desenvolvimento da obra desde a modelagem do sistema com diagramas em UML até a distribuição das soluções arquiteturais e de implantação utilizadas em back e frontend.</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9"/>
        <w:numPr>
          <w:ilvl w:val="0"/>
          <w:numId w:val="0"/>
        </w:numPr>
        <w:ind w:left="0" w:right="0" w:firstLine="0"/>
        <w:rPr>
          <w:lang w:val="pt-BR"/>
        </w:rPr>
        <w:outlineLvl w:val="2"/>
      </w:pPr>
      <w:r/>
      <w:bookmarkStart w:id="90" w:name="_Toc28"/>
      <w:r>
        <w:rPr>
          <w:lang w:val="pt-BR"/>
        </w:rPr>
        <w:t xml:space="preserve">8</w:t>
      </w:r>
      <w:bookmarkStart w:id="58" w:name="__RefHeading___Toc8025_2989925178"/>
      <w:r>
        <w:rPr>
          <w:lang w:val="pt-BR"/>
        </w:rPr>
      </w:r>
      <w:bookmarkEnd w:id="58"/>
      <w:r>
        <w:rPr>
          <w:bCs/>
          <w:szCs w:val="24"/>
          <w:lang w:val="pt-BR" w:eastAsia="en-US" w:bidi="ar-SA"/>
        </w:rPr>
        <w:t xml:space="preserve"> METODOLOGIA CIENTÍFICA</w:t>
      </w:r>
      <w:r>
        <w:rPr>
          <w:lang w:val="pt-BR"/>
        </w:rPr>
      </w:r>
      <w:bookmarkEnd w:id="90"/>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jc w:val="both"/>
        <w:spacing w:before="6" w:after="0" w:line="480" w:lineRule="auto"/>
        <w:rPr>
          <w:rFonts w:ascii="Liberation Sans" w:hAnsi="Liberation Sans"/>
          <w:b/>
          <w:sz w:val="21"/>
          <w:lang w:val="pt-BR"/>
        </w:rPr>
      </w:pPr>
      <w:r>
        <w:rPr>
          <w:rFonts w:ascii="Liberation Sans" w:hAnsi="Liberation Sans"/>
          <w:b/>
          <w:sz w:val="21"/>
          <w:lang w:val="pt-BR" w:eastAsia="en-US" w:bidi="ar-SA"/>
        </w:rPr>
        <w:tab/>
      </w:r>
      <w:r>
        <w:rPr>
          <w:rFonts w:ascii="Liberation Sans" w:hAnsi="Liberation Sans"/>
          <w:b w:val="0"/>
          <w:bCs w:val="0"/>
          <w:sz w:val="24"/>
          <w:lang w:val="pt-BR" w:eastAsia="en-US" w:bidi="ar-SA"/>
        </w:rPr>
        <w:t xml:space="preserve">O presente trabalho trata de uma pesquisa de natureza aplicada por quê o produto apresentado nesta obra de</w:t>
      </w:r>
      <w:r>
        <w:rPr>
          <w:rFonts w:ascii="Liberation Sans" w:hAnsi="Liberation Sans"/>
          <w:b w:val="0"/>
          <w:bCs w:val="0"/>
          <w:sz w:val="24"/>
          <w:lang w:val="pt-BR" w:eastAsia="en-US" w:bidi="ar-SA"/>
        </w:rPr>
        <w:t xml:space="preserve">stina-se a solucionar o problema pertinente ao armazenamento de informações centralizadas na gestão de veículos automotores. Quanto à abordagem, será de caráter qualitativo porquê envolve menos quantidade de dados e aprofunda melhor as questões envolvidas.</w:t>
      </w:r>
      <w:r>
        <w:rPr>
          <w:lang w:val="pt-BR"/>
        </w:rPr>
      </w:r>
      <w:r/>
    </w:p>
    <w:p>
      <w:pPr>
        <w:pStyle w:val="1768"/>
        <w:jc w:val="both"/>
        <w:spacing w:before="6" w:after="0" w:line="480" w:lineRule="auto"/>
        <w:rPr>
          <w:rFonts w:ascii="Liberation Sans" w:hAnsi="Liberation Sans"/>
          <w:b w:val="0"/>
          <w:bCs w:val="0"/>
          <w:sz w:val="21"/>
          <w:lang w:val="pt-BR"/>
        </w:rPr>
      </w:pPr>
      <w:r>
        <w:rPr>
          <w:rFonts w:ascii="Liberation Sans" w:hAnsi="Liberation Sans"/>
          <w:b w:val="0"/>
          <w:bCs w:val="0"/>
          <w:sz w:val="24"/>
          <w:lang w:val="pt-BR" w:eastAsia="en-US" w:bidi="ar-SA"/>
        </w:rPr>
        <w:tab/>
        <w:t xml:space="preserve">Sendo assim, a forma como será desenvolvida esta pesquisa será de natureza descritiva, uma vez que serão apresentados diversos diagramas como os de caso de uso, classe e sequência, entre outros, definidos pela UML</w:t>
      </w:r>
      <w:r>
        <w:rPr>
          <w:rStyle w:val="1739"/>
          <w:rFonts w:ascii="Liberation Sans" w:hAnsi="Liberation Sans"/>
          <w:b w:val="0"/>
          <w:bCs w:val="0"/>
          <w:sz w:val="24"/>
          <w:lang w:val="pt-BR" w:eastAsia="en-US" w:bidi="ar-SA"/>
        </w:rPr>
        <w:footnoteReference w:id="61"/>
      </w:r>
      <w:r>
        <w:rPr>
          <w:rFonts w:ascii="Liberation Sans" w:hAnsi="Liberation Sans"/>
          <w:b w:val="0"/>
          <w:bCs w:val="0"/>
          <w:sz w:val="24"/>
          <w:lang w:val="pt-BR" w:eastAsia="en-US" w:bidi="ar-SA"/>
        </w:rPr>
        <w:t xml:space="preserve">. Além disso, com relação aos procedimentos de pesquisa, será realizado um estudo de caso do tema problematizado acima.</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9"/>
        <w:numPr>
          <w:ilvl w:val="0"/>
          <w:numId w:val="0"/>
        </w:numPr>
        <w:ind w:left="0" w:right="0" w:firstLine="0"/>
        <w:rPr>
          <w:lang w:val="pt-BR"/>
        </w:rPr>
        <w:outlineLvl w:val="2"/>
      </w:pPr>
      <w:r/>
      <w:bookmarkStart w:id="91" w:name="_Toc29"/>
      <w:r>
        <w:rPr>
          <w:lang w:val="pt-BR"/>
        </w:rPr>
        <w:t xml:space="preserve">9</w:t>
      </w:r>
      <w:bookmarkStart w:id="60" w:name="__RefHeading___Toc8027_2989925178"/>
      <w:r>
        <w:rPr>
          <w:lang w:val="pt-BR"/>
        </w:rPr>
      </w:r>
      <w:bookmarkEnd w:id="60"/>
      <w:r>
        <w:rPr>
          <w:bCs/>
          <w:szCs w:val="24"/>
          <w:lang w:val="pt-BR" w:eastAsia="en-US" w:bidi="ar-SA"/>
        </w:rPr>
        <w:t xml:space="preserve"> CRONOGRAMA DA PESQUISA</w:t>
      </w:r>
      <w:r>
        <w:rPr>
          <w:lang w:val="pt-BR"/>
        </w:rPr>
      </w:r>
      <w:bookmarkEnd w:id="91"/>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tbl>
      <w:tblPr>
        <w:tblW w:w="8775" w:type="dxa"/>
        <w:tblInd w:w="108" w:type="dxa"/>
        <w:tblCellMar>
          <w:left w:w="108" w:type="dxa"/>
          <w:top w:w="0" w:type="dxa"/>
          <w:right w:w="108" w:type="dxa"/>
          <w:bottom w:w="0" w:type="dxa"/>
        </w:tblCellMar>
        <w:tblLook w:val="04A0" w:firstRow="1" w:lastRow="0" w:firstColumn="1" w:lastColumn="0" w:noHBand="0" w:noVBand="1"/>
      </w:tblPr>
      <w:tblGrid>
        <w:gridCol w:w="4383"/>
        <w:gridCol w:w="672"/>
        <w:gridCol w:w="689"/>
        <w:gridCol w:w="616"/>
        <w:gridCol w:w="569"/>
        <w:gridCol w:w="606"/>
        <w:gridCol w:w="623"/>
        <w:gridCol w:w="616"/>
      </w:tblGrid>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Etapas</w:t>
            </w:r>
            <w:r>
              <w:rPr>
                <w:lang w:val="pt-BR"/>
              </w:rPr>
            </w:r>
            <w:r/>
          </w:p>
        </w:tc>
        <w:tc>
          <w:tcPr>
            <w:gridSpan w:val="7"/>
            <w:tcW w:w="4391"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                  </w:t>
            </w:r>
            <w:r>
              <w:rPr>
                <w:rFonts w:ascii="Arial" w:hAnsi="Arial" w:cs="Arial"/>
                <w:sz w:val="24"/>
                <w:szCs w:val="24"/>
                <w:lang w:val="pt-BR"/>
              </w:rPr>
              <w:t xml:space="preserve">2022</w:t>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72" w:type="dxa"/>
            <w:textDirection w:val="lrTb"/>
            <w:noWrap w:val="false"/>
          </w:tcPr>
          <w:p>
            <w:pPr>
              <w:pStyle w:val="172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jul</w:t>
            </w:r>
            <w:r>
              <w:rPr>
                <w:lang w:val="pt-BR"/>
              </w:rPr>
            </w:r>
            <w:r/>
          </w:p>
        </w:tc>
        <w:tc>
          <w:tcPr>
            <w:tcW w:w="689" w:type="dxa"/>
            <w:textDirection w:val="lrTb"/>
            <w:noWrap w:val="false"/>
          </w:tcPr>
          <w:p>
            <w:pPr>
              <w:pStyle w:val="172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ago</w:t>
            </w:r>
            <w:r>
              <w:rPr>
                <w:lang w:val="pt-BR"/>
              </w:rPr>
            </w:r>
            <w:r/>
          </w:p>
        </w:tc>
        <w:tc>
          <w:tcPr>
            <w:tcW w:w="616" w:type="dxa"/>
            <w:textDirection w:val="lrTb"/>
            <w:noWrap w:val="false"/>
          </w:tcPr>
          <w:p>
            <w:pPr>
              <w:pStyle w:val="172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set</w:t>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out</w:t>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eastAsia="Times New Roman" w:cs="Arial"/>
                <w:color w:val="auto"/>
                <w:sz w:val="24"/>
                <w:szCs w:val="24"/>
                <w:lang w:val="pt-BR" w:eastAsia="en-US" w:bidi="ar-SA"/>
              </w:rPr>
              <w:t xml:space="preserve">nov</w:t>
            </w:r>
            <w:r>
              <w:rPr>
                <w:lang w:val="pt-BR"/>
              </w:rPr>
            </w:r>
            <w:r/>
          </w:p>
        </w:tc>
        <w:tc>
          <w:tcPr>
            <w:tcW w:w="623" w:type="dxa"/>
            <w:textDirection w:val="lrTb"/>
            <w:noWrap w:val="false"/>
          </w:tcPr>
          <w:p>
            <w:pPr>
              <w:pStyle w:val="172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dez</w:t>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Entrega do projeto ao professor Orientador</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Leitura e fichamento da literatura</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Analise crítica do material</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Revisão de literatura concluída</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Construção do aplicativo</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Entrega do aplicativo</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Discussão dos resultados</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Entrega da monografia ou artigo</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Entrega do trabalho a banca 15 antes da apresentação</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t xml:space="preserve">Apresentação publica</w:t>
            </w:r>
            <w:r>
              <w:rPr>
                <w:lang w:val="pt-BR"/>
              </w:rPr>
            </w:r>
            <w:r/>
          </w:p>
        </w:tc>
        <w:tc>
          <w:tcPr>
            <w:tcW w:w="672"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728"/>
              <w:jc w:val="left"/>
              <w:widowControl w:val="off"/>
              <w:rPr>
                <w:rFonts w:ascii="Arial" w:hAnsi="Arial" w:cs="Arial"/>
                <w:sz w:val="24"/>
                <w:szCs w:val="24"/>
                <w:lang w:val="pt-BR"/>
              </w:rPr>
            </w:pPr>
            <w:r>
              <w:rPr>
                <w:rFonts w:ascii="Arial" w:hAnsi="Arial" w:cs="Arial"/>
                <w:sz w:val="24"/>
                <w:szCs w:val="24"/>
                <w:lang w:val="pt-BR"/>
              </w:rPr>
            </w:r>
            <w:r>
              <w:rPr>
                <w:lang w:val="pt-BR"/>
              </w:rPr>
            </w:r>
            <w:r/>
          </w:p>
        </w:tc>
      </w:tr>
    </w:tbl>
    <w:p>
      <w:pPr>
        <w:pStyle w:val="1728"/>
        <w:numPr>
          <w:ilvl w:val="0"/>
          <w:numId w:val="0"/>
        </w:numPr>
        <w:ind w:left="720" w:right="0" w:firstLine="0"/>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28"/>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73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b w:val="0"/>
          <w:i w:val="0"/>
          <w:sz w:val="24"/>
          <w:lang w:val="pt-BR"/>
        </w:rPr>
        <w:outlineLvl w:val="2"/>
      </w:pPr>
      <w:r>
        <w:rPr>
          <w:b w:val="0"/>
          <w:i w:val="0"/>
          <w:sz w:val="24"/>
          <w:lang w:val="pt-BR" w:eastAsia="en-US" w:bidi="ar-SA"/>
        </w:rPr>
      </w:r>
      <w:r>
        <w:rPr>
          <w:lang w:val="pt-BR"/>
        </w:rPr>
        <w:br w:type="page" w:clear="all"/>
      </w:r>
      <w:r>
        <w:rPr>
          <w:lang w:val="pt-BR"/>
        </w:rPr>
      </w:r>
      <w:r/>
    </w:p>
    <w:p>
      <w:pPr>
        <w:pStyle w:val="1729"/>
        <w:numPr>
          <w:ilvl w:val="0"/>
          <w:numId w:val="0"/>
        </w:numPr>
        <w:ind w:left="0" w:right="0" w:firstLine="0"/>
        <w:rPr>
          <w:lang w:val="pt-BR"/>
        </w:rPr>
        <w:outlineLvl w:val="2"/>
      </w:pPr>
      <w:r/>
      <w:bookmarkStart w:id="92" w:name="_Toc30"/>
      <w:r>
        <w:rPr>
          <w:lang w:val="pt-BR"/>
        </w:rPr>
        <w:t xml:space="preserve">10</w:t>
      </w:r>
      <w:bookmarkStart w:id="62" w:name="__RefHeading___Toc8029_2989925178"/>
      <w:r>
        <w:rPr>
          <w:lang w:val="pt-BR"/>
        </w:rPr>
      </w:r>
      <w:bookmarkEnd w:id="62"/>
      <w:r>
        <w:rPr>
          <w:bCs/>
          <w:szCs w:val="24"/>
          <w:lang w:val="pt-BR" w:eastAsia="en-US" w:bidi="ar-SA"/>
        </w:rPr>
        <w:t xml:space="preserve"> REFERÊNCIAS</w:t>
      </w:r>
      <w:r>
        <w:rPr>
          <w:lang w:val="pt-BR"/>
        </w:rPr>
      </w:r>
      <w:bookmarkEnd w:id="92"/>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68"/>
        <w:rPr>
          <w:rFonts w:ascii="Liberation Sans" w:hAnsi="Liberation Sans"/>
          <w:b/>
          <w:sz w:val="26"/>
          <w:lang w:val="pt-BR"/>
        </w:rPr>
      </w:pPr>
      <w:r>
        <w:rPr>
          <w:rFonts w:ascii="Liberation Sans" w:hAnsi="Liberation Sans"/>
          <w:b/>
          <w:sz w:val="26"/>
          <w:lang w:val="pt-BR" w:eastAsia="en-US" w:bidi="ar-SA"/>
        </w:rPr>
      </w:r>
      <w:r>
        <w:rPr>
          <w:lang w:val="pt-BR"/>
        </w:rPr>
      </w:r>
      <w:r/>
    </w:p>
    <w:p>
      <w:pPr>
        <w:pStyle w:val="178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ARRIAL</w:t>
      </w:r>
      <w:r>
        <w:rPr>
          <w:rFonts w:ascii="Liberation Sans" w:hAnsi="Liberation Sans" w:eastAsia="Arial" w:cs="Arial"/>
          <w:b w:val="0"/>
          <w:bCs w:val="0"/>
          <w:sz w:val="24"/>
          <w:szCs w:val="24"/>
          <w:lang w:val="pt-BR" w:eastAsia="en-US" w:bidi="ar-SA"/>
        </w:rPr>
        <w:t xml:space="preserve">, T. </w:t>
      </w:r>
      <w:r>
        <w:rPr>
          <w:rFonts w:ascii="Liberation Sans" w:hAnsi="Liberation Sans" w:eastAsia="Arial" w:cs="Arial"/>
          <w:b/>
          <w:bCs/>
          <w:sz w:val="24"/>
          <w:szCs w:val="24"/>
          <w:lang w:val="pt-BR" w:eastAsia="en-US" w:bidi="ar-SA"/>
        </w:rPr>
        <w:t xml:space="preserve">Estudo Técnicos </w:t>
      </w:r>
      <w:r>
        <w:rPr>
          <w:rFonts w:ascii="Liberation Sans" w:hAnsi="Liberation Sans" w:eastAsia="Arial" w:cs="Arial"/>
          <w:b w:val="0"/>
          <w:bCs w:val="0"/>
          <w:sz w:val="24"/>
          <w:szCs w:val="24"/>
          <w:lang w:val="pt-BR" w:eastAsia="en-US" w:bidi="ar-SA"/>
        </w:rPr>
        <w:t xml:space="preserve">- junho de 2018. </w:t>
      </w:r>
      <w:r>
        <w:rPr>
          <w:rFonts w:ascii="Liberation Sans" w:hAnsi="Liberation Sans" w:eastAsia="Arial" w:cs="Arial"/>
          <w:b/>
          <w:bCs/>
          <w:sz w:val="24"/>
          <w:szCs w:val="24"/>
          <w:lang w:val="pt-BR" w:eastAsia="en-US" w:bidi="ar-SA"/>
        </w:rPr>
        <w:t xml:space="preserve">Confederação Nacional de Municı́pios, 2018</w:t>
      </w:r>
      <w:r>
        <w:rPr>
          <w:rFonts w:ascii="Liberation Sans" w:hAnsi="Liberation Sans" w:eastAsia="Arial" w:cs="Arial"/>
          <w:b w:val="0"/>
          <w:bCs w:val="0"/>
          <w:sz w:val="24"/>
          <w:szCs w:val="24"/>
          <w:lang w:val="pt-BR" w:eastAsia="en-US" w:bidi="ar-SA"/>
        </w:rPr>
        <w:t xml:space="preserve">. Disponı́vel em: &lt;https://www.cnm.org.br/cms/biblioteca/Eleitorado-2018.pdf&gt;. Acesso em: 20 de junho de 2022.</w:t>
      </w:r>
      <w:r>
        <w:rPr>
          <w:lang w:val="pt-BR"/>
        </w:rPr>
      </w:r>
      <w:r/>
    </w:p>
    <w:p>
      <w:pPr>
        <w:pStyle w:val="1785"/>
        <w:ind w:left="0" w:right="0" w:firstLine="0"/>
        <w:jc w:val="both"/>
        <w:spacing w:before="6" w:after="0" w:line="360" w:lineRule="auto"/>
        <w:widowControl w:val="off"/>
        <w:rPr>
          <w:bCs w:val="0"/>
          <w:lang w:val="pt-BR"/>
        </w:rPr>
      </w:pPr>
      <w:r>
        <w:rPr>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Assessoria Detran e PJC – MT</w:t>
      </w:r>
      <w:r>
        <w:rPr>
          <w:rFonts w:ascii="Liberation Sans" w:hAnsi="Liberation Sans"/>
          <w:b w:val="0"/>
          <w:bCs w:val="0"/>
          <w:sz w:val="24"/>
          <w:szCs w:val="24"/>
          <w:lang w:val="pt-BR" w:eastAsia="en-US" w:bidi="ar-SA"/>
        </w:rPr>
        <w:t xml:space="preserve">. </w:t>
      </w:r>
      <w:r>
        <w:rPr>
          <w:rFonts w:ascii="Liberation Sans" w:hAnsi="Liberation Sans"/>
          <w:b/>
          <w:bCs w:val="0"/>
          <w:sz w:val="24"/>
          <w:szCs w:val="24"/>
          <w:lang w:val="pt-BR" w:eastAsia="en-US" w:bidi="ar-SA"/>
        </w:rPr>
        <w:t xml:space="preserve">Servidores do Detran são presos por fraudes e falsificação de documentos</w:t>
      </w:r>
      <w:r>
        <w:rPr>
          <w:rFonts w:ascii="Liberation Sans" w:hAnsi="Liberation Sans"/>
          <w:b w:val="0"/>
          <w:bCs w:val="0"/>
          <w:sz w:val="24"/>
          <w:szCs w:val="24"/>
          <w:lang w:val="pt-BR" w:eastAsia="en-US" w:bidi="ar-SA"/>
        </w:rPr>
        <w:t xml:space="preserve">. Governo de Mato Grosso. 28 de junho de 2016. Disponível em: &lt;http://www.mt.gov.br/-/4395709-servidores-do-detran-sao-presos-por-fraudes-e-falsificacao-de-documentos&gt;. Acesso em: 21 de maio de 2022.</w:t>
      </w:r>
      <w:r>
        <w:rPr>
          <w:lang w:val="pt-BR"/>
        </w:rPr>
      </w:r>
      <w:r/>
    </w:p>
    <w:p>
      <w:pPr>
        <w:pStyle w:val="1785"/>
        <w:ind w:left="0" w:right="0" w:firstLine="0"/>
        <w:jc w:val="both"/>
        <w:spacing w:before="6" w:after="0" w:line="360" w:lineRule="auto"/>
        <w:widowControl w:val="off"/>
        <w:rPr>
          <w:b w:val="0"/>
          <w:bCs w:val="0"/>
          <w:lang w:val="pt-BR"/>
        </w:rPr>
      </w:pPr>
      <w:r>
        <w:rPr>
          <w:b w:val="0"/>
          <w:bCs w:val="0"/>
          <w:lang w:val="pt-BR"/>
        </w:rPr>
      </w:r>
      <w:r>
        <w:rPr>
          <w:lang w:val="pt-BR"/>
        </w:rPr>
      </w:r>
      <w:r/>
    </w:p>
    <w:p>
      <w:pPr>
        <w:pStyle w:val="1785"/>
        <w:ind w:left="0" w:right="0" w:firstLine="0"/>
        <w:jc w:val="both"/>
        <w:spacing w:before="0" w:after="40" w:line="360" w:lineRule="auto"/>
        <w:widowControl w:val="off"/>
        <w:rPr>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ATTARAN</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Mohsen e </w:t>
      </w:r>
      <w:r>
        <w:rPr>
          <w:rFonts w:ascii="Liberation Sans" w:hAnsi="Liberation Sans"/>
          <w:b/>
          <w:bCs/>
          <w:sz w:val="24"/>
          <w:szCs w:val="24"/>
          <w:lang w:val="pt-BR" w:eastAsia="en-US" w:bidi="ar-SA"/>
        </w:rPr>
        <w:t xml:space="preserve">GUNASEKARAN, </w:t>
      </w:r>
      <w:r>
        <w:rPr>
          <w:rFonts w:ascii="Liberation Sans" w:hAnsi="Liberation Sans"/>
          <w:b w:val="0"/>
          <w:bCs w:val="0"/>
          <w:sz w:val="24"/>
          <w:szCs w:val="24"/>
          <w:lang w:val="pt-BR" w:eastAsia="en-US" w:bidi="ar-SA"/>
        </w:rPr>
        <w:t xml:space="preserve">Angappa. </w:t>
      </w:r>
      <w:r>
        <w:rPr>
          <w:rFonts w:ascii="Liberation Sans" w:hAnsi="Liberation Sans"/>
          <w:b/>
          <w:bCs/>
          <w:sz w:val="24"/>
          <w:szCs w:val="24"/>
          <w:lang w:val="pt-BR" w:eastAsia="en-US" w:bidi="ar-SA"/>
        </w:rPr>
        <w:t xml:space="preserve">Applications of Blockchain Technology in Business - Challenges and Opportunities</w:t>
      </w:r>
      <w:r>
        <w:rPr>
          <w:rFonts w:ascii="Liberation Sans" w:hAnsi="Liberation Sans"/>
          <w:b w:val="0"/>
          <w:bCs w:val="0"/>
          <w:sz w:val="24"/>
          <w:szCs w:val="24"/>
          <w:lang w:val="pt-BR" w:eastAsia="en-US" w:bidi="ar-SA"/>
        </w:rPr>
        <w:t xml:space="preserve">. p. 14. </w:t>
      </w:r>
      <w:r>
        <w:rPr>
          <w:rFonts w:ascii="Liberation Sans" w:hAnsi="Liberation Sans" w:eastAsia="Calibri" w:cs="Arial" w:eastAsiaTheme="minorHAnsi" w:cstheme="minorBidi"/>
          <w:b w:val="0"/>
          <w:bCs w:val="0"/>
          <w:color w:val="auto"/>
          <w:sz w:val="24"/>
          <w:szCs w:val="24"/>
          <w:lang w:val="pt-BR" w:eastAsia="en-US" w:bidi="ar-SA"/>
        </w:rPr>
        <w:t xml:space="preserve">Texas</w:t>
      </w:r>
      <w:r>
        <w:rPr>
          <w:rFonts w:ascii="Liberation Sans" w:hAnsi="Liberation Sans"/>
          <w:b w:val="0"/>
          <w:bCs w:val="0"/>
          <w:sz w:val="24"/>
          <w:szCs w:val="24"/>
          <w:lang w:val="pt-BR" w:eastAsia="en-US" w:bidi="ar-SA"/>
        </w:rPr>
        <w:t xml:space="preserve">: Springer, 2019.</w:t>
      </w:r>
      <w:r>
        <w:rPr>
          <w:lang w:val="pt-BR"/>
        </w:rPr>
      </w:r>
      <w:r/>
    </w:p>
    <w:p>
      <w:pPr>
        <w:pStyle w:val="1785"/>
        <w:ind w:left="0" w:right="0" w:firstLine="0"/>
        <w:jc w:val="both"/>
        <w:spacing w:before="6" w:after="0" w:line="360" w:lineRule="auto"/>
        <w:widowControl w:val="off"/>
        <w:rPr>
          <w:b w:val="0"/>
          <w:bCs w:val="0"/>
          <w:lang w:val="pt-BR"/>
        </w:rPr>
      </w:pPr>
      <w:r>
        <w:rPr>
          <w:b w:val="0"/>
          <w:bCs w:val="0"/>
          <w:lang w:val="pt-BR"/>
        </w:rPr>
      </w:r>
      <w:r>
        <w:rPr>
          <w:lang w:val="pt-BR"/>
        </w:rPr>
      </w:r>
      <w:r/>
    </w:p>
    <w:p>
      <w:pPr>
        <w:pStyle w:val="178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BISPO</w:t>
      </w:r>
      <w:r>
        <w:rPr>
          <w:rFonts w:ascii="Liberation Sans" w:hAnsi="Liberation Sans"/>
          <w:b w:val="0"/>
          <w:bCs w:val="0"/>
          <w:sz w:val="24"/>
          <w:szCs w:val="24"/>
          <w:lang w:val="pt-BR" w:eastAsia="en-US" w:bidi="ar-SA"/>
        </w:rPr>
        <w:t xml:space="preserve">, Fábio. </w:t>
      </w:r>
      <w:r>
        <w:rPr>
          <w:rFonts w:ascii="Liberation Sans" w:hAnsi="Liberation Sans"/>
          <w:b/>
          <w:bCs/>
          <w:sz w:val="24"/>
          <w:szCs w:val="24"/>
          <w:lang w:val="pt-BR" w:eastAsia="en-US" w:bidi="ar-SA"/>
        </w:rPr>
        <w:t xml:space="preserve">Participação de servidores em falsificação de carros de luxo é investigada.</w:t>
      </w:r>
      <w:r>
        <w:rPr>
          <w:rFonts w:ascii="Liberation Sans" w:hAnsi="Liberation Sans"/>
          <w:b w:val="0"/>
          <w:bCs w:val="0"/>
          <w:sz w:val="24"/>
          <w:szCs w:val="24"/>
          <w:lang w:val="pt-BR" w:eastAsia="en-US" w:bidi="ar-SA"/>
        </w:rPr>
        <w:t xml:space="preserve"> Terra. 17 de julho de 2019. Disponível em: &lt;https://www.terra.com.br/noticias/brasil/cidades/participacao-de-servidores-em-falsificacao-de-carros-de-luxo-e-investigada,1e380bed31b2f7717ef585719af9365djt0n7aq9.html&gt;. Acesso em 21 de maio de 2022.</w:t>
      </w:r>
      <w:r>
        <w:rPr>
          <w:lang w:val="pt-BR"/>
        </w:rPr>
      </w:r>
      <w:r/>
    </w:p>
    <w:p>
      <w:pPr>
        <w:pStyle w:val="1785"/>
        <w:ind w:left="0" w:right="0" w:firstLine="0"/>
        <w:jc w:val="both"/>
        <w:spacing w:before="6" w:after="0" w:line="360" w:lineRule="auto"/>
        <w:widowControl w:val="off"/>
        <w:rPr>
          <w:rFonts w:ascii="Liberation Sans" w:hAnsi="Liberation Sans" w:eastAsia="Arial" w:cs="Arial"/>
          <w:b/>
          <w:bCs/>
          <w:color w:val="auto"/>
          <w:sz w:val="24"/>
          <w:szCs w:val="24"/>
          <w:lang w:val="pt-BR"/>
        </w:rPr>
      </w:pPr>
      <w:r>
        <w:rPr>
          <w:rFonts w:ascii="Liberation Sans" w:hAnsi="Liberation Sans" w:eastAsia="Arial" w:cs="Arial"/>
          <w:b/>
          <w:bCs/>
          <w:color w:val="auto"/>
          <w:sz w:val="24"/>
          <w:szCs w:val="24"/>
          <w:lang w:val="pt-BR" w:eastAsia="en-US" w:bidi="ar-SA"/>
        </w:rPr>
      </w:r>
      <w:r>
        <w:rPr>
          <w:lang w:val="pt-BR"/>
        </w:rPr>
      </w:r>
      <w:r/>
    </w:p>
    <w:p>
      <w:pPr>
        <w:pStyle w:val="178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color w:val="auto"/>
          <w:sz w:val="24"/>
          <w:szCs w:val="24"/>
          <w:lang w:val="pt-BR" w:eastAsia="en-US" w:bidi="ar-SA"/>
        </w:rPr>
        <w:t xml:space="preserve">BITCOIN</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What is Bitcoin</w:t>
      </w:r>
      <w:r>
        <w:rPr>
          <w:rFonts w:ascii="Liberation Sans" w:hAnsi="Liberation Sans" w:eastAsia="Arial" w:cs="Arial"/>
          <w:b w:val="0"/>
          <w:bCs w:val="0"/>
          <w:sz w:val="24"/>
          <w:szCs w:val="24"/>
          <w:lang w:val="pt-BR" w:eastAsia="en-US" w:bidi="ar-SA"/>
        </w:rPr>
        <w:t xml:space="preserve">. Disponível em: &lt;https://bitcoin.org/en/faq#general&gt;. Acesso em: 21 de maio de 2022.</w:t>
      </w:r>
      <w:r>
        <w:rPr>
          <w:lang w:val="pt-BR"/>
        </w:rPr>
      </w:r>
      <w:r/>
    </w:p>
    <w:p>
      <w:pPr>
        <w:pStyle w:val="1785"/>
        <w:ind w:left="0" w:right="0" w:firstLine="0"/>
        <w:jc w:val="both"/>
        <w:spacing w:before="6" w:after="0" w:line="360" w:lineRule="auto"/>
        <w:widowControl w:val="off"/>
        <w:rPr>
          <w:b w:val="0"/>
          <w:bCs w:val="0"/>
          <w:lang w:val="pt-BR"/>
        </w:rPr>
      </w:pPr>
      <w:r>
        <w:rPr>
          <w:b w:val="0"/>
          <w:bCs w:val="0"/>
          <w:lang w:val="pt-BR"/>
        </w:rPr>
      </w:r>
      <w:r>
        <w:rPr>
          <w:lang w:val="pt-BR"/>
        </w:rPr>
      </w:r>
      <w:r/>
    </w:p>
    <w:p>
      <w:pPr>
        <w:pStyle w:val="172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CARVALHO,</w:t>
      </w:r>
      <w:r>
        <w:rPr>
          <w:rFonts w:ascii="Liberation Sans" w:hAnsi="Liberation Sans"/>
          <w:b w:val="0"/>
          <w:bCs w:val="0"/>
          <w:sz w:val="24"/>
          <w:szCs w:val="24"/>
          <w:lang w:val="pt-BR" w:eastAsia="en-US" w:bidi="ar-SA"/>
        </w:rPr>
        <w:t xml:space="preserve"> Carla Arigony de; </w:t>
      </w:r>
      <w:r>
        <w:rPr>
          <w:rFonts w:ascii="Liberation Sans" w:hAnsi="Liberation Sans"/>
          <w:b/>
          <w:bCs w:val="0"/>
          <w:sz w:val="24"/>
          <w:szCs w:val="24"/>
          <w:lang w:val="pt-BR" w:eastAsia="en-US" w:bidi="ar-SA"/>
        </w:rPr>
        <w:t xml:space="preserve">ÁVILA</w:t>
      </w:r>
      <w:r>
        <w:rPr>
          <w:rFonts w:ascii="Liberation Sans" w:hAnsi="Liberation Sans"/>
          <w:b w:val="0"/>
          <w:bCs w:val="0"/>
          <w:sz w:val="24"/>
          <w:szCs w:val="24"/>
          <w:lang w:val="pt-BR" w:eastAsia="en-US" w:bidi="ar-SA"/>
        </w:rPr>
        <w:t xml:space="preserve">, Lucas Veiga. </w:t>
      </w:r>
      <w:r>
        <w:rPr>
          <w:rFonts w:ascii="Liberation Sans" w:hAnsi="Liberation Sans"/>
          <w:b/>
          <w:bCs w:val="0"/>
          <w:sz w:val="24"/>
          <w:szCs w:val="24"/>
          <w:lang w:val="pt-BR" w:eastAsia="en-US" w:bidi="ar-SA"/>
        </w:rPr>
        <w:t xml:space="preserve">A TECNOLOGIA BLOCKCHAIN APLICADA AOS CONTRATOS INTELIGENTES. </w:t>
      </w:r>
      <w:r>
        <w:rPr>
          <w:rStyle w:val="1765"/>
          <w:rFonts w:ascii="Liberation Sans" w:hAnsi="Liberation Sans"/>
          <w:b w:val="0"/>
          <w:bCs w:val="0"/>
          <w:sz w:val="24"/>
          <w:szCs w:val="24"/>
          <w:lang w:val="pt-BR" w:eastAsia="en-US" w:bidi="ar-SA"/>
        </w:rPr>
        <w:t xml:space="preserve">Revista Em Tempo</w:t>
      </w:r>
      <w:r>
        <w:rPr>
          <w:rFonts w:ascii="Liberation Sans" w:hAnsi="Liberation Sans"/>
          <w:b w:val="0"/>
          <w:bCs w:val="0"/>
          <w:sz w:val="24"/>
          <w:szCs w:val="24"/>
          <w:lang w:val="pt-BR" w:eastAsia="en-US" w:bidi="ar-SA"/>
        </w:rPr>
        <w:t xml:space="preserve">, [S.l.], v. 18, n. 01, p. 156 - 176, dec. 2019. ISSN 1984-7858. Disponível em: &lt;https://revista.univem.edu.br/emtempo/article/view/3210&gt;. Acesso em: 19 june 2022.</w:t>
      </w:r>
      <w:r>
        <w:rPr>
          <w:lang w:val="pt-BR"/>
        </w:rPr>
      </w:r>
      <w:r/>
    </w:p>
    <w:p>
      <w:pPr>
        <w:pStyle w:val="1785"/>
        <w:ind w:left="0" w:right="0" w:firstLine="0"/>
        <w:jc w:val="both"/>
        <w:spacing w:before="6" w:after="0" w:line="360" w:lineRule="auto"/>
        <w:widowControl w:val="off"/>
        <w:rPr>
          <w:b w:val="0"/>
          <w:bCs w:val="0"/>
          <w:lang w:val="pt-BR"/>
        </w:rPr>
      </w:pPr>
      <w:r>
        <w:rPr>
          <w:b w:val="0"/>
          <w:bCs w:val="0"/>
          <w:lang w:val="pt-BR"/>
        </w:rPr>
      </w:r>
      <w:r>
        <w:rPr>
          <w:lang w:val="pt-BR"/>
        </w:rPr>
      </w:r>
      <w:r/>
    </w:p>
    <w:p>
      <w:pPr>
        <w:pStyle w:val="1784"/>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784"/>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CLEAR SALE.</w:t>
      </w:r>
      <w:r>
        <w:rPr>
          <w:rFonts w:ascii="Liberation Sans" w:hAnsi="Liberation Sans"/>
          <w:b w:val="0"/>
          <w:bCs/>
          <w:sz w:val="24"/>
          <w:szCs w:val="24"/>
          <w:lang w:val="pt-BR" w:eastAsia="en-US" w:bidi="ar-SA"/>
        </w:rPr>
        <w:t xml:space="preserve"> </w:t>
      </w:r>
      <w:r>
        <w:rPr>
          <w:rFonts w:ascii="Liberation Sans" w:hAnsi="Liberation Sans"/>
          <w:b/>
          <w:bCs/>
          <w:sz w:val="24"/>
          <w:szCs w:val="24"/>
          <w:lang w:val="pt-BR" w:eastAsia="en-US" w:bidi="ar-SA"/>
        </w:rPr>
        <w:t xml:space="preserve">Com aumento na procura por carros, setor automotivo se destaca no Mapa da Fraude 2021.</w:t>
      </w:r>
      <w:r>
        <w:rPr>
          <w:rFonts w:ascii="Liberation Sans" w:hAnsi="Liberation Sans"/>
          <w:b w:val="0"/>
          <w:bCs w:val="0"/>
          <w:sz w:val="24"/>
          <w:szCs w:val="24"/>
          <w:lang w:val="pt-BR" w:eastAsia="en-US" w:bidi="ar-SA"/>
        </w:rPr>
        <w:t xml:space="preserve"> 02 de fevereiro de 2022. Disponível em: &lt;https://www.ecommercebrasil.com.br/noticias/setor-automotivo-mapa-da-fraude-2021/&gt;. Acesso em: 26 de março de 2022.</w:t>
      </w:r>
      <w:r>
        <w:rPr>
          <w:lang w:val="pt-BR"/>
        </w:rPr>
      </w:r>
      <w:r/>
    </w:p>
    <w:p>
      <w:pPr>
        <w:pStyle w:val="1784"/>
        <w:ind w:left="0" w:right="0" w:firstLine="0"/>
        <w:jc w:val="both"/>
        <w:spacing w:before="6" w:after="0" w:line="360" w:lineRule="auto"/>
        <w:widowControl w:val="off"/>
        <w:rPr>
          <w:b w:val="0"/>
          <w:bCs w:val="0"/>
          <w:lang w:val="pt-BR"/>
        </w:rPr>
      </w:pPr>
      <w:r>
        <w:rPr>
          <w:b w:val="0"/>
          <w:bCs w:val="0"/>
          <w:lang w:val="pt-BR"/>
        </w:rPr>
      </w:r>
      <w:r>
        <w:rPr>
          <w:lang w:val="pt-BR"/>
        </w:rPr>
      </w:r>
      <w:r/>
    </w:p>
    <w:p>
      <w:pPr>
        <w:pStyle w:val="1784"/>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CRUZ, </w:t>
      </w:r>
      <w:r>
        <w:rPr>
          <w:rFonts w:ascii="Liberation Sans" w:hAnsi="Liberation Sans"/>
          <w:b w:val="0"/>
          <w:bCs w:val="0"/>
          <w:sz w:val="24"/>
          <w:szCs w:val="24"/>
          <w:lang w:val="pt-BR" w:eastAsia="en-US" w:bidi="ar-SA"/>
        </w:rPr>
        <w:t xml:space="preserve">Elaine Patrícia</w:t>
      </w:r>
      <w:r>
        <w:rPr>
          <w:rFonts w:ascii="Liberation Sans" w:hAnsi="Liberation Sans"/>
          <w:b/>
          <w:bCs/>
          <w:sz w:val="24"/>
          <w:szCs w:val="24"/>
          <w:lang w:val="pt-BR" w:eastAsia="en-US" w:bidi="ar-SA"/>
        </w:rPr>
        <w:t xml:space="preserve">. PF e PRF agem contra quadrilha que clonou viaturas do Exército</w:t>
      </w:r>
      <w:r>
        <w:rPr>
          <w:rFonts w:ascii="Liberation Sans" w:hAnsi="Liberation Sans"/>
          <w:b w:val="0"/>
          <w:bCs w:val="0"/>
          <w:sz w:val="24"/>
          <w:szCs w:val="24"/>
          <w:lang w:val="pt-BR" w:eastAsia="en-US" w:bidi="ar-SA"/>
        </w:rPr>
        <w:t xml:space="preserve">. 24 de fevereiro de 2022. Disponível em: &lt;https://agenciabrasil.ebc.com.br/geral/noticia/2022-02/pf-e-prf-agem-contra-quadrilha-que-clonou-viaturas-do-exercito&gt;. Acesso em: 26 de março de 2022.</w:t>
      </w:r>
      <w:r>
        <w:rPr>
          <w:lang w:val="pt-BR"/>
        </w:rPr>
      </w:r>
      <w:r/>
    </w:p>
    <w:p>
      <w:pPr>
        <w:pStyle w:val="1784"/>
        <w:spacing w:before="6" w:after="0" w:line="360" w:lineRule="auto"/>
        <w:rPr>
          <w:b w:val="0"/>
          <w:bCs w:val="0"/>
          <w:lang w:val="pt-BR"/>
        </w:rPr>
      </w:pPr>
      <w:r>
        <w:rPr>
          <w:b w:val="0"/>
          <w:bCs w:val="0"/>
          <w:lang w:val="pt-BR"/>
        </w:rPr>
      </w:r>
      <w:r>
        <w:rPr>
          <w:lang w:val="pt-BR"/>
        </w:rPr>
      </w:r>
      <w:r/>
    </w:p>
    <w:p>
      <w:pPr>
        <w:pStyle w:val="1785"/>
        <w:ind w:left="0" w:right="0" w:firstLine="0"/>
        <w:jc w:val="both"/>
        <w:spacing w:before="6" w:after="0" w:line="360" w:lineRule="auto"/>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CUNHA</w:t>
      </w:r>
      <w:r>
        <w:rPr>
          <w:rFonts w:ascii="Liberation Sans" w:hAnsi="Liberation Sans" w:eastAsia="Arial" w:cs="Arial"/>
          <w:b w:val="0"/>
          <w:bCs w:val="0"/>
          <w:sz w:val="24"/>
          <w:szCs w:val="24"/>
          <w:lang w:val="pt-BR" w:eastAsia="en-US" w:bidi="ar-SA"/>
        </w:rPr>
        <w:t xml:space="preserve">, S. S. d. et al. </w:t>
      </w:r>
      <w:r>
        <w:rPr>
          <w:rFonts w:ascii="Liberation Sans" w:hAnsi="Liberation Sans" w:eastAsia="Arial" w:cs="Arial"/>
          <w:b/>
          <w:bCs/>
          <w:sz w:val="24"/>
          <w:szCs w:val="24"/>
          <w:lang w:val="pt-BR" w:eastAsia="en-US" w:bidi="ar-SA"/>
        </w:rPr>
        <w:t xml:space="preserve">Relatório sobre o Sistema Brasileiro de Votação Eletrônica.</w:t>
      </w:r>
      <w:r>
        <w:rPr>
          <w:rFonts w:ascii="Liberation Sans" w:hAnsi="Liberation Sans" w:eastAsia="Arial" w:cs="Arial"/>
          <w:b w:val="0"/>
          <w:bCs w:val="0"/>
          <w:sz w:val="24"/>
          <w:szCs w:val="24"/>
          <w:lang w:val="pt-BR" w:eastAsia="en-US" w:bidi="ar-SA"/>
        </w:rPr>
        <w:t xml:space="preserve"> COMITÊ MULTIDISCIPLINAR INDEPENDENTE, 2014. Disponível em:  &lt;http://www.brunazo.eng.br/voto-e/textos/CMind-1-Brasil-2010.pdf&gt;. Acesso em 20 de junho de 2022.</w:t>
      </w:r>
      <w:r>
        <w:rPr>
          <w:lang w:val="pt-BR"/>
        </w:rPr>
      </w:r>
      <w:r/>
    </w:p>
    <w:p>
      <w:pPr>
        <w:pStyle w:val="1784"/>
        <w:spacing w:before="6" w:after="0" w:line="360" w:lineRule="auto"/>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DAVIDSON</w:t>
      </w:r>
      <w:r>
        <w:rPr>
          <w:rFonts w:ascii="Liberation Sans" w:hAnsi="Liberation Sans" w:eastAsia="Arial" w:cs="Arial"/>
          <w:b w:val="0"/>
          <w:bCs w:val="0"/>
          <w:sz w:val="24"/>
          <w:szCs w:val="24"/>
          <w:lang w:val="pt-BR" w:eastAsia="en-US" w:bidi="ar-SA"/>
        </w:rPr>
        <w:t xml:space="preserve">, Al. </w:t>
      </w:r>
      <w:r>
        <w:rPr>
          <w:rFonts w:ascii="Liberation Sans" w:hAnsi="Liberation Sans" w:eastAsia="Arial" w:cs="Arial"/>
          <w:b/>
          <w:bCs/>
          <w:sz w:val="24"/>
          <w:szCs w:val="24"/>
          <w:lang w:val="pt-BR" w:eastAsia="en-US" w:bidi="ar-SA"/>
        </w:rPr>
        <w:t xml:space="preserve">Increasing trust in criminal evidence with blockchains. MOJ Digital &amp; Technology. </w:t>
      </w:r>
      <w:r>
        <w:rPr>
          <w:rFonts w:ascii="Liberation Sans" w:hAnsi="Liberation Sans" w:eastAsia="Arial" w:cs="Arial"/>
          <w:b w:val="0"/>
          <w:bCs w:val="0"/>
          <w:sz w:val="24"/>
          <w:szCs w:val="24"/>
          <w:lang w:val="pt-BR" w:eastAsia="en-US" w:bidi="ar-SA"/>
        </w:rPr>
        <w:t xml:space="preserve">2 de novembro de 2017. Disponível em: &lt;https://mojdigital.blog.gov.uk/2017/11/02/increasing-trust-in-criminal-evidence-with-blockchains/&gt;. Acesso em: 21 de maio de 2022.</w:t>
      </w:r>
      <w:r>
        <w:rPr>
          <w:lang w:val="pt-BR"/>
        </w:rPr>
      </w:r>
      <w:r/>
    </w:p>
    <w:p>
      <w:pPr>
        <w:pStyle w:val="1784"/>
        <w:spacing w:before="6" w:after="0" w:line="360" w:lineRule="auto"/>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ENCCLA-2020</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Estratégia Nacional de Combate à Corrupção e Lavagem de Dinheiro. Blockchain no setor público: Guia de conceitos e usos potenciais.</w:t>
      </w:r>
      <w:r>
        <w:rPr>
          <w:rFonts w:ascii="Liberation Sans" w:hAnsi="Liberation Sans" w:eastAsia="Arial" w:cs="Arial"/>
          <w:b w:val="0"/>
          <w:bCs w:val="0"/>
          <w:sz w:val="24"/>
          <w:szCs w:val="24"/>
          <w:lang w:val="pt-BR" w:eastAsia="en-US" w:bidi="ar-SA"/>
        </w:rPr>
        <w:t xml:space="preserve"> Agosto de 2020. Disponível em: &lt;http://enccla.camara.leg.br/acoes/arquivos/resultados-enccla-2020/blockchain-no-setor-publico-guia-de-conceitos-e-usos-potenciais&gt;. Acesso em: 21 de maio de 2022.</w:t>
      </w:r>
      <w:r>
        <w:rPr>
          <w:lang w:val="pt-BR"/>
        </w:rPr>
      </w:r>
      <w:r/>
    </w:p>
    <w:p>
      <w:pPr>
        <w:pStyle w:val="178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785"/>
        <w:jc w:val="both"/>
        <w:spacing w:before="6" w:after="0" w:line="360" w:lineRule="auto"/>
        <w:rPr>
          <w:rFonts w:ascii="Liberation Sans" w:hAnsi="Liberation Sans"/>
          <w:b/>
          <w:bCs/>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ESCOBAR</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Matheus Garcia. </w:t>
      </w:r>
      <w:r>
        <w:rPr>
          <w:rFonts w:ascii="Liberation Sans" w:hAnsi="Liberation Sans"/>
          <w:b/>
          <w:bCs/>
          <w:sz w:val="24"/>
          <w:szCs w:val="24"/>
          <w:lang w:val="pt-BR" w:eastAsia="en-US" w:bidi="ar-SA"/>
        </w:rPr>
        <w:t xml:space="preserve">Contextualização e Introdução ao Blockchain</w:t>
      </w:r>
      <w:r>
        <w:rPr>
          <w:rFonts w:ascii="Liberation Sans" w:hAnsi="Liberation Sans"/>
          <w:b w:val="0"/>
          <w:bCs w:val="0"/>
          <w:sz w:val="24"/>
          <w:szCs w:val="24"/>
          <w:lang w:val="pt-BR" w:eastAsia="en-US" w:bidi="ar-SA"/>
        </w:rPr>
        <w:t xml:space="preserve">. 2021. Disponível em: &lt;https://www.ufsm.br/pet/sistemas-de-informacao/2021/11/29/contextualizacao-e-introducao-ao-blockchain/&gt;. Acesso em: 22 de maio de 2022.</w:t>
      </w:r>
      <w:r>
        <w:rPr>
          <w:lang w:val="pt-BR"/>
        </w:rPr>
      </w:r>
      <w:r/>
    </w:p>
    <w:p>
      <w:pPr>
        <w:pStyle w:val="178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728"/>
        <w:ind w:left="0" w:right="0" w:firstLine="0"/>
        <w:jc w:val="both"/>
        <w:spacing w:before="6" w:after="0"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E</w:t>
      </w:r>
      <w:r>
        <w:rPr>
          <w:rFonts w:ascii="Liberation Sans" w:hAnsi="Liberation Sans" w:eastAsia="Times New Roman" w:cs="Times New Roman"/>
          <w:b/>
          <w:bCs/>
          <w:color w:val="auto"/>
          <w:sz w:val="24"/>
          <w:szCs w:val="24"/>
          <w:lang w:val="pt-BR" w:eastAsia="en-US" w:bidi="ar-SA"/>
        </w:rPr>
        <w:t xml:space="preserve">THEREUM</w:t>
      </w:r>
      <w:r>
        <w:rPr>
          <w:rFonts w:ascii="Liberation Sans" w:hAnsi="Liberation Sans"/>
          <w:b/>
          <w:bCs/>
          <w:sz w:val="24"/>
          <w:szCs w:val="24"/>
          <w:lang w:val="pt-BR" w:eastAsia="en-US" w:bidi="ar-SA"/>
        </w:rPr>
        <w:t xml:space="preserve">. </w:t>
      </w:r>
      <w:r>
        <w:rPr>
          <w:rFonts w:ascii="Liberation Sans" w:hAnsi="Liberation Sans"/>
          <w:b w:val="0"/>
          <w:bCs w:val="0"/>
          <w:sz w:val="24"/>
          <w:szCs w:val="24"/>
          <w:lang w:val="pt-BR" w:eastAsia="en-US" w:bidi="ar-SA"/>
        </w:rPr>
        <w:t xml:space="preserve"> Disponível em: &lt;https://ethereum.org/pt-br/&gt;. Acesso em: 21 de </w:t>
      </w:r>
      <w:r>
        <w:rPr>
          <w:rFonts w:ascii="Liberation Sans" w:hAnsi="Liberation Sans" w:eastAsia="Arial" w:cs="Arial"/>
          <w:b w:val="0"/>
          <w:bCs w:val="0"/>
          <w:sz w:val="24"/>
          <w:szCs w:val="24"/>
          <w:lang w:val="pt-BR" w:eastAsia="en-US" w:bidi="ar-SA"/>
        </w:rPr>
        <w:t xml:space="preserve"> maio de 2022.</w:t>
      </w:r>
      <w:r>
        <w:rPr>
          <w:lang w:val="pt-BR"/>
        </w:rPr>
      </w:r>
      <w:r/>
    </w:p>
    <w:p>
      <w:pPr>
        <w:pStyle w:val="1728"/>
        <w:ind w:left="0" w:right="0" w:firstLine="0"/>
        <w:jc w:val="both"/>
        <w:spacing w:before="6" w:after="0"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FACHINI</w:t>
      </w:r>
      <w:r>
        <w:rPr>
          <w:rFonts w:ascii="Liberation Sans" w:hAnsi="Liberation Sans"/>
          <w:b w:val="0"/>
          <w:bCs w:val="0"/>
          <w:sz w:val="24"/>
          <w:szCs w:val="24"/>
          <w:lang w:val="pt-BR" w:eastAsia="en-US" w:bidi="ar-SA"/>
        </w:rPr>
        <w:t xml:space="preserve">, Tiago. Projuris. Disponível em: &lt;https://www.projuris.com.br/smart-contract/&gt;. Acesso em: 21 de maio de 2022.</w:t>
      </w:r>
      <w:r>
        <w:rPr>
          <w:lang w:val="pt-BR"/>
        </w:rPr>
      </w:r>
      <w:r/>
    </w:p>
    <w:p>
      <w:pPr>
        <w:pStyle w:val="1784"/>
        <w:spacing w:before="6" w:after="0" w:line="360" w:lineRule="auto"/>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KUNTZ</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João.</w:t>
      </w:r>
      <w:r>
        <w:rPr>
          <w:rFonts w:ascii="Liberation Sans" w:hAnsi="Liberation Sans"/>
          <w:b/>
          <w:bCs/>
          <w:sz w:val="24"/>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24"/>
          <w:szCs w:val="24"/>
          <w:lang w:val="pt-BR" w:eastAsia="en-US" w:bidi="ar-SA"/>
        </w:rPr>
        <w:t xml:space="preserve">São Paulo</w:t>
      </w:r>
      <w:r>
        <w:rPr>
          <w:rFonts w:ascii="Liberation Sans" w:hAnsi="Liberation Sans"/>
          <w:b w:val="0"/>
          <w:bCs w:val="0"/>
          <w:sz w:val="24"/>
          <w:szCs w:val="24"/>
          <w:lang w:val="pt-BR" w:eastAsia="en-US" w:bidi="ar-SA"/>
        </w:rPr>
        <w:t xml:space="preserve">: Casa do Código, 2022.</w:t>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785"/>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LARA</w:t>
      </w:r>
      <w:r>
        <w:rPr>
          <w:rFonts w:ascii="Liberation Sans" w:hAnsi="Liberation Sans"/>
          <w:b w:val="0"/>
          <w:bCs w:val="0"/>
          <w:sz w:val="24"/>
          <w:szCs w:val="24"/>
          <w:lang w:val="pt-BR" w:eastAsia="en-US" w:bidi="ar-SA"/>
        </w:rPr>
        <w:t xml:space="preserve">, Walace. </w:t>
      </w:r>
      <w:r>
        <w:rPr>
          <w:rFonts w:ascii="Liberation Sans" w:hAnsi="Liberation Sans"/>
          <w:b/>
          <w:bCs/>
          <w:sz w:val="24"/>
          <w:szCs w:val="24"/>
          <w:lang w:val="pt-BR" w:eastAsia="en-US" w:bidi="ar-SA"/>
        </w:rPr>
        <w:t xml:space="preserve">Justiça afasta 85 servidores do Detran de SP suspeitos de participar de fraude que clonava veículos do Exército.</w:t>
      </w:r>
      <w:r>
        <w:rPr>
          <w:rFonts w:ascii="Liberation Sans" w:hAnsi="Liberation Sans"/>
          <w:b w:val="0"/>
          <w:bCs w:val="0"/>
          <w:sz w:val="24"/>
          <w:szCs w:val="24"/>
          <w:lang w:val="pt-BR" w:eastAsia="en-US" w:bidi="ar-SA"/>
        </w:rPr>
        <w:t xml:space="preserve"> G1. 24 de fevereiro de 2022. Disponível em:&lt;https://g1.globo.com/sp/sao-paulo/noticia/2022/02/24/justica-afasta-85-servidores-do-detran-de-sp-suspeitos-de-participar-de-fraude-que-clonava-veiculos-do-exercito.ghtml&gt;. Acesso em: 21 de maio de 2022.</w:t>
      </w:r>
      <w:r>
        <w:rPr>
          <w:lang w:val="pt-BR"/>
        </w:rPr>
      </w:r>
      <w:r/>
    </w:p>
    <w:p>
      <w:pPr>
        <w:pStyle w:val="1784"/>
        <w:jc w:val="both"/>
        <w:spacing w:before="6" w:after="0" w:line="360" w:lineRule="auto"/>
        <w:rPr>
          <w:b w:val="0"/>
          <w:bCs w:val="0"/>
          <w:lang w:val="pt-BR"/>
        </w:rPr>
      </w:pPr>
      <w:r>
        <w:rPr>
          <w:b w:val="0"/>
          <w:bCs w:val="0"/>
          <w:lang w:val="pt-BR"/>
        </w:rPr>
      </w:r>
      <w:r>
        <w:rPr>
          <w:lang w:val="pt-BR"/>
        </w:rPr>
      </w:r>
      <w:r/>
    </w:p>
    <w:p>
      <w:pPr>
        <w:pStyle w:val="178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MORAIS</w:t>
      </w:r>
      <w:r>
        <w:rPr>
          <w:rFonts w:ascii="Liberation Sans" w:hAnsi="Liberation Sans"/>
          <w:b w:val="0"/>
          <w:bCs w:val="0"/>
          <w:sz w:val="24"/>
          <w:szCs w:val="24"/>
          <w:lang w:val="pt-BR" w:eastAsia="en-US" w:bidi="ar-SA"/>
        </w:rPr>
        <w:t xml:space="preserve">, Anderson Melo de, </w:t>
      </w:r>
      <w:r>
        <w:rPr>
          <w:rFonts w:ascii="Liberation Sans" w:hAnsi="Liberation Sans"/>
          <w:b/>
          <w:bCs/>
          <w:sz w:val="24"/>
          <w:szCs w:val="24"/>
          <w:lang w:val="pt-BR" w:eastAsia="en-US" w:bidi="ar-SA"/>
        </w:rPr>
        <w:t xml:space="preserve">LINS</w:t>
      </w:r>
      <w:r>
        <w:rPr>
          <w:rFonts w:ascii="Liberation Sans" w:hAnsi="Liberation Sans"/>
          <w:b w:val="0"/>
          <w:bCs w:val="0"/>
          <w:sz w:val="24"/>
          <w:szCs w:val="24"/>
          <w:lang w:val="pt-BR" w:eastAsia="en-US" w:bidi="ar-SA"/>
        </w:rPr>
        <w:t xml:space="preserve">, Fernado Antonio Aires. </w:t>
      </w:r>
      <w:r>
        <w:rPr>
          <w:rFonts w:ascii="Liberation Sans" w:hAnsi="Liberation Sans"/>
          <w:b/>
          <w:bCs/>
          <w:sz w:val="24"/>
          <w:szCs w:val="24"/>
          <w:lang w:val="pt-BR" w:eastAsia="en-US" w:bidi="ar-SA"/>
        </w:rPr>
        <w:t xml:space="preserve">Uso de Blockchain na Educação: Estado da arte e desafios em aberto</w:t>
      </w:r>
      <w:r>
        <w:rPr>
          <w:rFonts w:ascii="Liberation Sans" w:hAnsi="Liberation Sans"/>
          <w:b w:val="0"/>
          <w:bCs w:val="0"/>
          <w:sz w:val="24"/>
          <w:szCs w:val="24"/>
          <w:lang w:val="pt-BR" w:eastAsia="en-US" w:bidi="ar-SA"/>
        </w:rPr>
        <w:t xml:space="preserve">. 2020. Disponível em: &lt;https://www.nucleodoconhecimento.com.br/tecnologia/uso-de-blockchain&gt;. Acesso em: 03 de abril de 2022.</w:t>
      </w:r>
      <w:r>
        <w:rPr>
          <w:lang w:val="pt-BR"/>
        </w:rPr>
      </w:r>
      <w:r/>
    </w:p>
    <w:p>
      <w:pPr>
        <w:pStyle w:val="1784"/>
        <w:jc w:val="both"/>
        <w:spacing w:before="6" w:after="0" w:line="360" w:lineRule="auto"/>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NAKAMOTO,</w:t>
      </w:r>
      <w:r>
        <w:rPr>
          <w:rFonts w:ascii="Liberation Sans" w:hAnsi="Liberation Sans"/>
          <w:b w:val="0"/>
          <w:bCs w:val="0"/>
          <w:sz w:val="24"/>
          <w:szCs w:val="24"/>
          <w:lang w:val="pt-BR" w:eastAsia="en-US" w:bidi="ar-SA"/>
        </w:rPr>
        <w:t xml:space="preserve"> Satoshi. Bitcoin: </w:t>
      </w:r>
      <w:r>
        <w:rPr>
          <w:rFonts w:ascii="Liberation Sans" w:hAnsi="Liberation Sans"/>
          <w:b/>
          <w:bCs/>
          <w:sz w:val="24"/>
          <w:szCs w:val="24"/>
          <w:lang w:val="pt-BR" w:eastAsia="en-US" w:bidi="ar-SA"/>
        </w:rPr>
        <w:t xml:space="preserve">A Peer-to-Peer Eletronic Cash System</w:t>
      </w:r>
      <w:r>
        <w:rPr>
          <w:rFonts w:ascii="Liberation Sans" w:hAnsi="Liberation Sans"/>
          <w:b w:val="0"/>
          <w:bCs w:val="0"/>
          <w:sz w:val="24"/>
          <w:szCs w:val="24"/>
          <w:lang w:val="pt-BR" w:eastAsia="en-US" w:bidi="ar-SA"/>
        </w:rPr>
        <w:t xml:space="preserve">. 2008 Bitcoin.org. Disponível em: &lt;https://bitcoin.org/bitcoin.pdf&gt;. Acesso em: 21 de maio de 2022.</w:t>
      </w:r>
      <w:r>
        <w:rPr>
          <w:lang w:val="pt-BR"/>
        </w:rPr>
      </w:r>
      <w:r/>
    </w:p>
    <w:p>
      <w:pPr>
        <w:pStyle w:val="1785"/>
        <w:jc w:val="both"/>
        <w:spacing w:before="0" w:after="40" w:line="360" w:lineRule="auto"/>
        <w:rPr>
          <w:b w:val="0"/>
          <w:bCs w:val="0"/>
          <w:lang w:val="pt-BR"/>
        </w:rPr>
      </w:pPr>
      <w:r>
        <w:rPr>
          <w:b w:val="0"/>
          <w:bCs w:val="0"/>
          <w:lang w:val="pt-BR"/>
        </w:rPr>
      </w:r>
      <w:r>
        <w:rPr>
          <w:lang w:val="pt-BR"/>
        </w:rPr>
      </w:r>
      <w:r/>
    </w:p>
    <w:p>
      <w:pPr>
        <w:pStyle w:val="1728"/>
        <w:jc w:val="both"/>
        <w:spacing w:before="0" w:after="4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NIWA</w:t>
      </w:r>
      <w:r>
        <w:rPr>
          <w:rFonts w:ascii="Liberation Sans" w:hAnsi="Liberation Sans"/>
          <w:b w:val="0"/>
          <w:bCs w:val="0"/>
          <w:sz w:val="24"/>
          <w:szCs w:val="24"/>
          <w:lang w:val="pt-BR" w:eastAsia="en-US" w:bidi="ar-SA"/>
        </w:rPr>
        <w:t xml:space="preserve">, Henrique; "</w:t>
      </w:r>
      <w:r>
        <w:rPr>
          <w:rFonts w:ascii="Liberation Sans" w:hAnsi="Liberation Sans"/>
          <w:b/>
          <w:bCs/>
          <w:sz w:val="24"/>
          <w:szCs w:val="24"/>
          <w:lang w:val="pt-BR" w:eastAsia="en-US" w:bidi="ar-SA"/>
        </w:rPr>
        <w:t xml:space="preserve">UM SISTEMA DE VOTO ELETRÔNICO BASEADO EM BLOCKCHAIN</w:t>
      </w:r>
      <w:r>
        <w:rPr>
          <w:rFonts w:ascii="Liberation Sans" w:hAnsi="Liberation Sans"/>
          <w:b w:val="0"/>
          <w:bCs w:val="0"/>
          <w:sz w:val="24"/>
          <w:szCs w:val="24"/>
          <w:lang w:val="pt-BR" w:eastAsia="en-US" w:bidi="ar-SA"/>
        </w:rPr>
        <w:t xml:space="preserve">", p. 2877-2893 . In: </w:t>
      </w:r>
      <w:r>
        <w:rPr>
          <w:rStyle w:val="1765"/>
          <w:rFonts w:ascii="Liberation Sans" w:hAnsi="Liberation Sans"/>
          <w:sz w:val="24"/>
          <w:szCs w:val="24"/>
          <w:lang w:val="pt-BR" w:eastAsia="en-US" w:bidi="ar-SA"/>
        </w:rPr>
        <w:t xml:space="preserve">Anais do XIX Simpósio de Pesquisa Operacional &amp; Logística da Marinha</w:t>
      </w:r>
      <w:r>
        <w:rPr>
          <w:rFonts w:ascii="Liberation Sans" w:hAnsi="Liberation Sans"/>
          <w:b w:val="0"/>
          <w:bCs w:val="0"/>
          <w:sz w:val="24"/>
          <w:szCs w:val="24"/>
          <w:lang w:val="pt-BR" w:eastAsia="en-US" w:bidi="ar-SA"/>
        </w:rPr>
        <w:t xml:space="preserve">. São Paulo: Blucher, 2020.  Disponível em: &lt;https://www.proceedings.blucher.com.br/article-details/um-sistema-de-voto-eletrnico-baseado-em-blockchain-34623&gt;. Acesso em: 20 de junho de 2022.</w:t>
      </w:r>
      <w:r>
        <w:rPr>
          <w:lang w:val="pt-BR"/>
        </w:rPr>
      </w:r>
      <w:r/>
    </w:p>
    <w:p>
      <w:pPr>
        <w:pStyle w:val="178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78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O,</w:t>
      </w:r>
      <w:r>
        <w:rPr>
          <w:rFonts w:ascii="Liberation Sans" w:hAnsi="Liberation Sans" w:eastAsia="Arial" w:cs="Arial"/>
          <w:b w:val="0"/>
          <w:bCs w:val="0"/>
          <w:sz w:val="24"/>
          <w:szCs w:val="24"/>
          <w:lang w:val="pt-BR" w:eastAsia="en-US" w:bidi="ar-SA"/>
        </w:rPr>
        <w:t xml:space="preserve"> S. K., </w:t>
      </w:r>
      <w:r>
        <w:rPr>
          <w:rFonts w:ascii="Liberation Sans" w:hAnsi="Liberation Sans" w:eastAsia="Arial" w:cs="Arial"/>
          <w:b/>
          <w:bCs/>
          <w:sz w:val="24"/>
          <w:szCs w:val="24"/>
          <w:lang w:val="pt-BR" w:eastAsia="en-US" w:bidi="ar-SA"/>
        </w:rPr>
        <w:t xml:space="preserve">XU</w:t>
      </w:r>
      <w:r>
        <w:rPr>
          <w:rFonts w:ascii="Liberation Sans" w:hAnsi="Liberation Sans" w:eastAsia="Arial" w:cs="Arial"/>
          <w:b w:val="0"/>
          <w:bCs w:val="0"/>
          <w:sz w:val="24"/>
          <w:szCs w:val="24"/>
          <w:lang w:val="pt-BR" w:eastAsia="en-US" w:bidi="ar-SA"/>
        </w:rPr>
        <w:t xml:space="preserve">, X., </w:t>
      </w:r>
      <w:r>
        <w:rPr>
          <w:rFonts w:ascii="Liberation Sans" w:hAnsi="Liberation Sans" w:eastAsia="Arial" w:cs="Arial"/>
          <w:b/>
          <w:bCs/>
          <w:sz w:val="24"/>
          <w:szCs w:val="24"/>
          <w:lang w:val="pt-BR" w:eastAsia="en-US" w:bidi="ar-SA"/>
        </w:rPr>
        <w:t xml:space="preserve">CHIAM</w:t>
      </w:r>
      <w:r>
        <w:rPr>
          <w:rFonts w:ascii="Liberation Sans" w:hAnsi="Liberation Sans" w:eastAsia="Arial" w:cs="Arial"/>
          <w:b w:val="0"/>
          <w:bCs w:val="0"/>
          <w:sz w:val="24"/>
          <w:szCs w:val="24"/>
          <w:lang w:val="pt-BR" w:eastAsia="en-US" w:bidi="ar-SA"/>
        </w:rPr>
        <w:t xml:space="preserve">, Y. K. and </w:t>
      </w:r>
      <w:r>
        <w:rPr>
          <w:rFonts w:ascii="Liberation Sans" w:hAnsi="Liberation Sans" w:eastAsia="Arial" w:cs="Arial"/>
          <w:b/>
          <w:bCs/>
          <w:sz w:val="24"/>
          <w:szCs w:val="24"/>
          <w:lang w:val="pt-BR" w:eastAsia="en-US" w:bidi="ar-SA"/>
        </w:rPr>
        <w:t xml:space="preserve">LU</w:t>
      </w:r>
      <w:r>
        <w:rPr>
          <w:rFonts w:ascii="Liberation Sans" w:hAnsi="Liberation Sans" w:eastAsia="Arial" w:cs="Arial"/>
          <w:b w:val="0"/>
          <w:bCs w:val="0"/>
          <w:sz w:val="24"/>
          <w:szCs w:val="24"/>
          <w:lang w:val="pt-BR" w:eastAsia="en-US" w:bidi="ar-SA"/>
        </w:rPr>
        <w:t xml:space="preserve">, Q., "</w:t>
      </w:r>
      <w:r>
        <w:rPr>
          <w:rFonts w:ascii="Liberation Sans" w:hAnsi="Liberation Sans" w:eastAsia="Arial" w:cs="Arial"/>
          <w:b/>
          <w:bCs/>
          <w:sz w:val="24"/>
          <w:szCs w:val="24"/>
          <w:lang w:val="pt-BR" w:eastAsia="en-US" w:bidi="ar-SA"/>
        </w:rPr>
        <w:t xml:space="preserve">Evaluating Suitability of Applying Blockchain</w:t>
      </w:r>
      <w:r>
        <w:rPr>
          <w:rFonts w:ascii="Liberation Sans" w:hAnsi="Liberation Sans" w:eastAsia="Arial" w:cs="Arial"/>
          <w:b w:val="0"/>
          <w:bCs w:val="0"/>
          <w:sz w:val="24"/>
          <w:szCs w:val="24"/>
          <w:lang w:val="pt-BR" w:eastAsia="en-US" w:bidi="ar-SA"/>
        </w:rPr>
        <w:t xml:space="preserve">," 2017 22nd International Conference on Engineering of Complex Computer Systems (ICECCS), 2017, pp. 158-161, doi: 10.1109/ICECCS.2017.26. Disponível em &lt;https://sci-hub.se/10.1109/ICECCS.2017.26&gt;. Acesso em 18 de maio de 2022.</w:t>
      </w:r>
      <w:r>
        <w:rPr>
          <w:lang w:val="pt-BR"/>
        </w:rPr>
      </w:r>
      <w:r/>
    </w:p>
    <w:p>
      <w:pPr>
        <w:pStyle w:val="1784"/>
        <w:jc w:val="both"/>
        <w:spacing w:before="6" w:after="0" w:line="360" w:lineRule="auto"/>
        <w:rPr>
          <w:rFonts w:ascii="Liberation Sans" w:hAnsi="Liberation Sans"/>
          <w:bCs w:val="0"/>
          <w:lang w:val="pt-BR"/>
        </w:rPr>
      </w:pPr>
      <w:r>
        <w:rPr>
          <w:rFonts w:ascii="Liberation Sans" w:hAnsi="Liberation Sans"/>
          <w:bCs w:val="0"/>
          <w:lang w:val="pt-BR"/>
        </w:rPr>
      </w:r>
      <w:r>
        <w:rPr>
          <w:lang w:val="pt-BR"/>
        </w:rPr>
      </w:r>
      <w:r/>
    </w:p>
    <w:p>
      <w:pPr>
        <w:pStyle w:val="172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OLIVEIRA</w:t>
      </w:r>
      <w:r>
        <w:rPr>
          <w:rFonts w:ascii="Liberation Sans" w:hAnsi="Liberation Sans"/>
          <w:b w:val="0"/>
          <w:bCs w:val="0"/>
          <w:sz w:val="24"/>
          <w:szCs w:val="24"/>
          <w:lang w:val="pt-BR" w:eastAsia="en-US" w:bidi="ar-SA"/>
        </w:rPr>
        <w:t xml:space="preserve">, F. R.; </w:t>
      </w:r>
      <w:r>
        <w:rPr>
          <w:rFonts w:ascii="Liberation Sans" w:hAnsi="Liberation Sans"/>
          <w:b/>
          <w:bCs w:val="0"/>
          <w:sz w:val="24"/>
          <w:szCs w:val="24"/>
          <w:lang w:val="pt-BR" w:eastAsia="en-US" w:bidi="ar-SA"/>
        </w:rPr>
        <w:t xml:space="preserve">MAZIERO</w:t>
      </w:r>
      <w:r>
        <w:rPr>
          <w:rFonts w:ascii="Liberation Sans" w:hAnsi="Liberation Sans"/>
          <w:b w:val="0"/>
          <w:bCs w:val="0"/>
          <w:sz w:val="24"/>
          <w:szCs w:val="24"/>
          <w:lang w:val="pt-BR" w:eastAsia="en-US" w:bidi="ar-SA"/>
        </w:rPr>
        <w:t xml:space="preserve">, R. C.; </w:t>
      </w:r>
      <w:r>
        <w:rPr>
          <w:rFonts w:ascii="Liberation Sans" w:hAnsi="Liberation Sans"/>
          <w:b/>
          <w:bCs w:val="0"/>
          <w:sz w:val="24"/>
          <w:szCs w:val="24"/>
          <w:lang w:val="pt-BR" w:eastAsia="en-US" w:bidi="ar-SA"/>
        </w:rPr>
        <w:t xml:space="preserve">ARAÚJO</w:t>
      </w:r>
      <w:r>
        <w:rPr>
          <w:rFonts w:ascii="Liberation Sans" w:hAnsi="Liberation Sans"/>
          <w:b w:val="0"/>
          <w:bCs w:val="0"/>
          <w:sz w:val="24"/>
          <w:szCs w:val="24"/>
          <w:lang w:val="pt-BR" w:eastAsia="en-US" w:bidi="ar-SA"/>
        </w:rPr>
        <w:t xml:space="preserve">, L. S. de. U</w:t>
      </w:r>
      <w:r>
        <w:rPr>
          <w:rFonts w:ascii="Liberation Sans" w:hAnsi="Liberation Sans"/>
          <w:b/>
          <w:bCs w:val="0"/>
          <w:sz w:val="24"/>
          <w:szCs w:val="24"/>
          <w:lang w:val="pt-BR" w:eastAsia="en-US" w:bidi="ar-SA"/>
        </w:rPr>
        <w:t xml:space="preserve">M ESTUDO SOBRE A WEB  3.0: evolução, conceitos, princípios, benefícios e impactos.</w:t>
      </w:r>
      <w:r>
        <w:rPr>
          <w:rFonts w:ascii="Liberation Sans" w:hAnsi="Liberation Sans"/>
          <w:b w:val="0"/>
          <w:bCs w:val="0"/>
          <w:sz w:val="24"/>
          <w:szCs w:val="24"/>
          <w:lang w:val="pt-BR" w:eastAsia="en-US" w:bidi="ar-SA"/>
        </w:rPr>
        <w:t xml:space="preserve"> Revista Interface Tecnológica, [S. l.],  v. 15, n. 2, p. 60–71, 2018. DOI: 10.31510/infa.v15i2.492. Disponível  em:  &lt;https://revista.fatectq.edu.br/interfacetecnologica/article/view/492&gt;.  Acesso em: 8 jun. 2022.</w:t>
      </w:r>
      <w:r>
        <w:rPr>
          <w:lang w:val="pt-BR"/>
        </w:rPr>
      </w:r>
      <w:r/>
    </w:p>
    <w:p>
      <w:pPr>
        <w:pStyle w:val="1728"/>
        <w:ind w:left="0" w:right="0" w:firstLine="0"/>
        <w:jc w:val="both"/>
        <w:spacing w:before="0" w:after="40" w:line="360" w:lineRule="auto"/>
        <w:widowControl w:val="off"/>
        <w:rPr>
          <w:lang w:val="pt-BR"/>
        </w:rPr>
      </w:pPr>
      <w:r>
        <w:rPr>
          <w:lang w:val="pt-BR"/>
        </w:rPr>
      </w:r>
      <w:r>
        <w:rPr>
          <w:lang w:val="pt-BR"/>
        </w:rPr>
      </w:r>
      <w:r/>
    </w:p>
    <w:p>
      <w:pPr>
        <w:pStyle w:val="1785"/>
        <w:jc w:val="both"/>
        <w:spacing w:before="57" w:after="57"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78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78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785"/>
        <w:jc w:val="both"/>
        <w:spacing w:before="57" w:after="57"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RAMALHO,</w:t>
      </w:r>
      <w:r>
        <w:rPr>
          <w:rFonts w:ascii="Liberation Sans" w:hAnsi="Liberation Sans"/>
          <w:b w:val="0"/>
          <w:bCs w:val="0"/>
          <w:sz w:val="24"/>
          <w:szCs w:val="24"/>
          <w:lang w:val="pt-BR" w:eastAsia="en-US" w:bidi="ar-SA"/>
        </w:rPr>
        <w:t xml:space="preserve"> R. </w:t>
      </w:r>
      <w:r>
        <w:rPr>
          <w:rFonts w:ascii="Liberation Sans" w:hAnsi="Liberation Sans"/>
          <w:b/>
          <w:bCs/>
          <w:sz w:val="24"/>
          <w:szCs w:val="24"/>
          <w:lang w:val="pt-BR" w:eastAsia="en-US" w:bidi="ar-SA"/>
        </w:rPr>
        <w:t xml:space="preserve">Prazo para eleitor pedir voto em trânsito termina nesta quinta. </w:t>
      </w:r>
      <w:r>
        <w:rPr>
          <w:rFonts w:ascii="Liberation Sans" w:hAnsi="Liberation Sans"/>
          <w:b w:val="0"/>
          <w:bCs w:val="0"/>
          <w:sz w:val="24"/>
          <w:szCs w:val="24"/>
          <w:lang w:val="pt-BR" w:eastAsia="en-US" w:bidi="ar-SA"/>
        </w:rPr>
        <w:t xml:space="preserve">2018. Disponı́vel em: &lt;https://g1.globo.com/politica/eleicoes/2018/noticia/2018/08/22/termina-nesta-quinta-feira-prazo-para-eleitor-pedir-voto-em-transito.ghtml&gt;. </w:t>
      </w:r>
      <w:r>
        <w:rPr>
          <w:rFonts w:ascii="Liberation Sans" w:hAnsi="Liberation Sans" w:eastAsia="Arial" w:cs="Arial"/>
          <w:b w:val="0"/>
          <w:bCs w:val="0"/>
          <w:sz w:val="24"/>
          <w:szCs w:val="24"/>
          <w:lang w:val="pt-BR" w:eastAsia="en-US" w:bidi="ar-SA"/>
        </w:rPr>
        <w:t xml:space="preserve">Acesso em: 20 de junho de 2022.</w:t>
      </w:r>
      <w:r>
        <w:rPr>
          <w:lang w:val="pt-BR"/>
        </w:rPr>
      </w:r>
      <w:r/>
    </w:p>
    <w:p>
      <w:pPr>
        <w:pStyle w:val="1784"/>
        <w:jc w:val="both"/>
        <w:spacing w:before="6" w:after="0" w:line="360" w:lineRule="auto"/>
        <w:rPr>
          <w:b w:val="0"/>
          <w:bCs w:val="0"/>
          <w:lang w:val="pt-BR"/>
        </w:rPr>
      </w:pPr>
      <w:r>
        <w:rPr>
          <w:b w:val="0"/>
          <w:bCs w:val="0"/>
          <w:lang w:val="pt-BR"/>
        </w:rPr>
      </w:r>
      <w:r>
        <w:rPr>
          <w:lang w:val="pt-BR"/>
        </w:rPr>
      </w:r>
      <w:r/>
    </w:p>
    <w:p>
      <w:pPr>
        <w:pStyle w:val="1785"/>
        <w:jc w:val="both"/>
        <w:spacing w:before="6" w:after="0" w:line="360" w:lineRule="auto"/>
        <w:rPr>
          <w:b w:val="0"/>
          <w:bCs w:val="0"/>
          <w:lang w:val="pt-BR"/>
        </w:rPr>
      </w:pPr>
      <w:r>
        <w:rPr>
          <w:rFonts w:ascii="Liberation Sans" w:hAnsi="Liberation Sans"/>
          <w:b/>
          <w:bCs/>
          <w:sz w:val="24"/>
          <w:szCs w:val="24"/>
          <w:lang w:val="pt-BR" w:eastAsia="en-US" w:bidi="ar-SA"/>
        </w:rPr>
        <w:t xml:space="preserve">RODRIGUES</w:t>
      </w:r>
      <w:r>
        <w:rPr>
          <w:rFonts w:ascii="Liberation Sans" w:hAnsi="Liberation Sans"/>
          <w:b w:val="0"/>
          <w:bCs w:val="0"/>
          <w:sz w:val="24"/>
          <w:szCs w:val="24"/>
          <w:lang w:val="pt-BR" w:eastAsia="en-US" w:bidi="ar-SA"/>
        </w:rPr>
        <w:t xml:space="preserve">, Carlo Kleber da Silva. </w:t>
      </w:r>
      <w:r>
        <w:rPr>
          <w:rFonts w:ascii="Liberation Sans" w:hAnsi="Liberation Sans"/>
          <w:b/>
          <w:bCs/>
          <w:sz w:val="24"/>
          <w:szCs w:val="24"/>
          <w:lang w:val="pt-BR" w:eastAsia="en-US" w:bidi="ar-SA"/>
        </w:rPr>
        <w:t xml:space="preserve">Uma análise simples de eficiência e segurança da Tecnologia Blockchain. Revista de Sistemas e Computação</w:t>
      </w:r>
      <w:r>
        <w:rPr>
          <w:rFonts w:ascii="Liberation Sans" w:hAnsi="Liberation Sans"/>
          <w:b w:val="0"/>
          <w:bCs w:val="0"/>
          <w:sz w:val="24"/>
          <w:szCs w:val="24"/>
          <w:lang w:val="pt-BR" w:eastAsia="en-US" w:bidi="ar-SA"/>
        </w:rPr>
        <w:t xml:space="preserve">, Salvador, </w:t>
      </w:r>
      <w:r>
        <w:rPr>
          <w:rFonts w:ascii="Liberation Sans" w:hAnsi="Liberation Sans"/>
          <w:b w:val="0"/>
          <w:bCs w:val="0"/>
          <w:sz w:val="24"/>
          <w:szCs w:val="24"/>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rPr>
          <w:lang w:val="pt-BR"/>
        </w:rPr>
      </w:r>
      <w:r/>
    </w:p>
    <w:p>
      <w:pPr>
        <w:pStyle w:val="1785"/>
        <w:jc w:val="both"/>
        <w:spacing w:before="6" w:after="0" w:line="360" w:lineRule="auto"/>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RODRIGUES</w:t>
      </w:r>
      <w:r>
        <w:rPr>
          <w:rFonts w:ascii="Liberation Sans" w:hAnsi="Liberation Sans"/>
          <w:b w:val="0"/>
          <w:bCs w:val="0"/>
          <w:sz w:val="24"/>
          <w:szCs w:val="24"/>
          <w:lang w:val="pt-BR" w:eastAsia="en-US" w:bidi="ar-SA"/>
        </w:rPr>
        <w:t xml:space="preserve">, Galtiery. </w:t>
      </w:r>
      <w:r>
        <w:rPr>
          <w:rFonts w:ascii="Liberation Sans" w:hAnsi="Liberation Sans"/>
          <w:b/>
          <w:bCs w:val="0"/>
          <w:sz w:val="24"/>
          <w:szCs w:val="24"/>
          <w:lang w:val="pt-BR" w:eastAsia="en-US" w:bidi="ar-SA"/>
        </w:rPr>
        <w:t xml:space="preserve">Maior adulterador de chassis do Brasil é preso em Goiás, diz polícia</w:t>
      </w:r>
      <w:r>
        <w:rPr>
          <w:rFonts w:ascii="Liberation Sans" w:hAnsi="Liberation Sans"/>
          <w:b w:val="0"/>
          <w:bCs w:val="0"/>
          <w:sz w:val="24"/>
          <w:szCs w:val="24"/>
          <w:lang w:val="pt-BR" w:eastAsia="en-US" w:bidi="ar-SA"/>
        </w:rPr>
        <w:t xml:space="preserve">. Metrópoles. 25 de março de 2022. Disponível em:&lt;https://www.metropoles.com/brasil/maior-adulterador-de-chassis-do-brasil-e-preso-em-goias-diz-policia&gt;. Acesso em: 21 de maio de 2022.</w:t>
      </w:r>
      <w:r>
        <w:rPr>
          <w:lang w:val="pt-BR"/>
        </w:rPr>
      </w:r>
      <w:r/>
    </w:p>
    <w:p>
      <w:pPr>
        <w:pStyle w:val="1785"/>
        <w:ind w:left="0" w:right="0" w:firstLine="0"/>
        <w:jc w:val="both"/>
        <w:spacing w:before="6" w:after="0" w:line="360" w:lineRule="auto"/>
        <w:widowControl w:val="off"/>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SCHULTZ</w:t>
      </w:r>
      <w:r>
        <w:rPr>
          <w:rFonts w:ascii="Liberation Sans" w:hAnsi="Liberation Sans"/>
          <w:b w:val="0"/>
          <w:bCs w:val="0"/>
          <w:sz w:val="24"/>
          <w:szCs w:val="24"/>
          <w:lang w:val="pt-BR" w:eastAsia="en-US" w:bidi="ar-SA"/>
        </w:rPr>
        <w:t xml:space="preserve">, Felix. </w:t>
      </w:r>
      <w:r>
        <w:rPr>
          <w:rFonts w:ascii="Liberation Sans" w:hAnsi="Liberation Sans"/>
          <w:b/>
          <w:bCs w:val="0"/>
          <w:sz w:val="24"/>
          <w:szCs w:val="24"/>
          <w:lang w:val="pt-BR" w:eastAsia="en-US" w:bidi="ar-SA"/>
        </w:rPr>
        <w:t xml:space="preserve">Entenda 5 vantagens do Blockchain para empresas</w:t>
      </w:r>
      <w:r>
        <w:rPr>
          <w:rFonts w:ascii="Liberation Sans" w:hAnsi="Liberation Sans"/>
          <w:b w:val="0"/>
          <w:bCs w:val="0"/>
          <w:sz w:val="24"/>
          <w:szCs w:val="24"/>
          <w:lang w:val="pt-BR" w:eastAsia="en-US" w:bidi="ar-SA"/>
        </w:rPr>
        <w:t xml:space="preserve">. Milvus. 11 de janeiro de 2019. Disponível em: &lt;https://blog.milvus.com.br/entenda-5-vantagens-do-blockchain-para-as-empresas/&gt;. Acesso em: 21 de maio de 2022.</w:t>
      </w:r>
      <w:r>
        <w:rPr>
          <w:lang w:val="pt-BR"/>
        </w:rPr>
      </w:r>
      <w:r/>
    </w:p>
    <w:p>
      <w:pPr>
        <w:pStyle w:val="1785"/>
        <w:ind w:left="0" w:right="0" w:firstLine="0"/>
        <w:jc w:val="both"/>
        <w:spacing w:before="6" w:after="0" w:line="360" w:lineRule="auto"/>
        <w:widowControl w:val="off"/>
        <w:rPr>
          <w:b w:val="0"/>
          <w:bCs w:val="0"/>
          <w:lang w:val="pt-BR"/>
        </w:rPr>
      </w:pPr>
      <w:r>
        <w:rPr>
          <w:b w:val="0"/>
          <w:bCs w:val="0"/>
          <w:lang w:val="pt-BR"/>
        </w:rPr>
      </w:r>
      <w:r>
        <w:rPr>
          <w:lang w:val="pt-BR"/>
        </w:rPr>
      </w:r>
      <w:r/>
    </w:p>
    <w:p>
      <w:pPr>
        <w:pStyle w:val="178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val="0"/>
          <w:sz w:val="24"/>
          <w:szCs w:val="24"/>
          <w:lang w:val="pt-BR" w:eastAsia="en-US" w:bidi="ar-SA"/>
        </w:rPr>
        <w:t xml:space="preserve">SILVA</w:t>
      </w:r>
      <w:r>
        <w:rPr>
          <w:rFonts w:ascii="Liberation Sans" w:hAnsi="Liberation Sans" w:eastAsia="Arial" w:cs="Arial"/>
          <w:b w:val="0"/>
          <w:bCs w:val="0"/>
          <w:sz w:val="24"/>
          <w:szCs w:val="24"/>
          <w:lang w:val="pt-BR" w:eastAsia="en-US" w:bidi="ar-SA"/>
        </w:rPr>
        <w:t xml:space="preserve">, Euber Chaia Cotta e, e </w:t>
      </w:r>
      <w:r>
        <w:rPr>
          <w:rFonts w:ascii="Liberation Sans" w:hAnsi="Liberation Sans" w:eastAsia="Arial" w:cs="Arial"/>
          <w:b/>
          <w:bCs w:val="0"/>
          <w:sz w:val="24"/>
          <w:szCs w:val="24"/>
          <w:lang w:val="pt-BR" w:eastAsia="en-US" w:bidi="ar-SA"/>
        </w:rPr>
        <w:t xml:space="preserve">MARQUES</w:t>
      </w:r>
      <w:r>
        <w:rPr>
          <w:rFonts w:ascii="Liberation Sans" w:hAnsi="Liberation Sans" w:eastAsia="Arial" w:cs="Arial"/>
          <w:b w:val="0"/>
          <w:bCs w:val="0"/>
          <w:sz w:val="24"/>
          <w:szCs w:val="24"/>
          <w:lang w:val="pt-BR" w:eastAsia="en-US" w:bidi="ar-SA"/>
        </w:rPr>
        <w:t xml:space="preserve">, Rodrigo Moreno. </w:t>
      </w:r>
      <w:r>
        <w:rPr>
          <w:rFonts w:ascii="Liberation Sans" w:hAnsi="Liberation Sans" w:eastAsia="Arial" w:cs="Arial"/>
          <w:b/>
          <w:bCs/>
          <w:sz w:val="24"/>
          <w:szCs w:val="24"/>
          <w:lang w:val="pt-BR" w:eastAsia="en-US" w:bidi="ar-SA"/>
        </w:rPr>
        <w:t xml:space="preserve">Bl</w:t>
      </w:r>
      <w:r>
        <w:rPr>
          <w:rFonts w:ascii="Liberation Sans" w:hAnsi="Liberation Sans" w:eastAsia="Arial" w:cs="Arial"/>
          <w:b/>
          <w:bCs w:val="0"/>
          <w:sz w:val="24"/>
          <w:szCs w:val="24"/>
          <w:lang w:val="pt-BR" w:eastAsia="en-US" w:bidi="ar-SA"/>
        </w:rPr>
        <w:t xml:space="preserve">ockchain no setor público: uma revisão sistemática de literatura</w:t>
      </w:r>
      <w:r>
        <w:rPr>
          <w:rFonts w:ascii="Liberation Sans" w:hAnsi="Liberation Sans" w:eastAsia="Arial" w:cs="Arial"/>
          <w:b w:val="0"/>
          <w:bCs w:val="0"/>
          <w:sz w:val="24"/>
          <w:szCs w:val="24"/>
          <w:lang w:val="pt-BR" w:eastAsia="en-US" w:bidi="ar-SA"/>
        </w:rPr>
        <w:t xml:space="preserve">. AtoZ:novaspráticaseminformaçãoeconhecimento,10(3),1-11,set./dez.2021. Disponível em: &lt;https://revistas.ufpr.br/atoz/article/view/79903/44241&gt;. Acesso em: 21 de maio de 2022.</w:t>
      </w:r>
      <w:r>
        <w:rPr>
          <w:lang w:val="pt-BR"/>
        </w:rPr>
      </w:r>
      <w:r/>
    </w:p>
    <w:p>
      <w:pPr>
        <w:pStyle w:val="1785"/>
        <w:ind w:left="0" w:right="0" w:firstLine="0"/>
        <w:jc w:val="both"/>
        <w:spacing w:before="6" w:after="0" w:line="360" w:lineRule="auto"/>
        <w:widowControl w:val="off"/>
        <w:rPr>
          <w:rFonts w:eastAsia="Arial" w:cs="Arial"/>
          <w:b w:val="0"/>
          <w:bCs w:val="0"/>
          <w:lang w:val="pt-BR"/>
        </w:rPr>
      </w:pPr>
      <w:r>
        <w:rPr>
          <w:rFonts w:eastAsia="Arial" w:cs="Arial"/>
          <w:b w:val="0"/>
          <w:bCs w:val="0"/>
          <w:lang w:val="pt-BR"/>
        </w:rPr>
      </w:r>
      <w:r>
        <w:rPr>
          <w:lang w:val="pt-BR"/>
        </w:rPr>
      </w:r>
      <w:r/>
    </w:p>
    <w:p>
      <w:pPr>
        <w:pStyle w:val="1785"/>
        <w:ind w:left="0" w:right="0" w:firstLine="0"/>
        <w:jc w:val="both"/>
        <w:spacing w:before="6" w:after="0" w:line="360" w:lineRule="auto"/>
        <w:widowControl w:val="off"/>
        <w:rPr>
          <w:rFonts w:eastAsia="Arial" w:cs="Arial"/>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STALLINGS</w:t>
      </w:r>
      <w:r>
        <w:rPr>
          <w:rFonts w:ascii="Liberation Sans" w:hAnsi="Liberation Sans" w:eastAsia="Arial" w:cs="Arial"/>
          <w:b/>
          <w:bCs/>
          <w:sz w:val="24"/>
          <w:szCs w:val="24"/>
          <w:lang w:val="pt-BR" w:eastAsia="en-US" w:bidi="ar-SA"/>
        </w:rPr>
        <w:t xml:space="preserve">,</w:t>
      </w:r>
      <w:r>
        <w:rPr>
          <w:rFonts w:ascii="Liberation Sans" w:hAnsi="Liberation Sans" w:eastAsia="Arial" w:cs="Arial"/>
          <w:b w:val="0"/>
          <w:bCs w:val="0"/>
          <w:sz w:val="24"/>
          <w:szCs w:val="24"/>
          <w:lang w:val="pt-BR" w:eastAsia="en-US" w:bidi="ar-SA"/>
        </w:rPr>
        <w:t xml:space="preserve"> William. </w:t>
      </w:r>
      <w:r>
        <w:rPr>
          <w:rFonts w:ascii="Liberation Sans" w:hAnsi="Liberation Sans" w:eastAsia="Arial" w:cs="Arial"/>
          <w:b/>
          <w:bCs/>
          <w:sz w:val="24"/>
          <w:szCs w:val="24"/>
          <w:lang w:val="pt-BR" w:eastAsia="en-US" w:bidi="ar-SA"/>
        </w:rPr>
        <w:t xml:space="preserve">Criptografia e segurança de redes</w:t>
      </w:r>
      <w:r>
        <w:rPr>
          <w:rFonts w:ascii="Liberation Sans" w:hAnsi="Liberation Sans" w:eastAsia="Arial" w:cs="Arial"/>
          <w:b w:val="0"/>
          <w:bCs w:val="0"/>
          <w:sz w:val="24"/>
          <w:szCs w:val="24"/>
          <w:lang w:val="pt-BR" w:eastAsia="en-US" w:bidi="ar-SA"/>
        </w:rPr>
        <w:t xml:space="preserve">. p. 181. 4. ed. São Paulo: Pearson Prentice Hall, 2008.</w:t>
      </w:r>
      <w:r>
        <w:rPr>
          <w:lang w:val="pt-BR"/>
        </w:rPr>
      </w:r>
      <w:r/>
    </w:p>
    <w:p>
      <w:pPr>
        <w:pStyle w:val="1785"/>
        <w:ind w:left="0" w:right="0" w:firstLine="0"/>
        <w:jc w:val="both"/>
        <w:spacing w:before="6" w:after="0" w:line="360" w:lineRule="auto"/>
        <w:widowControl w:val="off"/>
        <w:rPr>
          <w:rFonts w:ascii="Liberation Sans" w:hAnsi="Liberation Sans" w:eastAsia="Arial" w:cs="Arial"/>
          <w:b w:val="0"/>
          <w:bCs w:val="0"/>
          <w:sz w:val="24"/>
          <w:szCs w:val="24"/>
          <w:highlight w:val="none"/>
          <w:lang w:val="pt-BR" w:eastAsia="en-US" w:bidi="ar-SA"/>
        </w:rPr>
      </w:pPr>
      <w:r>
        <w:rPr>
          <w:rFonts w:ascii="Liberation Sans" w:hAnsi="Liberation Sans" w:eastAsia="Arial" w:cs="Arial"/>
          <w:b/>
          <w:bCs/>
          <w:sz w:val="24"/>
          <w:szCs w:val="24"/>
          <w:lang w:val="pt-BR" w:eastAsia="en-US" w:bidi="ar-SA"/>
        </w:rPr>
        <w:t xml:space="preserve">TSE.</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Eleições 2018: confira as datas do calendário eleitoral</w:t>
      </w:r>
      <w:r>
        <w:rPr>
          <w:rFonts w:ascii="Liberation Sans" w:hAnsi="Liberation Sans" w:eastAsia="Arial" w:cs="Arial"/>
          <w:b w:val="0"/>
          <w:bCs w:val="0"/>
          <w:sz w:val="24"/>
          <w:szCs w:val="24"/>
          <w:lang w:val="pt-BR" w:eastAsia="en-US" w:bidi="ar-SA"/>
        </w:rPr>
        <w:t xml:space="preserve">. 2018. Disponı́vel em: &lt;https://g1.globo.com/politica/eleicoes/2018/noticia/eleicoes-2018-datas.ghtml&gt;. Acesso em: 20 de junho de 2022.</w:t>
      </w:r>
      <w:r>
        <w:rPr>
          <w:lang w:val="pt-BR"/>
        </w:rPr>
      </w:r>
      <w:r/>
    </w:p>
    <w:p>
      <w:pPr>
        <w:pStyle w:val="178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p>
    <w:p>
      <w:pPr>
        <w:pStyle w:val="1785"/>
        <w:ind w:left="0" w:right="0" w:firstLine="0"/>
        <w:jc w:val="both"/>
        <w:spacing w:before="6" w:after="0" w:line="360" w:lineRule="auto"/>
        <w:widowControl w:val="off"/>
        <w:rPr>
          <w:rFonts w:ascii="Liberation Sans" w:hAnsi="Liberation Sans"/>
          <w:b/>
          <w:bCs/>
          <w:sz w:val="24"/>
          <w:szCs w:val="24"/>
        </w:rPr>
      </w:pPr>
      <w:r>
        <w:rPr>
          <w:rFonts w:ascii="Liberation Sans" w:hAnsi="Liberation Sans"/>
          <w:sz w:val="24"/>
          <w:szCs w:val="24"/>
          <w:highlight w:val="none"/>
          <w:lang w:val="pt-BR"/>
        </w:rPr>
      </w:r>
      <w:r>
        <w:rPr>
          <w:rFonts w:ascii="Liberation Sans" w:hAnsi="Liberation Sans"/>
          <w:sz w:val="24"/>
          <w:szCs w:val="24"/>
          <w:highlight w:val="none"/>
          <w:lang w:val="pt-BR"/>
        </w:rPr>
      </w:r>
    </w:p>
    <w:p>
      <w:pPr>
        <w:pStyle w:val="178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p>
    <w:p>
      <w:pPr>
        <w:pStyle w:val="178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b/>
          <w:bCs/>
          <w:sz w:val="24"/>
          <w:szCs w:val="24"/>
          <w:lang w:val="pt-BR"/>
        </w:rPr>
      </w:r>
      <w:r>
        <w:rPr>
          <w:rFonts w:ascii="Liberation Sans" w:hAnsi="Liberation Sans"/>
          <w:b/>
          <w:sz w:val="24"/>
          <w:szCs w:val="24"/>
          <w:lang w:val="en-US"/>
        </w:rPr>
        <w:t xml:space="preserve">TAKENOBU, T. </w:t>
      </w:r>
      <w:r>
        <w:rPr>
          <w:rFonts w:ascii="Liberation Sans" w:hAnsi="Liberation Sans"/>
          <w:b/>
          <w:sz w:val="24"/>
          <w:szCs w:val="24"/>
          <w:lang w:val="pt-BR"/>
        </w:rPr>
        <w:t xml:space="preserve"> – </w:t>
      </w:r>
      <w:r>
        <w:rPr>
          <w:rFonts w:ascii="Liberation Sans" w:hAnsi="Liberation Sans"/>
          <w:b/>
          <w:sz w:val="24"/>
          <w:szCs w:val="24"/>
          <w:lang w:val="en-US"/>
        </w:rPr>
        <w:t xml:space="preserve">Ethereum EVM Illustrated</w:t>
      </w:r>
      <w:r>
        <w:rPr>
          <w:rFonts w:ascii="Liberation Sans" w:hAnsi="Liberation Sans"/>
          <w:sz w:val="24"/>
          <w:szCs w:val="24"/>
          <w:lang w:val="pt-BR"/>
        </w:rPr>
        <w:t xml:space="preserve">. </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https://takenobu-hs.github.io/downloads/ethereum_evm_illustrated.pdf</w:t>
      </w:r>
      <w:r>
        <w:rPr>
          <w:rFonts w:ascii="Liberation Sans" w:hAnsi="Liberation Sans"/>
          <w:sz w:val="24"/>
          <w:szCs w:val="24"/>
          <w:lang w:val="pt-BR"/>
        </w:rPr>
        <w:t xml:space="preserve">&gt;. </w:t>
      </w:r>
      <w:r>
        <w:rPr>
          <w:rFonts w:ascii="Liberation Sans" w:hAnsi="Liberation Sans"/>
          <w:sz w:val="24"/>
          <w:szCs w:val="24"/>
          <w:lang w:val="en-US"/>
        </w:rPr>
        <w:t xml:space="preserve"> </w:t>
      </w:r>
      <w:r>
        <w:rPr>
          <w:rFonts w:ascii="Liberation Sans" w:hAnsi="Liberation Sans"/>
          <w:sz w:val="24"/>
          <w:szCs w:val="24"/>
          <w:lang w:val="pt-BR"/>
        </w:rPr>
        <w:t xml:space="preserve">Acessado em: 1</w:t>
      </w:r>
      <w:r>
        <w:rPr>
          <w:rFonts w:ascii="Liberation Sans" w:hAnsi="Liberation Sans"/>
          <w:sz w:val="24"/>
          <w:szCs w:val="24"/>
          <w:lang w:val="en-US"/>
        </w:rPr>
        <w:t xml:space="preserve">1</w:t>
      </w:r>
      <w:r>
        <w:rPr>
          <w:rFonts w:ascii="Liberation Sans" w:hAnsi="Liberation Sans"/>
          <w:sz w:val="24"/>
          <w:szCs w:val="24"/>
          <w:lang w:val="pt-BR"/>
        </w:rPr>
        <w:t xml:space="preserve"> de </w:t>
      </w:r>
      <w:r>
        <w:rPr>
          <w:rFonts w:ascii="Liberation Sans" w:hAnsi="Liberation Sans"/>
          <w:sz w:val="24"/>
          <w:szCs w:val="24"/>
          <w:lang w:val="en-US"/>
        </w:rPr>
        <w:t xml:space="preserve">março</w:t>
      </w:r>
      <w:r>
        <w:rPr>
          <w:rFonts w:ascii="Liberation Sans" w:hAnsi="Liberation Sans"/>
          <w:sz w:val="24"/>
          <w:szCs w:val="24"/>
          <w:lang w:val="pt-BR"/>
        </w:rPr>
        <w:t xml:space="preserve"> de 202</w:t>
      </w:r>
      <w:r>
        <w:rPr>
          <w:rFonts w:ascii="Liberation Sans" w:hAnsi="Liberation Sans"/>
          <w:sz w:val="24"/>
          <w:szCs w:val="24"/>
          <w:lang w:val="en-US"/>
        </w:rPr>
        <w:t xml:space="preserve">3</w:t>
      </w:r>
      <w:r>
        <w:rPr>
          <w:rFonts w:ascii="Liberation Sans" w:hAnsi="Liberation Sans"/>
          <w:sz w:val="24"/>
          <w:szCs w:val="24"/>
          <w:lang w:val="pt-BR"/>
        </w:rPr>
        <w:t xml:space="preserve">.</w:t>
      </w:r>
      <w:r>
        <w:rPr>
          <w:rFonts w:ascii="Liberation Sans" w:hAnsi="Liberation Sans"/>
          <w:b/>
          <w:bCs/>
          <w:sz w:val="24"/>
          <w:szCs w:val="24"/>
          <w:lang w:val="pt-BR"/>
        </w:rPr>
      </w:r>
      <w:r>
        <w:rPr>
          <w:sz w:val="24"/>
          <w:szCs w:val="24"/>
        </w:rPr>
      </w:r>
    </w:p>
    <w:p>
      <w:pPr>
        <w:pStyle w:val="178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p>
    <w:p>
      <w:pPr>
        <w:pStyle w:val="1785"/>
        <w:ind w:left="0" w:right="0" w:firstLine="0"/>
        <w:jc w:val="both"/>
        <w:spacing w:before="6" w:after="0" w:line="360" w:lineRule="auto"/>
        <w:widowControl w:val="off"/>
        <w:rPr>
          <w:rFonts w:ascii="Liberation Sans" w:hAnsi="Liberation Sans"/>
          <w:b/>
          <w:bCs/>
          <w:sz w:val="24"/>
          <w:szCs w:val="24"/>
        </w:rPr>
      </w:pPr>
      <w:r>
        <w:rPr>
          <w:rFonts w:ascii="Liberation Sans" w:hAnsi="Liberation Sans" w:eastAsia="Arial" w:cs="Arial"/>
          <w:b w:val="0"/>
          <w:bCs w:val="0"/>
          <w:sz w:val="24"/>
          <w:szCs w:val="24"/>
          <w:highlight w:val="none"/>
          <w:lang w:val="pt-BR" w:eastAsia="en-US" w:bidi="ar-SA"/>
        </w:rPr>
      </w:r>
      <w:r>
        <w:rPr>
          <w:rFonts w:ascii="Liberation Sans" w:hAnsi="Liberation Sans"/>
          <w:b/>
          <w:bCs/>
          <w:sz w:val="24"/>
          <w:szCs w:val="24"/>
          <w:lang w:val="en-US"/>
        </w:rPr>
        <w:t xml:space="preserve">TEKISALP,  </w:t>
      </w:r>
      <w:r>
        <w:rPr>
          <w:rFonts w:ascii="Liberation Sans" w:hAnsi="Liberation Sans"/>
          <w:b w:val="0"/>
          <w:bCs w:val="0"/>
          <w:sz w:val="24"/>
          <w:szCs w:val="24"/>
          <w:lang w:val="en-US"/>
        </w:rPr>
        <w:t xml:space="preserve">Emre. </w:t>
      </w:r>
      <w:r>
        <w:rPr>
          <w:rFonts w:ascii="Liberation Sans" w:hAnsi="Liberation Sans"/>
          <w:b/>
          <w:bCs/>
          <w:sz w:val="24"/>
          <w:szCs w:val="24"/>
          <w:lang w:val="en-US"/>
        </w:rPr>
        <w:t xml:space="preserve">Understanding Web3 – A User Controlled Internet.</w:t>
      </w:r>
      <w:r>
        <w:rPr>
          <w:rFonts w:ascii="Liberation Sans" w:hAnsi="Liberation Sans"/>
          <w:sz w:val="24"/>
          <w:szCs w:val="24"/>
          <w:lang w:val="en-US"/>
        </w:rPr>
        <w:t xml:space="preserve"> Disponível em: &lt;</w:t>
      </w:r>
      <w:r>
        <w:rPr>
          <w:rFonts w:ascii="Liberation Sans" w:hAnsi="Liberation Sans"/>
          <w:sz w:val="24"/>
          <w:szCs w:val="24"/>
          <w:lang w:val="en-US"/>
        </w:rPr>
        <w:t xml:space="preserve">https://www.coinbase.com/blog/understanding-web-3-a-user-controlled-internet</w:t>
      </w:r>
      <w:r>
        <w:rPr>
          <w:rFonts w:ascii="Liberation Sans" w:hAnsi="Liberation Sans"/>
          <w:sz w:val="24"/>
          <w:szCs w:val="24"/>
          <w:lang w:val="en-US"/>
        </w:rPr>
        <w:t xml:space="preserve">&gt;.  Acessado em 10 de março de 2023.</w:t>
      </w:r>
      <w:r>
        <w:rPr>
          <w:rFonts w:ascii="Liberation Sans" w:hAnsi="Liberation Sans" w:eastAsia="Arial" w:cs="Arial"/>
          <w:b w:val="0"/>
          <w:bCs w:val="0"/>
          <w:sz w:val="24"/>
          <w:szCs w:val="24"/>
          <w:highlight w:val="none"/>
          <w:lang w:val="pt-BR" w:eastAsia="en-US" w:bidi="ar-SA"/>
        </w:rPr>
      </w:r>
      <w:r/>
    </w:p>
    <w:p>
      <w:pPr>
        <w:pStyle w:val="1728"/>
        <w:jc w:val="both"/>
        <w:spacing w:before="57" w:after="57" w:line="360" w:lineRule="auto"/>
        <w:rPr>
          <w:rFonts w:ascii="Liberation Sans" w:hAnsi="Liberation Sans"/>
          <w:b w:val="0"/>
          <w:i w:val="0"/>
          <w:sz w:val="24"/>
          <w:lang w:val="pt-BR"/>
        </w:rPr>
      </w:pPr>
      <w:r>
        <w:rPr>
          <w:rFonts w:ascii="Liberation Sans" w:hAnsi="Liberation Sans"/>
          <w:sz w:val="24"/>
          <w:szCs w:val="24"/>
          <w:lang w:val="pt-BR" w:eastAsia="en-US" w:bidi="ar-SA"/>
        </w:rPr>
        <w:tab/>
      </w:r>
      <w:r>
        <w:rPr>
          <w:lang w:val="pt-BR"/>
        </w:rPr>
      </w:r>
      <w:r/>
    </w:p>
    <w:p>
      <w:pPr>
        <w:pStyle w:val="178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b/>
          <w:bCs w:val="0"/>
          <w:sz w:val="24"/>
          <w:szCs w:val="24"/>
          <w:lang w:val="pt-BR" w:eastAsia="en-US" w:bidi="ar-SA"/>
        </w:rPr>
        <w:t xml:space="preserve">UML – UNIFIED MODELING LANGUAGE</w:t>
      </w:r>
      <w:r>
        <w:rPr>
          <w:rFonts w:ascii="Liberation Sans" w:hAnsi="Liberation Sans"/>
          <w:b w:val="0"/>
          <w:bCs w:val="0"/>
          <w:sz w:val="24"/>
          <w:szCs w:val="24"/>
          <w:lang w:val="pt-BR" w:eastAsia="en-US" w:bidi="ar-SA"/>
        </w:rPr>
        <w:t xml:space="preserve">.  Disponível em: &lt;https://www.uml.org/what-is-uml.htm&gt;. Acesso em: 19 de junho de 2022.</w:t>
      </w:r>
      <w:r>
        <w:rPr>
          <w:lang w:val="pt-BR"/>
        </w:rPr>
      </w:r>
      <w:r/>
    </w:p>
    <w:p>
      <w:pPr>
        <w:pStyle w:val="178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78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Calibri" w:cs="Arial" w:eastAsiaTheme="minorHAnsi" w:cstheme="minorBidi"/>
          <w:b/>
          <w:color w:val="auto"/>
          <w:sz w:val="24"/>
          <w:szCs w:val="24"/>
          <w:lang w:val="pt-BR" w:eastAsia="en-US" w:bidi="ar-SA"/>
        </w:rPr>
        <w:t xml:space="preserve">WÜST</w:t>
      </w:r>
      <w:r>
        <w:rPr>
          <w:rFonts w:ascii="Liberation Sans" w:hAnsi="Liberation Sans"/>
          <w:sz w:val="24"/>
          <w:szCs w:val="24"/>
          <w:lang w:val="pt-BR"/>
        </w:rPr>
        <w:t xml:space="preserve">, Karl e </w:t>
      </w:r>
      <w:r>
        <w:rPr>
          <w:rFonts w:ascii="Liberation Sans" w:hAnsi="Liberation Sans"/>
          <w:b/>
          <w:sz w:val="24"/>
          <w:szCs w:val="24"/>
          <w:lang w:val="pt-BR"/>
        </w:rPr>
        <w:t xml:space="preserve">GERVAIS</w:t>
      </w:r>
      <w:r>
        <w:rPr>
          <w:rFonts w:ascii="Liberation Sans" w:hAnsi="Liberation Sans"/>
          <w:sz w:val="24"/>
          <w:szCs w:val="24"/>
          <w:lang w:val="pt-BR"/>
        </w:rPr>
        <w:t xml:space="preserve">, Arthur. </w:t>
      </w:r>
      <w:r>
        <w:rPr>
          <w:rFonts w:ascii="Liberation Sans" w:hAnsi="Liberation Sans"/>
          <w:b/>
          <w:bCs/>
          <w:sz w:val="24"/>
          <w:szCs w:val="24"/>
          <w:lang w:val="pt-BR"/>
        </w:rPr>
        <w:t xml:space="preserve">Do you need a blockchain?</w:t>
      </w:r>
      <w:r>
        <w:rPr>
          <w:rFonts w:ascii="Liberation Sans" w:hAnsi="Liberation Sans"/>
          <w:b w:val="0"/>
          <w:bCs w:val="0"/>
          <w:sz w:val="24"/>
          <w:szCs w:val="24"/>
          <w:lang w:val="pt-BR"/>
        </w:rPr>
        <w:t xml:space="preserve"> 2018. </w:t>
      </w:r>
      <w:r>
        <w:rPr>
          <w:rFonts w:ascii="Liberation Sans" w:hAnsi="Liberation Sans"/>
          <w:sz w:val="24"/>
          <w:szCs w:val="24"/>
          <w:lang w:val="pt-BR"/>
        </w:rPr>
        <w:t xml:space="preserve">Disponível em: &lt;https://www.law.berkeley.edu/wp-content/uploads/2018/08/Do-you-need-a-Blockchain-Karl-Wust-and-Arthur-Gervais.pdf&gt;. Acesso em: 21 de maio de 2022.</w:t>
      </w:r>
      <w:r>
        <w:rPr>
          <w:lang w:val="pt-BR"/>
        </w:rPr>
      </w:r>
      <w:r/>
    </w:p>
    <w:p>
      <w:pPr>
        <w:pStyle w:val="178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785"/>
        <w:ind w:left="0" w:right="0" w:firstLine="0"/>
        <w:jc w:val="both"/>
        <w:spacing w:before="0" w:after="4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ZAGO, </w:t>
      </w:r>
      <w:r>
        <w:rPr>
          <w:rFonts w:ascii="Liberation Sans" w:hAnsi="Liberation Sans"/>
          <w:b w:val="0"/>
          <w:bCs w:val="0"/>
          <w:sz w:val="24"/>
          <w:szCs w:val="24"/>
          <w:lang w:val="pt-BR" w:eastAsia="en-US" w:bidi="ar-SA"/>
        </w:rPr>
        <w:t xml:space="preserve">Mateo. </w:t>
      </w:r>
      <w:r>
        <w:rPr>
          <w:rFonts w:ascii="Liberation Sans" w:hAnsi="Liberation Sans"/>
          <w:b/>
          <w:bCs/>
          <w:sz w:val="24"/>
          <w:szCs w:val="24"/>
          <w:lang w:val="pt-BR" w:eastAsia="en-US" w:bidi="ar-SA"/>
        </w:rPr>
        <w:t xml:space="preserve">Why the Web 3.0 Matters and you should know about it.</w:t>
      </w:r>
      <w:r>
        <w:rPr>
          <w:rFonts w:ascii="Liberation Sans" w:hAnsi="Liberation Sans"/>
          <w:b w:val="0"/>
          <w:bCs w:val="0"/>
          <w:sz w:val="24"/>
          <w:szCs w:val="24"/>
          <w:lang w:val="pt-BR" w:eastAsia="en-US" w:bidi="ar-SA"/>
        </w:rPr>
        <w:t xml:space="preserve"> 2018. Disponível em: &lt;https://medium.com/@Matzago/why-the-web-3-0-matters-and-you-should-know-about-it-a5851d63c949&gt;. Acesso em: 08 de junho de 2022.</w:t>
      </w:r>
      <w:r>
        <w:rPr>
          <w:lang w:val="pt-BR"/>
        </w:rPr>
      </w:r>
      <w:r/>
    </w:p>
    <w:p>
      <w:pPr>
        <w:pStyle w:val="178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78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Liberation Sans" w:cs="Liberation Sans"/>
          <w:b/>
          <w:color w:val="333333"/>
          <w:sz w:val="24"/>
          <w:highlight w:val="white"/>
          <w:lang w:val="pt-BR"/>
        </w:rPr>
        <w:t xml:space="preserve">ZHENG, </w:t>
      </w:r>
      <w:r>
        <w:rPr>
          <w:rFonts w:ascii="Liberation Sans" w:hAnsi="Liberation Sans" w:eastAsia="Liberation Sans" w:cs="Liberation Sans"/>
          <w:b w:val="0"/>
          <w:color w:val="333333"/>
          <w:sz w:val="24"/>
          <w:highlight w:val="white"/>
          <w:lang w:val="pt-BR"/>
        </w:rPr>
        <w:t xml:space="preserve">ZIBIN, </w:t>
      </w:r>
      <w:r>
        <w:rPr>
          <w:rFonts w:ascii="Liberation Sans" w:hAnsi="Liberation Sans" w:eastAsia="Liberation Sans" w:cs="Liberation Sans"/>
          <w:b/>
          <w:color w:val="333333"/>
          <w:sz w:val="24"/>
          <w:highlight w:val="white"/>
          <w:lang w:val="pt-BR"/>
        </w:rPr>
        <w:t xml:space="preserve">XIE</w:t>
      </w:r>
      <w:r>
        <w:rPr>
          <w:rFonts w:ascii="Liberation Sans" w:hAnsi="Liberation Sans" w:eastAsia="Liberation Sans" w:cs="Liberation Sans"/>
          <w:b w:val="0"/>
          <w:color w:val="333333"/>
          <w:sz w:val="24"/>
          <w:highlight w:val="white"/>
          <w:lang w:val="pt-BR"/>
        </w:rPr>
        <w:t xml:space="preserve">, Shaoan, </w:t>
      </w:r>
      <w:r>
        <w:rPr>
          <w:rFonts w:ascii="Liberation Sans" w:hAnsi="Liberation Sans" w:eastAsia="Liberation Sans" w:cs="Liberation Sans"/>
          <w:b/>
          <w:color w:val="333333"/>
          <w:sz w:val="24"/>
          <w:highlight w:val="white"/>
          <w:lang w:val="pt-BR"/>
        </w:rPr>
        <w:t xml:space="preserve">DAI</w:t>
      </w:r>
      <w:r>
        <w:rPr>
          <w:rFonts w:ascii="Liberation Sans" w:hAnsi="Liberation Sans" w:eastAsia="Liberation Sans" w:cs="Liberation Sans"/>
          <w:b w:val="0"/>
          <w:color w:val="333333"/>
          <w:sz w:val="24"/>
          <w:highlight w:val="white"/>
          <w:lang w:val="pt-BR"/>
        </w:rPr>
        <w:t xml:space="preserve">, Hongning, </w:t>
      </w:r>
      <w:r>
        <w:rPr>
          <w:rFonts w:ascii="Liberation Sans" w:hAnsi="Liberation Sans" w:eastAsia="Liberation Sans" w:cs="Liberation Sans"/>
          <w:b/>
          <w:color w:val="333333"/>
          <w:sz w:val="24"/>
          <w:highlight w:val="white"/>
          <w:lang w:val="pt-BR"/>
        </w:rPr>
        <w:t xml:space="preserve">CHEN</w:t>
      </w:r>
      <w:r>
        <w:rPr>
          <w:rFonts w:ascii="Liberation Sans" w:hAnsi="Liberation Sans" w:eastAsia="Liberation Sans" w:cs="Liberation Sans"/>
          <w:b w:val="0"/>
          <w:color w:val="333333"/>
          <w:sz w:val="24"/>
          <w:highlight w:val="white"/>
          <w:lang w:val="pt-BR"/>
        </w:rPr>
        <w:t xml:space="preserve">, Xiangping, </w:t>
      </w:r>
      <w:r>
        <w:rPr>
          <w:rFonts w:ascii="Liberation Sans" w:hAnsi="Liberation Sans" w:eastAsia="Liberation Sans" w:cs="Liberation Sans"/>
          <w:b/>
          <w:color w:val="333333"/>
          <w:sz w:val="24"/>
          <w:highlight w:val="white"/>
          <w:lang w:val="pt-BR"/>
        </w:rPr>
        <w:t xml:space="preserve">WANG</w:t>
      </w:r>
      <w:r>
        <w:rPr>
          <w:rFonts w:ascii="Liberation Sans" w:hAnsi="Liberation Sans" w:eastAsia="Liberation Sans" w:cs="Liberation Sans"/>
          <w:b w:val="0"/>
          <w:color w:val="333333"/>
          <w:sz w:val="24"/>
          <w:highlight w:val="white"/>
          <w:lang w:val="pt-BR"/>
        </w:rPr>
        <w:t xml:space="preserve">, Huaimin</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b/>
          <w:color w:val="333333"/>
          <w:sz w:val="24"/>
          <w:highlight w:val="white"/>
          <w:lang w:val="pt-BR"/>
        </w:rPr>
        <w:t xml:space="preserve">An Overview of Blockchain Technology: Architecture, Consensus, and Future Trends</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i/>
          <w:color w:val="333333"/>
          <w:sz w:val="24"/>
          <w:highlight w:val="white"/>
          <w:lang w:val="pt-BR"/>
        </w:rPr>
        <w:t xml:space="preserve">2017 IEEE International Congress on Big Data (BigData Congress)</w:t>
      </w:r>
      <w:r>
        <w:rPr>
          <w:rFonts w:ascii="Liberation Sans" w:hAnsi="Liberation Sans" w:eastAsia="Liberation Sans" w:cs="Liberation Sans"/>
          <w:color w:val="333333"/>
          <w:sz w:val="24"/>
          <w:highlight w:val="white"/>
          <w:lang w:val="pt-BR"/>
        </w:rPr>
        <w:t xml:space="preserve">, 2017, pp. 557-564, doi: 10.1109/BigDataCongress.2017.85.</w:t>
      </w:r>
      <w:r>
        <w:rPr>
          <w:lang w:val="pt-BR"/>
        </w:rPr>
      </w:r>
      <w:r/>
    </w:p>
    <w:p>
      <w:pPr>
        <w:pStyle w:val="172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sectPr>
      <w:headerReference w:type="default" r:id="rId11"/>
      <w:footnotePr>
        <w:numFmt w:val="decimal"/>
      </w:footnotePr>
      <w:endnotePr/>
      <w:type w:val="nextPage"/>
      <w:pgSz w:w="11906" w:h="16850" w:orient="portrait"/>
      <w:pgMar w:top="1189" w:right="980" w:bottom="965" w:left="1480" w:header="337"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panose1 w:val="02010600030101010101"/>
  </w:font>
  <w:font w:name="Liberation Sans Serif">
    <w:panose1 w:val="02000603000000000000"/>
  </w:font>
  <w:font w:name="FreeMono">
    <w:panose1 w:val="02000603000000000000"/>
  </w:font>
  <w:font w:name="Symbol">
    <w:panose1 w:val="05050102010706020507"/>
  </w:font>
  <w:font w:name="Calibri">
    <w:panose1 w:val="020F0502020204030204"/>
  </w:font>
  <w:font w:name="Noto Sans CJK SC">
    <w:panose1 w:val="02000603000000000000"/>
  </w:font>
  <w:font w:name="Courier New">
    <w:panose1 w:val="02070309020205020404"/>
  </w:font>
  <w:font w:name="Lohit Devanagari">
    <w:panose1 w:val="02000603000000000000"/>
  </w:font>
  <w:font w:name="OpenSymbol">
    <w:panose1 w:val="05010000000000000000"/>
  </w:font>
  <w:font w:name="Arial">
    <w:panose1 w:val="020B0604020202020204"/>
  </w:font>
  <w:font w:name="Wingdings">
    <w:panose1 w:val="05000000000000000000"/>
  </w:font>
  <w:font w:name="Liberation Sans">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1785"/>
        <w:rPr>
          <w:highlight w:val="none"/>
          <w:lang w:val="pt-BR"/>
        </w:rPr>
      </w:pPr>
      <w:r>
        <w:rPr>
          <w:rStyle w:val="1726"/>
        </w:rPr>
        <w:footnoteRef/>
      </w:r>
      <w:r>
        <w:t xml:space="preserve"> </w:t>
      </w:r>
      <w:r>
        <w:rPr>
          <w:rFonts w:ascii="Liberation Sans" w:hAnsi="Liberation Sans"/>
          <w:b/>
          <w:sz w:val="18"/>
          <w:szCs w:val="18"/>
          <w:lang w:val="en-US"/>
        </w:rPr>
        <w:t xml:space="preserve">Lei </w:t>
      </w:r>
      <w:r>
        <w:rPr>
          <w:rFonts w:ascii="Liberation Sans" w:hAnsi="Liberation Sans"/>
          <w:b/>
          <w:sz w:val="18"/>
          <w:szCs w:val="18"/>
          <w:lang w:val="pt-BR"/>
        </w:rPr>
        <w:t xml:space="preserve">de Liberdade Ecoômica – Lei Nº 13.874 de 20 de setembro de 2019, Art</w:t>
      </w:r>
      <w:r>
        <w:rPr>
          <w:rFonts w:ascii="Liberation Sans" w:hAnsi="Liberation Sans"/>
          <w:b/>
          <w:sz w:val="18"/>
          <w:szCs w:val="18"/>
          <w:lang w:val="en-US"/>
        </w:rPr>
        <w:t xml:space="preserve">.</w:t>
      </w:r>
      <w:r>
        <w:rPr>
          <w:rFonts w:ascii="Liberation Sans" w:hAnsi="Liberation Sans"/>
          <w:b/>
          <w:sz w:val="18"/>
          <w:szCs w:val="18"/>
          <w:lang w:val="pt-BR"/>
        </w:rPr>
        <w:t xml:space="preserve"> 74 parágrafo segundo</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http://www.planalto.gov.br/ccivil_03/_ato2019-2022/2019/lei/L13874.htm</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785"/>
        <w:rPr>
          <w:lang w:val="pt-BR"/>
        </w:rPr>
      </w:pPr>
      <w:r>
        <w:rPr>
          <w:highlight w:val="none"/>
          <w:lang w:val="pt-BR"/>
        </w:rPr>
      </w:r>
      <w:r>
        <w:rPr>
          <w:highlight w:val="none"/>
          <w:lang w:val="pt-BR"/>
        </w:rPr>
      </w:r>
      <w:r/>
    </w:p>
  </w:footnote>
  <w:footnote w:id="3">
    <w:p>
      <w:pPr>
        <w:pStyle w:val="1785"/>
        <w:rPr>
          <w:highlight w:val="none"/>
          <w:lang w:val="pt-BR"/>
        </w:rPr>
      </w:pPr>
      <w:r>
        <w:rPr>
          <w:rStyle w:val="1726"/>
          <w:lang w:val="pt-BR"/>
        </w:rPr>
        <w:footnoteRef/>
      </w:r>
      <w:r>
        <w:rPr>
          <w:lang w:val="pt-BR"/>
        </w:rPr>
        <w:t xml:space="preserve"> </w:t>
      </w:r>
      <w:r>
        <w:rPr>
          <w:rFonts w:ascii="Liberation Sans" w:hAnsi="Liberation Sans"/>
          <w:b/>
          <w:sz w:val="18"/>
          <w:szCs w:val="18"/>
          <w:lang w:val="pt-BR"/>
        </w:rPr>
        <w:t xml:space="preserve">Portaria Nº 1.510/2010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https://www.trt2.jus.br/geral/tribunal2/ORGAOS/MTE/Portaria/P1510_09.html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785"/>
        <w:rPr>
          <w:lang w:val="pt-BR"/>
        </w:rPr>
      </w:pPr>
      <w:r>
        <w:rPr>
          <w:highlight w:val="none"/>
          <w:lang w:val="pt-BR"/>
        </w:rPr>
      </w:r>
      <w:r>
        <w:rPr>
          <w:highlight w:val="none"/>
          <w:lang w:val="pt-BR"/>
        </w:rPr>
      </w:r>
      <w:r/>
    </w:p>
  </w:footnote>
  <w:footnote w:id="4">
    <w:p>
      <w:pPr>
        <w:pStyle w:val="1785"/>
        <w:rPr>
          <w:highlight w:val="none"/>
          <w:lang w:val="pt-BR"/>
        </w:rPr>
      </w:pPr>
      <w:r>
        <w:rPr>
          <w:rStyle w:val="1726"/>
          <w:lang w:val="pt-BR"/>
        </w:rPr>
        <w:footnoteRef/>
      </w:r>
      <w:r>
        <w:rPr>
          <w:lang w:val="pt-BR"/>
        </w:rPr>
        <w:t xml:space="preserve"> </w:t>
      </w:r>
      <w:r>
        <w:rPr>
          <w:rFonts w:ascii="Liberation Sans" w:hAnsi="Liberation Sans"/>
          <w:b/>
          <w:sz w:val="18"/>
          <w:szCs w:val="18"/>
          <w:lang w:val="pt-BR"/>
        </w:rPr>
        <w:t xml:space="preserve">Portaria Nº 373/2011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https://www.trt2.jus.br/geral/tribunal2/ORGAOS/MTE/Portaria/P373_11.htm</w:t>
      </w:r>
      <w:r>
        <w:rPr>
          <w:rFonts w:ascii="Liberation Sans" w:hAnsi="Liberation Sans"/>
          <w:sz w:val="18"/>
          <w:szCs w:val="18"/>
          <w:lang w:val="pt-BR"/>
        </w:rPr>
        <w:t xml:space="preserve">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t xml:space="preserve">.</w:t>
      </w:r>
      <w:r>
        <w:rPr>
          <w:lang w:val="pt-BR"/>
        </w:rPr>
      </w:r>
      <w:r/>
    </w:p>
    <w:p>
      <w:pPr>
        <w:pStyle w:val="1785"/>
        <w:rPr>
          <w:lang w:val="pt-BR"/>
        </w:rPr>
      </w:pPr>
      <w:r>
        <w:rPr>
          <w:highlight w:val="none"/>
          <w:lang w:val="pt-BR"/>
        </w:rPr>
      </w:r>
      <w:r>
        <w:rPr>
          <w:highlight w:val="none"/>
          <w:lang w:val="pt-BR"/>
        </w:rPr>
      </w:r>
      <w:r/>
    </w:p>
  </w:footnote>
  <w:footnote w:id="5">
    <w:p>
      <w:pPr>
        <w:pStyle w:val="1785"/>
        <w:ind w:left="0" w:right="0" w:firstLine="0"/>
        <w:jc w:val="both"/>
        <w:spacing w:before="0" w:after="40" w:line="240" w:lineRule="auto"/>
        <w:widowControl w:val="off"/>
        <w:rPr>
          <w:lang w:val="pt-BR"/>
        </w:rPr>
      </w:pPr>
      <w:r>
        <w:rPr>
          <w:rStyle w:val="1738"/>
        </w:rPr>
        <w:footnoteRef/>
      </w:r>
      <w:r>
        <w:rPr>
          <w:b/>
          <w:lang w:val="pt-BR"/>
        </w:rPr>
        <w:t xml:space="preserve"> </w:t>
      </w:r>
      <w:r>
        <w:rPr>
          <w:rFonts w:ascii="Liberation Sans" w:hAnsi="Liberation Sans"/>
          <w:b/>
          <w:sz w:val="18"/>
          <w:szCs w:val="18"/>
          <w:lang w:val="pt-BR"/>
        </w:rPr>
        <w:t xml:space="preserve">SCHULTZ</w:t>
      </w:r>
      <w:r>
        <w:rPr>
          <w:rFonts w:ascii="Liberation Sans" w:hAnsi="Liberation Sans"/>
          <w:sz w:val="18"/>
          <w:szCs w:val="18"/>
          <w:lang w:val="pt-BR"/>
        </w:rPr>
        <w:t xml:space="preserve">, Felix. </w:t>
      </w:r>
      <w:r>
        <w:rPr>
          <w:rFonts w:ascii="Liberation Sans" w:hAnsi="Liberation Sans"/>
          <w:b/>
          <w:sz w:val="18"/>
          <w:szCs w:val="18"/>
          <w:lang w:val="pt-BR"/>
        </w:rPr>
        <w:t xml:space="preserve">Entenda 5 vantagens do Blockchain para empresas</w:t>
      </w:r>
      <w:r>
        <w:rPr>
          <w:rFonts w:ascii="Liberation Sans" w:hAnsi="Liberation Sans"/>
          <w:sz w:val="18"/>
          <w:szCs w:val="18"/>
          <w:lang w:val="pt-BR"/>
        </w:rPr>
        <w:t xml:space="preserve">. Milvus. 11 de janeiro de 2019. Disponível em: &lt;https://blog.milvus.com.br/entenda-5-vantagens-do-blockchain-para-as-empresas/&gt;. Acesso em: 21 de maio de 2022.</w:t>
      </w:r>
      <w:r/>
    </w:p>
    <w:p>
      <w:pPr>
        <w:pStyle w:val="1785"/>
        <w:ind w:left="339" w:right="0" w:firstLine="0"/>
        <w:jc w:val="both"/>
        <w:spacing w:before="0" w:after="40"/>
        <w:rPr>
          <w:lang w:val="pt-BR"/>
        </w:rPr>
      </w:pPr>
      <w:r>
        <w:rPr>
          <w:lang w:val="pt-BR"/>
        </w:rPr>
      </w:r>
      <w:r/>
    </w:p>
  </w:footnote>
  <w:footnote w:id="6">
    <w:p>
      <w:pPr>
        <w:pStyle w:val="1785"/>
        <w:ind w:left="0" w:right="0" w:firstLine="0"/>
        <w:jc w:val="both"/>
        <w:spacing w:before="0" w:after="40" w:line="240" w:lineRule="auto"/>
        <w:widowControl w:val="off"/>
        <w:rPr>
          <w:lang w:val="pt-BR"/>
        </w:rPr>
      </w:pPr>
      <w:r>
        <w:rPr>
          <w:rStyle w:val="1738"/>
        </w:rPr>
        <w:footnoteRef/>
      </w:r>
      <w:r>
        <w:rPr>
          <w:lang w:val="pt-BR"/>
        </w:rPr>
        <w:t xml:space="preserve"> </w:t>
      </w:r>
      <w:r>
        <w:rPr>
          <w:rFonts w:ascii="Liberation Sans" w:hAnsi="Liberation Sans"/>
          <w:sz w:val="18"/>
          <w:szCs w:val="18"/>
          <w:lang w:val="pt-BR"/>
        </w:rPr>
        <w:t xml:space="preserve">Apesar de matematicamente possível, devido ao processamento computacional dispensado é praticamente impossível alteração de um dado da cadeia blockchain enquanto os nós honestos forem a maioria da rede. </w:t>
      </w:r>
      <w:r>
        <w:rPr>
          <w:rFonts w:ascii="Liberation Sans" w:hAnsi="Liberation Sans"/>
          <w:b/>
          <w:sz w:val="18"/>
          <w:szCs w:val="18"/>
          <w:lang w:val="pt-BR"/>
        </w:rPr>
        <w:t xml:space="preserve">NAKAMOTO</w:t>
      </w:r>
      <w:r>
        <w:rPr>
          <w:rFonts w:ascii="Liberation Sans" w:hAnsi="Liberation Sans"/>
          <w:sz w:val="18"/>
          <w:szCs w:val="18"/>
          <w:lang w:val="pt-BR"/>
        </w:rPr>
        <w:t xml:space="preserve">, Satoshi. </w:t>
      </w:r>
      <w:r>
        <w:rPr>
          <w:rFonts w:ascii="Liberation Sans" w:hAnsi="Liberation Sans"/>
          <w:b/>
          <w:sz w:val="18"/>
          <w:szCs w:val="18"/>
          <w:lang w:val="pt-BR"/>
        </w:rPr>
        <w:t xml:space="preserve">Bitcoin: A Peer-to-Peer Eletronic Cash System</w:t>
      </w:r>
      <w:r>
        <w:rPr>
          <w:rFonts w:ascii="Liberation Sans" w:hAnsi="Liberation Sans"/>
          <w:sz w:val="18"/>
          <w:szCs w:val="18"/>
          <w:lang w:val="pt-BR"/>
        </w:rPr>
        <w:t xml:space="preserve">. Bitcoin.org. Disponível em: &lt;https://bitcoin.org/bitcoin.pdf&gt;. Acesso em: 21 de maio de 2022.</w:t>
      </w:r>
      <w:r/>
    </w:p>
    <w:p>
      <w:pPr>
        <w:pStyle w:val="1785"/>
        <w:spacing w:before="0" w:after="40"/>
        <w:rPr>
          <w:lang w:val="pt-BR"/>
        </w:rPr>
      </w:pPr>
      <w:r>
        <w:rPr>
          <w:lang w:val="pt-BR"/>
        </w:rPr>
      </w:r>
      <w:r/>
    </w:p>
  </w:footnote>
  <w:footnote w:id="7">
    <w:p>
      <w:pPr>
        <w:pStyle w:val="1785"/>
        <w:ind w:left="0" w:right="0" w:firstLine="0"/>
        <w:jc w:val="both"/>
        <w:spacing w:before="0" w:after="40" w:line="240" w:lineRule="auto"/>
        <w:widowControl w:val="off"/>
        <w:rPr>
          <w:lang w:val="pt-BR"/>
        </w:rPr>
      </w:pPr>
      <w:r>
        <w:rPr>
          <w:rStyle w:val="1738"/>
        </w:rPr>
        <w:footnoteRef/>
      </w:r>
      <w:r>
        <w:rPr>
          <w:rFonts w:ascii="Liberation Sans" w:hAnsi="Liberation Sans"/>
          <w:sz w:val="18"/>
          <w:szCs w:val="18"/>
          <w:lang w:val="pt-BR"/>
        </w:rPr>
        <w:t xml:space="preserve"> </w:t>
      </w:r>
      <w:r>
        <w:rPr>
          <w:rFonts w:ascii="Liberation Sans" w:hAnsi="Liberation Sans"/>
          <w:sz w:val="18"/>
          <w:szCs w:val="18"/>
          <w:lang w:val="pt-BR"/>
        </w:rPr>
        <w:t xml:space="preserve">Conforme define </w:t>
      </w:r>
      <w:r>
        <w:rPr>
          <w:rFonts w:ascii="Liberation Sans" w:hAnsi="Liberation Sans"/>
          <w:b/>
          <w:sz w:val="18"/>
          <w:szCs w:val="18"/>
          <w:lang w:val="pt-BR"/>
        </w:rPr>
        <w:t xml:space="preserve">FACHINI</w:t>
      </w:r>
      <w:r>
        <w:rPr>
          <w:rFonts w:ascii="Liberation Sans" w:hAnsi="Liberation Sans"/>
          <w:sz w:val="18"/>
          <w:szCs w:val="18"/>
          <w:lang w:val="pt-BR"/>
        </w:rPr>
        <w:t xml:space="preserve">, Tiago: “Smart Contract é um tipo de contrato digit</w:t>
      </w:r>
      <w:r>
        <w:rPr>
          <w:rFonts w:ascii="Liberation Sans" w:hAnsi="Liberation Sans"/>
          <w:sz w:val="18"/>
          <w:szCs w:val="18"/>
          <w:lang w:val="pt-BR"/>
        </w:rPr>
        <w:t xml:space="preserve">al, que usa tecnologia blockchain de ponta para garantir  a auto execução das  cláusulas, sempre que as condições contratuais  previstas  são atendidas.” Projuris. Disponível em: &lt;https://www.projuris.com.br/smart-contract/&gt;. Acesso em: 21 de maio de 2022.</w:t>
      </w:r>
      <w:r/>
    </w:p>
    <w:p>
      <w:pPr>
        <w:pStyle w:val="1785"/>
        <w:jc w:val="both"/>
        <w:spacing w:before="0" w:after="40"/>
        <w:rPr>
          <w:lang w:val="pt-BR"/>
        </w:rPr>
      </w:pPr>
      <w:r>
        <w:rPr>
          <w:lang w:val="pt-BR"/>
        </w:rPr>
      </w:r>
      <w:r/>
    </w:p>
  </w:footnote>
  <w:footnote w:id="8">
    <w:p>
      <w:pPr>
        <w:pStyle w:val="1785"/>
        <w:ind w:left="0" w:right="0" w:firstLine="0"/>
        <w:jc w:val="both"/>
        <w:spacing w:before="0" w:after="40" w:line="240" w:lineRule="auto"/>
        <w:widowControl w:val="off"/>
        <w:rPr>
          <w:rFonts w:ascii="Arial" w:hAnsi="Arial" w:eastAsia="Arial" w:cs="Arial"/>
          <w:sz w:val="18"/>
        </w:rPr>
      </w:pPr>
      <w:r>
        <w:rPr>
          <w:rStyle w:val="1738"/>
        </w:rPr>
        <w:footnoteRef/>
      </w:r>
      <w:r>
        <w:rPr>
          <w:rFonts w:ascii="Liberation Sans" w:hAnsi="Liberation Sans" w:eastAsia="Arial" w:cs="Arial"/>
          <w:color w:val="000000"/>
          <w:sz w:val="18"/>
        </w:rPr>
        <w:t xml:space="preserve"> </w:t>
      </w:r>
      <w:r>
        <w:rPr>
          <w:rFonts w:ascii="Liberation Sans" w:hAnsi="Liberation Sans" w:eastAsia="Arial" w:cs="Arial"/>
          <w:color w:val="000000"/>
          <w:sz w:val="18"/>
        </w:rPr>
        <w:t xml:space="preserve">Bitcoin is a consensus network that enables a new payment system and a completely digital mo</w:t>
      </w:r>
      <w:r>
        <w:rPr>
          <w:rFonts w:ascii="Liberation Sans" w:hAnsi="Liberation Sans" w:eastAsia="Arial" w:cs="Arial"/>
          <w:color w:val="000000"/>
          <w:sz w:val="18"/>
        </w:rPr>
        <w:t xml:space="preserve">ney. It is the first decentralized peer-to-peer payment network that is powered by its users with no central authority or middlemen. From a user perspective, Bitcoin is pretty much like cash for the Internet. Bitcoin can also be seen as the most prominent </w:t>
      </w:r>
      <w:hyperlink r:id="rId1" w:tooltip="http://financialcryptography.com/mt/archives/001325.html" w:history="1">
        <w:r>
          <w:rPr>
            <w:rStyle w:val="1762"/>
            <w:rFonts w:ascii="Liberation Sans" w:hAnsi="Liberation Sans" w:eastAsia="Arial" w:cs="Arial"/>
            <w:color w:val="0000ee"/>
            <w:sz w:val="18"/>
            <w:u w:val="single"/>
          </w:rPr>
          <w:t xml:space="preserve">triple entry bookkeeping system</w:t>
        </w:r>
      </w:hyperlink>
      <w:r>
        <w:rPr>
          <w:rFonts w:ascii="Liberation Sans" w:hAnsi="Liberation Sans" w:eastAsia="Arial" w:cs="Arial"/>
          <w:color w:val="000000"/>
          <w:sz w:val="18"/>
        </w:rPr>
        <w:t xml:space="preserve"> in existence.</w:t>
      </w:r>
      <w:r>
        <w:rPr>
          <w:rFonts w:ascii="Liberation Sans" w:hAnsi="Liberation Sans" w:eastAsia="Arial" w:cs="Arial"/>
          <w:sz w:val="18"/>
        </w:rPr>
        <w:t xml:space="preserve"> </w:t>
      </w:r>
      <w:r>
        <w:rPr>
          <w:rFonts w:ascii="Liberation Sans" w:hAnsi="Liberation Sans" w:eastAsia="Arial" w:cs="Arial"/>
          <w:b/>
          <w:sz w:val="18"/>
        </w:rPr>
        <w:t xml:space="preserve">Bitcoin.org</w:t>
      </w:r>
      <w:r>
        <w:rPr>
          <w:rFonts w:ascii="Liberation Sans" w:hAnsi="Liberation Sans" w:eastAsia="Arial" w:cs="Arial"/>
          <w:sz w:val="18"/>
        </w:rPr>
        <w:t xml:space="preserve">. </w:t>
      </w:r>
      <w:r>
        <w:rPr>
          <w:rFonts w:ascii="Liberation Sans" w:hAnsi="Liberation Sans" w:eastAsia="Arial" w:cs="Arial"/>
          <w:b/>
          <w:sz w:val="18"/>
        </w:rPr>
        <w:t xml:space="preserve">What is Bitcoin</w:t>
      </w:r>
      <w:r>
        <w:rPr>
          <w:rFonts w:ascii="Liberation Sans" w:hAnsi="Liberation Sans" w:eastAsia="Arial" w:cs="Arial"/>
          <w:sz w:val="18"/>
        </w:rPr>
        <w:t xml:space="preserve">. Disponível em: &lt;https://bitcoin.org/en/faq#general&gt;. Acesso em: 21 de maio de 2022.</w:t>
      </w:r>
      <w:r/>
    </w:p>
    <w:p>
      <w:pPr>
        <w:pStyle w:val="1785"/>
        <w:jc w:val="both"/>
        <w:spacing w:before="0" w:after="40"/>
        <w:rPr>
          <w:rFonts w:ascii="Arial" w:hAnsi="Arial" w:eastAsia="Arial" w:cs="Arial"/>
          <w:sz w:val="18"/>
        </w:rPr>
      </w:pPr>
      <w:r>
        <w:rPr>
          <w:rFonts w:ascii="Arial" w:hAnsi="Arial" w:eastAsia="Arial" w:cs="Arial"/>
          <w:sz w:val="18"/>
        </w:rPr>
      </w:r>
      <w:r/>
    </w:p>
  </w:footnote>
  <w:footnote w:id="9">
    <w:p>
      <w:pPr>
        <w:pStyle w:val="1785"/>
        <w:ind w:left="0" w:right="0" w:firstLine="0"/>
        <w:jc w:val="left"/>
        <w:spacing w:before="0" w:after="40" w:line="240" w:lineRule="auto"/>
        <w:widowControl w:val="off"/>
      </w:pPr>
      <w:r>
        <w:rPr>
          <w:rStyle w:val="1738"/>
        </w:rPr>
        <w:footnoteRef/>
      </w:r>
      <w:r>
        <w:rPr>
          <w:rFonts w:ascii="Liberation Sans" w:hAnsi="Liberation Sans"/>
          <w:b/>
          <w:sz w:val="18"/>
          <w:szCs w:val="18"/>
        </w:rPr>
        <w:t xml:space="preserve"> </w:t>
      </w:r>
      <w:r>
        <w:rPr>
          <w:rFonts w:ascii="Liberation Sans" w:hAnsi="Liberation Sans"/>
          <w:b/>
          <w:sz w:val="18"/>
          <w:szCs w:val="18"/>
        </w:rPr>
        <w:t xml:space="preserve">DAVIDSON</w:t>
      </w:r>
      <w:r>
        <w:rPr>
          <w:rFonts w:ascii="Liberation Sans" w:hAnsi="Liberation Sans"/>
          <w:sz w:val="18"/>
          <w:szCs w:val="18"/>
        </w:rPr>
        <w:t xml:space="preserve">, All. </w:t>
      </w:r>
      <w:r>
        <w:rPr>
          <w:rFonts w:ascii="Liberation Sans" w:hAnsi="Liberation Sans"/>
          <w:b/>
          <w:sz w:val="18"/>
          <w:szCs w:val="18"/>
        </w:rPr>
        <w:t xml:space="preserve">Increasing trust in criminal evidence with blockchains</w:t>
      </w:r>
      <w:r>
        <w:rPr>
          <w:rFonts w:ascii="Liberation Sans" w:hAnsi="Liberation Sans"/>
          <w:sz w:val="18"/>
          <w:szCs w:val="18"/>
        </w:rPr>
        <w:t xml:space="preserve">. MOJ Digital &amp; Technology. Disponível em: &lt;https://mojdigital.blog.gov.uk/2017/11/02/increasing-trust-in-criminal-evidence-with-blockchains/&gt;. Acesso em: 21 de maio de 2022.</w:t>
      </w:r>
      <w:r/>
    </w:p>
    <w:p>
      <w:pPr>
        <w:pStyle w:val="1785"/>
        <w:spacing w:before="0" w:after="40" w:line="240" w:lineRule="auto"/>
      </w:pPr>
      <w:r/>
      <w:r/>
    </w:p>
  </w:footnote>
  <w:footnote w:id="10">
    <w:p>
      <w:pPr>
        <w:pStyle w:val="1785"/>
        <w:ind w:left="0" w:right="0" w:firstLine="0"/>
        <w:jc w:val="both"/>
        <w:spacing w:before="0" w:after="40" w:line="240" w:lineRule="auto"/>
        <w:widowControl w:val="off"/>
        <w:rPr>
          <w:lang w:val="pt-BR"/>
        </w:rPr>
      </w:pPr>
      <w:r>
        <w:rPr>
          <w:rStyle w:val="173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ENCCLA-2020</w:t>
      </w:r>
      <w:r>
        <w:rPr>
          <w:rFonts w:ascii="Liberation Sans" w:hAnsi="Liberation Sans"/>
          <w:sz w:val="18"/>
          <w:szCs w:val="18"/>
          <w:lang w:val="pt-BR"/>
        </w:rPr>
        <w:t xml:space="preserve">. </w:t>
      </w:r>
      <w:r>
        <w:rPr>
          <w:rFonts w:ascii="Liberation Sans" w:hAnsi="Liberation Sans"/>
          <w:b/>
          <w:sz w:val="18"/>
          <w:szCs w:val="18"/>
          <w:lang w:val="pt-BR"/>
        </w:rPr>
        <w:t xml:space="preserve">Estratégia Nacional de Combate à Corrupção e Lavagem de Dinheiro. Blockchain no setor público: Guia de conceitos e usos potenciais</w:t>
      </w:r>
      <w:r>
        <w:rPr>
          <w:rFonts w:ascii="Liberation Sans" w:hAnsi="Liberation Sans"/>
          <w:sz w:val="18"/>
          <w:szCs w:val="18"/>
          <w:lang w:val="pt-BR"/>
        </w:rPr>
        <w:t xml:space="preserve">. Agosto de 2020. Disponível em: &lt;http://enccla.camara.leg.br/acoes/arquivos/resultados-enccla-2020/blockchain-no-setor-publico-guia-de-conceitos-e-usos-potenciais&gt;. Acesso em: 21 de maio de 2022.</w:t>
      </w:r>
      <w:r/>
    </w:p>
    <w:p>
      <w:pPr>
        <w:pStyle w:val="1785"/>
        <w:jc w:val="both"/>
        <w:spacing w:before="0" w:after="40"/>
        <w:rPr>
          <w:lang w:val="pt-BR"/>
        </w:rPr>
      </w:pPr>
      <w:r>
        <w:rPr>
          <w:lang w:val="pt-BR"/>
        </w:rPr>
      </w:r>
      <w:r/>
    </w:p>
  </w:footnote>
  <w:footnote w:id="11">
    <w:p>
      <w:pPr>
        <w:pStyle w:val="1785"/>
        <w:ind w:left="0" w:right="0" w:firstLine="0"/>
        <w:jc w:val="both"/>
        <w:spacing w:before="0" w:after="40" w:line="240" w:lineRule="auto"/>
        <w:widowControl w:val="off"/>
        <w:rPr>
          <w:lang w:val="pt-BR"/>
        </w:rPr>
      </w:pPr>
      <w:r>
        <w:rPr>
          <w:rStyle w:val="173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SILVA</w:t>
      </w:r>
      <w:r>
        <w:rPr>
          <w:rFonts w:ascii="Liberation Sans" w:hAnsi="Liberation Sans"/>
          <w:sz w:val="18"/>
          <w:szCs w:val="18"/>
          <w:lang w:val="pt-BR"/>
        </w:rPr>
        <w:t xml:space="preserve">, Euber Chaia Cotta e, e </w:t>
      </w:r>
      <w:r>
        <w:rPr>
          <w:rFonts w:ascii="Liberation Sans" w:hAnsi="Liberation Sans"/>
          <w:b/>
          <w:sz w:val="18"/>
          <w:szCs w:val="18"/>
          <w:lang w:val="pt-BR"/>
        </w:rPr>
        <w:t xml:space="preserve">MARQUES</w:t>
      </w:r>
      <w:r>
        <w:rPr>
          <w:rFonts w:ascii="Liberation Sans" w:hAnsi="Liberation Sans"/>
          <w:sz w:val="18"/>
          <w:szCs w:val="18"/>
          <w:lang w:val="pt-BR"/>
        </w:rPr>
        <w:t xml:space="preserve">, Rodrigo Moreno. </w:t>
      </w:r>
      <w:r>
        <w:rPr>
          <w:rFonts w:ascii="Liberation Sans" w:hAnsi="Liberation Sans"/>
          <w:b/>
          <w:bCs/>
          <w:sz w:val="18"/>
          <w:szCs w:val="18"/>
          <w:lang w:val="pt-BR"/>
        </w:rPr>
        <w:t xml:space="preserve">B</w:t>
      </w:r>
      <w:r>
        <w:rPr>
          <w:rFonts w:ascii="Liberation Sans" w:hAnsi="Liberation Sans"/>
          <w:b/>
          <w:sz w:val="18"/>
          <w:szCs w:val="18"/>
          <w:lang w:val="pt-BR"/>
        </w:rPr>
        <w:t xml:space="preserve">lockchain no setor público: uma revisão sistemática de literatura</w:t>
      </w:r>
      <w:r>
        <w:rPr>
          <w:rFonts w:ascii="Liberation Sans" w:hAnsi="Liberation Sans"/>
          <w:sz w:val="18"/>
          <w:szCs w:val="18"/>
          <w:lang w:val="pt-BR"/>
        </w:rPr>
        <w:t xml:space="preserve">. AtoZ:novaspráticaseminformaçãoeconhecimento,10(3),1-11,set./dez.2021. Disponível em: &lt;https://revistas.ufpr.br/atoz/article/view/79903/44241&gt;. Acesso em: 21 de maio de 2022.</w:t>
      </w:r>
      <w:r/>
    </w:p>
    <w:p>
      <w:pPr>
        <w:pStyle w:val="1785"/>
        <w:jc w:val="both"/>
        <w:spacing w:before="0" w:after="40"/>
        <w:rPr>
          <w:rFonts w:ascii="Liberation Sans" w:hAnsi="Liberation Sans"/>
          <w:sz w:val="18"/>
          <w:szCs w:val="18"/>
        </w:rPr>
      </w:pPr>
      <w:r>
        <w:rPr>
          <w:rFonts w:ascii="Liberation Sans" w:hAnsi="Liberation Sans"/>
          <w:sz w:val="18"/>
          <w:szCs w:val="18"/>
        </w:rPr>
      </w:r>
      <w:r/>
    </w:p>
  </w:footnote>
  <w:footnote w:id="12">
    <w:p>
      <w:pPr>
        <w:pStyle w:val="1785"/>
        <w:ind w:left="0" w:right="0" w:firstLine="0"/>
        <w:jc w:val="left"/>
        <w:spacing w:before="0" w:after="40" w:line="240" w:lineRule="auto"/>
        <w:widowControl w:val="off"/>
      </w:pPr>
      <w:r>
        <w:rPr>
          <w:rStyle w:val="1738"/>
        </w:rPr>
        <w:footnoteRef/>
      </w:r>
      <w:r>
        <w:rPr>
          <w:rFonts w:ascii="Liberation Sans" w:hAnsi="Liberation Sans"/>
          <w:b/>
          <w:sz w:val="18"/>
          <w:szCs w:val="18"/>
        </w:rPr>
        <w:t xml:space="preserve"> </w:t>
      </w:r>
      <w:r>
        <w:rPr>
          <w:rFonts w:ascii="Liberation Sans" w:hAnsi="Liberation Sans"/>
          <w:b/>
          <w:sz w:val="18"/>
          <w:szCs w:val="18"/>
        </w:rPr>
        <w:t xml:space="preserve">O</w:t>
      </w:r>
      <w:r>
        <w:rPr>
          <w:rFonts w:ascii="Liberation Sans" w:hAnsi="Liberation Sans"/>
          <w:sz w:val="18"/>
          <w:szCs w:val="18"/>
        </w:rPr>
        <w:t xml:space="preserve">, S. K., </w:t>
      </w:r>
      <w:r>
        <w:rPr>
          <w:rFonts w:ascii="Liberation Sans" w:hAnsi="Liberation Sans"/>
          <w:b/>
          <w:sz w:val="18"/>
          <w:szCs w:val="18"/>
        </w:rPr>
        <w:t xml:space="preserve">XU</w:t>
      </w:r>
      <w:r>
        <w:rPr>
          <w:rFonts w:ascii="Liberation Sans" w:hAnsi="Liberation Sans"/>
          <w:sz w:val="18"/>
          <w:szCs w:val="18"/>
        </w:rPr>
        <w:t xml:space="preserve">, X., </w:t>
      </w:r>
      <w:r>
        <w:rPr>
          <w:rFonts w:ascii="Liberation Sans" w:hAnsi="Liberation Sans"/>
          <w:b/>
          <w:sz w:val="18"/>
          <w:szCs w:val="18"/>
        </w:rPr>
        <w:t xml:space="preserve">CHIAM</w:t>
      </w:r>
      <w:r>
        <w:rPr>
          <w:rFonts w:ascii="Liberation Sans" w:hAnsi="Liberation Sans"/>
          <w:sz w:val="18"/>
          <w:szCs w:val="18"/>
        </w:rPr>
        <w:t xml:space="preserve">, Y. K. and </w:t>
      </w:r>
      <w:r>
        <w:rPr>
          <w:rFonts w:ascii="Liberation Sans" w:hAnsi="Liberation Sans"/>
          <w:b/>
          <w:sz w:val="18"/>
          <w:szCs w:val="18"/>
        </w:rPr>
        <w:t xml:space="preserve">LU</w:t>
      </w:r>
      <w:r>
        <w:rPr>
          <w:rFonts w:ascii="Liberation Sans" w:hAnsi="Liberation Sans"/>
          <w:sz w:val="18"/>
          <w:szCs w:val="18"/>
        </w:rPr>
        <w:t xml:space="preserve">, Q., "</w:t>
      </w:r>
      <w:r>
        <w:rPr>
          <w:rFonts w:ascii="Liberation Sans" w:hAnsi="Liberation Sans"/>
          <w:b/>
          <w:sz w:val="18"/>
          <w:szCs w:val="18"/>
        </w:rPr>
        <w:t xml:space="preserve">Evaluating Suitability of Applying Blockchain</w:t>
      </w:r>
      <w:r>
        <w:rPr>
          <w:rFonts w:ascii="Liberation Sans" w:hAnsi="Liberation Sans"/>
          <w:sz w:val="18"/>
          <w:szCs w:val="18"/>
        </w:rPr>
        <w:t xml:space="preserve">," 2017 22nd International Conference on Engineering of Complex Computer Systems (ICECCS), 2017, pp. 158-161, doi: 10.1109/ICECCS.2017.26.</w:t>
      </w:r>
      <w:r/>
    </w:p>
  </w:footnote>
  <w:footnote w:id="13">
    <w:p>
      <w:pPr>
        <w:pStyle w:val="1785"/>
        <w:spacing w:before="0" w:after="40"/>
      </w:pPr>
      <w:r>
        <w:rPr>
          <w:rStyle w:val="1738"/>
        </w:rPr>
        <w:footnoteRef/>
      </w:r>
      <w:r>
        <w:t xml:space="preserve"> </w:t>
      </w:r>
      <w:r>
        <w:rPr>
          <w:rFonts w:ascii="Liberation Sans" w:hAnsi="Liberation Sans" w:eastAsia="Calibri" w:cs="Arial" w:eastAsiaTheme="minorHAnsi" w:cstheme="minorBidi"/>
          <w:b/>
          <w:color w:val="auto"/>
          <w:sz w:val="18"/>
          <w:szCs w:val="18"/>
          <w:lang w:val="pt-BR" w:eastAsia="en-US" w:bidi="ar-SA"/>
        </w:rPr>
        <w:t xml:space="preserve">WÜST</w:t>
      </w:r>
      <w:r>
        <w:rPr>
          <w:rFonts w:ascii="Liberation Sans" w:hAnsi="Liberation Sans"/>
          <w:sz w:val="18"/>
          <w:szCs w:val="18"/>
          <w:lang w:val="pt-BR"/>
        </w:rPr>
        <w:t xml:space="preserve">, Karl e </w:t>
      </w:r>
      <w:r>
        <w:rPr>
          <w:rFonts w:ascii="Liberation Sans" w:hAnsi="Liberation Sans"/>
          <w:b/>
          <w:sz w:val="18"/>
          <w:szCs w:val="18"/>
          <w:lang w:val="pt-BR"/>
        </w:rPr>
        <w:t xml:space="preserve">GERVAIS</w:t>
      </w:r>
      <w:r>
        <w:rPr>
          <w:rFonts w:ascii="Liberation Sans" w:hAnsi="Liberation Sans"/>
          <w:sz w:val="18"/>
          <w:szCs w:val="18"/>
          <w:lang w:val="pt-BR"/>
        </w:rPr>
        <w:t xml:space="preserve">, Arthur. </w:t>
      </w:r>
      <w:r>
        <w:rPr>
          <w:rFonts w:ascii="Liberation Sans" w:hAnsi="Liberation Sans"/>
          <w:b/>
          <w:bCs/>
          <w:sz w:val="18"/>
          <w:szCs w:val="18"/>
          <w:lang w:val="pt-BR"/>
        </w:rPr>
        <w:t xml:space="preserve">Do you need a blockchain?</w:t>
      </w:r>
      <w:r>
        <w:rPr>
          <w:rFonts w:ascii="Liberation Sans" w:hAnsi="Liberation Sans"/>
          <w:b w:val="0"/>
          <w:bCs w:val="0"/>
          <w:sz w:val="18"/>
          <w:szCs w:val="18"/>
          <w:lang w:val="pt-BR"/>
        </w:rPr>
        <w:t xml:space="preserve"> 2018. </w:t>
      </w:r>
      <w:r>
        <w:rPr>
          <w:rFonts w:ascii="Liberation Sans" w:hAnsi="Liberation Sans"/>
          <w:sz w:val="18"/>
          <w:szCs w:val="18"/>
          <w:lang w:val="pt-BR"/>
        </w:rPr>
        <w:t xml:space="preserve">Disponível em: &lt;https://www.law.berkeley.edu/wp-content/uploads/2018/08/Do-you-need-a-Blockchain-Karl-Wust-and-Arthur-Gervais.pdf&gt;. Acesso em: 21 de maio de 2022.</w:t>
      </w:r>
      <w:r/>
    </w:p>
  </w:footnote>
  <w:footnote w:id="14">
    <w:p>
      <w:pPr>
        <w:pStyle w:val="1785"/>
        <w:ind w:left="0" w:right="0" w:firstLine="0"/>
        <w:jc w:val="both"/>
        <w:spacing w:before="0" w:after="40" w:line="240" w:lineRule="auto"/>
        <w:widowControl w:val="off"/>
        <w:rPr>
          <w:lang w:val="pt-BR"/>
        </w:rPr>
      </w:pPr>
      <w:r>
        <w:rPr>
          <w:rStyle w:val="1738"/>
        </w:rPr>
        <w:footnoteRef/>
      </w:r>
      <w:r>
        <w:rPr>
          <w:rFonts w:ascii="Liberation Sans" w:hAnsi="Liberation Sans"/>
          <w:b/>
          <w:bCs/>
          <w:sz w:val="18"/>
          <w:szCs w:val="18"/>
          <w:lang w:val="pt-BR"/>
        </w:rPr>
        <w:t xml:space="preserve"> </w:t>
      </w:r>
      <w:r>
        <w:rPr>
          <w:rFonts w:ascii="Liberation Sans" w:hAnsi="Liberation Sans"/>
          <w:b/>
          <w:bCs/>
          <w:sz w:val="18"/>
          <w:szCs w:val="18"/>
          <w:lang w:val="pt-BR"/>
        </w:rPr>
        <w:t xml:space="preserve">Polygon</w:t>
      </w:r>
      <w:r>
        <w:rPr>
          <w:rFonts w:ascii="Liberation Sans" w:hAnsi="Liberation Sans"/>
          <w:b/>
          <w:bCs/>
          <w:sz w:val="18"/>
          <w:szCs w:val="18"/>
          <w:lang w:val="pt-BR"/>
        </w:rPr>
        <w:t xml:space="preserve"> </w:t>
      </w:r>
      <w:r>
        <w:rPr>
          <w:rFonts w:ascii="Liberation Sans" w:hAnsi="Liberation Sans"/>
          <w:sz w:val="18"/>
          <w:szCs w:val="18"/>
          <w:lang w:val="pt-BR"/>
        </w:rPr>
        <w:t xml:space="preserve">é uma</w:t>
      </w:r>
      <w:r>
        <w:rPr>
          <w:rFonts w:ascii="Liberation Sans" w:hAnsi="Liberation Sans"/>
          <w:sz w:val="18"/>
          <w:szCs w:val="18"/>
          <w:lang w:val="pt-BR"/>
        </w:rPr>
        <w:t xml:space="preserve"> solução de segunda camada da rede Ethereum utilizada para conectar e escalonar projetos em blockchain, sobretudo aqueles relacionados e compatíveis com a rede Ethereum.</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https://coinext.com.br/criptomoedas/polygon</w:t>
      </w:r>
      <w:r>
        <w:rPr>
          <w:rFonts w:ascii="Liberation Sans" w:hAnsi="Liberation Sans"/>
          <w:sz w:val="18"/>
          <w:szCs w:val="18"/>
          <w:lang w:val="pt-BR"/>
        </w:rPr>
        <w:t xml:space="preserve">&gt;. Acessado em: 10 de março de 2023.</w:t>
      </w:r>
      <w:r>
        <w:rPr>
          <w:lang w:val="pt-BR"/>
        </w:rPr>
      </w:r>
      <w:r/>
    </w:p>
    <w:p>
      <w:pPr>
        <w:pStyle w:val="1785"/>
        <w:jc w:val="both"/>
        <w:spacing w:before="0" w:after="40"/>
        <w:rPr>
          <w:lang w:val="pt-BR"/>
        </w:rPr>
      </w:pPr>
      <w:r>
        <w:rPr>
          <w:lang w:val="pt-BR"/>
        </w:rPr>
      </w:r>
      <w:r/>
    </w:p>
  </w:footnote>
  <w:footnote w:id="15">
    <w:p>
      <w:pPr>
        <w:pStyle w:val="1785"/>
        <w:ind w:left="0" w:right="0" w:firstLine="0"/>
        <w:jc w:val="both"/>
        <w:spacing w:before="0" w:after="40" w:line="240" w:lineRule="auto"/>
        <w:widowControl w:val="off"/>
      </w:pPr>
      <w:r>
        <w:rPr>
          <w:rStyle w:val="1726"/>
        </w:rPr>
        <w:footnoteRef/>
      </w:r>
      <w:r>
        <w:t xml:space="preserve"> </w:t>
      </w:r>
      <w:r>
        <w:rPr>
          <w:rFonts w:ascii="Liberation Sans" w:hAnsi="Liberation Sans"/>
          <w:b/>
          <w:bCs/>
          <w:sz w:val="18"/>
          <w:szCs w:val="18"/>
          <w:lang w:val="pt-BR"/>
        </w:rPr>
        <w:t xml:space="preserve">Ethereum </w:t>
      </w:r>
      <w:r>
        <w:rPr>
          <w:rFonts w:ascii="Liberation Sans" w:hAnsi="Liberation Sans"/>
          <w:sz w:val="18"/>
          <w:szCs w:val="18"/>
          <w:lang w:val="pt-BR"/>
        </w:rPr>
        <w:t xml:space="preserve">é uma plataforma descentralizada que faz uso da tecnologia de TLD (Tecnologia de Livro Razão</w:t>
      </w:r>
      <w:r/>
    </w:p>
    <w:p>
      <w:pPr>
        <w:pStyle w:val="1785"/>
        <w:ind w:left="0" w:right="0" w:firstLine="0"/>
        <w:jc w:val="both"/>
        <w:spacing w:before="0" w:after="40" w:line="240" w:lineRule="auto"/>
        <w:widowControl w:val="off"/>
        <w:rPr>
          <w:lang w:val="pt-BR"/>
        </w:rPr>
      </w:pPr>
      <w:r>
        <w:rPr>
          <w:rFonts w:ascii="Liberation Sans" w:hAnsi="Liberation Sans"/>
          <w:sz w:val="18"/>
          <w:szCs w:val="18"/>
          <w:lang w:val="pt-BR"/>
        </w:rPr>
        <w:t xml:space="preserve">Distribuído) onde, além de possuir sua própria criptomoeda (ETH), é possível executar contratos inteligentes, criada  em 2014 pelo russo-canadense Vitalik Buterin. Disponível em: &lt;https://ethereum.org/pt-br/&gt;. Acessado em: 21 de  maio de 2022.</w:t>
      </w:r>
      <w:r/>
    </w:p>
    <w:p>
      <w:pPr>
        <w:pStyle w:val="1785"/>
      </w:pPr>
      <w:r/>
      <w:r/>
    </w:p>
  </w:footnote>
  <w:footnote w:id="16">
    <w:p>
      <w:pPr>
        <w:ind w:left="0" w:right="0" w:firstLine="0"/>
        <w:jc w:val="both"/>
        <w:spacing w:before="480" w:after="240"/>
        <w:shd w:val="clear" w:color="auto" w:fill="auto"/>
        <w:rPr>
          <w:rFonts w:ascii="Liberation Sans" w:hAnsi="Liberation Sans" w:cs="Liberation Sans"/>
          <w:color w:val="000000" w:themeColor="text1"/>
          <w:sz w:val="18"/>
          <w:szCs w:val="18"/>
          <w:highlight w:val="none"/>
          <w:lang w:val="en-US"/>
        </w:rPr>
        <w:pBdr>
          <w:top w:val="none" w:color="000000" w:sz="4" w:space="0"/>
          <w:left w:val="none" w:color="000000" w:sz="4" w:space="0"/>
          <w:bottom w:val="none" w:color="000000" w:sz="4" w:space="0"/>
          <w:right w:val="none" w:color="000000" w:sz="4" w:space="0"/>
        </w:pBdr>
      </w:pPr>
      <w:r>
        <w:rPr>
          <w:rStyle w:val="1738"/>
          <w:color w:val="000000" w:themeColor="text1"/>
          <w:sz w:val="18"/>
          <w:szCs w:val="18"/>
        </w:rPr>
        <w:footnoteRef/>
      </w:r>
      <w:r>
        <w:rPr>
          <w:rFonts w:ascii="Liberation Sans" w:hAnsi="Liberation Sans" w:eastAsia="Liberation Sans" w:cs="Liberation Sans"/>
          <w:color w:val="000000" w:themeColor="text1"/>
          <w:lang w:val="pt-BR"/>
        </w:rPr>
        <w:t xml:space="preserve"> </w:t>
      </w:r>
      <w:r>
        <w:rPr>
          <w:rFonts w:ascii="Liberation Sans" w:hAnsi="Liberation Sans" w:eastAsia="Arial" w:cs="Liberation Sans"/>
          <w:b/>
          <w:bCs/>
          <w:color w:val="000000" w:themeColor="text1"/>
          <w:sz w:val="18"/>
          <w:szCs w:val="18"/>
          <w:lang w:val="en-US"/>
        </w:rPr>
        <w:t xml:space="preserve">Hardhat </w:t>
      </w:r>
      <w:r>
        <w:rPr>
          <w:rFonts w:ascii="Liberation Sans" w:hAnsi="Liberation Sans" w:eastAsia="Arial" w:cs="Liberation Sans"/>
          <w:color w:val="000000" w:themeColor="text1"/>
          <w:sz w:val="18"/>
          <w:szCs w:val="18"/>
          <w:lang w:val="en-US"/>
        </w:rPr>
        <w:t xml:space="preserve">is a development environment for Ethereum software. It consists of different </w:t>
      </w:r>
      <w:r>
        <w:rPr>
          <w:rFonts w:ascii="Liberation Sans" w:hAnsi="Liberation Sans" w:eastAsia="Arial" w:cs="Liberation Sans"/>
          <w:color w:val="000000" w:themeColor="text1"/>
          <w:sz w:val="18"/>
          <w:szCs w:val="18"/>
          <w:highlight w:val="none"/>
          <w:lang w:val="en-US"/>
        </w:rPr>
        <w:t xml:space="preserve">components for editing, compiling, debugging and deploying your smart contracts and dApps, all of which work together to create a complete development environment.</w:t>
      </w:r>
      <w:r>
        <w:rPr>
          <w:rFonts w:ascii="Liberation Sans" w:hAnsi="Liberation Sans" w:eastAsia="Arial" w:cs="Liberation Sans"/>
          <w:color w:val="000000" w:themeColor="text1"/>
          <w:sz w:val="18"/>
          <w:szCs w:val="18"/>
          <w:highlight w:val="none"/>
          <w:lang w:val="en-US"/>
        </w:rPr>
        <w:t xml:space="preserve"> </w:t>
      </w:r>
      <w:r>
        <w:rPr>
          <w:rFonts w:ascii="Liberation Sans" w:hAnsi="Liberation Sans" w:eastAsia="Arial" w:cs="Liberation Sans"/>
          <w:color w:val="000000" w:themeColor="text1"/>
          <w:sz w:val="18"/>
          <w:szCs w:val="18"/>
          <w:highlight w:val="none"/>
          <w:lang w:val="en-US"/>
        </w:rPr>
        <w:t xml:space="preserve">Hardhat Runner is the main component you interact with when using Hardhat. It's a flexible and extensible task runner that helps you manage and automate the recurring tasks inherent to developing smart contracts and dApps.</w:t>
      </w:r>
      <w:r>
        <w:rPr>
          <w:rFonts w:ascii="Liberation Sans" w:hAnsi="Liberation Sans" w:cs="Liberation Sans"/>
          <w:color w:val="000000" w:themeColor="text1"/>
          <w:sz w:val="18"/>
          <w:szCs w:val="18"/>
          <w:highlight w:val="none"/>
          <w:lang w:val="en-US"/>
        </w:rPr>
      </w:r>
      <w:r/>
    </w:p>
  </w:footnote>
  <w:footnote w:id="17">
    <w:p>
      <w:pPr>
        <w:pStyle w:val="1785"/>
        <w:ind w:left="113" w:right="0" w:hanging="113"/>
        <w:jc w:val="both"/>
        <w:spacing w:before="0" w:after="40" w:line="240" w:lineRule="auto"/>
        <w:rPr>
          <w:rFonts w:ascii="Liberation Sans" w:hAnsi="Liberation Sans" w:eastAsia="Liberation Sans" w:cs="Liberation Sans"/>
          <w:highlight w:val="none"/>
          <w:lang w:val="pt-BR"/>
        </w:rPr>
      </w:pPr>
      <w:r>
        <w:rPr>
          <w:rStyle w:val="173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Solidity </w:t>
      </w:r>
      <w:r>
        <w:rPr>
          <w:rFonts w:ascii="Liberation Sans" w:hAnsi="Liberation Sans" w:eastAsia="Liberation Sans" w:cs="Liberation Sans"/>
          <w:lang w:val="pt-BR"/>
        </w:rPr>
        <w:t xml:space="preserve">é uma linguagem orientada a objetos de alto nível, onde é possível implementar smart contracts.</w:t>
      </w:r>
      <w:r/>
    </w:p>
    <w:p>
      <w:pPr>
        <w:pStyle w:val="1785"/>
        <w:ind w:left="113" w:right="0" w:hanging="113"/>
        <w:jc w:val="both"/>
        <w:spacing w:before="0" w:after="40" w:line="240" w:lineRule="auto"/>
      </w:pPr>
      <w:r>
        <w:rPr>
          <w:rFonts w:ascii="Liberation Sans" w:hAnsi="Liberation Sans" w:eastAsia="Liberation Sans" w:cs="Liberation Sans"/>
          <w:highlight w:val="none"/>
          <w:lang w:val="pt-BR"/>
        </w:rPr>
      </w:r>
      <w:r>
        <w:rPr>
          <w:rFonts w:ascii="Liberation Sans" w:hAnsi="Liberation Sans" w:eastAsia="Liberation Sans" w:cs="Liberation Sans"/>
          <w:highlight w:val="none"/>
          <w:lang w:val="pt-BR"/>
        </w:rPr>
      </w:r>
      <w:r/>
    </w:p>
  </w:footnote>
  <w:footnote w:id="18">
    <w:p>
      <w:pPr>
        <w:pStyle w:val="1785"/>
        <w:ind w:left="0" w:right="0" w:firstLine="0"/>
        <w:jc w:val="both"/>
        <w:spacing w:before="0" w:after="40" w:line="240" w:lineRule="auto"/>
        <w:widowControl w:val="off"/>
      </w:pPr>
      <w:r>
        <w:rPr>
          <w:rStyle w:val="1738"/>
        </w:rPr>
        <w:footnoteRef/>
      </w:r>
      <w:r>
        <w:t xml:space="preserve"> </w:t>
      </w:r>
      <w:r>
        <w:rPr>
          <w:lang w:val="en-US"/>
        </w:rPr>
        <w:t xml:space="preserve"> </w:t>
      </w:r>
      <w:r>
        <w:rPr>
          <w:b/>
          <w:lang w:val="pt-BR"/>
        </w:rPr>
        <w:t xml:space="preserve">S</w:t>
      </w:r>
      <w:r>
        <w:rPr>
          <w:rFonts w:ascii="Liberation Sans" w:hAnsi="Liberation Sans" w:eastAsia="Liberation Sans" w:cs="Liberation Sans"/>
          <w:b/>
          <w:lang w:val="pt-BR"/>
        </w:rPr>
        <w:t xml:space="preserve">ingle Page Application</w:t>
      </w:r>
      <w:r>
        <w:rPr>
          <w:rFonts w:ascii="Liberation Sans" w:hAnsi="Liberation Sans" w:eastAsia="Liberation Sans" w:cs="Liberation Sans"/>
          <w:lang w:val="pt-BR"/>
        </w:rPr>
        <w:t xml:space="preserve"> (SPA) é uma estratégia de desenvolvimento web onde uma única página contem todas as outras páginas do site.</w:t>
      </w:r>
      <w:r/>
    </w:p>
    <w:p>
      <w:pPr>
        <w:pStyle w:val="1785"/>
        <w:ind w:left="113" w:right="0" w:hanging="113"/>
        <w:jc w:val="both"/>
        <w:spacing w:before="0" w:after="40" w:line="240" w:lineRule="auto"/>
        <w:rPr>
          <w:rFonts w:ascii="Liberation Sans" w:hAnsi="Liberation Sans" w:eastAsia="Liberation Sans" w:cs="Liberation Sans"/>
          <w:lang w:val="pt-BR"/>
        </w:rPr>
      </w:pPr>
      <w:r>
        <w:rPr>
          <w:rFonts w:ascii="Liberation Sans" w:hAnsi="Liberation Sans" w:eastAsia="Liberation Sans" w:cs="Liberation Sans"/>
          <w:lang w:val="pt-BR"/>
        </w:rPr>
      </w:r>
      <w:r/>
    </w:p>
  </w:footnote>
  <w:footnote w:id="19">
    <w:p>
      <w:pPr>
        <w:pStyle w:val="1785"/>
        <w:ind w:left="113" w:right="0" w:hanging="113"/>
        <w:jc w:val="both"/>
        <w:spacing w:before="0" w:after="40" w:line="240" w:lineRule="auto"/>
      </w:pPr>
      <w:r>
        <w:rPr>
          <w:rStyle w:val="173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React </w:t>
      </w:r>
      <w:r>
        <w:rPr>
          <w:rFonts w:ascii="Liberation Sans" w:hAnsi="Liberation Sans" w:eastAsia="Liberation Sans" w:cs="Liberation Sans"/>
          <w:lang w:val="pt-BR"/>
        </w:rPr>
        <w:t xml:space="preserve">é uma biblioteca Javascript para criar interfaces de usuário.</w:t>
      </w:r>
      <w:r/>
    </w:p>
  </w:footnote>
  <w:footnote w:id="20">
    <w:p>
      <w:pPr>
        <w:pStyle w:val="1785"/>
        <w:jc w:val="both"/>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ESCOBAR</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Matheus Garcia. </w:t>
      </w:r>
      <w:r>
        <w:rPr>
          <w:rFonts w:ascii="Liberation Sans" w:hAnsi="Liberation Sans"/>
          <w:b/>
          <w:bCs/>
          <w:sz w:val="18"/>
          <w:szCs w:val="18"/>
          <w:lang w:val="pt-BR" w:eastAsia="en-US" w:bidi="ar-SA"/>
        </w:rPr>
        <w:t xml:space="preserve">Contextualização e Introdução ao Blockchain</w:t>
      </w:r>
      <w:r>
        <w:rPr>
          <w:rFonts w:ascii="Liberation Sans" w:hAnsi="Liberation Sans"/>
          <w:b w:val="0"/>
          <w:bCs w:val="0"/>
          <w:sz w:val="18"/>
          <w:szCs w:val="18"/>
          <w:lang w:val="pt-BR" w:eastAsia="en-US" w:bidi="ar-SA"/>
        </w:rPr>
        <w:t xml:space="preserve">. 2021. Disponível em: &lt;https://www.ufsm.br/pet/sistemas-de-informacao/2021/11/29/contextualizacao-e-introducao-ao-blockchain/&gt;. Acesso em: 22 de maio de 2022.</w:t>
      </w:r>
      <w:r/>
    </w:p>
    <w:p>
      <w:pPr>
        <w:pStyle w:val="1785"/>
        <w:spacing w:before="0" w:after="40"/>
        <w:rPr>
          <w:rFonts w:ascii="Liberation Sans" w:hAnsi="Liberation Sans"/>
          <w:b w:val="0"/>
          <w:bCs w:val="0"/>
          <w:sz w:val="18"/>
          <w:szCs w:val="18"/>
          <w:lang w:val="pt-BR" w:eastAsia="en-US" w:bidi="ar-SA"/>
        </w:rPr>
      </w:pPr>
      <w:r>
        <w:rPr>
          <w:rFonts w:ascii="Liberation Sans" w:hAnsi="Liberation Sans"/>
          <w:b w:val="0"/>
          <w:bCs w:val="0"/>
          <w:sz w:val="18"/>
          <w:szCs w:val="18"/>
          <w:lang w:val="pt-BR" w:eastAsia="en-US" w:bidi="ar-SA"/>
        </w:rPr>
      </w:r>
      <w:r/>
    </w:p>
  </w:footnote>
  <w:footnote w:id="21">
    <w:p>
      <w:pPr>
        <w:pStyle w:val="1785"/>
        <w:jc w:val="both"/>
        <w:spacing w:before="0" w:after="40"/>
      </w:pPr>
      <w:r>
        <w:rPr>
          <w:rStyle w:val="173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2008 Bitcoin.org. Disponível em: &lt;https://bitcoin.org/bitcoin.pdf&gt;. Acesso em: 21 de maio de 2022.</w:t>
      </w:r>
      <w:r/>
    </w:p>
  </w:footnote>
  <w:footnote w:id="22">
    <w:p>
      <w:pPr>
        <w:pStyle w:val="1785"/>
        <w:jc w:val="both"/>
        <w:spacing w:before="0" w:after="40"/>
      </w:pPr>
      <w:r>
        <w:rPr>
          <w:rStyle w:val="173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p. 2. 2008 Bitcoin.org. Disponível em: &lt;https://bitcoin.org/bitcoin.pdf&gt;. Acesso em: 21 de maio de 2022.</w:t>
      </w:r>
      <w:r/>
    </w:p>
  </w:footnote>
  <w:footnote w:id="23">
    <w:p>
      <w:pPr>
        <w:pStyle w:val="1785"/>
        <w:spacing w:before="0" w:after="40"/>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181. 4. ed. São Paulo: Pearson Prentice Hall, 2008.</w:t>
      </w:r>
      <w:r/>
    </w:p>
  </w:footnote>
  <w:footnote w:id="24">
    <w:p>
      <w:pPr>
        <w:pStyle w:val="1785"/>
        <w:spacing w:before="0" w:after="40" w:line="240" w:lineRule="auto"/>
        <w:rPr>
          <w:rFonts w:ascii="Liberation Sans" w:hAnsi="Liberation Sans"/>
        </w:rPr>
      </w:pPr>
      <w:r>
        <w:rPr>
          <w:rStyle w:val="1738"/>
        </w:rPr>
        <w:footnoteRef/>
      </w:r>
      <w:r>
        <w:rPr>
          <w:rFonts w:ascii="Liberation Sans" w:hAnsi="Liberation Sans"/>
        </w:rPr>
        <w:t xml:space="preserve"> </w:t>
      </w:r>
      <w:r>
        <w:rPr>
          <w:rFonts w:ascii="Liberation Sans" w:hAnsi="Liberation Sans"/>
        </w:rPr>
        <w:t xml:space="preserve">https://www.blockchain.com/btc/tx/88dcb0188df671f0ae5154780382c89fb062582186a6038a585880945f3cbbc0</w:t>
      </w:r>
      <w:r/>
    </w:p>
  </w:footnote>
  <w:footnote w:id="25">
    <w:p>
      <w:pPr>
        <w:pStyle w:val="1785"/>
        <w:spacing w:before="0" w:after="40"/>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227. 4. ed. São Paulo: Pearson Prentice Hall, 2008.</w:t>
      </w:r>
      <w:r/>
    </w:p>
  </w:footnote>
  <w:footnote w:id="26">
    <w:p>
      <w:pPr>
        <w:pStyle w:val="1785"/>
        <w:jc w:val="both"/>
        <w:spacing w:before="0" w:after="40"/>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557-564, doi: 10.1109/BigDataCongress.2017.85. </w:t>
      </w:r>
      <w:r/>
    </w:p>
    <w:p>
      <w:pPr>
        <w:pStyle w:val="1785"/>
        <w:jc w:val="both"/>
        <w:spacing w:before="0" w:after="40"/>
        <w:rPr>
          <w:rFonts w:ascii="Liberation Sans" w:hAnsi="Liberation Sans"/>
        </w:rPr>
      </w:pPr>
      <w:r>
        <w:rPr>
          <w:rFonts w:ascii="Liberation Sans" w:hAnsi="Liberation Sans"/>
        </w:rPr>
      </w:r>
      <w:r/>
    </w:p>
  </w:footnote>
  <w:footnote w:id="27">
    <w:p>
      <w:pPr>
        <w:pStyle w:val="1785"/>
        <w:jc w:val="both"/>
        <w:spacing w:before="0" w:after="40"/>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22.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28">
    <w:p>
      <w:pPr>
        <w:pStyle w:val="1785"/>
        <w:spacing w:before="0" w:after="40" w:line="240" w:lineRule="auto"/>
      </w:pPr>
      <w:r>
        <w:rPr>
          <w:rStyle w:val="1738"/>
        </w:rPr>
        <w:footnoteRef/>
      </w:r>
      <w:r>
        <w:t xml:space="preserve"> </w:t>
      </w:r>
      <w:r>
        <w:rPr>
          <w:rFonts w:ascii="Liberation Sans" w:hAnsi="Liberation Sans"/>
          <w:b/>
          <w:bCs/>
          <w:lang w:val="pt-BR" w:eastAsia="en-US" w:bidi="ar-SA"/>
        </w:rPr>
        <w:t xml:space="preserve">RODRIGUES</w:t>
      </w:r>
      <w:r>
        <w:rPr>
          <w:rFonts w:ascii="Liberation Sans" w:hAnsi="Liberation Sans"/>
          <w:lang w:val="pt-BR" w:eastAsia="en-US" w:bidi="ar-SA"/>
        </w:rPr>
        <w:t xml:space="preserve">, Carlo Kleber da Silva. </w:t>
      </w:r>
      <w:r>
        <w:rPr>
          <w:rFonts w:ascii="Liberation Sans" w:hAnsi="Liberation Sans"/>
          <w:b/>
          <w:bCs/>
          <w:lang w:val="pt-BR" w:eastAsia="en-US" w:bidi="ar-SA"/>
        </w:rPr>
        <w:t xml:space="preserve">Uma análise simples de eficiência e segurança da Tecnologia Blockchain. Revista de Sistemas e Computação</w:t>
      </w:r>
      <w:r>
        <w:rPr>
          <w:rFonts w:ascii="Liberation Sans" w:hAnsi="Liberation Sans"/>
          <w:lang w:val="pt-BR" w:eastAsia="en-US" w:bidi="ar-SA"/>
        </w:rPr>
        <w:t xml:space="preserve">, Salvador, </w:t>
      </w:r>
      <w:r>
        <w:rPr>
          <w:rFonts w:ascii="Liberation Sans" w:hAnsi="Liberation Sans"/>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p>
  </w:footnote>
  <w:footnote w:id="29">
    <w:p>
      <w:pPr>
        <w:pStyle w:val="1785"/>
        <w:spacing w:before="0" w:after="40"/>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ATTARAN</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Mohsen e </w:t>
      </w:r>
      <w:r>
        <w:rPr>
          <w:rFonts w:ascii="Liberation Sans" w:hAnsi="Liberation Sans"/>
          <w:b/>
          <w:bCs/>
          <w:sz w:val="18"/>
          <w:szCs w:val="18"/>
          <w:lang w:val="pt-BR" w:eastAsia="en-US" w:bidi="ar-SA"/>
        </w:rPr>
        <w:t xml:space="preserve">GUNASEKARAN, </w:t>
      </w:r>
      <w:r>
        <w:rPr>
          <w:rFonts w:ascii="Liberation Sans" w:hAnsi="Liberation Sans"/>
          <w:b w:val="0"/>
          <w:bCs w:val="0"/>
          <w:sz w:val="18"/>
          <w:szCs w:val="18"/>
          <w:lang w:val="pt-BR" w:eastAsia="en-US" w:bidi="ar-SA"/>
        </w:rPr>
        <w:t xml:space="preserve">Angappa. </w:t>
      </w:r>
      <w:r>
        <w:rPr>
          <w:rFonts w:ascii="Liberation Sans" w:hAnsi="Liberation Sans"/>
          <w:b/>
          <w:bCs/>
          <w:sz w:val="18"/>
          <w:szCs w:val="18"/>
          <w:lang w:val="pt-BR" w:eastAsia="en-US" w:bidi="ar-SA"/>
        </w:rPr>
        <w:t xml:space="preserve">Applications of Blockchain Technology in Business - </w:t>
        <w:br/>
        <w:t xml:space="preserve">Challenges and Opportunities</w:t>
      </w:r>
      <w:r>
        <w:rPr>
          <w:rFonts w:ascii="Liberation Sans" w:hAnsi="Liberation Sans"/>
          <w:b w:val="0"/>
          <w:bCs w:val="0"/>
          <w:sz w:val="18"/>
          <w:szCs w:val="18"/>
          <w:lang w:val="pt-BR" w:eastAsia="en-US" w:bidi="ar-SA"/>
        </w:rPr>
        <w:t xml:space="preserve">. p. 14. </w:t>
      </w:r>
      <w:r>
        <w:rPr>
          <w:rFonts w:ascii="Liberation Sans" w:hAnsi="Liberation Sans" w:eastAsia="Calibri" w:cs="Arial" w:eastAsiaTheme="minorHAnsi" w:cstheme="minorBidi"/>
          <w:b w:val="0"/>
          <w:bCs w:val="0"/>
          <w:color w:val="auto"/>
          <w:sz w:val="18"/>
          <w:szCs w:val="18"/>
          <w:lang w:val="pt-BR" w:eastAsia="en-US" w:bidi="ar-SA"/>
        </w:rPr>
        <w:t xml:space="preserve">Texas</w:t>
      </w:r>
      <w:r>
        <w:rPr>
          <w:rFonts w:ascii="Liberation Sans" w:hAnsi="Liberation Sans"/>
          <w:b w:val="0"/>
          <w:bCs w:val="0"/>
          <w:sz w:val="18"/>
          <w:szCs w:val="18"/>
          <w:lang w:val="pt-BR" w:eastAsia="en-US" w:bidi="ar-SA"/>
        </w:rPr>
        <w:t xml:space="preserve">: Springer, 2019.</w:t>
      </w:r>
      <w:r/>
    </w:p>
  </w:footnote>
  <w:footnote w:id="30">
    <w:p>
      <w:pPr>
        <w:pStyle w:val="1785"/>
        <w:spacing w:before="0" w:after="40"/>
      </w:pPr>
      <w:r>
        <w:rPr>
          <w:rStyle w:val="1738"/>
        </w:rPr>
        <w:footnoteRef/>
      </w:r>
      <w:r>
        <w:t xml:space="preserve">  </w:t>
      </w:r>
      <w:r>
        <w:rPr>
          <w:rFonts w:ascii="Liberation Sans" w:hAnsi="Liberation Sans"/>
          <w:b/>
          <w:bCs/>
        </w:rPr>
        <w:t xml:space="preserve">BSC Army. Node and how to Run It. </w:t>
      </w:r>
      <w:r>
        <w:rPr>
          <w:rFonts w:ascii="Liberation Sans" w:hAnsi="Liberation Sans"/>
          <w:b w:val="0"/>
          <w:bCs w:val="0"/>
        </w:rPr>
        <w:t xml:space="preserve">Disponível em: </w:t>
      </w:r>
      <w:r>
        <w:rPr>
          <w:rFonts w:ascii="Liberation Sans" w:hAnsi="Liberation Sans"/>
        </w:rPr>
        <w:t xml:space="preserve">&lt;https://bscarmy.com/node-and-how-to-run-it/&gt;. Acesso em: 01 de agosto de 2022.</w:t>
      </w:r>
      <w:r/>
    </w:p>
  </w:footnote>
  <w:footnote w:id="31">
    <w:p>
      <w:pPr>
        <w:pStyle w:val="1785"/>
        <w:spacing w:before="0" w:after="40"/>
        <w:rPr>
          <w:rFonts w:ascii="Liberation Sans" w:hAnsi="Liberation Sans" w:eastAsia="Liberation Sans" w:cs="Liberation Sans"/>
          <w:sz w:val="18"/>
        </w:rPr>
      </w:pPr>
      <w:r>
        <w:rPr>
          <w:rStyle w:val="1738"/>
        </w:rPr>
        <w:footnoteRef/>
      </w:r>
      <w:r>
        <w:t xml:space="preserve"> </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ZHENG, </w:t>
      </w:r>
      <w:r>
        <w:rPr>
          <w:rFonts w:ascii="Liberation Sans" w:hAnsi="Liberation Sans" w:eastAsia="Liberation Sans" w:cs="Liberation Sans"/>
          <w:b w:val="0"/>
          <w:color w:val="333333"/>
          <w:sz w:val="18"/>
          <w:highlight w:val="white"/>
        </w:rPr>
        <w:t xml:space="preserve">ZIBIN, </w:t>
      </w:r>
      <w:r>
        <w:rPr>
          <w:rFonts w:ascii="Liberation Sans" w:hAnsi="Liberation Sans" w:eastAsia="Liberation Sans" w:cs="Liberation Sans"/>
          <w:b/>
          <w:color w:val="333333"/>
          <w:sz w:val="18"/>
          <w:highlight w:val="white"/>
        </w:rPr>
        <w:t xml:space="preserve">XIE</w:t>
      </w:r>
      <w:r>
        <w:rPr>
          <w:rFonts w:ascii="Liberation Sans" w:hAnsi="Liberation Sans" w:eastAsia="Liberation Sans" w:cs="Liberation Sans"/>
          <w:b w:val="0"/>
          <w:color w:val="333333"/>
          <w:sz w:val="18"/>
          <w:highlight w:val="white"/>
        </w:rPr>
        <w:t xml:space="preserve">, Shaoan, </w:t>
      </w:r>
      <w:r>
        <w:rPr>
          <w:rFonts w:ascii="Liberation Sans" w:hAnsi="Liberation Sans" w:eastAsia="Liberation Sans" w:cs="Liberation Sans"/>
          <w:b/>
          <w:color w:val="333333"/>
          <w:sz w:val="18"/>
          <w:highlight w:val="white"/>
        </w:rPr>
        <w:t xml:space="preserve">DAI</w:t>
      </w:r>
      <w:r>
        <w:rPr>
          <w:rFonts w:ascii="Liberation Sans" w:hAnsi="Liberation Sans" w:eastAsia="Liberation Sans" w:cs="Liberation Sans"/>
          <w:b w:val="0"/>
          <w:color w:val="333333"/>
          <w:sz w:val="18"/>
          <w:highlight w:val="white"/>
        </w:rPr>
        <w:t xml:space="preserve">, Hongning, </w:t>
      </w:r>
      <w:r>
        <w:rPr>
          <w:rFonts w:ascii="Liberation Sans" w:hAnsi="Liberation Sans" w:eastAsia="Liberation Sans" w:cs="Liberation Sans"/>
          <w:b/>
          <w:color w:val="333333"/>
          <w:sz w:val="18"/>
          <w:highlight w:val="white"/>
        </w:rPr>
        <w:t xml:space="preserve">CHEN</w:t>
      </w:r>
      <w:r>
        <w:rPr>
          <w:rFonts w:ascii="Liberation Sans" w:hAnsi="Liberation Sans" w:eastAsia="Liberation Sans" w:cs="Liberation Sans"/>
          <w:b w:val="0"/>
          <w:color w:val="333333"/>
          <w:sz w:val="18"/>
          <w:highlight w:val="white"/>
        </w:rPr>
        <w:t xml:space="preserve">, Xiangping, </w:t>
      </w:r>
      <w:r>
        <w:rPr>
          <w:rFonts w:ascii="Liberation Sans" w:hAnsi="Liberation Sans" w:eastAsia="Liberation Sans" w:cs="Liberation Sans"/>
          <w:b/>
          <w:color w:val="333333"/>
          <w:sz w:val="18"/>
          <w:highlight w:val="white"/>
        </w:rPr>
        <w:t xml:space="preserve">WANG</w:t>
      </w:r>
      <w:r>
        <w:rPr>
          <w:rFonts w:ascii="Liberation Sans" w:hAnsi="Liberation Sans" w:eastAsia="Liberation Sans" w:cs="Liberation Sans"/>
          <w:b w:val="0"/>
          <w:color w:val="333333"/>
          <w:sz w:val="18"/>
          <w:highlight w:val="white"/>
        </w:rPr>
        <w:t xml:space="preserve">, Huaimin</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An Overview of Blockchain Technology: Architecture, Consensus, and Future Trends</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i/>
          <w:color w:val="333333"/>
          <w:sz w:val="18"/>
          <w:highlight w:val="white"/>
        </w:rPr>
        <w:t xml:space="preserve">2017 IEEE International Congress on Big Data (BigData Congress)</w:t>
      </w:r>
      <w:r>
        <w:rPr>
          <w:rFonts w:ascii="Liberation Sans" w:hAnsi="Liberation Sans" w:eastAsia="Liberation Sans" w:cs="Liberation Sans"/>
          <w:color w:val="333333"/>
          <w:sz w:val="18"/>
          <w:highlight w:val="white"/>
        </w:rPr>
        <w:t xml:space="preserve">, 2017, 559 p., doi: 10.1109/BigDataCongress.2017.85.</w:t>
      </w:r>
      <w:r/>
    </w:p>
  </w:footnote>
  <w:footnote w:id="32">
    <w:p>
      <w:pPr>
        <w:pStyle w:val="1785"/>
      </w:pPr>
      <w:r>
        <w:rPr>
          <w:rStyle w:val="173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26p.São Paulo</w:t>
      </w:r>
      <w:r>
        <w:rPr>
          <w:rFonts w:ascii="Liberation Sans" w:hAnsi="Liberation Sans"/>
          <w:b w:val="0"/>
          <w:bCs w:val="0"/>
          <w:sz w:val="18"/>
          <w:szCs w:val="24"/>
          <w:lang w:val="pt-BR" w:eastAsia="en-US" w:bidi="ar-SA"/>
        </w:rPr>
        <w:t xml:space="preserve">: Casa do Código, 2022.</w:t>
      </w:r>
      <w:r/>
    </w:p>
    <w:p>
      <w:pPr>
        <w:pStyle w:val="1785"/>
        <w:spacing w:before="0" w:after="40" w:line="240" w:lineRule="auto"/>
      </w:pPr>
      <w:r/>
      <w:r/>
    </w:p>
  </w:footnote>
  <w:footnote w:id="33">
    <w:p>
      <w:pPr>
        <w:pStyle w:val="1785"/>
        <w:rPr>
          <w:rFonts w:ascii="Liberation Sans" w:hAnsi="Liberation Sans" w:cs="Liberation Sans"/>
        </w:rPr>
      </w:pPr>
      <w:r>
        <w:rPr>
          <w:rStyle w:val="1726"/>
        </w:rPr>
        <w:footnoteRef/>
      </w:r>
      <w:r>
        <w:t xml:space="preserve"> </w:t>
      </w:r>
      <w:r>
        <w:rPr>
          <w:rFonts w:ascii="Liberation Sans" w:hAnsi="Liberation Sans" w:cs="Liberation Sans"/>
          <w:b/>
          <w:bCs/>
          <w:lang w:val="en-US"/>
        </w:rPr>
        <w:t xml:space="preserve">The merge</w:t>
      </w:r>
      <w:r>
        <w:rPr>
          <w:rFonts w:ascii="Liberation Sans" w:hAnsi="Liberation Sans" w:cs="Liberation Sans"/>
          <w:lang w:val="en-US"/>
        </w:rPr>
        <w:t xml:space="preserve">. Disponível em: &lt;</w:t>
      </w:r>
      <w:r>
        <w:rPr>
          <w:rFonts w:ascii="Liberation Sans" w:hAnsi="Liberation Sans" w:cs="Liberation Sans"/>
          <w:lang w:val="en-US"/>
        </w:rPr>
        <w:t xml:space="preserve">https://ethereum.org/en/upgrades/merge/</w:t>
      </w:r>
      <w:r>
        <w:rPr>
          <w:rFonts w:ascii="Liberation Sans" w:hAnsi="Liberation Sans" w:cs="Liberation Sans"/>
          <w:lang w:val="en-US"/>
        </w:rPr>
        <w:t xml:space="preserve">&gt;. Acessado em: 10 de março de 2023.</w:t>
      </w:r>
      <w:r>
        <w:rPr>
          <w:rFonts w:ascii="Liberation Sans" w:hAnsi="Liberation Sans" w:cs="Liberation Sans"/>
        </w:rPr>
      </w:r>
      <w:r/>
    </w:p>
  </w:footnote>
  <w:footnote w:id="34">
    <w:p>
      <w:pPr>
        <w:pStyle w:val="1785"/>
        <w:spacing w:before="0" w:after="40" w:line="240" w:lineRule="auto"/>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21.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35">
    <w:p>
      <w:pPr>
        <w:pStyle w:val="1785"/>
        <w:rPr>
          <w:rFonts w:ascii="Liberation Sans" w:hAnsi="Liberation Sans"/>
        </w:rPr>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785"/>
        <w:spacing w:before="0" w:after="40" w:line="240" w:lineRule="auto"/>
      </w:pPr>
      <w:r/>
      <w:r/>
    </w:p>
  </w:footnote>
  <w:footnote w:id="36">
    <w:p>
      <w:pPr>
        <w:pStyle w:val="1785"/>
        <w:rPr>
          <w:rFonts w:ascii="Liberation Sans" w:hAnsi="Liberation Sans"/>
        </w:rPr>
      </w:pPr>
      <w:r>
        <w:rPr>
          <w:rStyle w:val="173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785"/>
        <w:spacing w:before="0" w:after="40" w:line="240" w:lineRule="auto"/>
      </w:pPr>
      <w:r/>
      <w:r/>
    </w:p>
  </w:footnote>
  <w:footnote w:id="37">
    <w:p>
      <w:pPr>
        <w:pStyle w:val="1785"/>
        <w:spacing w:before="0" w:after="40"/>
      </w:pPr>
      <w:r>
        <w:rPr>
          <w:rStyle w:val="1738"/>
        </w:rPr>
        <w:footnoteRef/>
      </w:r>
      <w:r>
        <w:t xml:space="preserve">  </w:t>
      </w:r>
      <w:r>
        <w:rPr>
          <w:rFonts w:ascii="Liberation Sans" w:hAnsi="Liberation Sans"/>
          <w:b/>
          <w:bCs w:val="0"/>
          <w:sz w:val="18"/>
          <w:szCs w:val="18"/>
          <w:lang w:val="pt-BR" w:eastAsia="en-US" w:bidi="ar-SA"/>
        </w:rPr>
        <w:t xml:space="preserve">OLIVEIRA</w:t>
      </w:r>
      <w:r>
        <w:rPr>
          <w:rFonts w:ascii="Liberation Sans" w:hAnsi="Liberation Sans"/>
          <w:b w:val="0"/>
          <w:bCs w:val="0"/>
          <w:sz w:val="18"/>
          <w:szCs w:val="18"/>
          <w:lang w:val="pt-BR" w:eastAsia="en-US" w:bidi="ar-SA"/>
        </w:rPr>
        <w:t xml:space="preserve">, F. R.; </w:t>
      </w:r>
      <w:r>
        <w:rPr>
          <w:rFonts w:ascii="Liberation Sans" w:hAnsi="Liberation Sans"/>
          <w:b/>
          <w:bCs w:val="0"/>
          <w:sz w:val="18"/>
          <w:szCs w:val="18"/>
          <w:lang w:val="pt-BR" w:eastAsia="en-US" w:bidi="ar-SA"/>
        </w:rPr>
        <w:t xml:space="preserve">MAZIERO</w:t>
      </w:r>
      <w:r>
        <w:rPr>
          <w:rFonts w:ascii="Liberation Sans" w:hAnsi="Liberation Sans"/>
          <w:b w:val="0"/>
          <w:bCs w:val="0"/>
          <w:sz w:val="18"/>
          <w:szCs w:val="18"/>
          <w:lang w:val="pt-BR" w:eastAsia="en-US" w:bidi="ar-SA"/>
        </w:rPr>
        <w:t xml:space="preserve">, R. C.; </w:t>
      </w:r>
      <w:r>
        <w:rPr>
          <w:rFonts w:ascii="Liberation Sans" w:hAnsi="Liberation Sans"/>
          <w:b/>
          <w:bCs w:val="0"/>
          <w:sz w:val="18"/>
          <w:szCs w:val="18"/>
          <w:lang w:val="pt-BR" w:eastAsia="en-US" w:bidi="ar-SA"/>
        </w:rPr>
        <w:t xml:space="preserve">ARAÚJO</w:t>
      </w:r>
      <w:r>
        <w:rPr>
          <w:rFonts w:ascii="Liberation Sans" w:hAnsi="Liberation Sans"/>
          <w:b w:val="0"/>
          <w:bCs w:val="0"/>
          <w:sz w:val="18"/>
          <w:szCs w:val="18"/>
          <w:lang w:val="pt-BR" w:eastAsia="en-US" w:bidi="ar-SA"/>
        </w:rPr>
        <w:t xml:space="preserve">, L. S. de. U</w:t>
      </w:r>
      <w:r>
        <w:rPr>
          <w:rFonts w:ascii="Liberation Sans" w:hAnsi="Liberation Sans"/>
          <w:b/>
          <w:bCs w:val="0"/>
          <w:sz w:val="18"/>
          <w:szCs w:val="18"/>
          <w:lang w:val="pt-BR" w:eastAsia="en-US" w:bidi="ar-SA"/>
        </w:rPr>
        <w:t xml:space="preserve">M ESTUDO SOBRE A WEB  3.0: evolução, conceitos, princípios, benefícios e impactos.</w:t>
      </w:r>
      <w:r>
        <w:rPr>
          <w:rFonts w:ascii="Liberation Sans" w:hAnsi="Liberation Sans"/>
          <w:b w:val="0"/>
          <w:bCs w:val="0"/>
          <w:sz w:val="18"/>
          <w:szCs w:val="18"/>
          <w:lang w:val="pt-BR" w:eastAsia="en-US" w:bidi="ar-SA"/>
        </w:rPr>
        <w:t xml:space="preserve"> Revista Interface Tecnológica, [S. l.],  v. 15, n. 2, p. 60–71, 2018. DOI: 10.31510/infa.v15i2.492. Disponível  em:  &lt;https://revista.fatectq.edu.br/interfacetecnologica/article/view/492&gt;.  Acesso em: 8 jun. 2022.</w:t>
      </w:r>
      <w:r/>
    </w:p>
  </w:footnote>
  <w:footnote w:id="38">
    <w:p>
      <w:pPr>
        <w:pStyle w:val="1785"/>
        <w:spacing w:before="0" w:after="40"/>
        <w:rPr>
          <w:rFonts w:ascii="Liberation Sans" w:hAnsi="Liberation Sans"/>
          <w:b w:val="0"/>
          <w:bCs w:val="0"/>
          <w:sz w:val="18"/>
          <w:szCs w:val="18"/>
          <w:highlight w:val="none"/>
          <w:lang w:val="pt-BR" w:eastAsia="en-US" w:bidi="ar-SA"/>
        </w:rPr>
      </w:pPr>
      <w:r>
        <w:rPr>
          <w:rStyle w:val="1738"/>
        </w:rPr>
        <w:footnoteRef/>
      </w:r>
      <w:r>
        <w:t xml:space="preserve"> </w:t>
      </w:r>
      <w:r>
        <w:rPr>
          <w:rFonts w:ascii="Liberation Sans" w:hAnsi="Liberation Sans"/>
          <w:b/>
          <w:bCs/>
        </w:rPr>
        <w:t xml:space="preserve">ZAGO, </w:t>
      </w:r>
      <w:r>
        <w:rPr>
          <w:rFonts w:ascii="Liberation Sans" w:hAnsi="Liberation Sans"/>
          <w:b w:val="0"/>
          <w:bCs w:val="0"/>
        </w:rPr>
        <w:t xml:space="preserve">Mateo. </w:t>
      </w:r>
      <w:r>
        <w:rPr>
          <w:rFonts w:ascii="Liberation Sans" w:hAnsi="Liberation Sans"/>
          <w:b/>
          <w:bCs/>
          <w:sz w:val="18"/>
          <w:szCs w:val="18"/>
          <w:lang w:val="pt-BR" w:eastAsia="en-US" w:bidi="ar-SA"/>
        </w:rPr>
        <w:t xml:space="preserve">Why the Web 3.0 Matters and you should know about it.</w:t>
      </w:r>
      <w:r>
        <w:rPr>
          <w:rFonts w:ascii="Liberation Sans" w:hAnsi="Liberation Sans"/>
          <w:b w:val="0"/>
          <w:bCs w:val="0"/>
          <w:sz w:val="18"/>
          <w:szCs w:val="18"/>
          <w:lang w:val="pt-BR" w:eastAsia="en-US" w:bidi="ar-SA"/>
        </w:rPr>
        <w:t xml:space="preserve"> 2018. Disponível em: &lt;https://medium.com/@Matzago/why-the-web-3-0-matters-and-you-should-know-about-it-a5851d63c949&gt;. Acesso em: 08 de junho de 2022.</w:t>
      </w:r>
      <w:r/>
    </w:p>
    <w:p>
      <w:pPr>
        <w:pStyle w:val="1785"/>
        <w:spacing w:before="0" w:after="40"/>
      </w:pPr>
      <w:r>
        <w:rPr>
          <w:rFonts w:ascii="Liberation Sans" w:hAnsi="Liberation Sans"/>
          <w:b w:val="0"/>
          <w:bCs w:val="0"/>
          <w:sz w:val="18"/>
          <w:szCs w:val="18"/>
          <w:highlight w:val="none"/>
          <w:lang w:val="pt-BR" w:eastAsia="en-US" w:bidi="ar-SA"/>
        </w:rPr>
      </w:r>
      <w:r>
        <w:rPr>
          <w:rFonts w:ascii="Liberation Sans" w:hAnsi="Liberation Sans"/>
          <w:b w:val="0"/>
          <w:bCs w:val="0"/>
          <w:sz w:val="18"/>
          <w:szCs w:val="18"/>
          <w:highlight w:val="none"/>
          <w:lang w:val="pt-BR" w:eastAsia="en-US" w:bidi="ar-SA"/>
        </w:rPr>
      </w:r>
      <w:r/>
    </w:p>
  </w:footnote>
  <w:footnote w:id="39">
    <w:p>
      <w:pPr>
        <w:pStyle w:val="1785"/>
        <w:jc w:val="both"/>
        <w:spacing w:before="0" w:after="40" w:line="360" w:lineRule="auto"/>
      </w:pPr>
      <w:r>
        <w:rPr>
          <w:rStyle w:val="1738"/>
        </w:rPr>
        <w:footnoteRef/>
      </w:r>
      <w:r>
        <w:t xml:space="preserve"> </w:t>
      </w:r>
      <w:r>
        <w:rPr>
          <w:rFonts w:ascii="Liberation Sans" w:hAnsi="Liberation Sans"/>
          <w:lang w:val="pt-BR" w:eastAsia="en-US" w:bidi="ar-SA"/>
        </w:rPr>
        <w:t xml:space="preserve">Vale ressaltar que, apesar do objetivo cada vez maior do agnosticismo buscado pelas plataformas blockchain, ainda há certas limitações de interoperabilidade mesmo entre a</w:t>
      </w:r>
      <w:r>
        <w:rPr>
          <w:rFonts w:ascii="Liberation Sans" w:hAnsi="Liberation Sans"/>
          <w:lang w:val="pt-BR" w:eastAsia="en-US" w:bidi="ar-SA"/>
        </w:rPr>
        <w:t xml:space="preserve">s diferentes soluções blockchain. Como exemplo de barreira ainda não superada, podemos citar a barreira de executar smart contracts da rede Ethereum dentro da rede Solana, por exemplo. No ano em que escrevo esta obra, inciativas bem avançadas e promissoras</w:t>
      </w:r>
      <w:r>
        <w:rPr>
          <w:rFonts w:ascii="Liberation Sans" w:hAnsi="Liberation Sans"/>
          <w:lang w:val="pt-BR" w:eastAsia="en-US" w:bidi="ar-SA"/>
        </w:rPr>
        <w:t xml:space="preserve"> neste sentido de interoperabilidade entre plataformas já tem sido desenvolvidas, mas ainda em fase de testes. Como estamos falando de tecnologias relativamente novas, é perfeitamente factível esperar uma padronização no setor que consiga nos levar a este </w:t>
      </w:r>
      <w:r>
        <w:rPr>
          <w:rFonts w:ascii="Liberation Sans" w:hAnsi="Liberation Sans" w:eastAsia="Calibri" w:cs="Arial" w:eastAsiaTheme="minorHAnsi" w:cstheme="minorBidi"/>
          <w:color w:val="auto"/>
          <w:sz w:val="18"/>
          <w:szCs w:val="22"/>
          <w:lang w:val="pt-BR" w:eastAsia="en-US" w:bidi="ar-SA"/>
        </w:rPr>
        <w:t xml:space="preserve">alvo</w:t>
      </w:r>
      <w:r>
        <w:rPr>
          <w:rFonts w:ascii="Liberation Sans" w:hAnsi="Liberation Sans"/>
          <w:lang w:val="pt-BR" w:eastAsia="en-US" w:bidi="ar-SA"/>
        </w:rPr>
        <w:t xml:space="preserve">.  </w:t>
      </w:r>
      <w:r/>
    </w:p>
  </w:footnote>
  <w:footnote w:id="40">
    <w:p>
      <w:pPr>
        <w:pStyle w:val="1785"/>
        <w:jc w:val="both"/>
        <w:spacing w:before="0" w:after="40" w:line="360" w:lineRule="auto"/>
        <w:rPr>
          <w:rFonts w:ascii="Liberation Sans" w:hAnsi="Liberation Sans"/>
          <w:highlight w:val="none"/>
          <w:lang w:val="pt-BR" w:eastAsia="en-US" w:bidi="ar-SA"/>
        </w:rPr>
      </w:pPr>
      <w:r>
        <w:rPr>
          <w:rStyle w:val="1738"/>
        </w:rPr>
        <w:footnoteRef/>
      </w:r>
      <w:r>
        <w:t xml:space="preserve"> </w:t>
      </w:r>
      <w:r>
        <w:rPr>
          <w:rFonts w:ascii="Liberation Sans" w:hAnsi="Liberation Sans"/>
          <w:lang w:val="pt-BR" w:eastAsia="en-US" w:bidi="ar-SA"/>
        </w:rPr>
        <w:t xml:space="preserve">As blockchains púb</w:t>
      </w:r>
      <w:r>
        <w:rPr>
          <w:rFonts w:ascii="Liberation Sans" w:hAnsi="Liberation Sans"/>
          <w:lang w:val="pt-BR" w:eastAsia="en-US" w:bidi="ar-SA"/>
        </w:rPr>
        <w:t xml:space="preserve">licas se diferenciam das blockchains privadas exatamente por este caráter de abertura para participação. Enquanto as públicas não fazem qualquer restrição para a entrada de um participante na rede, as blockchains privadas controlam seus participantes. Esta</w:t>
      </w:r>
      <w:r>
        <w:rPr>
          <w:rFonts w:ascii="Liberation Sans" w:hAnsi="Liberation Sans"/>
          <w:lang w:val="pt-BR" w:eastAsia="en-US" w:bidi="ar-SA"/>
        </w:rPr>
        <w:t xml:space="preserve"> última abordagem tem sido utilizada principalmente por grandes empresas para integrar dentro de seu guarda-chuva tecnológico seus fornecedores e clientes para que haja um controle de toda a cadeia produtiva de modo fim-a-fim proporcionando automatização d</w:t>
      </w:r>
      <w:r>
        <w:rPr>
          <w:rFonts w:ascii="Liberation Sans" w:hAnsi="Liberation Sans"/>
          <w:lang w:val="pt-BR" w:eastAsia="en-US" w:bidi="ar-SA"/>
        </w:rPr>
        <w:t xml:space="preserve">e processos e rastreabilidade de eventos, com agentes participando de todo o processo da cadeia e outros adentrando e saindo apenas em momentos específicos. Exemplo de plataforma que faz esta abordagem é a Hyperledger Fabric, iniciativa da Linux Foundation</w:t>
      </w:r>
      <w:r>
        <w:rPr>
          <w:rFonts w:ascii="Liberation Sans" w:hAnsi="Liberation Sans"/>
          <w:lang w:val="pt-BR" w:eastAsia="en-US" w:bidi="ar-SA"/>
        </w:rPr>
        <w:t xml:space="preserve"> e amplamente utilizada pela IBM. Famoso vídeo do caso de parceria entre a gigante da tecnologia IBM e a gigante da logística Maersk utilizando blockchain como solução pode ser vista neste endereço eletrônico: &lt;https://www.youtube.com/watch?v=tdhpYQCWnCw&gt;.</w:t>
      </w:r>
      <w:r/>
    </w:p>
    <w:p>
      <w:pPr>
        <w:pStyle w:val="1785"/>
        <w:jc w:val="both"/>
        <w:spacing w:before="0" w:after="40" w:line="360" w:lineRule="auto"/>
      </w:pPr>
      <w:r>
        <w:rPr>
          <w:rFonts w:ascii="Liberation Sans" w:hAnsi="Liberation Sans"/>
          <w:highlight w:val="none"/>
          <w:lang w:val="pt-BR" w:eastAsia="en-US" w:bidi="ar-SA"/>
        </w:rPr>
      </w:r>
      <w:r>
        <w:rPr>
          <w:rFonts w:ascii="Liberation Sans" w:hAnsi="Liberation Sans"/>
          <w:highlight w:val="none"/>
          <w:lang w:val="pt-BR" w:eastAsia="en-US" w:bidi="ar-SA"/>
        </w:rPr>
      </w:r>
      <w:r/>
    </w:p>
  </w:footnote>
  <w:footnote w:id="41">
    <w:p>
      <w:pPr>
        <w:pStyle w:val="1785"/>
        <w:rPr>
          <w:highlight w:val="none"/>
          <w:lang w:val="en-US"/>
        </w:rPr>
      </w:pPr>
      <w:r>
        <w:rPr>
          <w:rStyle w:val="1726"/>
        </w:rPr>
        <w:footnoteRef/>
      </w:r>
      <w:r>
        <w:t xml:space="preserve"> </w:t>
      </w:r>
      <w:r>
        <w:rPr>
          <w:rFonts w:ascii="Liberation Sans" w:hAnsi="Liberation Sans"/>
          <w:lang w:val="pt-BR" w:eastAsia="en-US" w:bidi="ar-SA"/>
        </w:rPr>
        <w:t xml:space="preserve"> </w:t>
      </w:r>
      <w:r>
        <w:rPr>
          <w:rFonts w:ascii="Liberation Sans" w:hAnsi="Liberation Sans"/>
          <w:b/>
          <w:bCs/>
          <w:lang w:val="en-US"/>
        </w:rPr>
        <w:t xml:space="preserve">coinbase - </w:t>
      </w:r>
      <w:r>
        <w:rPr>
          <w:rFonts w:ascii="Liberation Sans" w:hAnsi="Liberation Sans"/>
          <w:b/>
          <w:bCs/>
          <w:lang w:val="en-US"/>
        </w:rPr>
      </w:r>
      <w:hyperlink r:id="rId2" w:tooltip="https://www.coinbase.com/" w:history="1">
        <w:r>
          <w:rPr>
            <w:rStyle w:val="1762"/>
            <w:rFonts w:ascii="Liberation Sans" w:hAnsi="Liberation Sans"/>
            <w:b/>
            <w:bCs/>
            <w:lang w:val="en-US"/>
          </w:rPr>
          <w:t xml:space="preserve">https://www.coinbase.com/</w:t>
        </w:r>
        <w:r>
          <w:rPr>
            <w:rStyle w:val="1762"/>
            <w:lang w:val="en-US"/>
          </w:rPr>
        </w:r>
        <w:r>
          <w:rPr>
            <w:rStyle w:val="1762"/>
          </w:rPr>
        </w:r>
      </w:hyperlink>
      <w:r/>
      <w:r/>
    </w:p>
    <w:p>
      <w:pPr>
        <w:pStyle w:val="1785"/>
      </w:pPr>
      <w:r>
        <w:rPr>
          <w:highlight w:val="none"/>
          <w:lang w:val="en-US"/>
        </w:rPr>
      </w:r>
      <w:r>
        <w:rPr>
          <w:highlight w:val="none"/>
          <w:lang w:val="en-US"/>
        </w:rPr>
      </w:r>
      <w:r/>
    </w:p>
  </w:footnote>
  <w:footnote w:id="42">
    <w:p>
      <w:pPr>
        <w:pStyle w:val="1785"/>
      </w:pPr>
      <w:r>
        <w:rPr>
          <w:rStyle w:val="1726"/>
        </w:rPr>
        <w:footnoteRef/>
      </w:r>
      <w:r>
        <w:t xml:space="preserve"> </w:t>
      </w:r>
      <w:r>
        <w:rPr>
          <w:rFonts w:ascii="Liberation Sans" w:hAnsi="Liberation Sans"/>
          <w:lang w:val="en-US"/>
        </w:rPr>
        <w:t xml:space="preserve"> </w:t>
      </w:r>
      <w:r>
        <w:rPr>
          <w:rFonts w:ascii="Liberation Sans" w:hAnsi="Liberation Sans"/>
          <w:b/>
          <w:bCs/>
          <w:lang w:val="en-US"/>
        </w:rPr>
        <w:t xml:space="preserve">TEKISALP,  </w:t>
      </w:r>
      <w:r>
        <w:rPr>
          <w:rFonts w:ascii="Liberation Sans" w:hAnsi="Liberation Sans"/>
          <w:b w:val="0"/>
          <w:bCs w:val="0"/>
          <w:lang w:val="en-US"/>
        </w:rPr>
        <w:t xml:space="preserve">Emre. </w:t>
      </w:r>
      <w:r>
        <w:rPr>
          <w:rFonts w:ascii="Liberation Sans" w:hAnsi="Liberation Sans"/>
          <w:b/>
          <w:bCs/>
          <w:lang w:val="en-US"/>
        </w:rPr>
        <w:t xml:space="preserve">Understanding Web3 – A User Controlled Internet.</w:t>
      </w:r>
      <w:r>
        <w:rPr>
          <w:rFonts w:ascii="Liberation Sans" w:hAnsi="Liberation Sans"/>
          <w:lang w:val="en-US"/>
        </w:rPr>
        <w:t xml:space="preserve"> Disponível em: &lt;</w:t>
      </w:r>
      <w:r>
        <w:rPr>
          <w:rFonts w:ascii="Liberation Sans" w:hAnsi="Liberation Sans"/>
          <w:lang w:val="en-US"/>
        </w:rPr>
        <w:t xml:space="preserve">https://www.coinbase.com/blog/understanding-web-3-a-user-controlled-internet</w:t>
      </w:r>
      <w:r>
        <w:rPr>
          <w:rFonts w:ascii="Liberation Sans" w:hAnsi="Liberation Sans"/>
          <w:lang w:val="en-US"/>
        </w:rPr>
        <w:t xml:space="preserve">&gt;.  Acessado em 10 de março de 2023.</w:t>
      </w:r>
      <w:r>
        <w:rPr>
          <w:lang w:val="en-US"/>
        </w:rPr>
      </w:r>
      <w:r/>
    </w:p>
  </w:footnote>
  <w:footnote w:id="43">
    <w:p>
      <w:pPr>
        <w:pStyle w:val="1785"/>
        <w:spacing w:before="0" w:after="40"/>
      </w:pPr>
      <w:r>
        <w:rPr>
          <w:rStyle w:val="1738"/>
        </w:rPr>
        <w:footnoteRef/>
      </w:r>
      <w:r>
        <w:t xml:space="preserve"> </w:t>
      </w:r>
      <w:r>
        <w:rPr>
          <w:rFonts w:ascii="Liberation Sans" w:hAnsi="Liberation Sans"/>
          <w:b/>
          <w:bCs/>
          <w:sz w:val="18"/>
          <w:szCs w:val="18"/>
          <w:lang w:val="pt-BR" w:eastAsia="en-US" w:bidi="ar-SA"/>
        </w:rPr>
        <w:t xml:space="preserve">MORAIS</w:t>
      </w:r>
      <w:r>
        <w:rPr>
          <w:rFonts w:ascii="Liberation Sans" w:hAnsi="Liberation Sans"/>
          <w:b w:val="0"/>
          <w:bCs w:val="0"/>
          <w:sz w:val="18"/>
          <w:szCs w:val="18"/>
          <w:lang w:val="pt-BR" w:eastAsia="en-US" w:bidi="ar-SA"/>
        </w:rPr>
        <w:t xml:space="preserve">, Anderson Melo de, </w:t>
      </w:r>
      <w:r>
        <w:rPr>
          <w:rFonts w:ascii="Liberation Sans" w:hAnsi="Liberation Sans"/>
          <w:b/>
          <w:bCs/>
          <w:sz w:val="18"/>
          <w:szCs w:val="18"/>
          <w:lang w:val="pt-BR" w:eastAsia="en-US" w:bidi="ar-SA"/>
        </w:rPr>
        <w:t xml:space="preserve">LINS</w:t>
      </w:r>
      <w:r>
        <w:rPr>
          <w:rFonts w:ascii="Liberation Sans" w:hAnsi="Liberation Sans"/>
          <w:b w:val="0"/>
          <w:bCs w:val="0"/>
          <w:sz w:val="18"/>
          <w:szCs w:val="18"/>
          <w:lang w:val="pt-BR" w:eastAsia="en-US" w:bidi="ar-SA"/>
        </w:rPr>
        <w:t xml:space="preserve">, Fernado Antonio Aires. </w:t>
      </w:r>
      <w:r>
        <w:rPr>
          <w:rFonts w:ascii="Liberation Sans" w:hAnsi="Liberation Sans"/>
          <w:b/>
          <w:bCs/>
          <w:sz w:val="18"/>
          <w:szCs w:val="18"/>
          <w:lang w:val="pt-BR" w:eastAsia="en-US" w:bidi="ar-SA"/>
        </w:rPr>
        <w:t xml:space="preserve">Uso de Blockchain na Educação: Estado da arte e desafios em aberto</w:t>
      </w:r>
      <w:r>
        <w:rPr>
          <w:rFonts w:ascii="Liberation Sans" w:hAnsi="Liberation Sans"/>
          <w:b w:val="0"/>
          <w:bCs w:val="0"/>
          <w:sz w:val="18"/>
          <w:szCs w:val="18"/>
          <w:lang w:val="pt-BR" w:eastAsia="en-US" w:bidi="ar-SA"/>
        </w:rPr>
        <w:t xml:space="preserve">. 2020. Disponível em: &lt;https://www.nucleodoconhecimento.com.br/tecnologia/uso-de-blockchain&gt;. Acesso em: 03 de abril de 2022.</w:t>
      </w:r>
      <w:r/>
    </w:p>
  </w:footnote>
  <w:footnote w:id="44">
    <w:p>
      <w:pPr>
        <w:pStyle w:val="1785"/>
        <w:jc w:val="both"/>
      </w:pPr>
      <w:r>
        <w:rPr>
          <w:rStyle w:val="1738"/>
        </w:rPr>
        <w:footnoteRef/>
      </w:r>
      <w:r>
        <w:rPr>
          <w:lang w:val="pt-BR" w:eastAsia="en-US" w:bidi="ar-SA"/>
        </w:rPr>
        <w:t xml:space="preserve"> </w:t>
      </w:r>
      <w:r>
        <w:rPr>
          <w:rFonts w:ascii="Liberation Sans" w:hAnsi="Liberation Sans"/>
          <w:b/>
          <w:bCs/>
          <w:lang w:val="pt-BR" w:eastAsia="en-US" w:bidi="ar-SA"/>
        </w:rPr>
        <w:t xml:space="preserve">CUNHA</w:t>
      </w:r>
      <w:r>
        <w:rPr>
          <w:rFonts w:ascii="Liberation Sans" w:hAnsi="Liberation Sans"/>
          <w:lang w:val="pt-BR" w:eastAsia="en-US" w:bidi="ar-SA"/>
        </w:rPr>
        <w:t xml:space="preserve">, S. S. d. et al. </w:t>
      </w:r>
      <w:r>
        <w:rPr>
          <w:rFonts w:ascii="Liberation Sans" w:hAnsi="Liberation Sans"/>
          <w:b/>
          <w:bCs/>
          <w:lang w:val="pt-BR" w:eastAsia="en-US" w:bidi="ar-SA"/>
        </w:rPr>
        <w:t xml:space="preserve">Relatório sobre o Sistema Brasileiro de Votação Eletrônica.</w:t>
      </w:r>
      <w:r>
        <w:rPr>
          <w:rFonts w:ascii="Liberation Sans" w:hAnsi="Liberation Sans"/>
          <w:lang w:val="pt-BR" w:eastAsia="en-US" w:bidi="ar-SA"/>
        </w:rPr>
        <w:t xml:space="preserve"> COMITÊ MULTIDISCIPLINAR INDEPENDENTE, 2014. Disponível em:  &lt;http://www.brunazo.eng.br/voto-e/textos/CMind-1-Brasil-2010.pdf&gt;.</w:t>
      </w:r>
      <w:r/>
    </w:p>
    <w:p>
      <w:pPr>
        <w:pStyle w:val="1785"/>
        <w:spacing w:before="0" w:after="40"/>
        <w:rPr>
          <w:lang w:val="pt-BR" w:eastAsia="en-US" w:bidi="ar-SA"/>
        </w:rPr>
      </w:pPr>
      <w:r>
        <w:rPr>
          <w:lang w:val="pt-BR" w:eastAsia="en-US" w:bidi="ar-SA"/>
        </w:rPr>
      </w:r>
      <w:r/>
    </w:p>
  </w:footnote>
  <w:footnote w:id="45">
    <w:p>
      <w:pPr>
        <w:pStyle w:val="1785"/>
        <w:jc w:val="both"/>
        <w:rPr>
          <w:rFonts w:ascii="Liberation Sans" w:hAnsi="Liberation Sans"/>
        </w:rPr>
      </w:pPr>
      <w:r>
        <w:rPr>
          <w:rStyle w:val="173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ARRIAL</w:t>
      </w:r>
      <w:r>
        <w:rPr>
          <w:rFonts w:ascii="Liberation Sans" w:hAnsi="Liberation Sans"/>
          <w:lang w:val="pt-BR" w:eastAsia="en-US" w:bidi="ar-SA"/>
        </w:rPr>
        <w:t xml:space="preserve">, T. </w:t>
      </w:r>
      <w:r>
        <w:rPr>
          <w:rFonts w:ascii="Liberation Sans" w:hAnsi="Liberation Sans"/>
          <w:b/>
          <w:bCs/>
          <w:lang w:val="pt-BR" w:eastAsia="en-US" w:bidi="ar-SA"/>
        </w:rPr>
        <w:t xml:space="preserve">Estudo Técnicos </w:t>
      </w:r>
      <w:r>
        <w:rPr>
          <w:rFonts w:ascii="Liberation Sans" w:hAnsi="Liberation Sans"/>
          <w:lang w:val="pt-BR" w:eastAsia="en-US" w:bidi="ar-SA"/>
        </w:rPr>
        <w:t xml:space="preserve">- junho de 2018. Confederação Nacional de Municı́pios, 2018. Disponı́vel em: &lt;https://www.cnm.org.br/cms/biblioteca/Eleitorado-2018.pdf&gt;.</w:t>
      </w:r>
      <w:r/>
    </w:p>
    <w:p>
      <w:pPr>
        <w:pStyle w:val="1785"/>
        <w:spacing w:before="0" w:after="40"/>
        <w:rPr>
          <w:lang w:val="pt-BR" w:eastAsia="en-US" w:bidi="ar-SA"/>
        </w:rPr>
      </w:pPr>
      <w:r>
        <w:rPr>
          <w:lang w:val="pt-BR" w:eastAsia="en-US" w:bidi="ar-SA"/>
        </w:rPr>
      </w:r>
      <w:r/>
    </w:p>
  </w:footnote>
  <w:footnote w:id="46">
    <w:p>
      <w:pPr>
        <w:pStyle w:val="1785"/>
        <w:jc w:val="both"/>
        <w:rPr>
          <w:rFonts w:ascii="Liberation Sans" w:hAnsi="Liberation Sans"/>
        </w:rPr>
      </w:pPr>
      <w:r>
        <w:rPr>
          <w:rStyle w:val="1738"/>
        </w:rPr>
        <w:footnoteRef/>
      </w:r>
      <w:r>
        <w:rPr>
          <w:rFonts w:ascii="Liberation Sans" w:hAnsi="Liberation Sans"/>
        </w:rPr>
        <w:t xml:space="preserve"> </w:t>
      </w:r>
      <w:r>
        <w:rPr>
          <w:rFonts w:ascii="Liberation Sans" w:hAnsi="Liberation Sans"/>
          <w:b/>
          <w:bCs/>
          <w:lang w:val="pt-BR" w:eastAsia="en-US" w:bidi="ar-SA"/>
        </w:rPr>
        <w:t xml:space="preserve">TSE.</w:t>
      </w:r>
      <w:r>
        <w:rPr>
          <w:rFonts w:ascii="Liberation Sans" w:hAnsi="Liberation Sans"/>
          <w:lang w:val="pt-BR" w:eastAsia="en-US" w:bidi="ar-SA"/>
        </w:rPr>
        <w:t xml:space="preserve"> </w:t>
      </w:r>
      <w:r>
        <w:rPr>
          <w:rFonts w:ascii="Liberation Sans" w:hAnsi="Liberation Sans"/>
          <w:b/>
          <w:bCs/>
          <w:lang w:val="pt-BR" w:eastAsia="en-US" w:bidi="ar-SA"/>
        </w:rPr>
        <w:t xml:space="preserve">Eleições 2018: confira as datas do calendário eleitoral</w:t>
      </w:r>
      <w:r>
        <w:rPr>
          <w:rFonts w:ascii="Liberation Sans" w:hAnsi="Liberation Sans"/>
          <w:lang w:val="pt-BR" w:eastAsia="en-US" w:bidi="ar-SA"/>
        </w:rPr>
        <w:t xml:space="preserve">. 2018. Disponı́vel em: &lt;https://g1.globo.com/politica/eleicoes/2018/noticia/eleicoes-2018-datas.ghtml&gt;.</w:t>
      </w:r>
      <w:r/>
    </w:p>
    <w:p>
      <w:pPr>
        <w:pStyle w:val="1785"/>
        <w:spacing w:before="0" w:after="40" w:line="240" w:lineRule="auto"/>
      </w:pPr>
      <w:r/>
      <w:r/>
    </w:p>
  </w:footnote>
  <w:footnote w:id="47">
    <w:p>
      <w:pPr>
        <w:pStyle w:val="1785"/>
        <w:jc w:val="both"/>
        <w:rPr>
          <w:rFonts w:ascii="Liberation Sans" w:hAnsi="Liberation Sans"/>
        </w:rPr>
      </w:pPr>
      <w:r>
        <w:rPr>
          <w:rStyle w:val="173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RAMALHO,</w:t>
      </w:r>
      <w:r>
        <w:rPr>
          <w:rFonts w:ascii="Liberation Sans" w:hAnsi="Liberation Sans"/>
          <w:lang w:val="pt-BR" w:eastAsia="en-US" w:bidi="ar-SA"/>
        </w:rPr>
        <w:t xml:space="preserve"> R. </w:t>
      </w:r>
      <w:r>
        <w:rPr>
          <w:rFonts w:ascii="Liberation Sans" w:hAnsi="Liberation Sans"/>
          <w:b/>
          <w:bCs/>
          <w:lang w:val="pt-BR" w:eastAsia="en-US" w:bidi="ar-SA"/>
        </w:rPr>
        <w:t xml:space="preserve">Prazo para eleitor pedir voto em trânsito termina nesta quinta. </w:t>
      </w:r>
      <w:r>
        <w:rPr>
          <w:rFonts w:ascii="Liberation Sans" w:hAnsi="Liberation Sans"/>
          <w:lang w:val="pt-BR" w:eastAsia="en-US" w:bidi="ar-SA"/>
        </w:rPr>
        <w:t xml:space="preserve">2018. Disponı́vel em: &lt;https://g1.globo.com/politica/eleicoes/2018/noticia/2018/08/22/termina-nesta-quinta-feira-prazo-para-eleitor-pedir-voto-em-transito.ghtml&gt;.</w:t>
      </w:r>
      <w:r/>
    </w:p>
    <w:p>
      <w:pPr>
        <w:pStyle w:val="1785"/>
        <w:spacing w:before="0" w:after="40"/>
        <w:rPr>
          <w:lang w:val="pt-BR" w:eastAsia="en-US" w:bidi="ar-SA"/>
        </w:rPr>
      </w:pPr>
      <w:r>
        <w:rPr>
          <w:lang w:val="pt-BR" w:eastAsia="en-US" w:bidi="ar-SA"/>
        </w:rPr>
      </w:r>
      <w:r/>
    </w:p>
  </w:footnote>
  <w:footnote w:id="48">
    <w:p>
      <w:pPr>
        <w:pStyle w:val="1785"/>
        <w:jc w:val="both"/>
        <w:spacing w:before="0" w:after="40"/>
      </w:pPr>
      <w:r>
        <w:rPr>
          <w:rStyle w:val="1738"/>
        </w:rPr>
        <w:footnoteRef/>
      </w:r>
      <w:r>
        <w:t xml:space="preserve"> </w:t>
      </w:r>
      <w:r>
        <w:rPr>
          <w:rFonts w:ascii="Liberation Sans" w:hAnsi="Liberation Sans"/>
          <w:b/>
          <w:bCs/>
          <w:lang w:val="pt-BR"/>
        </w:rPr>
        <w:t xml:space="preserve">Niwa</w:t>
      </w:r>
      <w:r>
        <w:rPr>
          <w:rFonts w:ascii="Liberation Sans" w:hAnsi="Liberation Sans"/>
          <w:b w:val="0"/>
          <w:bCs w:val="0"/>
          <w:lang w:val="pt-BR"/>
        </w:rPr>
        <w:t xml:space="preserve">, Henrique; "</w:t>
      </w:r>
      <w:r>
        <w:rPr>
          <w:rFonts w:ascii="Liberation Sans" w:hAnsi="Liberation Sans"/>
          <w:b/>
          <w:bCs/>
          <w:lang w:val="pt-BR"/>
        </w:rPr>
        <w:t xml:space="preserve">UM SISTEMA DE VOTO ELETRÔNICO BASEADO EM BLOCKCHAIN</w:t>
      </w:r>
      <w:r>
        <w:rPr>
          <w:rFonts w:ascii="Liberation Sans" w:hAnsi="Liberation Sans"/>
          <w:b w:val="0"/>
          <w:bCs w:val="0"/>
          <w:lang w:val="pt-BR"/>
        </w:rPr>
        <w:t xml:space="preserve">", p. 2879 . In: </w:t>
      </w:r>
      <w:r>
        <w:rPr>
          <w:rStyle w:val="1765"/>
          <w:rFonts w:ascii="Liberation Sans" w:hAnsi="Liberation Sans"/>
          <w:lang w:val="pt-BR"/>
        </w:rPr>
        <w:t xml:space="preserve">Anais do XIX Simpósio de Pesquisa Operacional &amp; Logística da Marinha</w:t>
      </w:r>
      <w:r>
        <w:rPr>
          <w:rFonts w:ascii="Liberation Sans" w:hAnsi="Liberation Sans"/>
          <w:b w:val="0"/>
          <w:bCs w:val="0"/>
          <w:lang w:val="pt-BR"/>
        </w:rPr>
        <w:t xml:space="preserve">. São Paulo: Blucher, 2020.  Disponível em: &lt;https://www.proceedings.blucher.com.br/article-details/um-sistema-de-voto-eletrnico-baseado-em-blockchain-34623&gt;. Acesso em: 20 de junho de 2022.</w:t>
      </w:r>
      <w:r/>
    </w:p>
    <w:p>
      <w:pPr>
        <w:pStyle w:val="1785"/>
        <w:spacing w:before="0" w:after="40"/>
        <w:rPr>
          <w:b w:val="0"/>
          <w:bCs w:val="0"/>
          <w:lang w:val="pt-BR"/>
        </w:rPr>
      </w:pPr>
      <w:r>
        <w:rPr>
          <w:b w:val="0"/>
          <w:bCs w:val="0"/>
          <w:lang w:val="pt-BR"/>
        </w:rPr>
      </w:r>
      <w:r/>
    </w:p>
  </w:footnote>
  <w:footnote w:id="49">
    <w:p>
      <w:pPr>
        <w:pStyle w:val="1785"/>
        <w:jc w:val="both"/>
        <w:spacing w:before="0" w:after="40"/>
      </w:pPr>
      <w:r>
        <w:rPr>
          <w:rStyle w:val="1738"/>
        </w:rPr>
        <w:footnoteRef/>
      </w:r>
      <w:r>
        <w:rPr>
          <w:rFonts w:ascii="Liberation Sans" w:hAnsi="Liberation Sans"/>
        </w:rPr>
        <w:t xml:space="preserve"> </w:t>
      </w:r>
      <w:r>
        <w:rPr>
          <w:rFonts w:ascii="Liberation Sans" w:hAnsi="Liberation Sans"/>
          <w:b/>
          <w:bCs/>
        </w:rPr>
        <w:t xml:space="preserve">C</w:t>
      </w:r>
      <w:r>
        <w:rPr>
          <w:rFonts w:ascii="Liberation Sans" w:hAnsi="Liberation Sans"/>
          <w:b/>
          <w:lang w:val="pt-BR"/>
        </w:rPr>
        <w:t xml:space="preserve">ARVALHO,</w:t>
      </w:r>
      <w:r>
        <w:rPr>
          <w:rFonts w:ascii="Liberation Sans" w:hAnsi="Liberation Sans"/>
          <w:b w:val="0"/>
          <w:bCs w:val="0"/>
          <w:lang w:val="pt-BR"/>
        </w:rPr>
        <w:t xml:space="preserve"> Carla Arigony de; </w:t>
      </w:r>
      <w:r>
        <w:rPr>
          <w:rFonts w:ascii="Liberation Sans" w:hAnsi="Liberation Sans"/>
          <w:b/>
          <w:lang w:val="pt-BR"/>
        </w:rPr>
        <w:t xml:space="preserve">ÁVILA</w:t>
      </w:r>
      <w:r>
        <w:rPr>
          <w:rFonts w:ascii="Liberation Sans" w:hAnsi="Liberation Sans"/>
          <w:b w:val="0"/>
          <w:bCs w:val="0"/>
          <w:lang w:val="pt-BR"/>
        </w:rPr>
        <w:t xml:space="preserve">, Lucas Veiga. </w:t>
      </w:r>
      <w:r>
        <w:rPr>
          <w:rFonts w:ascii="Liberation Sans" w:hAnsi="Liberation Sans"/>
          <w:b/>
          <w:lang w:val="pt-BR"/>
        </w:rPr>
        <w:t xml:space="preserve">A TECNOLOGIA BLOCKCHAIN APLICADA AOS CONTRATOS INTELIGENTES. </w:t>
      </w:r>
      <w:r>
        <w:rPr>
          <w:rStyle w:val="1765"/>
          <w:rFonts w:ascii="Liberation Sans" w:hAnsi="Liberation Sans"/>
          <w:b w:val="0"/>
          <w:bCs w:val="0"/>
          <w:lang w:val="pt-BR"/>
        </w:rPr>
        <w:t xml:space="preserve">Revista Em Tempo</w:t>
      </w:r>
      <w:r>
        <w:rPr>
          <w:rFonts w:ascii="Liberation Sans" w:hAnsi="Liberation Sans"/>
          <w:b w:val="0"/>
          <w:bCs w:val="0"/>
          <w:lang w:val="pt-BR"/>
        </w:rPr>
        <w:t xml:space="preserve">, [S.l.], v. 18, n. 01, p. 159, dec. 2019. ISSN 1984-7858. Disponível em: &lt;https://revista.univem.edu.br/emtempo/article/view/3210&gt;. Acesso em: 19 june 2022.</w:t>
      </w:r>
      <w:r/>
    </w:p>
  </w:footnote>
  <w:footnote w:id="50">
    <w:p>
      <w:pPr>
        <w:pStyle w:val="1785"/>
      </w:pPr>
      <w:r>
        <w:rPr>
          <w:rStyle w:val="173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54p.São Paulo</w:t>
      </w:r>
      <w:r>
        <w:rPr>
          <w:rFonts w:ascii="Liberation Sans" w:hAnsi="Liberation Sans"/>
          <w:b w:val="0"/>
          <w:bCs w:val="0"/>
          <w:sz w:val="18"/>
          <w:szCs w:val="24"/>
          <w:lang w:val="pt-BR" w:eastAsia="en-US" w:bidi="ar-SA"/>
        </w:rPr>
        <w:t xml:space="preserve">: Casa do Código, 2022.</w:t>
      </w:r>
      <w:r/>
    </w:p>
    <w:p>
      <w:pPr>
        <w:pStyle w:val="1785"/>
        <w:spacing w:before="0" w:after="40" w:line="240" w:lineRule="auto"/>
      </w:pPr>
      <w:r/>
      <w:r/>
    </w:p>
  </w:footnote>
  <w:footnote w:id="51">
    <w:p>
      <w:pPr>
        <w:pStyle w:val="1785"/>
        <w:rPr>
          <w:rFonts w:ascii="Liberation Sans" w:hAnsi="Liberation Sans" w:eastAsia="Liberation Sans" w:cs="Liberation Sans"/>
        </w:rPr>
      </w:pPr>
      <w:r>
        <w:rPr>
          <w:rStyle w:val="1738"/>
        </w:rPr>
        <w:footnoteRef/>
      </w:r>
      <w:r>
        <w:t xml:space="preserve"> </w:t>
      </w:r>
      <w:r>
        <w:fldChar w:fldCharType="begin"/>
      </w:r>
      <w:r>
        <w:rPr>
          <w:rStyle w:val="1762"/>
          <w:rFonts w:ascii="Liberation Sans" w:hAnsi="Liberation Sans" w:eastAsia="Liberation Sans" w:cs="Liberation Sans"/>
        </w:rPr>
        <w:instrText xml:space="preserve"> HYPERLINK "https://www.stateofthedapps.com/stats/platform/ethereum" \l "new" \n https://www.stateofthedapps.com/stats/platform/ethereum#new</w:instrText>
      </w:r>
      <w:r>
        <w:rPr>
          <w:rStyle w:val="1762"/>
          <w:rFonts w:ascii="Liberation Sans" w:hAnsi="Liberation Sans" w:eastAsia="Liberation Sans" w:cs="Liberation Sans"/>
        </w:rPr>
        <w:fldChar w:fldCharType="separate"/>
      </w:r>
      <w:r>
        <w:rPr>
          <w:rStyle w:val="1762"/>
          <w:rFonts w:ascii="Liberation Sans" w:hAnsi="Liberation Sans" w:eastAsia="Liberation Sans" w:cs="Liberation Sans"/>
        </w:rPr>
        <w:t xml:space="preserve">https://www.stateofthedapps.com/stats/platform/ethereum#new</w:t>
      </w:r>
      <w:r>
        <w:rPr>
          <w:rStyle w:val="1762"/>
          <w:rFonts w:ascii="Liberation Sans" w:hAnsi="Liberation Sans" w:eastAsia="Liberation Sans" w:cs="Liberation Sans"/>
        </w:rPr>
        <w:fldChar w:fldCharType="end"/>
      </w:r>
      <w:r/>
    </w:p>
    <w:p>
      <w:pPr>
        <w:pStyle w:val="178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2">
    <w:p>
      <w:pPr>
        <w:pStyle w:val="1785"/>
        <w:rPr>
          <w:rFonts w:ascii="Liberation Sans" w:hAnsi="Liberation Sans" w:eastAsia="Liberation Sans" w:cs="Liberation Sans"/>
        </w:rPr>
      </w:pPr>
      <w:r>
        <w:rPr>
          <w:rStyle w:val="1738"/>
        </w:rPr>
        <w:footnoteRef/>
      </w:r>
      <w:r>
        <w:rPr>
          <w:rFonts w:ascii="Liberation Sans" w:hAnsi="Liberation Sans" w:eastAsia="Liberation Sans" w:cs="Liberation Sans"/>
        </w:rPr>
        <w:t xml:space="preserve"> </w:t>
      </w:r>
      <w:hyperlink r:id="rId3" w:tooltip="https://dune.com/sawmon_and_natalie/smart-contracts-on-ethereum" w:history="1">
        <w:r>
          <w:rPr>
            <w:rStyle w:val="1762"/>
            <w:rFonts w:ascii="Liberation Sans" w:hAnsi="Liberation Sans" w:eastAsia="Liberation Sans" w:cs="Liberation Sans"/>
          </w:rPr>
          <w:t xml:space="preserve">https://dune.com/sawmon_and_natalie/smart-contracts-on-ethereum</w:t>
        </w:r>
      </w:hyperlink>
      <w:r/>
      <w:r/>
    </w:p>
    <w:p>
      <w:pPr>
        <w:pStyle w:val="178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3">
    <w:p>
      <w:pPr>
        <w:pStyle w:val="1785"/>
        <w:spacing w:before="0" w:after="40"/>
        <w:rPr>
          <w:rFonts w:ascii="Liberation Sans" w:hAnsi="Liberation Sans" w:eastAsia="Liberation Sans" w:cs="Liberation Sans"/>
        </w:rPr>
      </w:pPr>
      <w:r>
        <w:rPr>
          <w:rStyle w:val="1738"/>
        </w:rPr>
        <w:footnoteRef/>
      </w:r>
      <w:r>
        <w:rPr>
          <w:rFonts w:ascii="Liberation Sans" w:hAnsi="Liberation Sans" w:eastAsia="Liberation Sans" w:cs="Liberation Sans"/>
        </w:rPr>
        <w:t xml:space="preserve"> </w:t>
      </w:r>
      <w:hyperlink r:id="rId4" w:tooltip="https://etherscan.io/txs" w:history="1">
        <w:r>
          <w:rPr>
            <w:rStyle w:val="1762"/>
            <w:rFonts w:ascii="Liberation Sans" w:hAnsi="Liberation Sans" w:eastAsia="Liberation Sans" w:cs="Liberation Sans"/>
          </w:rPr>
          <w:t xml:space="preserve">https://etherscan.io/txs</w:t>
        </w:r>
      </w:hyperlink>
      <w:r/>
      <w:r/>
    </w:p>
  </w:footnote>
  <w:footnote w:id="54">
    <w:p>
      <w:pPr>
        <w:pStyle w:val="1785"/>
        <w:rPr>
          <w:highlight w:val="none"/>
        </w:rPr>
      </w:pPr>
      <w:r>
        <w:rPr>
          <w:rStyle w:val="172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0</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r/>
    </w:p>
    <w:p>
      <w:pPr>
        <w:pStyle w:val="1785"/>
      </w:pPr>
      <w:r>
        <w:rPr>
          <w:highlight w:val="none"/>
        </w:rPr>
      </w:r>
      <w:r>
        <w:rPr>
          <w:highlight w:val="none"/>
        </w:rPr>
      </w:r>
    </w:p>
  </w:footnote>
  <w:footnote w:id="55">
    <w:p>
      <w:pPr>
        <w:pStyle w:val="1785"/>
      </w:pPr>
      <w:r>
        <w:rPr>
          <w:rStyle w:val="1726"/>
        </w:rPr>
        <w:footnoteRef/>
      </w:r>
      <w:r>
        <w:t xml:space="preserve"> </w:t>
      </w:r>
      <w:r>
        <w:rPr>
          <w:rFonts w:ascii="Liberation Sans" w:hAnsi="Liberation Sans"/>
          <w:b/>
          <w:sz w:val="18"/>
          <w:szCs w:val="18"/>
          <w:lang w:val="en-US"/>
        </w:rPr>
        <w:t xml:space="preserve">Máquina virtual do Ethereum (EVM)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https://ethereum.org/pt-br/developers/docs/evm/</w:t>
      </w:r>
      <w:r>
        <w:rPr>
          <w:rFonts w:ascii="Liberation Sans" w:hAnsi="Liberation Sans"/>
          <w:sz w:val="18"/>
          <w:szCs w:val="18"/>
          <w:lang w:val="pt-BR"/>
        </w:rPr>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r/>
      <w:r/>
      <w:r/>
    </w:p>
  </w:footnote>
  <w:footnote w:id="56">
    <w:p>
      <w:pPr>
        <w:pStyle w:val="1785"/>
      </w:pPr>
      <w:r>
        <w:rPr>
          <w:rStyle w:val="1726"/>
        </w:rPr>
        <w:footnoteRef/>
      </w:r>
      <w:r>
        <w:t xml:space="preserve"> </w:t>
      </w:r>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r/>
      <w:r/>
    </w:p>
  </w:footnote>
  <w:footnote w:id="57">
    <w:p>
      <w:pPr>
        <w:pStyle w:val="1785"/>
        <w:rPr>
          <w:highlight w:val="none"/>
        </w:rPr>
      </w:pPr>
      <w:r>
        <w:rPr>
          <w:rStyle w:val="1726"/>
        </w:rPr>
        <w:footnoteRef/>
      </w:r>
      <w:r>
        <w:t xml:space="preserve"> </w:t>
      </w:r>
      <w:r>
        <w:rPr>
          <w:rFonts w:ascii="Liberation Sans" w:hAnsi="Liberation Sans"/>
          <w:b/>
          <w:sz w:val="18"/>
          <w:szCs w:val="18"/>
          <w:lang w:val="en-US"/>
        </w:rPr>
        <w:t xml:space="preserve">Contas Ethereum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https://ethereum.org/pt-br/developers/docs/accounts/</w:t>
      </w:r>
      <w:r>
        <w:rPr>
          <w:rFonts w:ascii="Liberation Sans" w:hAnsi="Liberation Sans"/>
          <w:sz w:val="18"/>
          <w:szCs w:val="18"/>
          <w:lang w:val="pt-BR"/>
        </w:rPr>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r/>
      <w:r/>
    </w:p>
    <w:p>
      <w:pPr>
        <w:pStyle w:val="1785"/>
      </w:pPr>
      <w:r>
        <w:rPr>
          <w:highlight w:val="none"/>
        </w:rPr>
      </w:r>
      <w:r>
        <w:rPr>
          <w:highlight w:val="none"/>
        </w:rPr>
      </w:r>
    </w:p>
  </w:footnote>
  <w:footnote w:id="58">
    <w:p>
      <w:pPr>
        <w:pStyle w:val="1785"/>
        <w:rPr>
          <w:highlight w:val="none"/>
        </w:rPr>
      </w:pPr>
      <w:r>
        <w:rPr>
          <w:rStyle w:val="1726"/>
        </w:rPr>
        <w:footnoteRef/>
      </w:r>
      <w:r>
        <w:rPr>
          <w:lang w:val="en-US"/>
        </w:rPr>
        <w:t xml:space="preserve"> </w:t>
      </w:r>
      <w:r>
        <w:rPr>
          <w:rFonts w:ascii="Liberation Sans" w:hAnsi="Liberation Sans"/>
          <w:b/>
          <w:bCs/>
          <w:sz w:val="18"/>
          <w:szCs w:val="18"/>
          <w:lang w:val="en-US"/>
        </w:rPr>
        <w:t xml:space="preserve">Chave privada, pública e endereço de uma conta</w:t>
      </w:r>
      <w:r>
        <w:rPr>
          <w:rFonts w:ascii="Liberation Sans" w:hAnsi="Liberation Sans"/>
          <w:sz w:val="18"/>
          <w:szCs w:val="18"/>
          <w:lang w:val="en-US"/>
        </w:rPr>
        <w:t xml:space="preserve">. Na geração dos dados de uma conta a geração da chave privada é completamente aleatória e após aplicação do algoritmo se obtém a chave pública. Perceba que o hash tem como entrada uma chave pública e como saída, pegando os últimos 20 dígitos e acresentando 0x no início temos o endereço de uma conta – Contribuição de eth.build. Disponível em: &lt;</w:t>
      </w:r>
      <w:r>
        <w:rPr>
          <w:rFonts w:ascii="Liberation Sans" w:hAnsi="Liberation Sans"/>
          <w:sz w:val="18"/>
          <w:szCs w:val="18"/>
          <w:lang w:val="en-US"/>
        </w:rPr>
        <w:t xml:space="preserve">https://sandbox.eth.build/</w:t>
      </w:r>
      <w:r>
        <w:rPr>
          <w:rFonts w:ascii="Liberation Sans" w:hAnsi="Liberation Sans"/>
          <w:sz w:val="18"/>
          <w:szCs w:val="18"/>
          <w:lang w:val="en-US"/>
        </w:rPr>
        <w:t xml:space="preserve">&gt; . Acessado em: 11 de março de 2023. </w:t>
      </w:r>
      <w:r>
        <w:rPr>
          <w:lang w:val="en-US"/>
        </w:rPr>
      </w:r>
      <w:r/>
    </w:p>
    <w:p>
      <w:pPr>
        <w:pStyle w:val="1785"/>
      </w:pPr>
      <w:r>
        <w:rPr>
          <w:highlight w:val="none"/>
        </w:rPr>
      </w:r>
      <w:r>
        <w:rPr>
          <w:highlight w:val="none"/>
        </w:rPr>
      </w:r>
    </w:p>
  </w:footnote>
  <w:footnote w:id="59">
    <w:p>
      <w:pPr>
        <w:pStyle w:val="1785"/>
      </w:pPr>
      <w:r>
        <w:rPr>
          <w:rStyle w:val="1726"/>
        </w:rPr>
        <w:footnoteRef/>
      </w:r>
      <w:r>
        <w:t xml:space="preserve"> </w:t>
      </w:r>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r/>
      <w:r/>
    </w:p>
  </w:footnote>
  <w:footnote w:id="60">
    <w:p>
      <w:pPr>
        <w:pStyle w:val="1785"/>
      </w:pPr>
      <w:r>
        <w:rPr>
          <w:rStyle w:val="1726"/>
        </w:rPr>
        <w:footnoteRef/>
      </w:r>
      <w:r>
        <w:t xml:space="preserve"> </w:t>
      </w:r>
      <w:r/>
      <w:r>
        <w:rPr>
          <w:rStyle w:val="1726"/>
        </w:rPr>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r/>
      <w:r/>
    </w:p>
  </w:footnote>
  <w:footnote w:id="61">
    <w:p>
      <w:pPr>
        <w:pStyle w:val="1785"/>
        <w:ind w:left="0" w:right="0" w:firstLine="0"/>
        <w:jc w:val="left"/>
        <w:spacing w:before="0" w:after="40" w:line="240" w:lineRule="auto"/>
        <w:widowControl w:val="off"/>
        <w:rPr>
          <w:rFonts w:ascii="Liberation Sans" w:hAnsi="Liberation Sans"/>
          <w:sz w:val="18"/>
          <w:szCs w:val="18"/>
        </w:rPr>
      </w:pPr>
      <w:r>
        <w:rPr>
          <w:rStyle w:val="173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UML – UNIFIED MODELING LANGUAGE</w:t>
      </w:r>
      <w:r>
        <w:rPr>
          <w:rFonts w:ascii="Liberation Sans" w:hAnsi="Liberation Sans"/>
          <w:sz w:val="18"/>
          <w:szCs w:val="18"/>
          <w:lang w:val="pt-BR"/>
        </w:rPr>
        <w:t xml:space="preserve">. Linguagem de Modelagem Unificada ajuda a especificar, visualizar e documentar modelos de sistema de software, incluindo sua estrutura e arquitetura, como forma de organizar todos esses requisitos. UML é marca registrada de </w:t>
      </w:r>
      <w:r>
        <w:rPr>
          <w:rFonts w:ascii="Liberation Sans" w:hAnsi="Liberation Sans"/>
          <w:b/>
          <w:bCs/>
          <w:sz w:val="18"/>
          <w:szCs w:val="18"/>
          <w:lang w:val="pt-BR"/>
        </w:rPr>
        <w:t xml:space="preserve">OMG.</w:t>
      </w:r>
      <w:r>
        <w:rPr>
          <w:rFonts w:ascii="Liberation Sans" w:hAnsi="Liberation Sans"/>
          <w:sz w:val="18"/>
          <w:szCs w:val="18"/>
          <w:lang w:val="pt-BR"/>
        </w:rPr>
        <w:t xml:space="preserve"> Adaptado. Disponível em: &lt;https://www.uml.org/what-is-uml.htm&gt;. Acessado em: 19 de junho de 2022.</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68"/>
      <w:spacing w:line="240" w:lineRule="auto"/>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2" behindDoc="1" locked="0" layoutInCell="1" allowOverlap="1">
              <wp:simplePos x="0" y="0"/>
              <wp:positionH relativeFrom="page">
                <wp:posOffset>2819400</wp:posOffset>
              </wp:positionH>
              <wp:positionV relativeFrom="page">
                <wp:posOffset>1072515</wp:posOffset>
              </wp:positionV>
              <wp:extent cx="2289810" cy="202565"/>
              <wp:effectExtent l="0" t="0" r="0" b="0"/>
              <wp:wrapNone/>
              <wp:docPr id="1" name="Frame1"/>
              <wp:cNvGraphicFramePr/>
              <a:graphic xmlns:a="http://schemas.openxmlformats.org/drawingml/2006/main">
                <a:graphicData uri="http://schemas.microsoft.com/office/word/2010/wordprocessingShape">
                  <wps:wsp>
                    <wps:cNvPr id="0" name=""/>
                    <wps:cNvSpPr/>
                    <wps:spPr bwMode="auto">
                      <a:xfrm>
                        <a:off x="0" y="0"/>
                        <a:ext cx="2289240" cy="201960"/>
                      </a:xfrm>
                      <a:prstGeom prst="rect">
                        <a:avLst/>
                      </a:prstGeom>
                      <a:noFill/>
                      <a:ln>
                        <a:noFill/>
                      </a:ln>
                    </wps:spPr>
                    <wps:style>
                      <a:lnRef idx="0"/>
                      <a:fillRef idx="0"/>
                      <a:effectRef idx="0"/>
                      <a:fontRef idx="minor"/>
                    </wps:style>
                    <wps:txbx>
                      <w:txbxContent>
                        <w:p>
                          <w:pPr>
                            <w:pStyle w:val="1799"/>
                            <w:ind w:left="20" w:right="0" w:firstLine="0"/>
                            <w:jc w:val="left"/>
                            <w:spacing w:before="10" w:after="0"/>
                            <w:rPr>
                              <w:b/>
                              <w:sz w:val="24"/>
                            </w:rPr>
                          </w:pPr>
                          <w:r>
                            <w:rPr>
                              <w:b/>
                              <w:color w:val="000000"/>
                              <w:sz w:val="24"/>
                            </w:rPr>
                            <w:t xml:space="preserve">GILMAR RIBEIRO SANTANA</w:t>
                          </w:r>
                          <w:r/>
                        </w:p>
                      </w:txbxContent>
                    </wps:txbx>
                    <wps:bodyPr lIns="0" tIns="0" rIns="0" bIns="0">
                      <a:noAutofit/>
                    </wps:bodyPr>
                  </wps:wsp>
                </a:graphicData>
              </a:graphic>
            </wp:anchor>
          </w:drawing>
        </mc:Choice>
        <mc:Fallback>
          <w:pict>
            <v:shape id="shape 0" o:spid="_x0000_s0" o:spt="1" type="#_x0000_t1" style="position:absolute;z-index:-2;o:allowoverlap:true;o:allowincell:true;mso-position-horizontal-relative:page;margin-left:222.0pt;mso-position-horizontal:absolute;mso-position-vertical-relative:page;margin-top:84.5pt;mso-position-vertical:absolute;width:180.3pt;height:15.9pt;mso-wrap-distance-left:0.0pt;mso-wrap-distance-top:0.0pt;mso-wrap-distance-right:0.0pt;mso-wrap-distance-bottom:0.0pt;visibility:visible;" filled="f" stroked="f">
              <v:textbox inset="0,0,0,0">
                <w:txbxContent>
                  <w:p>
                    <w:pPr>
                      <w:pStyle w:val="1799"/>
                      <w:ind w:left="20" w:right="0" w:firstLine="0"/>
                      <w:jc w:val="left"/>
                      <w:spacing w:before="10" w:after="0"/>
                      <w:rPr>
                        <w:b/>
                        <w:sz w:val="24"/>
                      </w:rPr>
                    </w:pPr>
                    <w:r>
                      <w:rPr>
                        <w:b/>
                        <w:color w:val="000000"/>
                        <w:sz w:val="24"/>
                      </w:rPr>
                      <w:t xml:space="preserve">GILMAR RIBEIRO SANTANA</w:t>
                    </w:r>
                    <w:r/>
                  </w:p>
                </w:txbxContent>
              </v:textbox>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87"/>
      <w:jc w:val="right"/>
    </w:pPr>
    <w:r>
      <w:fldChar w:fldCharType="begin"/>
    </w:r>
    <w:r>
      <w:instrText xml:space="preserve"> PAGE </w:instrText>
    </w:r>
    <w:r>
      <w:fldChar w:fldCharType="separate"/>
    </w:r>
    <w:r>
      <w:t xml:space="preserve">1</w:t>
    </w:r>
    <w:r>
      <w:fldChar w:fldCharType="end"/>
    </w:r>
    <w:r/>
  </w:p>
  <w:p>
    <w:pPr>
      <w:pStyle w:val="1787"/>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87"/>
      <w:jc w:val="right"/>
    </w:pPr>
    <w:r>
      <w:fldChar w:fldCharType="begin"/>
    </w:r>
    <w:r>
      <w:instrText xml:space="preserve"> PAGE </w:instrText>
    </w:r>
    <w:r>
      <w:fldChar w:fldCharType="separate"/>
    </w:r>
    <w:r>
      <w:t xml:space="preserve">61</w:t>
    </w:r>
    <w:r>
      <w:fldChar w:fldCharType="end"/>
    </w:r>
    <w:r/>
  </w:p>
  <w:p>
    <w:pPr>
      <w:pStyle w:val="178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2">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3">
    <w:multiLevelType w:val="hybridMultilevel"/>
    <w:lvl w:ilvl="0">
      <w:start w:val="1"/>
      <w:numFmt w:val="decimal"/>
      <w:isLgl w:val="false"/>
      <w:suff w:val="tab"/>
      <w:lvlText w:val="%1."/>
      <w:lvlJc w:val="left"/>
      <w:pPr>
        <w:ind w:left="787" w:hanging="360"/>
        <w:tabs>
          <w:tab w:val="num" w:pos="787" w:leader="none"/>
        </w:tabs>
      </w:pPr>
      <w:rPr>
        <w:sz w:val="24"/>
        <w:szCs w:val="24"/>
      </w:rPr>
    </w:lvl>
    <w:lvl w:ilvl="1">
      <w:start w:val="1"/>
      <w:numFmt w:val="decimal"/>
      <w:isLgl w:val="false"/>
      <w:suff w:val="tab"/>
      <w:lvlText w:val="%2."/>
      <w:lvlJc w:val="left"/>
      <w:pPr>
        <w:ind w:left="1147" w:hanging="360"/>
        <w:tabs>
          <w:tab w:val="num" w:pos="1147" w:leader="none"/>
        </w:tabs>
      </w:pPr>
      <w:rPr>
        <w:sz w:val="24"/>
        <w:szCs w:val="24"/>
      </w:rPr>
    </w:lvl>
    <w:lvl w:ilvl="2">
      <w:start w:val="1"/>
      <w:numFmt w:val="decimal"/>
      <w:isLgl w:val="false"/>
      <w:suff w:val="tab"/>
      <w:lvlText w:val="%3."/>
      <w:lvlJc w:val="left"/>
      <w:pPr>
        <w:ind w:left="1507" w:hanging="360"/>
        <w:tabs>
          <w:tab w:val="num" w:pos="1507" w:leader="none"/>
        </w:tabs>
      </w:pPr>
      <w:rPr>
        <w:sz w:val="24"/>
        <w:szCs w:val="24"/>
      </w:rPr>
    </w:lvl>
    <w:lvl w:ilvl="3">
      <w:start w:val="1"/>
      <w:numFmt w:val="decimal"/>
      <w:isLgl w:val="false"/>
      <w:suff w:val="tab"/>
      <w:lvlText w:val="%4."/>
      <w:lvlJc w:val="left"/>
      <w:pPr>
        <w:ind w:left="1867" w:hanging="360"/>
        <w:tabs>
          <w:tab w:val="num" w:pos="1867" w:leader="none"/>
        </w:tabs>
      </w:pPr>
      <w:rPr>
        <w:sz w:val="24"/>
        <w:szCs w:val="24"/>
      </w:rPr>
    </w:lvl>
    <w:lvl w:ilvl="4">
      <w:start w:val="1"/>
      <w:numFmt w:val="decimal"/>
      <w:isLgl w:val="false"/>
      <w:suff w:val="tab"/>
      <w:lvlText w:val="%5."/>
      <w:lvlJc w:val="left"/>
      <w:pPr>
        <w:ind w:left="2227" w:hanging="360"/>
        <w:tabs>
          <w:tab w:val="num" w:pos="2227" w:leader="none"/>
        </w:tabs>
      </w:pPr>
      <w:rPr>
        <w:sz w:val="24"/>
        <w:szCs w:val="24"/>
      </w:rPr>
    </w:lvl>
    <w:lvl w:ilvl="5">
      <w:start w:val="1"/>
      <w:numFmt w:val="decimal"/>
      <w:isLgl w:val="false"/>
      <w:suff w:val="tab"/>
      <w:lvlText w:val="%6."/>
      <w:lvlJc w:val="left"/>
      <w:pPr>
        <w:ind w:left="2587" w:hanging="360"/>
        <w:tabs>
          <w:tab w:val="num" w:pos="2587" w:leader="none"/>
        </w:tabs>
      </w:pPr>
      <w:rPr>
        <w:sz w:val="24"/>
        <w:szCs w:val="24"/>
      </w:rPr>
    </w:lvl>
    <w:lvl w:ilvl="6">
      <w:start w:val="1"/>
      <w:numFmt w:val="decimal"/>
      <w:isLgl w:val="false"/>
      <w:suff w:val="tab"/>
      <w:lvlText w:val="%7."/>
      <w:lvlJc w:val="left"/>
      <w:pPr>
        <w:ind w:left="2947" w:hanging="360"/>
        <w:tabs>
          <w:tab w:val="num" w:pos="2947" w:leader="none"/>
        </w:tabs>
      </w:pPr>
      <w:rPr>
        <w:sz w:val="24"/>
        <w:szCs w:val="24"/>
      </w:rPr>
    </w:lvl>
    <w:lvl w:ilvl="7">
      <w:start w:val="1"/>
      <w:numFmt w:val="decimal"/>
      <w:isLgl w:val="false"/>
      <w:suff w:val="tab"/>
      <w:lvlText w:val="%8."/>
      <w:lvlJc w:val="left"/>
      <w:pPr>
        <w:ind w:left="3307" w:hanging="360"/>
        <w:tabs>
          <w:tab w:val="num" w:pos="3307" w:leader="none"/>
        </w:tabs>
      </w:pPr>
      <w:rPr>
        <w:sz w:val="24"/>
        <w:szCs w:val="24"/>
      </w:rPr>
    </w:lvl>
    <w:lvl w:ilvl="8">
      <w:start w:val="1"/>
      <w:numFmt w:val="decimal"/>
      <w:isLgl w:val="false"/>
      <w:suff w:val="tab"/>
      <w:lvlText w:val="%9."/>
      <w:lvlJc w:val="left"/>
      <w:pPr>
        <w:ind w:left="3667" w:hanging="360"/>
        <w:tabs>
          <w:tab w:val="num" w:pos="3667" w:leader="none"/>
        </w:tabs>
      </w:pPr>
      <w:rPr>
        <w:sz w:val="24"/>
        <w:szCs w:val="24"/>
      </w:rPr>
    </w:lvl>
  </w:abstractNum>
  <w:abstractNum w:abstractNumId="4">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1429" w:hanging="360"/>
        <w:tabs>
          <w:tab w:val="num" w:pos="0" w:leader="none"/>
        </w:tabs>
      </w:pPr>
      <w:rPr>
        <w:rFonts w:hint="default" w:ascii="Symbol" w:hAnsi="Symbol" w:cs="Symbol"/>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pt-B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726">
    <w:name w:val="footnote reference"/>
    <w:basedOn w:val="1760"/>
    <w:uiPriority w:val="99"/>
    <w:unhideWhenUsed/>
    <w:rPr>
      <w:vertAlign w:val="superscript"/>
    </w:rPr>
  </w:style>
  <w:style w:type="character" w:styleId="1727">
    <w:name w:val="endnote reference"/>
    <w:basedOn w:val="1760"/>
    <w:uiPriority w:val="99"/>
    <w:semiHidden/>
    <w:unhideWhenUsed/>
    <w:rPr>
      <w:vertAlign w:val="superscript"/>
    </w:rPr>
  </w:style>
  <w:style w:type="paragraph" w:styleId="1728" w:default="1">
    <w:name w:val="Normal"/>
    <w:uiPriority w:val="1"/>
    <w:qFormat/>
    <w:pPr>
      <w:ind w:left="0" w:right="0" w:firstLine="0"/>
      <w:jc w:val="left"/>
      <w:spacing w:before="0" w:after="0" w:line="240" w:lineRule="auto"/>
      <w:widowControl w:val="off"/>
    </w:pPr>
    <w:rPr>
      <w:rFonts w:ascii="Times New Roman" w:hAnsi="Times New Roman" w:eastAsia="Times New Roman" w:cs="Times New Roman"/>
      <w:color w:val="auto"/>
      <w:sz w:val="22"/>
      <w:szCs w:val="22"/>
      <w:lang w:val="pt-PT" w:eastAsia="en-US" w:bidi="ar-SA"/>
    </w:rPr>
  </w:style>
  <w:style w:type="paragraph" w:styleId="1729">
    <w:name w:val="Heading 1"/>
    <w:basedOn w:val="1728"/>
    <w:uiPriority w:val="1"/>
    <w:qFormat/>
    <w:pPr>
      <w:ind w:left="0" w:right="0" w:firstLine="0"/>
      <w:spacing w:before="89" w:after="0"/>
      <w:outlineLvl w:val="2"/>
    </w:pPr>
    <w:rPr>
      <w:rFonts w:ascii="Liberation Sans" w:hAnsi="Liberation Sans" w:eastAsia="Times New Roman" w:cs="Times New Roman"/>
      <w:b/>
      <w:bCs/>
      <w:sz w:val="24"/>
      <w:szCs w:val="24"/>
      <w:lang w:val="pt-BR" w:eastAsia="en-US" w:bidi="ar-SA"/>
    </w:rPr>
  </w:style>
  <w:style w:type="paragraph" w:styleId="1730">
    <w:name w:val="Heading 2"/>
    <w:basedOn w:val="1728"/>
    <w:uiPriority w:val="1"/>
    <w:qFormat/>
    <w:pPr>
      <w:ind w:left="20" w:right="0" w:firstLine="0"/>
      <w:outlineLvl w:val="3"/>
    </w:pPr>
    <w:rPr>
      <w:rFonts w:ascii="Liberation Sans" w:hAnsi="Liberation Sans" w:eastAsia="Times New Roman" w:cs="Times New Roman"/>
      <w:b/>
      <w:bCs/>
      <w:i w:val="0"/>
      <w:iCs w:val="0"/>
      <w:sz w:val="24"/>
      <w:szCs w:val="24"/>
      <w:lang w:val="pt-BR" w:eastAsia="en-US" w:bidi="ar-SA"/>
    </w:rPr>
  </w:style>
  <w:style w:type="paragraph" w:styleId="1731">
    <w:name w:val="Heading 3"/>
    <w:basedOn w:val="1728"/>
    <w:uiPriority w:val="1"/>
    <w:qFormat/>
    <w:pPr>
      <w:ind w:left="0" w:right="0" w:firstLine="0"/>
      <w:jc w:val="left"/>
      <w:spacing w:before="0" w:after="0" w:line="240" w:lineRule="auto"/>
      <w:widowControl w:val="off"/>
      <w:tabs>
        <w:tab w:val="left" w:pos="480" w:leader="none"/>
        <w:tab w:val="clear" w:pos="720" w:leader="none"/>
      </w:tabs>
      <w:outlineLvl w:val="3"/>
    </w:pPr>
    <w:rPr>
      <w:rFonts w:ascii="Liberation Sans" w:hAnsi="Liberation Sans" w:eastAsia="Times New Roman" w:cs="Times New Roman"/>
      <w:b/>
      <w:bCs/>
      <w:i w:val="0"/>
      <w:iCs w:val="0"/>
      <w:sz w:val="24"/>
      <w:szCs w:val="24"/>
      <w:lang w:val="pt-BR" w:eastAsia="en-US" w:bidi="ar-SA"/>
    </w:rPr>
  </w:style>
  <w:style w:type="paragraph" w:styleId="1732">
    <w:name w:val="Heading 4"/>
    <w:basedOn w:val="1728"/>
    <w:uiPriority w:val="9"/>
    <w:unhideWhenUsed/>
    <w:qFormat/>
    <w:pPr>
      <w:keepLines/>
      <w:keepNext/>
      <w:spacing w:before="320" w:after="200"/>
      <w:outlineLvl w:val="3"/>
    </w:pPr>
    <w:rPr>
      <w:rFonts w:ascii="Arial" w:hAnsi="Arial" w:eastAsia="Arial" w:cs="Arial"/>
      <w:b/>
      <w:bCs/>
      <w:sz w:val="26"/>
      <w:szCs w:val="26"/>
    </w:rPr>
  </w:style>
  <w:style w:type="paragraph" w:styleId="1733">
    <w:name w:val="Heading 5"/>
    <w:basedOn w:val="1728"/>
    <w:uiPriority w:val="9"/>
    <w:unhideWhenUsed/>
    <w:qFormat/>
    <w:pPr>
      <w:keepLines/>
      <w:keepNext/>
      <w:spacing w:before="320" w:after="200"/>
      <w:outlineLvl w:val="4"/>
    </w:pPr>
    <w:rPr>
      <w:rFonts w:ascii="Arial" w:hAnsi="Arial" w:eastAsia="Arial" w:cs="Arial"/>
      <w:b/>
      <w:bCs/>
      <w:sz w:val="24"/>
      <w:szCs w:val="24"/>
    </w:rPr>
  </w:style>
  <w:style w:type="paragraph" w:styleId="1734">
    <w:name w:val="Heading 6"/>
    <w:basedOn w:val="1728"/>
    <w:uiPriority w:val="9"/>
    <w:unhideWhenUsed/>
    <w:qFormat/>
    <w:pPr>
      <w:keepLines/>
      <w:keepNext/>
      <w:spacing w:before="320" w:after="200"/>
      <w:outlineLvl w:val="5"/>
    </w:pPr>
    <w:rPr>
      <w:rFonts w:ascii="Arial" w:hAnsi="Arial" w:eastAsia="Arial" w:cs="Arial"/>
      <w:b/>
      <w:bCs/>
      <w:sz w:val="22"/>
      <w:szCs w:val="22"/>
    </w:rPr>
  </w:style>
  <w:style w:type="paragraph" w:styleId="1735">
    <w:name w:val="Heading 7"/>
    <w:basedOn w:val="1728"/>
    <w:uiPriority w:val="9"/>
    <w:unhideWhenUsed/>
    <w:qFormat/>
    <w:pPr>
      <w:keepLines/>
      <w:keepNext/>
      <w:spacing w:before="320" w:after="200"/>
      <w:outlineLvl w:val="6"/>
    </w:pPr>
    <w:rPr>
      <w:rFonts w:ascii="Arial" w:hAnsi="Arial" w:eastAsia="Arial" w:cs="Arial"/>
      <w:b/>
      <w:bCs/>
      <w:i/>
      <w:iCs/>
      <w:sz w:val="22"/>
      <w:szCs w:val="22"/>
    </w:rPr>
  </w:style>
  <w:style w:type="paragraph" w:styleId="1736">
    <w:name w:val="Heading 8"/>
    <w:basedOn w:val="1728"/>
    <w:uiPriority w:val="9"/>
    <w:unhideWhenUsed/>
    <w:qFormat/>
    <w:pPr>
      <w:keepLines/>
      <w:keepNext/>
      <w:spacing w:before="320" w:after="200"/>
      <w:outlineLvl w:val="7"/>
    </w:pPr>
    <w:rPr>
      <w:rFonts w:ascii="Arial" w:hAnsi="Arial" w:eastAsia="Arial" w:cs="Arial"/>
      <w:i/>
      <w:iCs/>
      <w:sz w:val="22"/>
      <w:szCs w:val="22"/>
    </w:rPr>
  </w:style>
  <w:style w:type="paragraph" w:styleId="1737">
    <w:name w:val="Heading 9"/>
    <w:basedOn w:val="1728"/>
    <w:uiPriority w:val="9"/>
    <w:unhideWhenUsed/>
    <w:qFormat/>
    <w:pPr>
      <w:keepLines/>
      <w:keepNext/>
      <w:spacing w:before="320" w:after="200"/>
      <w:outlineLvl w:val="8"/>
    </w:pPr>
    <w:rPr>
      <w:rFonts w:ascii="Arial" w:hAnsi="Arial" w:eastAsia="Arial" w:cs="Arial"/>
      <w:i/>
      <w:iCs/>
      <w:sz w:val="21"/>
      <w:szCs w:val="21"/>
    </w:rPr>
  </w:style>
  <w:style w:type="character" w:styleId="1738" w:customStyle="1">
    <w:name w:val="Footnote Characters"/>
    <w:basedOn w:val="1760"/>
    <w:uiPriority w:val="0"/>
    <w:qFormat/>
    <w:rPr>
      <w:vertAlign w:val="superscript"/>
    </w:rPr>
  </w:style>
  <w:style w:type="character" w:styleId="1739" w:customStyle="1">
    <w:name w:val="Footnote Anchor"/>
    <w:uiPriority w:val="0"/>
    <w:rPr>
      <w:vertAlign w:val="superscript"/>
    </w:rPr>
  </w:style>
  <w:style w:type="character" w:styleId="1740" w:customStyle="1">
    <w:name w:val="Endnote Characters"/>
    <w:basedOn w:val="1760"/>
    <w:uiPriority w:val="0"/>
    <w:qFormat/>
  </w:style>
  <w:style w:type="character" w:styleId="1741" w:customStyle="1">
    <w:name w:val="Endnote Anchor"/>
    <w:uiPriority w:val="0"/>
    <w:rPr>
      <w:vertAlign w:val="superscript"/>
    </w:rPr>
  </w:style>
  <w:style w:type="character" w:styleId="1742">
    <w:name w:val="Heading 1 Char"/>
    <w:basedOn w:val="1760"/>
    <w:uiPriority w:val="9"/>
    <w:qFormat/>
    <w:rPr>
      <w:rFonts w:ascii="Arial" w:hAnsi="Arial" w:eastAsia="Arial" w:cs="Arial"/>
      <w:sz w:val="40"/>
      <w:szCs w:val="40"/>
    </w:rPr>
  </w:style>
  <w:style w:type="character" w:styleId="1743">
    <w:name w:val="Heading 2 Char"/>
    <w:basedOn w:val="1760"/>
    <w:uiPriority w:val="9"/>
    <w:qFormat/>
    <w:rPr>
      <w:rFonts w:ascii="Arial" w:hAnsi="Arial" w:eastAsia="Arial" w:cs="Arial"/>
      <w:sz w:val="34"/>
    </w:rPr>
  </w:style>
  <w:style w:type="character" w:styleId="1744">
    <w:name w:val="Heading 3 Char"/>
    <w:basedOn w:val="1760"/>
    <w:uiPriority w:val="9"/>
    <w:qFormat/>
    <w:rPr>
      <w:rFonts w:ascii="Arial" w:hAnsi="Arial" w:eastAsia="Arial" w:cs="Arial"/>
      <w:sz w:val="30"/>
      <w:szCs w:val="30"/>
    </w:rPr>
  </w:style>
  <w:style w:type="character" w:styleId="1745">
    <w:name w:val="Heading 4 Char"/>
    <w:basedOn w:val="1760"/>
    <w:uiPriority w:val="9"/>
    <w:qFormat/>
    <w:rPr>
      <w:rFonts w:ascii="Arial" w:hAnsi="Arial" w:eastAsia="Arial" w:cs="Arial"/>
      <w:b/>
      <w:bCs/>
      <w:sz w:val="26"/>
      <w:szCs w:val="26"/>
    </w:rPr>
  </w:style>
  <w:style w:type="character" w:styleId="1746">
    <w:name w:val="Heading 5 Char"/>
    <w:basedOn w:val="1760"/>
    <w:uiPriority w:val="9"/>
    <w:qFormat/>
    <w:rPr>
      <w:rFonts w:ascii="Arial" w:hAnsi="Arial" w:eastAsia="Arial" w:cs="Arial"/>
      <w:b/>
      <w:bCs/>
      <w:sz w:val="24"/>
      <w:szCs w:val="24"/>
    </w:rPr>
  </w:style>
  <w:style w:type="character" w:styleId="1747">
    <w:name w:val="Heading 6 Char"/>
    <w:basedOn w:val="1760"/>
    <w:uiPriority w:val="9"/>
    <w:qFormat/>
    <w:rPr>
      <w:rFonts w:ascii="Arial" w:hAnsi="Arial" w:eastAsia="Arial" w:cs="Arial"/>
      <w:b/>
      <w:bCs/>
      <w:sz w:val="22"/>
      <w:szCs w:val="22"/>
    </w:rPr>
  </w:style>
  <w:style w:type="character" w:styleId="1748">
    <w:name w:val="Heading 7 Char"/>
    <w:basedOn w:val="1760"/>
    <w:uiPriority w:val="9"/>
    <w:qFormat/>
    <w:rPr>
      <w:rFonts w:ascii="Arial" w:hAnsi="Arial" w:eastAsia="Arial" w:cs="Arial"/>
      <w:b/>
      <w:bCs/>
      <w:i/>
      <w:iCs/>
      <w:sz w:val="22"/>
      <w:szCs w:val="22"/>
    </w:rPr>
  </w:style>
  <w:style w:type="character" w:styleId="1749">
    <w:name w:val="Heading 8 Char"/>
    <w:basedOn w:val="1760"/>
    <w:uiPriority w:val="9"/>
    <w:qFormat/>
    <w:rPr>
      <w:rFonts w:ascii="Arial" w:hAnsi="Arial" w:eastAsia="Arial" w:cs="Arial"/>
      <w:i/>
      <w:iCs/>
      <w:sz w:val="22"/>
      <w:szCs w:val="22"/>
    </w:rPr>
  </w:style>
  <w:style w:type="character" w:styleId="1750">
    <w:name w:val="Heading 9 Char"/>
    <w:basedOn w:val="1760"/>
    <w:uiPriority w:val="9"/>
    <w:qFormat/>
    <w:rPr>
      <w:rFonts w:ascii="Arial" w:hAnsi="Arial" w:eastAsia="Arial" w:cs="Arial"/>
      <w:i/>
      <w:iCs/>
      <w:sz w:val="21"/>
      <w:szCs w:val="21"/>
    </w:rPr>
  </w:style>
  <w:style w:type="character" w:styleId="1751">
    <w:name w:val="Title Char"/>
    <w:basedOn w:val="1760"/>
    <w:uiPriority w:val="10"/>
    <w:qFormat/>
    <w:rPr>
      <w:sz w:val="48"/>
      <w:szCs w:val="48"/>
    </w:rPr>
  </w:style>
  <w:style w:type="character" w:styleId="1752">
    <w:name w:val="Subtitle Char"/>
    <w:basedOn w:val="1760"/>
    <w:uiPriority w:val="11"/>
    <w:qFormat/>
    <w:rPr>
      <w:sz w:val="24"/>
      <w:szCs w:val="24"/>
    </w:rPr>
  </w:style>
  <w:style w:type="character" w:styleId="1753">
    <w:name w:val="Quote Char"/>
    <w:uiPriority w:val="29"/>
    <w:qFormat/>
    <w:rPr>
      <w:i/>
    </w:rPr>
  </w:style>
  <w:style w:type="character" w:styleId="1754">
    <w:name w:val="Intense Quote Char"/>
    <w:uiPriority w:val="30"/>
    <w:qFormat/>
    <w:rPr>
      <w:i/>
    </w:rPr>
  </w:style>
  <w:style w:type="character" w:styleId="1755">
    <w:name w:val="Header Char"/>
    <w:basedOn w:val="1760"/>
    <w:uiPriority w:val="99"/>
    <w:qFormat/>
  </w:style>
  <w:style w:type="character" w:styleId="1756">
    <w:name w:val="Footer Char"/>
    <w:basedOn w:val="1760"/>
    <w:uiPriority w:val="99"/>
    <w:qFormat/>
  </w:style>
  <w:style w:type="character" w:styleId="1757">
    <w:name w:val="Caption Char"/>
    <w:uiPriority w:val="99"/>
    <w:qFormat/>
  </w:style>
  <w:style w:type="character" w:styleId="1758">
    <w:name w:val="Footnote Text Char"/>
    <w:uiPriority w:val="99"/>
    <w:qFormat/>
    <w:rPr>
      <w:sz w:val="18"/>
    </w:rPr>
  </w:style>
  <w:style w:type="character" w:styleId="1759">
    <w:name w:val="Endnote Text Char"/>
    <w:uiPriority w:val="99"/>
    <w:qFormat/>
    <w:rPr>
      <w:sz w:val="20"/>
    </w:rPr>
  </w:style>
  <w:style w:type="character" w:styleId="1760" w:default="1">
    <w:name w:val="Default Paragraph Font"/>
    <w:uiPriority w:val="1"/>
    <w:semiHidden/>
    <w:unhideWhenUsed/>
    <w:qFormat/>
  </w:style>
  <w:style w:type="character" w:styleId="1761">
    <w:name w:val="FollowedHyperlink"/>
    <w:uiPriority w:val="0"/>
    <w:rPr>
      <w:color w:val="800000"/>
      <w:u w:val="single"/>
      <w:lang w:val="zh-CN" w:eastAsia="zh-CN" w:bidi="zh-CN"/>
    </w:rPr>
  </w:style>
  <w:style w:type="character" w:styleId="1762">
    <w:name w:val="Hyperlink"/>
    <w:uiPriority w:val="0"/>
    <w:rPr>
      <w:color w:val="000080"/>
      <w:u w:val="single"/>
      <w:lang w:val="zh-CN" w:eastAsia="zh-CN" w:bidi="zh-CN"/>
    </w:rPr>
  </w:style>
  <w:style w:type="character" w:styleId="1763" w:customStyle="1">
    <w:name w:val="Numbering Symbols"/>
    <w:uiPriority w:val="0"/>
    <w:qFormat/>
    <w:rPr>
      <w:rFonts w:ascii="Liberation Sans" w:hAnsi="Liberation Sans"/>
      <w:sz w:val="24"/>
      <w:szCs w:val="24"/>
    </w:rPr>
  </w:style>
  <w:style w:type="character" w:styleId="1764" w:customStyle="1">
    <w:name w:val="Index Link"/>
    <w:uiPriority w:val="0"/>
    <w:qFormat/>
  </w:style>
  <w:style w:type="character" w:styleId="1765" w:customStyle="1">
    <w:name w:val="Strong Emphasis"/>
    <w:uiPriority w:val="0"/>
    <w:qFormat/>
    <w:rPr>
      <w:b/>
      <w:bCs/>
    </w:rPr>
  </w:style>
  <w:style w:type="character" w:styleId="1766">
    <w:name w:val="Bullets"/>
    <w:qFormat/>
    <w:rPr>
      <w:rFonts w:ascii="OpenSymbol" w:hAnsi="OpenSymbol" w:eastAsia="OpenSymbol" w:cs="OpenSymbol"/>
    </w:rPr>
  </w:style>
  <w:style w:type="paragraph" w:styleId="1767" w:customStyle="1">
    <w:name w:val="Heading"/>
    <w:basedOn w:val="1728"/>
    <w:next w:val="1768"/>
    <w:uiPriority w:val="0"/>
    <w:qFormat/>
    <w:pPr>
      <w:keepNext/>
      <w:spacing w:before="240" w:after="120"/>
    </w:pPr>
    <w:rPr>
      <w:rFonts w:ascii="Liberation Sans" w:hAnsi="Liberation Sans" w:eastAsia="Noto Sans CJK SC" w:cs="Lohit Devanagari"/>
      <w:sz w:val="28"/>
      <w:szCs w:val="28"/>
    </w:rPr>
  </w:style>
  <w:style w:type="paragraph" w:styleId="1768">
    <w:name w:val="Body Text"/>
    <w:basedOn w:val="1728"/>
    <w:uiPriority w:val="1"/>
    <w:qFormat/>
    <w:rPr>
      <w:rFonts w:ascii="Times New Roman" w:hAnsi="Times New Roman" w:eastAsia="Times New Roman" w:cs="Times New Roman"/>
      <w:sz w:val="24"/>
      <w:szCs w:val="24"/>
      <w:lang w:val="pt-PT" w:eastAsia="en-US" w:bidi="ar-SA"/>
    </w:rPr>
  </w:style>
  <w:style w:type="paragraph" w:styleId="1769">
    <w:name w:val="List"/>
    <w:basedOn w:val="1768"/>
    <w:uiPriority w:val="0"/>
    <w:rPr>
      <w:rFonts w:cs="Lohit Devanagari"/>
    </w:rPr>
  </w:style>
  <w:style w:type="paragraph" w:styleId="1770">
    <w:name w:val="Caption"/>
    <w:basedOn w:val="1728"/>
    <w:uiPriority w:val="0"/>
    <w:qFormat/>
    <w:pPr>
      <w:spacing w:before="120" w:after="120"/>
      <w:suppressLineNumbers/>
    </w:pPr>
    <w:rPr>
      <w:rFonts w:cs="Lohit Devanagari"/>
      <w:i/>
      <w:iCs/>
      <w:sz w:val="24"/>
      <w:szCs w:val="24"/>
    </w:rPr>
  </w:style>
  <w:style w:type="paragraph" w:styleId="1771" w:customStyle="1">
    <w:name w:val="Index"/>
    <w:basedOn w:val="1728"/>
    <w:uiPriority w:val="0"/>
    <w:qFormat/>
    <w:pPr>
      <w:suppressLineNumbers/>
    </w:pPr>
    <w:rPr>
      <w:rFonts w:cs="Lohit Devanagari"/>
    </w:rPr>
  </w:style>
  <w:style w:type="paragraph" w:styleId="1772">
    <w:name w:val="No Spacing"/>
    <w:uiPriority w:val="1"/>
    <w:qFormat/>
    <w:pPr>
      <w:jc w:val="left"/>
      <w:spacing w:before="0" w:after="0" w:line="240" w:lineRule="auto"/>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773">
    <w:name w:val="Title"/>
    <w:basedOn w:val="1728"/>
    <w:uiPriority w:val="10"/>
    <w:qFormat/>
    <w:pPr>
      <w:contextualSpacing/>
      <w:spacing w:before="300" w:after="200"/>
    </w:pPr>
    <w:rPr>
      <w:sz w:val="48"/>
      <w:szCs w:val="48"/>
    </w:rPr>
  </w:style>
  <w:style w:type="paragraph" w:styleId="1774">
    <w:name w:val="Subtitle"/>
    <w:basedOn w:val="1728"/>
    <w:uiPriority w:val="11"/>
    <w:qFormat/>
    <w:pPr>
      <w:spacing w:before="200" w:after="200"/>
    </w:pPr>
    <w:rPr>
      <w:sz w:val="24"/>
      <w:szCs w:val="24"/>
    </w:rPr>
  </w:style>
  <w:style w:type="paragraph" w:styleId="1775">
    <w:name w:val="Quote"/>
    <w:basedOn w:val="1728"/>
    <w:uiPriority w:val="29"/>
    <w:qFormat/>
    <w:pPr>
      <w:ind w:left="720" w:right="720" w:firstLine="0"/>
    </w:pPr>
    <w:rPr>
      <w:i/>
    </w:rPr>
  </w:style>
  <w:style w:type="paragraph" w:styleId="1776">
    <w:name w:val="Intense Quote"/>
    <w:basedOn w:val="1728"/>
    <w:uiPriority w:val="30"/>
    <w:qFormat/>
    <w:pPr>
      <w:ind w:left="720" w:right="720" w:firstLine="0"/>
      <w:spacing w:before="0" w:after="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1777">
    <w:name w:val="endnote text"/>
    <w:basedOn w:val="1728"/>
    <w:uiPriority w:val="99"/>
    <w:semiHidden/>
    <w:unhideWhenUsed/>
    <w:pPr>
      <w:spacing w:before="0" w:after="0" w:line="240" w:lineRule="auto"/>
    </w:pPr>
    <w:rPr>
      <w:sz w:val="20"/>
    </w:rPr>
  </w:style>
  <w:style w:type="paragraph" w:styleId="1778">
    <w:name w:val="toc 7"/>
    <w:basedOn w:val="1728"/>
    <w:uiPriority w:val="39"/>
    <w:unhideWhenUsed/>
    <w:pPr>
      <w:ind w:left="1701" w:right="0" w:firstLine="0"/>
      <w:spacing w:before="0" w:after="57"/>
    </w:pPr>
  </w:style>
  <w:style w:type="paragraph" w:styleId="1779">
    <w:name w:val="toc 8"/>
    <w:basedOn w:val="1728"/>
    <w:uiPriority w:val="39"/>
    <w:unhideWhenUsed/>
    <w:pPr>
      <w:ind w:left="1984" w:right="0" w:firstLine="0"/>
      <w:spacing w:before="0" w:after="57"/>
    </w:pPr>
  </w:style>
  <w:style w:type="paragraph" w:styleId="1780">
    <w:name w:val="toc 9"/>
    <w:basedOn w:val="1728"/>
    <w:uiPriority w:val="39"/>
    <w:unhideWhenUsed/>
    <w:pPr>
      <w:ind w:left="2268" w:right="0" w:firstLine="0"/>
      <w:spacing w:before="0" w:after="57"/>
    </w:pPr>
  </w:style>
  <w:style w:type="paragraph" w:styleId="1781">
    <w:name w:val="TOC Heading"/>
    <w:uiPriority w:val="39"/>
    <w:unhideWhenUsed/>
    <w:qFormat/>
    <w:pPr>
      <w:jc w:val="left"/>
      <w:spacing w:before="0" w:after="0"/>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782">
    <w:name w:val="table of figures"/>
    <w:basedOn w:val="1728"/>
    <w:uiPriority w:val="99"/>
    <w:unhideWhenUsed/>
    <w:qFormat/>
    <w:pPr>
      <w:spacing w:before="0" w:after="0" w:afterAutospacing="0"/>
    </w:pPr>
  </w:style>
  <w:style w:type="paragraph" w:styleId="1783" w:customStyle="1">
    <w:name w:val="Header and Footer"/>
    <w:basedOn w:val="1728"/>
    <w:uiPriority w:val="0"/>
    <w:qFormat/>
  </w:style>
  <w:style w:type="paragraph" w:styleId="1784">
    <w:name w:val="Footer"/>
    <w:basedOn w:val="1783"/>
    <w:uiPriority w:val="0"/>
    <w:pPr>
      <w:tabs>
        <w:tab w:val="clear" w:pos="720" w:leader="none"/>
        <w:tab w:val="center" w:pos="4819" w:leader="none"/>
        <w:tab w:val="right" w:pos="9638" w:leader="none"/>
      </w:tabs>
      <w:suppressLineNumbers/>
    </w:pPr>
  </w:style>
  <w:style w:type="paragraph" w:styleId="1785">
    <w:name w:val="footnote text"/>
    <w:basedOn w:val="1728"/>
    <w:uiPriority w:val="0"/>
    <w:qFormat/>
    <w:pPr>
      <w:spacing w:before="0" w:after="40" w:line="240" w:lineRule="auto"/>
    </w:pPr>
    <w:rPr>
      <w:sz w:val="18"/>
    </w:rPr>
  </w:style>
  <w:style w:type="paragraph" w:styleId="1786" w:customStyle="1">
    <w:name w:val="LO-Normal"/>
    <w:uiPriority w:val="0"/>
    <w:qFormat/>
    <w:pPr>
      <w:ind w:left="0" w:right="0" w:firstLine="0"/>
      <w:jc w:val="left"/>
      <w:spacing w:before="0" w:after="0" w:line="240" w:lineRule="auto"/>
      <w:widowControl w:val="off"/>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787">
    <w:name w:val="Header"/>
    <w:basedOn w:val="1783"/>
    <w:uiPriority w:val="0"/>
  </w:style>
  <w:style w:type="paragraph" w:styleId="1788">
    <w:name w:val="index heading"/>
    <w:basedOn w:val="1767"/>
    <w:uiPriority w:val="0"/>
    <w:qFormat/>
    <w:pPr>
      <w:ind w:left="0" w:right="0" w:firstLine="0"/>
      <w:suppressLineNumbers/>
    </w:pPr>
    <w:rPr>
      <w:b/>
      <w:bCs/>
      <w:sz w:val="32"/>
      <w:szCs w:val="32"/>
    </w:rPr>
  </w:style>
  <w:style w:type="paragraph" w:styleId="1789">
    <w:name w:val="index 1"/>
    <w:basedOn w:val="1728"/>
    <w:uiPriority w:val="0"/>
    <w:qFormat/>
  </w:style>
  <w:style w:type="paragraph" w:styleId="1790">
    <w:name w:val="toa heading"/>
    <w:basedOn w:val="1788"/>
    <w:uiPriority w:val="0"/>
    <w:qFormat/>
    <w:pPr>
      <w:ind w:left="0" w:right="0" w:firstLine="0"/>
      <w:suppressLineNumbers/>
    </w:pPr>
    <w:rPr>
      <w:sz w:val="32"/>
      <w:szCs w:val="32"/>
    </w:rPr>
  </w:style>
  <w:style w:type="paragraph" w:styleId="1791">
    <w:name w:val="toc 1"/>
    <w:basedOn w:val="1728"/>
    <w:uiPriority w:val="1"/>
    <w:qFormat/>
    <w:pPr>
      <w:ind w:left="390" w:right="0" w:hanging="330"/>
      <w:spacing w:before="137" w:after="0"/>
    </w:pPr>
    <w:rPr>
      <w:rFonts w:ascii="Times New Roman" w:hAnsi="Times New Roman" w:eastAsia="Times New Roman" w:cs="Times New Roman"/>
      <w:b/>
      <w:bCs/>
      <w:sz w:val="24"/>
      <w:szCs w:val="24"/>
      <w:lang w:val="pt-PT" w:eastAsia="en-US" w:bidi="ar-SA"/>
    </w:rPr>
  </w:style>
  <w:style w:type="paragraph" w:styleId="1792">
    <w:name w:val="toc 2"/>
    <w:basedOn w:val="1728"/>
    <w:uiPriority w:val="1"/>
    <w:qFormat/>
    <w:pPr>
      <w:ind w:left="61" w:right="0" w:firstLine="0"/>
      <w:jc w:val="center"/>
      <w:spacing w:before="137" w:after="0"/>
      <w:tabs>
        <w:tab w:val="left" w:pos="719" w:leader="none"/>
        <w:tab w:val="clear" w:pos="720" w:leader="none"/>
        <w:tab w:val="right" w:pos="9446" w:leader="dot"/>
      </w:tabs>
    </w:pPr>
    <w:rPr>
      <w:rFonts w:ascii="Times New Roman" w:hAnsi="Times New Roman" w:eastAsia="Times New Roman" w:cs="Times New Roman"/>
      <w:b/>
      <w:bCs/>
      <w:i/>
      <w:iCs/>
      <w:sz w:val="24"/>
      <w:lang w:val="pt-PT" w:eastAsia="en-US" w:bidi="ar-SA"/>
    </w:rPr>
  </w:style>
  <w:style w:type="paragraph" w:styleId="1793">
    <w:name w:val="toc 3"/>
    <w:basedOn w:val="1728"/>
    <w:uiPriority w:val="1"/>
    <w:qFormat/>
    <w:pPr>
      <w:ind w:left="390" w:right="0" w:hanging="169"/>
      <w:spacing w:before="137" w:after="0"/>
    </w:pPr>
    <w:rPr>
      <w:rFonts w:ascii="Times New Roman" w:hAnsi="Times New Roman" w:eastAsia="Times New Roman" w:cs="Times New Roman"/>
      <w:b/>
      <w:bCs/>
      <w:sz w:val="24"/>
      <w:szCs w:val="24"/>
      <w:lang w:val="pt-PT" w:eastAsia="en-US" w:bidi="ar-SA"/>
    </w:rPr>
  </w:style>
  <w:style w:type="paragraph" w:styleId="1794">
    <w:name w:val="toc 4"/>
    <w:basedOn w:val="1728"/>
    <w:uiPriority w:val="1"/>
    <w:qFormat/>
    <w:pPr>
      <w:ind w:left="762" w:right="0" w:hanging="540"/>
      <w:spacing w:before="139" w:after="0"/>
    </w:pPr>
    <w:rPr>
      <w:rFonts w:ascii="Times New Roman" w:hAnsi="Times New Roman" w:eastAsia="Times New Roman" w:cs="Times New Roman"/>
      <w:sz w:val="24"/>
      <w:szCs w:val="24"/>
      <w:lang w:val="pt-PT" w:eastAsia="en-US" w:bidi="ar-SA"/>
    </w:rPr>
  </w:style>
  <w:style w:type="paragraph" w:styleId="1795">
    <w:name w:val="toc 5"/>
    <w:basedOn w:val="1728"/>
    <w:uiPriority w:val="1"/>
    <w:qFormat/>
    <w:pPr>
      <w:ind w:left="942" w:right="0" w:hanging="720"/>
      <w:spacing w:before="137" w:after="0"/>
    </w:pPr>
    <w:rPr>
      <w:rFonts w:ascii="Times New Roman" w:hAnsi="Times New Roman" w:eastAsia="Times New Roman" w:cs="Times New Roman"/>
      <w:sz w:val="19"/>
      <w:szCs w:val="19"/>
      <w:lang w:val="pt-PT" w:eastAsia="en-US" w:bidi="ar-SA"/>
    </w:rPr>
  </w:style>
  <w:style w:type="paragraph" w:styleId="1796">
    <w:name w:val="toc 6"/>
    <w:basedOn w:val="1728"/>
    <w:uiPriority w:val="1"/>
    <w:qFormat/>
    <w:pPr>
      <w:ind w:left="942" w:right="0" w:hanging="720"/>
      <w:spacing w:before="137" w:after="0"/>
    </w:pPr>
    <w:rPr>
      <w:rFonts w:ascii="Times New Roman" w:hAnsi="Times New Roman" w:eastAsia="Times New Roman" w:cs="Times New Roman"/>
      <w:b/>
      <w:bCs/>
      <w:i/>
      <w:iCs/>
      <w:lang w:val="pt-PT" w:eastAsia="en-US" w:bidi="ar-SA"/>
    </w:rPr>
  </w:style>
  <w:style w:type="paragraph" w:styleId="1797">
    <w:name w:val="List Paragraph"/>
    <w:basedOn w:val="1728"/>
    <w:uiPriority w:val="1"/>
    <w:qFormat/>
    <w:pPr>
      <w:ind w:left="762" w:right="0" w:hanging="540"/>
    </w:pPr>
    <w:rPr>
      <w:rFonts w:ascii="Times New Roman" w:hAnsi="Times New Roman" w:eastAsia="Times New Roman" w:cs="Times New Roman"/>
      <w:lang w:val="pt-PT" w:eastAsia="en-US" w:bidi="ar-SA"/>
    </w:rPr>
  </w:style>
  <w:style w:type="paragraph" w:styleId="1798" w:customStyle="1">
    <w:name w:val="Table Paragraph"/>
    <w:basedOn w:val="1728"/>
    <w:uiPriority w:val="1"/>
    <w:qFormat/>
    <w:pPr>
      <w:ind w:left="108" w:right="0" w:firstLine="0"/>
    </w:pPr>
    <w:rPr>
      <w:rFonts w:ascii="Times New Roman" w:hAnsi="Times New Roman" w:eastAsia="Times New Roman" w:cs="Times New Roman"/>
      <w:lang w:val="pt-PT" w:eastAsia="en-US" w:bidi="ar-SA"/>
    </w:rPr>
  </w:style>
  <w:style w:type="paragraph" w:styleId="1799" w:customStyle="1">
    <w:name w:val="Frame Contents"/>
    <w:basedOn w:val="1728"/>
    <w:uiPriority w:val="0"/>
    <w:qFormat/>
  </w:style>
  <w:style w:type="paragraph" w:styleId="1800" w:customStyle="1">
    <w:name w:val="LO-normal1"/>
    <w:uiPriority w:val="0"/>
    <w:qFormat/>
    <w:pPr>
      <w:ind w:left="0" w:right="0" w:firstLine="0"/>
      <w:jc w:val="left"/>
      <w:keepLines w:val="0"/>
      <w:keepNext w:val="0"/>
      <w:spacing w:before="0" w:after="0" w:line="319" w:lineRule="auto"/>
      <w:widowControl/>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801">
    <w:name w:val="LO-normal"/>
    <w:qFormat/>
    <w:pPr>
      <w:ind w:left="0" w:right="0" w:firstLine="0"/>
      <w:jc w:val="left"/>
      <w:keepLines w:val="0"/>
      <w:keepNext w:val="0"/>
      <w:spacing w:before="0" w:after="0" w:line="319" w:lineRule="auto"/>
      <w:widowControl/>
    </w:pPr>
    <w:rPr>
      <w:rFonts w:ascii="Arial" w:hAnsi="Arial" w:eastAsia="Arial" w:cs="Arial"/>
      <w:b w:val="0"/>
      <w:i w:val="0"/>
      <w:caps w:val="0"/>
      <w:smallCaps w:val="0"/>
      <w:strike w:val="0"/>
      <w:color w:val="333333"/>
      <w:position w:val="0"/>
      <w:sz w:val="20"/>
      <w:szCs w:val="20"/>
      <w:u w:val="none"/>
      <w:vertAlign w:val="baseline"/>
      <w:lang w:val="pt-BR" w:eastAsia="zh-CN" w:bidi="hi-IN"/>
    </w:rPr>
  </w:style>
  <w:style w:type="paragraph" w:styleId="1802">
    <w:name w:val="Index Heading"/>
    <w:basedOn w:val="1767"/>
    <w:pPr>
      <w:ind w:left="0" w:right="0" w:firstLine="0"/>
      <w:suppressLineNumbers/>
    </w:pPr>
    <w:rPr>
      <w:b/>
      <w:bCs/>
      <w:sz w:val="32"/>
      <w:szCs w:val="32"/>
    </w:rPr>
  </w:style>
  <w:style w:type="paragraph" w:styleId="1803">
    <w:name w:val="TOA Heading"/>
    <w:basedOn w:val="1802"/>
    <w:qFormat/>
    <w:pPr>
      <w:ind w:left="0" w:right="0" w:firstLine="0"/>
      <w:suppressLineNumbers/>
    </w:pPr>
    <w:rPr>
      <w:b/>
      <w:bCs/>
      <w:sz w:val="32"/>
      <w:szCs w:val="32"/>
    </w:rPr>
  </w:style>
  <w:style w:type="numbering" w:styleId="1804" w:default="1">
    <w:name w:val="No List"/>
    <w:uiPriority w:val="99"/>
    <w:semiHidden/>
    <w:unhideWhenUsed/>
    <w:qFormat/>
  </w:style>
  <w:style w:type="table" w:styleId="1805">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806">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807">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fill="f2f2f2" w:themeFill="text1" w:themeFillTint="00"/>
      </w:tcPr>
    </w:tblStylePr>
    <w:tblStylePr w:type="band1Vert">
      <w:tcPr>
        <w:shd w:val="clear" w:color="ffffff" w:fill="f2f2f2"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808">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809">
    <w:name w:val="Plain Table 3"/>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810">
    <w:name w:val="Plain Table 4"/>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811">
    <w:name w:val="Plain Table 5"/>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812">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1813">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StylePr>
    <w:tblStylePr w:type="firstRow">
      <w:rPr>
        <w:b/>
        <w:color w:val="404040"/>
      </w:rPr>
      <w:tcPr>
        <w:tcBorders>
          <w:bottom w:val="single" w:color="000000" w:themeColor="accent1" w:sz="12" w:space="0"/>
        </w:tcBorders>
      </w:tcPr>
    </w:tblStylePr>
    <w:tblStylePr w:type="lastCol">
      <w:rPr>
        <w:b/>
        <w:color w:val="404040"/>
      </w:rPr>
    </w:tblStylePr>
    <w:tblStylePr w:type="lastRow">
      <w:rPr>
        <w:b/>
        <w:color w:val="404040"/>
      </w:rPr>
    </w:tblStylePr>
  </w:style>
  <w:style w:type="table" w:styleId="1814">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StylePr>
    <w:tblStylePr w:type="firstRow">
      <w:rPr>
        <w:b/>
        <w:color w:val="404040"/>
      </w:rPr>
      <w:tcPr>
        <w:tcBorders>
          <w:bottom w:val="single" w:color="000000" w:themeColor="accent2" w:sz="12" w:space="0"/>
        </w:tcBorders>
      </w:tcPr>
    </w:tblStylePr>
    <w:tblStylePr w:type="lastCol">
      <w:rPr>
        <w:b/>
        <w:color w:val="404040"/>
      </w:rPr>
    </w:tblStylePr>
    <w:tblStylePr w:type="lastRow">
      <w:rPr>
        <w:b/>
        <w:color w:val="404040"/>
      </w:rPr>
    </w:tblStylePr>
  </w:style>
  <w:style w:type="table" w:styleId="1815">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StylePr>
    <w:tblStylePr w:type="firstRow">
      <w:rPr>
        <w:b/>
        <w:color w:val="404040"/>
      </w:rPr>
      <w:tcPr>
        <w:tcBorders>
          <w:bottom w:val="single" w:color="000000" w:themeColor="accent3" w:sz="12" w:space="0"/>
        </w:tcBorders>
      </w:tcPr>
    </w:tblStylePr>
    <w:tblStylePr w:type="lastCol">
      <w:rPr>
        <w:b/>
        <w:color w:val="404040"/>
      </w:rPr>
    </w:tblStylePr>
    <w:tblStylePr w:type="lastRow">
      <w:rPr>
        <w:b/>
        <w:color w:val="404040"/>
      </w:rPr>
    </w:tblStylePr>
  </w:style>
  <w:style w:type="table" w:styleId="1816">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StylePr>
    <w:tblStylePr w:type="firstRow">
      <w:rPr>
        <w:b/>
        <w:color w:val="404040"/>
      </w:rPr>
      <w:tcPr>
        <w:tcBorders>
          <w:bottom w:val="single" w:color="000000" w:themeColor="accent4" w:sz="12" w:space="0"/>
        </w:tcBorders>
      </w:tcPr>
    </w:tblStylePr>
    <w:tblStylePr w:type="lastCol">
      <w:rPr>
        <w:b/>
        <w:color w:val="404040"/>
      </w:rPr>
    </w:tblStylePr>
    <w:tblStylePr w:type="lastRow">
      <w:rPr>
        <w:b/>
        <w:color w:val="404040"/>
      </w:rPr>
    </w:tblStylePr>
  </w:style>
  <w:style w:type="table" w:styleId="1817">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StylePr>
    <w:tblStylePr w:type="firstRow">
      <w:rPr>
        <w:b/>
        <w:color w:val="404040"/>
      </w:rPr>
      <w:tcPr>
        <w:tcBorders>
          <w:bottom w:val="single" w:color="000000" w:themeColor="accent5" w:sz="12" w:space="0"/>
        </w:tcBorders>
      </w:tcPr>
    </w:tblStylePr>
    <w:tblStylePr w:type="lastCol">
      <w:rPr>
        <w:b/>
        <w:color w:val="404040"/>
      </w:rPr>
    </w:tblStylePr>
    <w:tblStylePr w:type="lastRow">
      <w:rPr>
        <w:b/>
        <w:color w:val="404040"/>
      </w:rPr>
    </w:tblStylePr>
  </w:style>
  <w:style w:type="table" w:styleId="1818">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StylePr>
    <w:tblStylePr w:type="firstRow">
      <w:rPr>
        <w:b/>
        <w:color w:val="404040"/>
      </w:rPr>
      <w:tcPr>
        <w:tcBorders>
          <w:bottom w:val="single" w:color="000000" w:themeColor="accent6" w:sz="12" w:space="0"/>
        </w:tcBorders>
      </w:tcPr>
    </w:tblStylePr>
    <w:tblStylePr w:type="lastCol">
      <w:rPr>
        <w:b/>
        <w:color w:val="404040"/>
      </w:rPr>
    </w:tblStylePr>
    <w:tblStylePr w:type="lastRow">
      <w:rPr>
        <w:b/>
        <w:color w:val="404040"/>
      </w:rPr>
    </w:tblStylePr>
  </w:style>
  <w:style w:type="table" w:styleId="1819">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sz="4" w:space="0"/>
          <w:left w:val="none" w:color="000000" w:sz="4" w:space="0"/>
          <w:bottom w:val="none" w:color="000000" w:sz="4" w:space="0"/>
          <w:right w:val="none" w:color="000000" w:sz="4" w:space="0"/>
        </w:tcBorders>
      </w:tcPr>
    </w:tblStylePr>
  </w:style>
  <w:style w:type="table" w:styleId="1820">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1821">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1822">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1823">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1824">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825">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826">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27">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28">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29">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30">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31">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32">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833">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ffffff"/>
        <w:sz w:val="22"/>
      </w:r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834">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cPr>
        <w:shd w:val="clear" w:color="ffffff" w:fill="dce6f1" w:themeFill="accent1" w:themeFillTint="32"/>
      </w:tcPr>
    </w:tblStylePr>
    <w:tblStylePr w:type="band1Vert">
      <w:rPr>
        <w:color w:val="404040"/>
        <w:sz w:val="22"/>
      </w:rPr>
      <w:tcPr>
        <w:shd w:val="clear" w:color="ffffff" w:fill="dce6f1" w:themeFill="accent1" w:themeFillTint="32"/>
      </w:tcPr>
    </w:tblStylePr>
    <w:tblStylePr w:type="firstCol">
      <w:rPr>
        <w:b/>
        <w:color w:val="404040"/>
      </w:rPr>
    </w:tblStylePr>
    <w:tblStylePr w:type="firstRow">
      <w:rPr>
        <w:b/>
        <w:color w:val="ffffff"/>
        <w:sz w:val="22"/>
      </w:rPr>
      <w:tcPr>
        <w:shd w:val="clear" w:color="ffffff" w:fill="5d8d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tblStylePr>
    <w:tblStylePr w:type="lastRow">
      <w:rPr>
        <w:b/>
        <w:color w:val="404040"/>
      </w:rPr>
      <w:tcPr>
        <w:tcBorders>
          <w:top w:val="single" w:color="000000" w:themeColor="accent1" w:sz="4" w:space="0"/>
        </w:tcBorders>
      </w:tcPr>
    </w:tblStylePr>
  </w:style>
  <w:style w:type="table" w:styleId="1835">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ffffff"/>
        <w:sz w:val="22"/>
      </w:rPr>
      <w:tcPr>
        <w:shd w:val="clear" w:color="ffffff" w:fill="d99694"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tblStylePr>
    <w:tblStylePr w:type="lastRow">
      <w:rPr>
        <w:b/>
        <w:color w:val="404040"/>
      </w:rPr>
      <w:tcPr>
        <w:tcBorders>
          <w:top w:val="single" w:color="000000" w:themeColor="accent2" w:sz="4" w:space="0"/>
        </w:tcBorders>
      </w:tcPr>
    </w:tblStylePr>
  </w:style>
  <w:style w:type="table" w:styleId="1836">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ffffff"/>
        <w:sz w:val="22"/>
      </w:rPr>
      <w:tcPr>
        <w:shd w:val="clear" w:color="ffffff" w:fill="9bba59"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tblStylePr>
    <w:tblStylePr w:type="lastRow">
      <w:rPr>
        <w:b/>
        <w:color w:val="404040"/>
      </w:rPr>
      <w:tcPr>
        <w:tcBorders>
          <w:top w:val="single" w:color="000000" w:themeColor="accent3" w:sz="4" w:space="0"/>
        </w:tcBorders>
      </w:tcPr>
    </w:tblStylePr>
  </w:style>
  <w:style w:type="table" w:styleId="1837">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ffffff"/>
        <w:sz w:val="22"/>
      </w:rPr>
      <w:tcPr>
        <w:shd w:val="clear" w:color="ffffff" w:fill="b2a1c6"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tblStylePr>
    <w:tblStylePr w:type="lastRow">
      <w:rPr>
        <w:b/>
        <w:color w:val="404040"/>
      </w:rPr>
      <w:tcPr>
        <w:tcBorders>
          <w:top w:val="single" w:color="000000" w:themeColor="accent4" w:sz="4" w:space="0"/>
        </w:tcBorders>
      </w:tcPr>
    </w:tblStylePr>
  </w:style>
  <w:style w:type="table" w:styleId="1838">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ffffff"/>
        <w:sz w:val="22"/>
      </w:r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839">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ffffff"/>
        <w:sz w:val="22"/>
      </w:r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840">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8a8a8a" w:themeFill="text1" w:themeFillTint="75"/>
      </w:tcPr>
    </w:tblStylePr>
    <w:tblStylePr w:type="band1Vert">
      <w:tcPr>
        <w:shd w:val="clear" w:color="ffffff" w:fill="8a8a8a" w:themeFill="text1" w:themeFillTint="75"/>
      </w:tcPr>
    </w:tblStylePr>
    <w:tblStylePr w:type="firstCol">
      <w:rPr>
        <w:b/>
        <w:color w:val="ffffff"/>
        <w:sz w:val="22"/>
      </w:rPr>
      <w:tcPr>
        <w:shd w:val="clear" w:color="ffffff" w:fill="000000" w:themeFill="text1"/>
      </w:tcPr>
    </w:tblStylePr>
    <w:tblStylePr w:type="firstRow">
      <w:rPr>
        <w:b/>
        <w:color w:val="ffffff"/>
        <w:sz w:val="22"/>
      </w:rPr>
      <w:tcPr>
        <w:shd w:val="clear" w:color="ffffff" w:fill="000000" w:themeFill="text1"/>
      </w:tcPr>
    </w:tblStylePr>
    <w:tblStylePr w:type="lastCol">
      <w:rPr>
        <w:b/>
        <w:color w:val="ffffff"/>
        <w:sz w:val="22"/>
      </w:rPr>
      <w:tcPr>
        <w:shd w:val="clear" w:color="ffffff" w:fill="000000" w:themeFill="text1"/>
      </w:tcPr>
    </w:tblStylePr>
    <w:tblStylePr w:type="lastRow">
      <w:rPr>
        <w:b/>
        <w:color w:val="ffffff"/>
        <w:sz w:val="22"/>
      </w:rPr>
      <w:tcPr>
        <w:shd w:val="clear" w:color="ffffff" w:fill="000000" w:themeFill="text1"/>
        <w:tcBorders>
          <w:top w:val="single" w:color="000000" w:themeColor="light1" w:sz="4" w:space="0"/>
        </w:tcBorders>
      </w:tcPr>
    </w:tblStylePr>
  </w:style>
  <w:style w:type="table" w:styleId="1841">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dc5e0" w:themeFill="accent1" w:themeFillTint="75"/>
      </w:tcPr>
    </w:tblStylePr>
    <w:tblStylePr w:type="band1Vert">
      <w:tcPr>
        <w:shd w:val="clear" w:color="ffffff" w:fill="adc5e0" w:themeFill="accent1" w:themeFillTint="75"/>
      </w:tcPr>
    </w:tblStylePr>
    <w:tblStylePr w:type="firstCol">
      <w:rPr>
        <w:b/>
        <w:color w:val="ffffff"/>
        <w:sz w:val="22"/>
      </w:rPr>
      <w:tcPr>
        <w:shd w:val="clear" w:color="ffffff" w:fill="4f81bd" w:themeFill="accent1"/>
      </w:tcPr>
    </w:tblStylePr>
    <w:tblStylePr w:type="firstRow">
      <w:rPr>
        <w:b/>
        <w:color w:val="ffffff"/>
        <w:sz w:val="22"/>
      </w:rPr>
      <w:tcPr>
        <w:shd w:val="clear" w:color="ffffff" w:fill="4f81bd" w:themeFill="accent1"/>
      </w:tcPr>
    </w:tblStylePr>
    <w:tblStylePr w:type="lastCol">
      <w:rPr>
        <w:b/>
        <w:color w:val="ffffff"/>
        <w:sz w:val="22"/>
      </w:rPr>
      <w:tcPr>
        <w:shd w:val="clear" w:color="ffffff" w:fill="4f81bd" w:themeFill="accent1"/>
      </w:tcPr>
    </w:tblStylePr>
    <w:tblStylePr w:type="lastRow">
      <w:rPr>
        <w:b/>
        <w:color w:val="ffffff"/>
        <w:sz w:val="22"/>
      </w:rPr>
      <w:tcPr>
        <w:shd w:val="clear" w:color="ffffff" w:fill="4f81bd" w:themeFill="accent1"/>
        <w:tcBorders>
          <w:top w:val="single" w:color="000000" w:themeColor="light1" w:sz="4" w:space="0"/>
        </w:tcBorders>
      </w:tcPr>
    </w:tblStylePr>
  </w:style>
  <w:style w:type="table" w:styleId="1842">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e1adac" w:themeFill="accent2" w:themeFillTint="75"/>
      </w:tcPr>
    </w:tblStylePr>
    <w:tblStylePr w:type="band1Vert">
      <w:tcPr>
        <w:shd w:val="clear" w:color="ffffff" w:fill="e1adac" w:themeFill="accent2" w:themeFillTint="75"/>
      </w:tcPr>
    </w:tblStylePr>
    <w:tblStylePr w:type="firstCol">
      <w:rPr>
        <w:b/>
        <w:color w:val="ffffff"/>
        <w:sz w:val="22"/>
      </w:rPr>
      <w:tcPr>
        <w:shd w:val="clear" w:color="ffffff" w:fill="c0504d" w:themeFill="accent2"/>
      </w:tcPr>
    </w:tblStylePr>
    <w:tblStylePr w:type="firstRow">
      <w:rPr>
        <w:b/>
        <w:color w:val="ffffff"/>
        <w:sz w:val="22"/>
      </w:rPr>
      <w:tcPr>
        <w:shd w:val="clear" w:color="ffffff" w:fill="c0504d" w:themeFill="accent2"/>
      </w:tcPr>
    </w:tblStylePr>
    <w:tblStylePr w:type="lastCol">
      <w:rPr>
        <w:b/>
        <w:color w:val="ffffff"/>
        <w:sz w:val="22"/>
      </w:rPr>
      <w:tcPr>
        <w:shd w:val="clear" w:color="ffffff" w:fill="c0504d" w:themeFill="accent2"/>
      </w:tcPr>
    </w:tblStylePr>
    <w:tblStylePr w:type="lastRow">
      <w:rPr>
        <w:b/>
        <w:color w:val="ffffff"/>
        <w:sz w:val="22"/>
      </w:rPr>
      <w:tcPr>
        <w:shd w:val="clear" w:color="ffffff" w:fill="c0504d" w:themeFill="accent2"/>
        <w:tcBorders>
          <w:top w:val="single" w:color="000000" w:themeColor="light1" w:sz="4" w:space="0"/>
        </w:tcBorders>
      </w:tcPr>
    </w:tblStylePr>
  </w:style>
  <w:style w:type="table" w:styleId="1843">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1dfb2" w:themeFill="accent3" w:themeFillTint="75"/>
      </w:tcPr>
    </w:tblStylePr>
    <w:tblStylePr w:type="band1Vert">
      <w:tcPr>
        <w:shd w:val="clear" w:color="ffffff" w:fill="d1dfb2" w:themeFill="accent3" w:themeFillTint="75"/>
      </w:tcPr>
    </w:tblStylePr>
    <w:tblStylePr w:type="firstCol">
      <w:rPr>
        <w:b/>
        <w:color w:val="ffffff"/>
        <w:sz w:val="22"/>
      </w:rPr>
      <w:tcPr>
        <w:shd w:val="clear" w:color="ffffff" w:fill="9bbb59" w:themeFill="accent3"/>
      </w:tcPr>
    </w:tblStylePr>
    <w:tblStylePr w:type="firstRow">
      <w:rPr>
        <w:b/>
        <w:color w:val="ffffff"/>
        <w:sz w:val="22"/>
      </w:rPr>
      <w:tcPr>
        <w:shd w:val="clear" w:color="ffffff" w:fill="9bbb59" w:themeFill="accent3"/>
      </w:tcPr>
    </w:tblStylePr>
    <w:tblStylePr w:type="lastCol">
      <w:rPr>
        <w:b/>
        <w:color w:val="ffffff"/>
        <w:sz w:val="22"/>
      </w:rPr>
      <w:tcPr>
        <w:shd w:val="clear" w:color="ffffff" w:fill="9bbb59" w:themeFill="accent3"/>
      </w:tcPr>
    </w:tblStylePr>
    <w:tblStylePr w:type="lastRow">
      <w:rPr>
        <w:b/>
        <w:color w:val="ffffff"/>
        <w:sz w:val="22"/>
      </w:rPr>
      <w:tcPr>
        <w:shd w:val="clear" w:color="ffffff" w:fill="9bbb59" w:themeFill="accent3"/>
        <w:tcBorders>
          <w:top w:val="single" w:color="000000" w:themeColor="light1" w:sz="4" w:space="0"/>
        </w:tcBorders>
      </w:tcPr>
    </w:tblStylePr>
  </w:style>
  <w:style w:type="table" w:styleId="1844">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c4b7d4" w:themeFill="accent4" w:themeFillTint="75"/>
      </w:tcPr>
    </w:tblStylePr>
    <w:tblStylePr w:type="band1Vert">
      <w:tcPr>
        <w:shd w:val="clear" w:color="ffffff" w:fill="c4b7d4" w:themeFill="accent4" w:themeFillTint="75"/>
      </w:tcPr>
    </w:tblStylePr>
    <w:tblStylePr w:type="firstCol">
      <w:rPr>
        <w:b/>
        <w:color w:val="ffffff"/>
        <w:sz w:val="22"/>
      </w:rPr>
      <w:tcPr>
        <w:shd w:val="clear" w:color="ffffff" w:fill="8064a2" w:themeFill="accent4"/>
      </w:tcPr>
    </w:tblStylePr>
    <w:tblStylePr w:type="firstRow">
      <w:rPr>
        <w:b/>
        <w:color w:val="ffffff"/>
        <w:sz w:val="22"/>
      </w:rPr>
      <w:tcPr>
        <w:shd w:val="clear" w:color="ffffff" w:fill="8064a2" w:themeFill="accent4"/>
      </w:tcPr>
    </w:tblStylePr>
    <w:tblStylePr w:type="lastCol">
      <w:rPr>
        <w:b/>
        <w:color w:val="ffffff"/>
        <w:sz w:val="22"/>
      </w:rPr>
      <w:tcPr>
        <w:shd w:val="clear" w:color="ffffff" w:fill="8064a2" w:themeFill="accent4"/>
      </w:tcPr>
    </w:tblStylePr>
    <w:tblStylePr w:type="lastRow">
      <w:rPr>
        <w:b/>
        <w:color w:val="ffffff"/>
        <w:sz w:val="22"/>
      </w:rPr>
      <w:tcPr>
        <w:shd w:val="clear" w:color="ffffff" w:fill="8064a2" w:themeFill="accent4"/>
        <w:tcBorders>
          <w:top w:val="single" w:color="000000" w:themeColor="light1" w:sz="4" w:space="0"/>
        </w:tcBorders>
      </w:tcPr>
    </w:tblStylePr>
  </w:style>
  <w:style w:type="table" w:styleId="1845">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bd9e4" w:themeFill="accent5" w:themeFillTint="75"/>
      </w:tcPr>
    </w:tblStylePr>
    <w:tblStylePr w:type="band1Vert">
      <w:tcPr>
        <w:shd w:val="clear" w:color="ffffff" w:fill="abd9e4" w:themeFill="accent5" w:themeFillTint="75"/>
      </w:tcPr>
    </w:tblStylePr>
    <w:tblStylePr w:type="firstCol">
      <w:rPr>
        <w:b/>
        <w:color w:val="ffffff"/>
        <w:sz w:val="22"/>
      </w:rPr>
      <w:tcPr>
        <w:shd w:val="clear" w:color="ffffff" w:fill="4bacc6" w:themeFill="accent5"/>
      </w:tcPr>
    </w:tblStylePr>
    <w:tblStylePr w:type="firstRow">
      <w:rPr>
        <w:b/>
        <w:color w:val="ffffff"/>
        <w:sz w:val="22"/>
      </w:rPr>
      <w:tcPr>
        <w:shd w:val="clear" w:color="ffffff" w:fill="4bacc6" w:themeFill="accent5"/>
      </w:tcPr>
    </w:tblStylePr>
    <w:tblStylePr w:type="lastCol">
      <w:rPr>
        <w:b/>
        <w:color w:val="ffffff"/>
        <w:sz w:val="22"/>
      </w:rPr>
      <w:tcPr>
        <w:shd w:val="clear" w:color="ffffff" w:fill="4bacc6" w:themeFill="accent5"/>
      </w:tcPr>
    </w:tblStylePr>
    <w:tblStylePr w:type="lastRow">
      <w:rPr>
        <w:b/>
        <w:color w:val="ffffff"/>
        <w:sz w:val="22"/>
      </w:rPr>
      <w:tcPr>
        <w:shd w:val="clear" w:color="ffffff" w:fill="4bacc6" w:themeFill="accent5"/>
        <w:tcBorders>
          <w:top w:val="single" w:color="000000" w:themeColor="light1" w:sz="4" w:space="0"/>
        </w:tcBorders>
      </w:tcPr>
    </w:tblStylePr>
  </w:style>
  <w:style w:type="table" w:styleId="1846">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bcda8" w:themeFill="accent6" w:themeFillTint="75"/>
      </w:tcPr>
    </w:tblStylePr>
    <w:tblStylePr w:type="band1Vert">
      <w:tcPr>
        <w:shd w:val="clear" w:color="ffffff" w:fill="fbcda8" w:themeFill="accent6" w:themeFillTint="75"/>
      </w:tcPr>
    </w:tblStylePr>
    <w:tblStylePr w:type="firstCol">
      <w:rPr>
        <w:b/>
        <w:color w:val="ffffff"/>
        <w:sz w:val="22"/>
      </w:rPr>
      <w:tcPr>
        <w:shd w:val="clear" w:color="ffffff" w:fill="f79646" w:themeFill="accent6"/>
      </w:tcPr>
    </w:tblStylePr>
    <w:tblStylePr w:type="firstRow">
      <w:rPr>
        <w:b/>
        <w:color w:val="ffffff"/>
        <w:sz w:val="22"/>
      </w:rPr>
      <w:tcPr>
        <w:shd w:val="clear" w:color="ffffff" w:fill="f79646" w:themeFill="accent6"/>
      </w:tcPr>
    </w:tblStylePr>
    <w:tblStylePr w:type="lastCol">
      <w:rPr>
        <w:b/>
        <w:color w:val="ffffff"/>
        <w:sz w:val="22"/>
      </w:rPr>
      <w:tcPr>
        <w:shd w:val="clear" w:color="ffffff" w:fill="f79646" w:themeFill="accent6"/>
      </w:tcPr>
    </w:tblStylePr>
    <w:tblStylePr w:type="lastRow">
      <w:rPr>
        <w:b/>
        <w:color w:val="ffffff"/>
        <w:sz w:val="22"/>
      </w:rPr>
      <w:tcPr>
        <w:shd w:val="clear" w:color="ffffff" w:fill="f79646" w:themeFill="accent6"/>
        <w:tcBorders>
          <w:top w:val="single" w:color="000000" w:themeColor="light1" w:sz="4" w:space="0"/>
        </w:tcBorders>
      </w:tcPr>
    </w:tblStylePr>
  </w:style>
  <w:style w:type="table" w:styleId="1847">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cPr>
        <w:shd w:val="clear" w:color="ffffff" w:fill="cbcbcb" w:themeFill="text1" w:themeFillTint="34"/>
      </w:tcPr>
    </w:tblStylePr>
    <w:tblStylePr w:type="band1Vert">
      <w:tcPr>
        <w:shd w:val="clear" w:color="ffffff" w:fill="cbcbcb" w:themeFill="text1" w:themeFillTint="34"/>
      </w:tcPr>
    </w:tblStylePr>
    <w:tblStylePr w:type="band2Horz">
      <w:rPr>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color w:val="404040" w:themeColor="text1" w:themeTint="80" w:themeShade="95"/>
        <w:sz w:val="22"/>
      </w:rPr>
    </w:tblStylePr>
  </w:style>
  <w:style w:type="table" w:styleId="1848">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color w:val="404040" w:themeColor="accent1" w:themeTint="80" w:themeShade="95"/>
        <w:sz w:val="22"/>
      </w:rPr>
    </w:tblStylePr>
  </w:style>
  <w:style w:type="table" w:styleId="1849">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color w:val="404040" w:themeColor="accent2" w:themeTint="97" w:themeShade="95"/>
        <w:sz w:val="22"/>
      </w:rPr>
    </w:tblStylePr>
  </w:style>
  <w:style w:type="table" w:styleId="1850">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color w:val="404040" w:themeColor="accent3" w:themeTint="FE" w:themeShade="95"/>
        <w:sz w:val="22"/>
      </w:rPr>
    </w:tblStylePr>
  </w:style>
  <w:style w:type="table" w:styleId="1851">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color w:val="404040" w:themeColor="accent4" w:themeTint="9A" w:themeShade="95"/>
        <w:sz w:val="22"/>
      </w:rPr>
    </w:tblStylePr>
  </w:style>
  <w:style w:type="table" w:styleId="1852">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1853">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1854">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cPr>
        <w:shd w:val="clear" w:color="ffffff" w:fill="f2f2f2" w:themeFill="text1" w:themeFillTint="00"/>
      </w:tcPr>
    </w:tblStylePr>
    <w:tblStylePr w:type="band1Vert">
      <w:tcPr>
        <w:shd w:val="clear" w:color="ffffff" w:fill="f2f2f2"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1855">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70a3"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1856">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1857">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02f"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1858">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1859">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777"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1860">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05307"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1861">
    <w:name w:val="List Table 1 Light"/>
    <w:uiPriority w:val="99"/>
    <w:pPr>
      <w:spacing w:after="0" w:line="240" w:lineRule="auto"/>
    </w:pPr>
    <w:tblPr>
      <w:tblStyleRowBandSize w:val="1"/>
      <w:tblStyleColBandSize w:val="1"/>
      <w:tblInd w:w="0" w:type="dxa"/>
    </w:tblPr>
    <w:tblStylePr w:type="band1Horz">
      <w:tcPr>
        <w:shd w:val="clear" w:color="ffffff" w:fill="bfbfbf" w:themeFill="text1" w:themeFillTint="40"/>
      </w:tcPr>
    </w:tblStylePr>
    <w:tblStylePr w:type="band1Vert">
      <w:tcPr>
        <w:shd w:val="clear" w:color="fffff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862">
    <w:name w:val="List Table 1 Light - Accent 1"/>
    <w:uiPriority w:val="99"/>
    <w:pPr>
      <w:spacing w:after="0" w:line="240" w:lineRule="auto"/>
    </w:pPr>
    <w:tblPr>
      <w:tblStyleRowBandSize w:val="1"/>
      <w:tblStyleColBandSize w:val="1"/>
      <w:tblInd w:w="0" w:type="dxa"/>
    </w:tblPr>
    <w:tblStylePr w:type="band1Horz">
      <w:tcPr>
        <w:shd w:val="clear" w:color="ffffff" w:fill="d3e0ee" w:themeFill="accent1" w:themeFillTint="40"/>
      </w:tcPr>
    </w:tblStylePr>
    <w:tblStylePr w:type="band1Vert">
      <w:tcPr>
        <w:shd w:val="clear" w:color="ffffff"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863">
    <w:name w:val="List Table 1 Light - Accent 2"/>
    <w:uiPriority w:val="99"/>
    <w:pPr>
      <w:spacing w:after="0" w:line="240" w:lineRule="auto"/>
    </w:pPr>
    <w:tblPr>
      <w:tblStyleRowBandSize w:val="1"/>
      <w:tblStyleColBandSize w:val="1"/>
      <w:tblInd w:w="0" w:type="dxa"/>
    </w:tblPr>
    <w:tblStylePr w:type="band1Horz">
      <w:tcPr>
        <w:shd w:val="clear" w:color="ffffff" w:fill="efd3d2" w:themeFill="accent2" w:themeFillTint="40"/>
      </w:tcPr>
    </w:tblStylePr>
    <w:tblStylePr w:type="band1Vert">
      <w:tcPr>
        <w:shd w:val="clear" w:color="ffffff"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864">
    <w:name w:val="List Table 1 Light - Accent 3"/>
    <w:uiPriority w:val="99"/>
    <w:pPr>
      <w:spacing w:after="0" w:line="240" w:lineRule="auto"/>
    </w:pPr>
    <w:tblPr>
      <w:tblStyleRowBandSize w:val="1"/>
      <w:tblStyleColBandSize w:val="1"/>
      <w:tblInd w:w="0" w:type="dxa"/>
    </w:tblPr>
    <w:tblStylePr w:type="band1Horz">
      <w:tcPr>
        <w:shd w:val="clear" w:color="ffffff" w:fill="e6eed5" w:themeFill="accent3" w:themeFillTint="40"/>
      </w:tcPr>
    </w:tblStylePr>
    <w:tblStylePr w:type="band1Vert">
      <w:tcPr>
        <w:shd w:val="clear" w:color="ffffff"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865">
    <w:name w:val="List Table 1 Light - Accent 4"/>
    <w:uiPriority w:val="99"/>
    <w:pPr>
      <w:spacing w:after="0" w:line="240" w:lineRule="auto"/>
    </w:pPr>
    <w:tblPr>
      <w:tblStyleRowBandSize w:val="1"/>
      <w:tblStyleColBandSize w:val="1"/>
      <w:tblInd w:w="0" w:type="dxa"/>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866">
    <w:name w:val="List Table 1 Light - Accent 5"/>
    <w:uiPriority w:val="99"/>
    <w:pPr>
      <w:spacing w:after="0" w:line="240" w:lineRule="auto"/>
    </w:pPr>
    <w:tblPr>
      <w:tblStyleRowBandSize w:val="1"/>
      <w:tblStyleColBandSize w:val="1"/>
      <w:tblInd w:w="0" w:type="dxa"/>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867">
    <w:name w:val="List Table 1 Light - Accent 6"/>
    <w:uiPriority w:val="99"/>
    <w:pPr>
      <w:spacing w:after="0" w:line="240" w:lineRule="auto"/>
    </w:pPr>
    <w:tblPr>
      <w:tblStyleRowBandSize w:val="1"/>
      <w:tblStyleColBandSize w:val="1"/>
      <w:tblInd w:w="0" w:type="dxa"/>
    </w:tblPr>
    <w:tblStylePr w:type="band1Horz">
      <w:tcPr>
        <w:shd w:val="clear" w:color="ffffff" w:fill="fce4d1" w:themeFill="accent6" w:themeFillTint="40"/>
      </w:tcPr>
    </w:tblStylePr>
    <w:tblStylePr w:type="band1Vert">
      <w:tcPr>
        <w:shd w:val="clear" w:color="ffffff"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868">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1869">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sz w:val="22"/>
      </w:rPr>
    </w:tblStylePr>
    <w:tblStylePr w:type="fir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1870">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sz w:val="22"/>
      </w:rPr>
    </w:tblStylePr>
    <w:tblStylePr w:type="fir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1871">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sz w:val="22"/>
      </w:rPr>
    </w:tblStylePr>
    <w:tblStylePr w:type="fir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1872">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sz w:val="22"/>
      </w:rPr>
    </w:tblStylePr>
    <w:tblStylePr w:type="fir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1873">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sz w:val="22"/>
      </w:rPr>
    </w:tblStylePr>
    <w:tblStylePr w:type="fir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1874">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sz w:val="22"/>
      </w:rPr>
    </w:tblStylePr>
    <w:tblStylePr w:type="fir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1875">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1876">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cPr>
        <w:tcBorders>
          <w:top w:val="single" w:color="000000" w:themeColor="accent1" w:sz="4" w:space="0"/>
          <w:bottom w:val="single" w:color="000000" w:themeColor="accent1" w:sz="4" w:space="0"/>
        </w:tcBorders>
      </w:tcPr>
    </w:tblStylePr>
    <w:tblStylePr w:type="band1Vert">
      <w:rPr>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1877">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cPr>
        <w:tcBorders>
          <w:top w:val="single" w:color="000000" w:themeColor="accent2" w:sz="4" w:space="0"/>
          <w:bottom w:val="single" w:color="000000" w:themeColor="accent2" w:sz="4" w:space="0"/>
        </w:tcBorders>
      </w:tcPr>
    </w:tblStylePr>
    <w:tblStylePr w:type="band1Vert">
      <w:rPr>
        <w:color w:val="404040"/>
        <w:sz w:val="22"/>
      </w:rPr>
      <w:tcPr>
        <w:tcBorders>
          <w:left w:val="single" w:color="000000" w:themeColor="accent2" w:sz="4" w:space="0"/>
          <w:right w:val="single" w:color="000000" w:themeColor="accent2" w:sz="4" w:space="0"/>
        </w:tcBorders>
      </w:tcPr>
    </w:tblStylePr>
    <w:tblStylePr w:type="firstCol">
      <w:rPr>
        <w:b/>
        <w:color w:val="404040"/>
      </w:rPr>
    </w:tblStylePr>
    <w:tblStylePr w:type="firstRow">
      <w:rPr>
        <w:b/>
        <w:color w:val="ffffff"/>
        <w:sz w:val="22"/>
      </w:rPr>
      <w:tcPr>
        <w:shd w:val="clear" w:color="ffffff" w:fill="d99694" w:themeFill="accent2" w:themeFillTint="97"/>
      </w:tcPr>
    </w:tblStylePr>
    <w:tblStylePr w:type="lastCol">
      <w:rPr>
        <w:b/>
        <w:color w:val="404040"/>
      </w:rPr>
    </w:tblStylePr>
    <w:tblStylePr w:type="lastRow">
      <w:rPr>
        <w:b/>
        <w:color w:val="404040"/>
      </w:rPr>
    </w:tblStylePr>
  </w:style>
  <w:style w:type="table" w:styleId="1878">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cPr>
        <w:tcBorders>
          <w:top w:val="single" w:color="000000" w:themeColor="accent3" w:sz="4" w:space="0"/>
          <w:bottom w:val="single" w:color="000000" w:themeColor="accent3" w:sz="4" w:space="0"/>
        </w:tcBorders>
      </w:tcPr>
    </w:tblStylePr>
    <w:tblStylePr w:type="band1Vert">
      <w:rPr>
        <w:color w:val="404040"/>
        <w:sz w:val="22"/>
      </w:rPr>
      <w:tcPr>
        <w:tcBorders>
          <w:left w:val="single" w:color="000000" w:themeColor="accent3" w:sz="4" w:space="0"/>
          <w:right w:val="single" w:color="000000" w:themeColor="accent3" w:sz="4" w:space="0"/>
        </w:tcBorders>
      </w:tcPr>
    </w:tblStylePr>
    <w:tblStylePr w:type="firstCol">
      <w:rPr>
        <w:b/>
        <w:color w:val="404040"/>
      </w:rPr>
    </w:tblStylePr>
    <w:tblStylePr w:type="firstRow">
      <w:rPr>
        <w:b/>
        <w:color w:val="ffffff"/>
        <w:sz w:val="22"/>
      </w:rPr>
      <w:tcPr>
        <w:shd w:val="clear" w:color="ffffff" w:fill="c3d69b" w:themeFill="accent3" w:themeFillTint="98"/>
      </w:tcPr>
    </w:tblStylePr>
    <w:tblStylePr w:type="lastCol">
      <w:rPr>
        <w:b/>
        <w:color w:val="404040"/>
      </w:rPr>
    </w:tblStylePr>
    <w:tblStylePr w:type="lastRow">
      <w:rPr>
        <w:b/>
        <w:color w:val="404040"/>
      </w:rPr>
    </w:tblStylePr>
  </w:style>
  <w:style w:type="table" w:styleId="1879">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cPr>
        <w:tcBorders>
          <w:top w:val="single" w:color="000000" w:themeColor="accent4" w:sz="4" w:space="0"/>
          <w:bottom w:val="single" w:color="000000" w:themeColor="accent4" w:sz="4" w:space="0"/>
        </w:tcBorders>
      </w:tcPr>
    </w:tblStylePr>
    <w:tblStylePr w:type="band1Vert">
      <w:rPr>
        <w:color w:val="404040"/>
        <w:sz w:val="22"/>
      </w:rPr>
      <w:tcPr>
        <w:tcBorders>
          <w:left w:val="single" w:color="000000" w:themeColor="accent4" w:sz="4" w:space="0"/>
          <w:right w:val="single" w:color="000000" w:themeColor="accent4" w:sz="4" w:space="0"/>
        </w:tcBorders>
      </w:tcPr>
    </w:tblStylePr>
    <w:tblStylePr w:type="firstCol">
      <w:rPr>
        <w:b/>
        <w:color w:val="404040"/>
      </w:rPr>
    </w:tblStylePr>
    <w:tblStylePr w:type="firstRow">
      <w:rPr>
        <w:b/>
        <w:color w:val="ffffff"/>
        <w:sz w:val="22"/>
      </w:rPr>
      <w:tcPr>
        <w:shd w:val="clear" w:color="ffffff" w:fill="b2a1c6" w:themeFill="accent4" w:themeFillTint="9A"/>
      </w:tcPr>
    </w:tblStylePr>
    <w:tblStylePr w:type="lastCol">
      <w:rPr>
        <w:b/>
        <w:color w:val="404040"/>
      </w:rPr>
    </w:tblStylePr>
    <w:tblStylePr w:type="lastRow">
      <w:rPr>
        <w:b/>
        <w:color w:val="404040"/>
      </w:rPr>
    </w:tblStylePr>
  </w:style>
  <w:style w:type="table" w:styleId="1880">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cPr>
        <w:tcBorders>
          <w:top w:val="single" w:color="000000" w:themeColor="accent5" w:sz="4" w:space="0"/>
          <w:bottom w:val="single" w:color="000000" w:themeColor="accent5" w:sz="4" w:space="0"/>
        </w:tcBorders>
      </w:tcPr>
    </w:tblStylePr>
    <w:tblStylePr w:type="band1Vert">
      <w:rPr>
        <w:color w:val="404040"/>
        <w:sz w:val="22"/>
      </w:rPr>
      <w:tcPr>
        <w:tcBorders>
          <w:left w:val="single" w:color="000000" w:themeColor="accent5" w:sz="4" w:space="0"/>
          <w:right w:val="single" w:color="000000" w:themeColor="accent5" w:sz="4" w:space="0"/>
        </w:tcBorders>
      </w:tcPr>
    </w:tblStylePr>
    <w:tblStylePr w:type="firstCol">
      <w:rPr>
        <w:b/>
        <w:color w:val="404040"/>
      </w:rPr>
    </w:tblStylePr>
    <w:tblStylePr w:type="firstRow">
      <w:rPr>
        <w:b/>
        <w:color w:val="ffffff"/>
        <w:sz w:val="22"/>
      </w:rPr>
      <w:tcPr>
        <w:shd w:val="clear" w:color="ffffff" w:fill="91cddc" w:themeFill="accent5" w:themeFillTint="9A"/>
      </w:tcPr>
    </w:tblStylePr>
    <w:tblStylePr w:type="lastCol">
      <w:rPr>
        <w:b/>
        <w:color w:val="404040"/>
      </w:rPr>
    </w:tblStylePr>
    <w:tblStylePr w:type="lastRow">
      <w:rPr>
        <w:b/>
        <w:color w:val="404040"/>
      </w:rPr>
    </w:tblStylePr>
  </w:style>
  <w:style w:type="table" w:styleId="1881">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cPr>
        <w:tcBorders>
          <w:top w:val="single" w:color="000000" w:themeColor="accent6" w:sz="4" w:space="0"/>
          <w:bottom w:val="single" w:color="000000" w:themeColor="accent6" w:sz="4" w:space="0"/>
        </w:tcBorders>
      </w:tcPr>
    </w:tblStylePr>
    <w:tblStylePr w:type="band1Vert">
      <w:rPr>
        <w:color w:val="404040"/>
        <w:sz w:val="22"/>
      </w:rPr>
      <w:tcPr>
        <w:tcBorders>
          <w:left w:val="single" w:color="000000" w:themeColor="accent6" w:sz="4" w:space="0"/>
          <w:right w:val="single" w:color="000000" w:themeColor="accent6" w:sz="4" w:space="0"/>
        </w:tcBorders>
      </w:tcPr>
    </w:tblStylePr>
    <w:tblStylePr w:type="firstCol">
      <w:rPr>
        <w:b/>
        <w:color w:val="404040"/>
      </w:rPr>
    </w:tblStylePr>
    <w:tblStylePr w:type="firstRow">
      <w:rPr>
        <w:b/>
        <w:color w:val="ffffff"/>
        <w:sz w:val="22"/>
      </w:rPr>
      <w:tcPr>
        <w:shd w:val="clear" w:color="ffffff" w:fill="f9bf90" w:themeFill="accent6" w:themeFillTint="98"/>
      </w:tcPr>
    </w:tblStylePr>
    <w:tblStylePr w:type="lastCol">
      <w:rPr>
        <w:b/>
        <w:color w:val="404040"/>
      </w:rPr>
    </w:tblStylePr>
    <w:tblStylePr w:type="lastRow">
      <w:rPr>
        <w:b/>
        <w:color w:val="404040"/>
      </w:rPr>
    </w:tblStylePr>
  </w:style>
  <w:style w:type="table" w:styleId="1882">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1883">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1884">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rPr>
    </w:tblStylePr>
    <w:tblStylePr w:type="firstRow">
      <w:rPr>
        <w:b/>
        <w:color w:val="ffffff"/>
        <w:sz w:val="22"/>
      </w:rPr>
      <w:tcPr>
        <w:shd w:val="clear" w:color="ffffff" w:fill="c0504d" w:themeFill="accent2"/>
      </w:tcPr>
    </w:tblStylePr>
    <w:tblStylePr w:type="lastCol">
      <w:rPr>
        <w:b/>
        <w:color w:val="404040"/>
      </w:rPr>
    </w:tblStylePr>
    <w:tblStylePr w:type="lastRow">
      <w:rPr>
        <w:b/>
        <w:color w:val="404040"/>
      </w:rPr>
    </w:tblStylePr>
  </w:style>
  <w:style w:type="table" w:styleId="1885">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rPr>
    </w:tblStylePr>
    <w:tblStylePr w:type="firstRow">
      <w:rPr>
        <w:b/>
        <w:color w:val="ffffff"/>
        <w:sz w:val="22"/>
      </w:rPr>
      <w:tcPr>
        <w:shd w:val="clear" w:color="ffffff" w:fill="9bbb59" w:themeFill="accent3"/>
      </w:tcPr>
    </w:tblStylePr>
    <w:tblStylePr w:type="lastCol">
      <w:rPr>
        <w:b/>
        <w:color w:val="404040"/>
      </w:rPr>
    </w:tblStylePr>
    <w:tblStylePr w:type="lastRow">
      <w:rPr>
        <w:b/>
        <w:color w:val="404040"/>
      </w:rPr>
    </w:tblStylePr>
  </w:style>
  <w:style w:type="table" w:styleId="1886">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rPr>
    </w:tblStylePr>
    <w:tblStylePr w:type="firstRow">
      <w:rPr>
        <w:b/>
        <w:color w:val="ffffff"/>
        <w:sz w:val="22"/>
      </w:rPr>
      <w:tcPr>
        <w:shd w:val="clear" w:color="ffffff" w:fill="8064a2" w:themeFill="accent4"/>
      </w:tcPr>
    </w:tblStylePr>
    <w:tblStylePr w:type="lastCol">
      <w:rPr>
        <w:b/>
        <w:color w:val="404040"/>
      </w:rPr>
    </w:tblStylePr>
    <w:tblStylePr w:type="lastRow">
      <w:rPr>
        <w:b/>
        <w:color w:val="404040"/>
      </w:rPr>
    </w:tblStylePr>
  </w:style>
  <w:style w:type="table" w:styleId="1887">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rPr>
    </w:tblStylePr>
    <w:tblStylePr w:type="firstRow">
      <w:rPr>
        <w:b/>
        <w:color w:val="ffffff"/>
        <w:sz w:val="22"/>
      </w:rPr>
      <w:tcPr>
        <w:shd w:val="clear" w:color="ffffff" w:fill="4bacc6" w:themeFill="accent5"/>
      </w:tcPr>
    </w:tblStylePr>
    <w:tblStylePr w:type="lastCol">
      <w:rPr>
        <w:b/>
        <w:color w:val="404040"/>
      </w:rPr>
    </w:tblStylePr>
    <w:tblStylePr w:type="lastRow">
      <w:rPr>
        <w:b/>
        <w:color w:val="404040"/>
      </w:rPr>
    </w:tblStylePr>
  </w:style>
  <w:style w:type="table" w:styleId="1888">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rPr>
    </w:tblStylePr>
    <w:tblStylePr w:type="firstRow">
      <w:rPr>
        <w:b/>
        <w:color w:val="ffffff"/>
        <w:sz w:val="22"/>
      </w:rPr>
      <w:tcPr>
        <w:shd w:val="clear" w:color="ffffff" w:fill="f79646" w:themeFill="accent6"/>
      </w:tcPr>
    </w:tblStylePr>
    <w:tblStylePr w:type="lastCol">
      <w:rPr>
        <w:b/>
        <w:color w:val="404040"/>
      </w:rPr>
    </w:tblStylePr>
    <w:tblStylePr w:type="lastRow">
      <w:rPr>
        <w:b/>
        <w:color w:val="404040"/>
      </w:rPr>
    </w:tblStylePr>
  </w:style>
  <w:style w:type="table" w:styleId="1889">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cPr>
        <w:shd w:val="clear" w:color="ffffff" w:fill="7f7f7f" w:themeFill="text1" w:themeFillTint="80"/>
        <w:tcBorders>
          <w:top w:val="single" w:color="000000" w:themeColor="light1" w:sz="4" w:space="0"/>
          <w:bottom w:val="single" w:color="000000" w:themeColor="light1" w:sz="4" w:space="0"/>
        </w:tcBorders>
      </w:tcPr>
    </w:tblStylePr>
    <w:tblStylePr w:type="band1Vert">
      <w:tcPr>
        <w:shd w:val="clear" w:color="ffffff" w:fill="7f7f7f" w:themeFill="text1" w:themeFillTint="80"/>
        <w:tcBorders>
          <w:left w:val="single" w:color="000000" w:themeColor="light1" w:sz="4" w:space="0"/>
          <w:right w:val="single" w:color="000000" w:themeColor="light1" w:sz="4" w:space="0"/>
        </w:tcBorders>
      </w:tcPr>
    </w:tblStylePr>
    <w:tblStylePr w:type="band2Horz">
      <w:tcPr>
        <w:shd w:val="clear" w:color="ffffff"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text1" w:sz="32" w:space="0"/>
          <w:right w:val="single" w:color="000000" w:themeColor="light1" w:sz="4" w:space="0"/>
        </w:tcBorders>
      </w:tcPr>
    </w:tblStylePr>
    <w:tblStylePr w:type="firstRow">
      <w:rPr>
        <w:b/>
        <w:color w:val="ffffff" w:themeColor="light1"/>
        <w:sz w:val="22"/>
      </w:rPr>
      <w:tcPr>
        <w:shd w:val="clear" w:color="ffffff" w:fill="7f7f7f" w:themeFill="text1" w:themeFillTint="80"/>
        <w:tcBorders>
          <w:top w:val="single" w:color="000000" w:themeColor="text1" w:sz="32" w:space="0"/>
          <w:bottom w:val="single" w:color="000000" w:themeColor="light1" w:sz="12" w:space="0"/>
        </w:tcBorders>
      </w:tcPr>
    </w:tblStylePr>
    <w:tblStylePr w:type="lastCol">
      <w:tcPr>
        <w:tcBorders>
          <w:left w:val="single" w:color="000000" w:themeColor="light1" w:sz="4" w:space="0"/>
          <w:right w:val="single" w:color="000000" w:themeColor="text1" w:sz="32" w:space="0"/>
        </w:tcBorders>
      </w:tcPr>
    </w:tblStylePr>
    <w:tblStylePr w:type="lastRow">
      <w:rPr>
        <w:b/>
        <w:color w:val="ffffff" w:themeColor="light1"/>
        <w:sz w:val="22"/>
      </w:rPr>
    </w:tblStylePr>
    <w:tblStylePr w:type="wholeTable">
      <w:rPr>
        <w:color w:val="ffffff" w:themeColor="light1"/>
        <w:sz w:val="22"/>
      </w:rPr>
    </w:tblStylePr>
  </w:style>
  <w:style w:type="table" w:styleId="1890">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f81bd" w:themeFill="accent1"/>
        <w:tcBorders>
          <w:top w:val="single" w:color="000000" w:themeColor="light1" w:sz="4" w:space="0"/>
          <w:bottom w:val="single" w:color="000000" w:themeColor="light1" w:sz="4" w:space="0"/>
        </w:tcBorders>
      </w:tcPr>
    </w:tblStylePr>
    <w:tblStylePr w:type="band1Vert">
      <w:tcPr>
        <w:shd w:val="clear" w:color="ffffff" w:fill="4f81bd" w:themeFill="accent1"/>
        <w:tcBorders>
          <w:left w:val="single" w:color="000000" w:themeColor="light1" w:sz="4" w:space="0"/>
          <w:right w:val="single" w:color="000000" w:themeColor="light1" w:sz="4" w:space="0"/>
        </w:tcBorders>
      </w:tcPr>
    </w:tblStylePr>
    <w:tblStylePr w:type="band2Horz">
      <w:tcPr>
        <w:shd w:val="clear" w:color="ffffff"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1891">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d99694" w:themeFill="accent2" w:themeFillTint="97"/>
        <w:tcBorders>
          <w:top w:val="single" w:color="000000" w:themeColor="light1" w:sz="4" w:space="0"/>
          <w:bottom w:val="single" w:color="000000" w:themeColor="light1" w:sz="4" w:space="0"/>
        </w:tcBorders>
      </w:tcPr>
    </w:tblStylePr>
    <w:tblStylePr w:type="band1Vert">
      <w:tcPr>
        <w:shd w:val="clear" w:color="ffffff" w:fill="d99694" w:themeFill="accent2" w:themeFillTint="97"/>
        <w:tcBorders>
          <w:left w:val="single" w:color="000000" w:themeColor="light1" w:sz="4" w:space="0"/>
          <w:right w:val="single" w:color="000000" w:themeColor="light1" w:sz="4" w:space="0"/>
        </w:tcBorders>
      </w:tcPr>
    </w:tblStylePr>
    <w:tblStylePr w:type="band2Horz">
      <w:tcPr>
        <w:shd w:val="clear" w:color="ffffff"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d99694"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1892">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3d69b" w:themeFill="accent3" w:themeFillTint="98"/>
        <w:tcBorders>
          <w:top w:val="single" w:color="000000" w:themeColor="light1" w:sz="4" w:space="0"/>
          <w:bottom w:val="single" w:color="000000" w:themeColor="light1" w:sz="4" w:space="0"/>
        </w:tcBorders>
      </w:tcPr>
    </w:tblStylePr>
    <w:tblStylePr w:type="band1Vert">
      <w:tcPr>
        <w:shd w:val="clear" w:color="ffffff" w:fill="c3d69b" w:themeFill="accent3" w:themeFillTint="98"/>
        <w:tcBorders>
          <w:left w:val="single" w:color="000000" w:themeColor="light1" w:sz="4" w:space="0"/>
          <w:right w:val="single" w:color="000000" w:themeColor="light1" w:sz="4" w:space="0"/>
        </w:tcBorders>
      </w:tcPr>
    </w:tblStylePr>
    <w:tblStylePr w:type="band2Horz">
      <w:tcPr>
        <w:shd w:val="clear" w:color="ffffff"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3d69b"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1893">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b2a1c6" w:themeFill="accent4" w:themeFillTint="9A"/>
        <w:tcBorders>
          <w:top w:val="single" w:color="000000" w:themeColor="light1" w:sz="4" w:space="0"/>
          <w:bottom w:val="single" w:color="000000" w:themeColor="light1" w:sz="4" w:space="0"/>
        </w:tcBorders>
      </w:tcPr>
    </w:tblStylePr>
    <w:tblStylePr w:type="band1Vert">
      <w:tcPr>
        <w:shd w:val="clear" w:color="ffffff" w:fill="b2a1c6" w:themeFill="accent4" w:themeFillTint="9A"/>
        <w:tcBorders>
          <w:left w:val="single" w:color="000000" w:themeColor="light1" w:sz="4" w:space="0"/>
          <w:right w:val="single" w:color="000000" w:themeColor="light1" w:sz="4" w:space="0"/>
        </w:tcBorders>
      </w:tcPr>
    </w:tblStylePr>
    <w:tblStylePr w:type="band2Horz">
      <w:tcPr>
        <w:shd w:val="clear" w:color="ffffff"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b2a1c6"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1894">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1cddc" w:themeFill="accent5" w:themeFillTint="9A"/>
        <w:tcBorders>
          <w:top w:val="single" w:color="000000" w:themeColor="light1" w:sz="4" w:space="0"/>
          <w:bottom w:val="single" w:color="000000" w:themeColor="light1" w:sz="4" w:space="0"/>
        </w:tcBorders>
      </w:tcPr>
    </w:tblStylePr>
    <w:tblStylePr w:type="band1Vert">
      <w:tcPr>
        <w:shd w:val="clear" w:color="ffffff" w:fill="91cddc" w:themeFill="accent5" w:themeFillTint="9A"/>
        <w:tcBorders>
          <w:left w:val="single" w:color="000000" w:themeColor="light1" w:sz="4" w:space="0"/>
          <w:right w:val="single" w:color="000000" w:themeColor="light1" w:sz="4" w:space="0"/>
        </w:tcBorders>
      </w:tcPr>
    </w:tblStylePr>
    <w:tblStylePr w:type="band2Horz">
      <w:tcPr>
        <w:shd w:val="clear" w:color="ffffff"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1cddc"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1895">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f9bf90" w:themeFill="accent6" w:themeFillTint="98"/>
        <w:tcBorders>
          <w:top w:val="single" w:color="000000" w:themeColor="light1" w:sz="4" w:space="0"/>
          <w:bottom w:val="single" w:color="000000" w:themeColor="light1" w:sz="4" w:space="0"/>
        </w:tcBorders>
      </w:tcPr>
    </w:tblStylePr>
    <w:tblStylePr w:type="band1Vert">
      <w:tcPr>
        <w:shd w:val="clear" w:color="ffffff" w:fill="f9bf90" w:themeFill="accent6" w:themeFillTint="98"/>
        <w:tcBorders>
          <w:left w:val="single" w:color="000000" w:themeColor="light1" w:sz="4" w:space="0"/>
          <w:right w:val="single" w:color="000000" w:themeColor="light1" w:sz="4" w:space="0"/>
        </w:tcBorders>
      </w:tcPr>
    </w:tblStylePr>
    <w:tblStylePr w:type="band2Horz">
      <w:tcPr>
        <w:shd w:val="clear" w:color="ffffff"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f9bf90"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1896">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color w:val="404040" w:themeColor="text1"/>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1897">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color w:val="404040"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898">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sz="4" w:space="0"/>
        </w:tcBorders>
      </w:tcPr>
    </w:tblStylePr>
  </w:style>
  <w:style w:type="table" w:styleId="1899">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sz="4" w:space="0"/>
        </w:tcBorders>
      </w:tcPr>
    </w:tblStylePr>
  </w:style>
  <w:style w:type="table" w:styleId="1900">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sz="4" w:space="0"/>
        </w:tcBorders>
      </w:tcPr>
    </w:tblStylePr>
  </w:style>
  <w:style w:type="table" w:styleId="1901">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sz="4" w:space="0"/>
        </w:tcBorders>
      </w:tcPr>
    </w:tblStylePr>
  </w:style>
  <w:style w:type="table" w:styleId="1902">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sz="4" w:space="0"/>
        </w:tcBorders>
      </w:tcPr>
    </w:tblStylePr>
  </w:style>
  <w:style w:type="table" w:styleId="1903">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color w:val="4a4a4a" w:themeColor="text1" w:themeTint="80" w:themeShade="95"/>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wholeTable">
      <w:rPr>
        <w:color w:val="4a4a4a" w:themeColor="text1" w:themeTint="80" w:themeShade="95"/>
        <w:sz w:val="22"/>
      </w:rPr>
    </w:tblStylePr>
  </w:style>
  <w:style w:type="table" w:styleId="1904">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a4b71" w:themeColor="accent1" w:themeShade="95"/>
        <w:sz w:val="22"/>
      </w:rPr>
    </w:tblStylePr>
  </w:style>
  <w:style w:type="table" w:styleId="1905">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9c3a37" w:themeColor="accent2" w:themeTint="97" w:themeShade="95"/>
        <w:sz w:val="22"/>
      </w:rPr>
    </w:tblStylePr>
  </w:style>
  <w:style w:type="table" w:styleId="1906">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83f"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c983f" w:themeColor="accent3" w:themeTint="98" w:themeShade="95"/>
        <w:sz w:val="22"/>
      </w:rPr>
    </w:tblStylePr>
  </w:style>
  <w:style w:type="table" w:styleId="1907">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664f82" w:themeColor="accent4" w:themeTint="9A" w:themeShade="95"/>
        <w:sz w:val="22"/>
      </w:rPr>
    </w:tblStylePr>
  </w:style>
  <w:style w:type="table" w:styleId="1908">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aa0"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338aa0" w:themeColor="accent5" w:themeTint="9A" w:themeShade="95"/>
        <w:sz w:val="22"/>
      </w:rPr>
    </w:tblStylePr>
  </w:style>
  <w:style w:type="table" w:styleId="1909">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9680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d9680c" w:themeColor="accent6" w:themeTint="98" w:themeShade="95"/>
        <w:sz w:val="22"/>
      </w:rPr>
    </w:tblStylePr>
  </w:style>
  <w:style w:type="table" w:styleId="1910">
    <w:name w:val="Lined - Accent"/>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1911">
    <w:name w:val="Lined - Accent 1"/>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1912">
    <w:name w:val="Lined - Accent 2"/>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1913">
    <w:name w:val="Lined - Accent 3"/>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1914">
    <w:name w:val="Lined - Accent 4"/>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1915">
    <w:name w:val="Lined - Accent 5"/>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1916">
    <w:name w:val="Lined - Accent 6"/>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1917">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1918">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1919">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1920">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1921">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1922">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1923">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1924">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1925">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StylePr>
    <w:tblStylePr w:type="firstRow">
      <w:rPr>
        <w:color w:val="404040"/>
        <w:sz w:val="22"/>
      </w:rPr>
      <w:tcPr>
        <w:tcBorders>
          <w:bottom w:val="single" w:color="000000" w:themeColor="accent1" w:sz="12" w:space="0"/>
        </w:tcBorders>
      </w:tcPr>
    </w:tblStylePr>
    <w:tblStylePr w:type="lastCol">
      <w:rPr>
        <w:color w:val="404040"/>
        <w:sz w:val="22"/>
      </w:rPr>
      <w:tcPr>
        <w:tcBorders>
          <w:left w:val="single" w:color="000000" w:themeColor="accent1" w:sz="12" w:space="0"/>
        </w:tcBorders>
      </w:tcPr>
    </w:tblStylePr>
    <w:tblStylePr w:type="lastRow">
      <w:rPr>
        <w:color w:val="404040"/>
        <w:sz w:val="22"/>
      </w:rPr>
      <w:tcPr>
        <w:tcBorders>
          <w:top w:val="single" w:color="000000" w:themeColor="accent1" w:sz="12" w:space="0"/>
        </w:tcBorders>
      </w:tcPr>
    </w:tblStylePr>
  </w:style>
  <w:style w:type="table" w:styleId="1926">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StylePr>
    <w:tblStylePr w:type="firstRow">
      <w:rPr>
        <w:color w:val="404040"/>
        <w:sz w:val="22"/>
      </w:rPr>
      <w:tcPr>
        <w:tcBorders>
          <w:bottom w:val="single" w:color="000000" w:themeColor="accent2" w:sz="12" w:space="0"/>
        </w:tcBorders>
      </w:tcPr>
    </w:tblStylePr>
    <w:tblStylePr w:type="lastCol">
      <w:rPr>
        <w:color w:val="404040"/>
        <w:sz w:val="22"/>
      </w:rPr>
      <w:tcPr>
        <w:tcBorders>
          <w:left w:val="single" w:color="000000" w:themeColor="accent2" w:sz="12" w:space="0"/>
        </w:tcBorders>
      </w:tcPr>
    </w:tblStylePr>
    <w:tblStylePr w:type="lastRow">
      <w:rPr>
        <w:color w:val="404040"/>
        <w:sz w:val="22"/>
      </w:rPr>
      <w:tcPr>
        <w:tcBorders>
          <w:top w:val="single" w:color="000000" w:themeColor="accent2" w:sz="12" w:space="0"/>
        </w:tcBorders>
      </w:tcPr>
    </w:tblStylePr>
  </w:style>
  <w:style w:type="table" w:styleId="1927">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StylePr>
    <w:tblStylePr w:type="firstRow">
      <w:rPr>
        <w:color w:val="404040"/>
        <w:sz w:val="22"/>
      </w:rPr>
      <w:tcPr>
        <w:tcBorders>
          <w:bottom w:val="single" w:color="000000" w:themeColor="accent3" w:sz="12" w:space="0"/>
        </w:tcBorders>
      </w:tcPr>
    </w:tblStylePr>
    <w:tblStylePr w:type="lastCol">
      <w:rPr>
        <w:color w:val="404040"/>
        <w:sz w:val="22"/>
      </w:rPr>
      <w:tcPr>
        <w:tcBorders>
          <w:left w:val="single" w:color="000000" w:themeColor="accent3" w:sz="12" w:space="0"/>
        </w:tcBorders>
      </w:tcPr>
    </w:tblStylePr>
    <w:tblStylePr w:type="lastRow">
      <w:rPr>
        <w:color w:val="404040"/>
        <w:sz w:val="22"/>
      </w:rPr>
      <w:tcPr>
        <w:tcBorders>
          <w:top w:val="single" w:color="000000" w:themeColor="accent3" w:sz="12" w:space="0"/>
        </w:tcBorders>
      </w:tcPr>
    </w:tblStylePr>
  </w:style>
  <w:style w:type="table" w:styleId="1928">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StylePr>
    <w:tblStylePr w:type="firstRow">
      <w:rPr>
        <w:color w:val="404040"/>
        <w:sz w:val="22"/>
      </w:rPr>
      <w:tcPr>
        <w:tcBorders>
          <w:bottom w:val="single" w:color="000000" w:themeColor="accent4" w:sz="12" w:space="0"/>
        </w:tcBorders>
      </w:tcPr>
    </w:tblStylePr>
    <w:tblStylePr w:type="lastCol">
      <w:rPr>
        <w:color w:val="404040"/>
        <w:sz w:val="22"/>
      </w:rPr>
      <w:tcPr>
        <w:tcBorders>
          <w:left w:val="single" w:color="000000" w:themeColor="accent4" w:sz="12" w:space="0"/>
        </w:tcBorders>
      </w:tcPr>
    </w:tblStylePr>
    <w:tblStylePr w:type="lastRow">
      <w:rPr>
        <w:color w:val="404040"/>
        <w:sz w:val="22"/>
      </w:rPr>
      <w:tcPr>
        <w:tcBorders>
          <w:top w:val="single" w:color="000000" w:themeColor="accent4" w:sz="12" w:space="0"/>
        </w:tcBorders>
      </w:tcPr>
    </w:tblStylePr>
  </w:style>
  <w:style w:type="table" w:styleId="1929">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StylePr>
    <w:tblStylePr w:type="firstRow">
      <w:rPr>
        <w:color w:val="404040"/>
        <w:sz w:val="22"/>
      </w:rPr>
      <w:tcPr>
        <w:tcBorders>
          <w:bottom w:val="single" w:color="000000" w:themeColor="accent5" w:sz="12" w:space="0"/>
        </w:tcBorders>
      </w:tcPr>
    </w:tblStylePr>
    <w:tblStylePr w:type="lastCol">
      <w:rPr>
        <w:color w:val="404040"/>
        <w:sz w:val="22"/>
      </w:rPr>
      <w:tcPr>
        <w:tcBorders>
          <w:left w:val="single" w:color="000000" w:themeColor="accent5" w:sz="12" w:space="0"/>
        </w:tcBorders>
      </w:tcPr>
    </w:tblStylePr>
    <w:tblStylePr w:type="lastRow">
      <w:rPr>
        <w:color w:val="404040"/>
        <w:sz w:val="22"/>
      </w:rPr>
      <w:tcPr>
        <w:tcBorders>
          <w:top w:val="single" w:color="000000" w:themeColor="accent5" w:sz="12" w:space="0"/>
        </w:tcBorders>
      </w:tcPr>
    </w:tblStylePr>
  </w:style>
  <w:style w:type="table" w:styleId="1930">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StylePr>
    <w:tblStylePr w:type="firstRow">
      <w:rPr>
        <w:color w:val="404040"/>
        <w:sz w:val="22"/>
      </w:rPr>
      <w:tcPr>
        <w:tcBorders>
          <w:bottom w:val="single" w:color="000000" w:themeColor="accent6" w:sz="12" w:space="0"/>
        </w:tcBorders>
      </w:tcPr>
    </w:tblStylePr>
    <w:tblStylePr w:type="lastCol">
      <w:rPr>
        <w:color w:val="404040"/>
        <w:sz w:val="22"/>
      </w:rPr>
      <w:tcPr>
        <w:tcBorders>
          <w:left w:val="single" w:color="000000" w:themeColor="accent6" w:sz="12" w:space="0"/>
        </w:tcBorders>
      </w:tcPr>
    </w:tblStylePr>
    <w:tblStylePr w:type="lastRow">
      <w:rPr>
        <w:color w:val="404040"/>
        <w:sz w:val="22"/>
      </w:rPr>
      <w:tcPr>
        <w:tcBorders>
          <w:top w:val="single" w:color="000000" w:themeColor="accent6" w:sz="12" w:space="0"/>
        </w:tcBorders>
      </w:tcPr>
    </w:tblStylePr>
  </w:style>
  <w:style w:type="table" w:styleId="1931"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www.blockchain.com/btc/tx/88dcb0188df671f0ae5154780382c89fb062582186a6038a585880945f3cbbc0"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andersbrownworth.com/blockchain/coinbase" TargetMode="External"/><Relationship Id="rId24" Type="http://schemas.openxmlformats.org/officeDocument/2006/relationships/hyperlink" Target="https://andersbrownworth.com/blockchain/coinbase"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andersbrownworth.com/blockchain/coinbase" TargetMode="External"/><Relationship Id="rId29" Type="http://schemas.openxmlformats.org/officeDocument/2006/relationships/image" Target="media/image14.png"/><Relationship Id="rId30" Type="http://schemas.openxmlformats.org/officeDocument/2006/relationships/hyperlink" Target="https://andersbrownworth.com/blockchain/coinbase" TargetMode="External"/><Relationship Id="rId31" Type="http://schemas.openxmlformats.org/officeDocument/2006/relationships/image" Target="media/image15.png"/><Relationship Id="rId32" Type="http://schemas.openxmlformats.org/officeDocument/2006/relationships/hyperlink" Target="https://andersbrownworth.com/blockchain/coinbase"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andersbrownworth.com/blockchain/coinbase" TargetMode="External"/><Relationship Id="rId36" Type="http://schemas.openxmlformats.org/officeDocument/2006/relationships/image" Target="media/image18.png"/><Relationship Id="rId37" Type="http://schemas.openxmlformats.org/officeDocument/2006/relationships/hyperlink" Target="https://andersbrownworth.com/blockchain/coinbase" TargetMode="External"/><Relationship Id="rId38" Type="http://schemas.openxmlformats.org/officeDocument/2006/relationships/image" Target="media/image19.png"/><Relationship Id="rId39" Type="http://schemas.openxmlformats.org/officeDocument/2006/relationships/hyperlink" Target="https://andersbrownworth.com/blockchain/coinbase" TargetMode="External"/><Relationship Id="rId40" Type="http://schemas.openxmlformats.org/officeDocument/2006/relationships/image" Target="media/image20.png"/><Relationship Id="rId41" Type="http://schemas.openxmlformats.org/officeDocument/2006/relationships/hyperlink" Target="https://andersbrownworth.com/blockchain/coinbase" TargetMode="External"/><Relationship Id="rId42" Type="http://schemas.openxmlformats.org/officeDocument/2006/relationships/image" Target="media/image21.png"/><Relationship Id="rId43" Type="http://schemas.openxmlformats.org/officeDocument/2006/relationships/hyperlink" Target="https://andersbrownworth.com/blockchain/coinbase"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www.blockchain.com/" TargetMode="External"/><Relationship Id="rId51" Type="http://schemas.openxmlformats.org/officeDocument/2006/relationships/image" Target="media/image28.png"/><Relationship Id="rId52" Type="http://schemas.openxmlformats.org/officeDocument/2006/relationships/hyperlink" Target="https://www.blockchain.com/btc/block/748048" TargetMode="External"/><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financialcryptography.com/mt/archives/001325.html" TargetMode="External"/><Relationship Id="rId2" Type="http://schemas.openxmlformats.org/officeDocument/2006/relationships/hyperlink" Target="https://www.coinbase.com/" TargetMode="External"/><Relationship Id="rId3" Type="http://schemas.openxmlformats.org/officeDocument/2006/relationships/hyperlink" Target="https://dune.com/sawmon_and_natalie/smart-contracts-on-ethereum" TargetMode="External"/><Relationship Id="rId4" Type="http://schemas.openxmlformats.org/officeDocument/2006/relationships/hyperlink" Target="https://etherscan.io/txs" TargetMode="External"/></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TECNOLOGIA APLICADA EM UM SISTEMA DE VOTAÇÃO</dc:title>
  <dc:subject>Ssitemas distribuídos; Redes; Segurança</dc:subject>
  <dc:creator>Bruno César Alves Ramos</dc:creator>
  <cp:keywords>Blockchain. Blockchain. Blockchain. Blockchain. Blockchain. Votação. Transparência. Segurança.</cp:keywords>
  <dc:description/>
  <dc:language>pt-BR</dc:language>
  <cp:revision>91</cp:revision>
  <dcterms:created xsi:type="dcterms:W3CDTF">2022-06-22T21:14:00Z</dcterms:created>
  <dcterms:modified xsi:type="dcterms:W3CDTF">2023-03-11T07:27:51Z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Creator">
    <vt:lpwstr>Microsoft® Word 2010</vt:lpwstr>
  </property>
  <property fmtid="{D5CDD505-2E9C-101B-9397-08002B2CF9AE}" pid="4" name="HyperlinksChanged">
    <vt:bool>false</vt:bool>
  </property>
  <property fmtid="{D5CDD505-2E9C-101B-9397-08002B2CF9AE}" pid="5" name="KSOProductBuildVer">
    <vt:lpwstr>1033-11.1.0.10976</vt:lpwstr>
  </property>
  <property fmtid="{D5CDD505-2E9C-101B-9397-08002B2CF9AE}" pid="6" name="LastSaved">
    <vt:filetime>2022-06-23T00:00:00Z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