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5A1638" w14:textId="77777777" w:rsidR="0061548B" w:rsidRPr="0061548B" w:rsidRDefault="0061548B" w:rsidP="0061548B">
      <w:pPr>
        <w:rPr>
          <w:b/>
          <w:bCs/>
        </w:rPr>
      </w:pPr>
      <w:r w:rsidRPr="0061548B">
        <w:rPr>
          <w:b/>
          <w:bCs/>
        </w:rPr>
        <w:t>The American Angler’s Guide: Fundamentals, Trends, and the Texas Frontier</w:t>
      </w:r>
    </w:p>
    <w:p w14:paraId="641359B4" w14:textId="77777777" w:rsidR="0061548B" w:rsidRPr="0061548B" w:rsidRDefault="0061548B" w:rsidP="0061548B">
      <w:r w:rsidRPr="0061548B">
        <w:rPr>
          <w:b/>
          <w:bCs/>
        </w:rPr>
        <w:t>Date:</w:t>
      </w:r>
      <w:r w:rsidRPr="0061548B">
        <w:t xml:space="preserve"> February 20, 2026</w:t>
      </w:r>
    </w:p>
    <w:p w14:paraId="556535CA" w14:textId="77777777" w:rsidR="0061548B" w:rsidRPr="0061548B" w:rsidRDefault="0061548B" w:rsidP="0061548B">
      <w:r w:rsidRPr="0061548B">
        <w:rPr>
          <w:b/>
          <w:bCs/>
        </w:rPr>
        <w:t>Subject:</w:t>
      </w:r>
      <w:r w:rsidRPr="0061548B">
        <w:t xml:space="preserve"> Comprehensive Overview of U.S. Recreational Fishing</w:t>
      </w:r>
    </w:p>
    <w:p w14:paraId="26CD79B3" w14:textId="77777777" w:rsidR="0061548B" w:rsidRPr="0061548B" w:rsidRDefault="003A62F0" w:rsidP="0061548B">
      <w:r>
        <w:pict w14:anchorId="2288ACB6">
          <v:rect id="_x0000_i1025" style="width:0;height:1.5pt" o:hralign="center" o:hrstd="t" o:hr="t" fillcolor="#a0a0a0" stroked="f"/>
        </w:pict>
      </w:r>
    </w:p>
    <w:p w14:paraId="33C29069" w14:textId="77777777" w:rsidR="0061548B" w:rsidRPr="0061548B" w:rsidRDefault="0061548B" w:rsidP="0061548B">
      <w:pPr>
        <w:rPr>
          <w:b/>
          <w:bCs/>
        </w:rPr>
      </w:pPr>
      <w:r w:rsidRPr="0061548B">
        <w:rPr>
          <w:b/>
          <w:bCs/>
        </w:rPr>
        <w:t>I. The State of the Sport: Participation and Economics</w:t>
      </w:r>
    </w:p>
    <w:p w14:paraId="4A2AD174" w14:textId="77777777" w:rsidR="0061548B" w:rsidRPr="0061548B" w:rsidRDefault="0061548B" w:rsidP="0061548B">
      <w:r w:rsidRPr="0061548B">
        <w:t>As of 2026, recreational fishing remains the most popular outdoor sporting activity in the United States, surpassing even golf and tennis in terms of active participants.</w:t>
      </w:r>
    </w:p>
    <w:p w14:paraId="67B229A7" w14:textId="77777777" w:rsidR="0061548B" w:rsidRPr="0061548B" w:rsidRDefault="0061548B" w:rsidP="0061548B">
      <w:pPr>
        <w:rPr>
          <w:b/>
          <w:bCs/>
        </w:rPr>
      </w:pPr>
      <w:r w:rsidRPr="0061548B">
        <w:rPr>
          <w:b/>
          <w:bCs/>
        </w:rPr>
        <w:t>1.1 National Participation Numbers</w:t>
      </w:r>
    </w:p>
    <w:p w14:paraId="38F4D5B1" w14:textId="77777777" w:rsidR="0061548B" w:rsidRPr="0061548B" w:rsidRDefault="0061548B" w:rsidP="0061548B">
      <w:r w:rsidRPr="0061548B">
        <w:t xml:space="preserve">According to the latest recreational surveys, approximately </w:t>
      </w:r>
      <w:r w:rsidRPr="0061548B">
        <w:rPr>
          <w:b/>
          <w:bCs/>
        </w:rPr>
        <w:t>57.7 million Americans</w:t>
      </w:r>
      <w:r w:rsidRPr="0061548B">
        <w:t xml:space="preserve"> took to the water in the last calendar year. This represents nearly </w:t>
      </w:r>
      <w:r w:rsidRPr="0061548B">
        <w:rPr>
          <w:b/>
          <w:bCs/>
        </w:rPr>
        <w:t>18% of the U.S. population</w:t>
      </w:r>
      <w:r w:rsidRPr="0061548B">
        <w:t>. The growth is largely attributed to a sustained interest in "local tourism" and the mental health benefits of nature-based recreation.</w:t>
      </w:r>
    </w:p>
    <w:p w14:paraId="23B6C1F7" w14:textId="77777777" w:rsidR="0061548B" w:rsidRPr="0061548B" w:rsidRDefault="0061548B" w:rsidP="0061548B">
      <w:pPr>
        <w:rPr>
          <w:b/>
          <w:bCs/>
        </w:rPr>
      </w:pPr>
      <w:r w:rsidRPr="0061548B">
        <w:rPr>
          <w:b/>
          <w:bCs/>
        </w:rPr>
        <w:t>1.2 Economic Impact</w:t>
      </w:r>
    </w:p>
    <w:p w14:paraId="353BF254" w14:textId="77777777" w:rsidR="0061548B" w:rsidRPr="0061548B" w:rsidRDefault="0061548B" w:rsidP="0061548B">
      <w:r w:rsidRPr="0061548B">
        <w:t xml:space="preserve">Fishing is a juggernaut for the U.S. economy. Anglers spend over </w:t>
      </w:r>
      <w:r w:rsidRPr="0061548B">
        <w:rPr>
          <w:b/>
          <w:bCs/>
        </w:rPr>
        <w:t>$50 billion annually</w:t>
      </w:r>
      <w:r w:rsidRPr="0061548B">
        <w:t xml:space="preserve"> on equipment, licenses, trips, and lodging. When considering the "multiplier effect" (jobs created in boat manufacturing, hospitality, and conservation), the total economic impact exceeds </w:t>
      </w:r>
      <w:r w:rsidRPr="0061548B">
        <w:rPr>
          <w:b/>
          <w:bCs/>
        </w:rPr>
        <w:t>$145 billion</w:t>
      </w:r>
      <w:r w:rsidRPr="0061548B">
        <w:t>.</w:t>
      </w:r>
    </w:p>
    <w:p w14:paraId="57CC52F0" w14:textId="77777777" w:rsidR="0061548B" w:rsidRPr="0061548B" w:rsidRDefault="003A62F0" w:rsidP="0061548B">
      <w:r>
        <w:pict w14:anchorId="705693C9">
          <v:rect id="_x0000_i1026" style="width:0;height:1.5pt" o:hralign="center" o:hrstd="t" o:hr="t" fillcolor="#a0a0a0" stroked="f"/>
        </w:pict>
      </w:r>
    </w:p>
    <w:p w14:paraId="54969388" w14:textId="77777777" w:rsidR="0061548B" w:rsidRPr="0061548B" w:rsidRDefault="0061548B" w:rsidP="0061548B">
      <w:pPr>
        <w:rPr>
          <w:b/>
          <w:bCs/>
        </w:rPr>
      </w:pPr>
      <w:r w:rsidRPr="0061548B">
        <w:rPr>
          <w:b/>
          <w:bCs/>
        </w:rPr>
        <w:t>II. The Essential Knots: Mastery of the Connection</w:t>
      </w:r>
    </w:p>
    <w:p w14:paraId="2FA6BA26" w14:textId="77777777" w:rsidR="0061548B" w:rsidRPr="0061548B" w:rsidRDefault="0061548B" w:rsidP="0061548B">
      <w:r w:rsidRPr="0061548B">
        <w:t>A fisherman’s success is tethered to their ability to secure a hook. In modern fishing, where "braided" lines have high slickness and "fluorocarbon" is nearly invisible, choosing the right knot is a science.</w:t>
      </w:r>
    </w:p>
    <w:p w14:paraId="2A40134E" w14:textId="77777777" w:rsidR="0061548B" w:rsidRPr="0061548B" w:rsidRDefault="0061548B" w:rsidP="0061548B">
      <w:pPr>
        <w:rPr>
          <w:b/>
          <w:bCs/>
        </w:rPr>
      </w:pPr>
      <w:r w:rsidRPr="0061548B">
        <w:rPr>
          <w:b/>
          <w:bCs/>
        </w:rPr>
        <w:t>2.1 The Improved Clinch Knot</w:t>
      </w:r>
    </w:p>
    <w:p w14:paraId="77316675" w14:textId="77777777" w:rsidR="0061548B" w:rsidRPr="0061548B" w:rsidRDefault="0061548B" w:rsidP="0061548B">
      <w:r w:rsidRPr="0061548B">
        <w:t>The "old reliable" for monofilament lines. It is easy to tie and maintains roughly 85-90% of the line’s original strength.</w:t>
      </w:r>
    </w:p>
    <w:p w14:paraId="3D348F83" w14:textId="77777777" w:rsidR="0061548B" w:rsidRPr="0061548B" w:rsidRDefault="0061548B" w:rsidP="0061548B">
      <w:pPr>
        <w:rPr>
          <w:b/>
          <w:bCs/>
        </w:rPr>
      </w:pPr>
      <w:r w:rsidRPr="0061548B">
        <w:rPr>
          <w:b/>
          <w:bCs/>
        </w:rPr>
        <w:t>2.2 The Palomar Knot</w:t>
      </w:r>
    </w:p>
    <w:p w14:paraId="24727BEB" w14:textId="77777777" w:rsidR="0061548B" w:rsidRPr="0061548B" w:rsidRDefault="0061548B" w:rsidP="0061548B">
      <w:r w:rsidRPr="0061548B">
        <w:t>The strongest knot for braided lines. Because it involves doubling the line through the eye of the hook, it is nearly impossible for the knot to slip, which is a common issue with synthetic braids.</w:t>
      </w:r>
    </w:p>
    <w:p w14:paraId="5708AC5A" w14:textId="77777777" w:rsidR="0061548B" w:rsidRPr="0061548B" w:rsidRDefault="0061548B" w:rsidP="0061548B">
      <w:pPr>
        <w:rPr>
          <w:b/>
          <w:bCs/>
        </w:rPr>
      </w:pPr>
      <w:r w:rsidRPr="0061548B">
        <w:rPr>
          <w:b/>
          <w:bCs/>
        </w:rPr>
        <w:t>2.3 The Surgeon’s Loop</w:t>
      </w:r>
    </w:p>
    <w:p w14:paraId="02C8EB90" w14:textId="77777777" w:rsidR="0061548B" w:rsidRPr="0061548B" w:rsidRDefault="0061548B" w:rsidP="0061548B">
      <w:r w:rsidRPr="0061548B">
        <w:lastRenderedPageBreak/>
        <w:t>Used primarily for creating a "loop" at the end of a leader, allowing a lure to move more naturally in the water rather than being cinched tight to the eyelet.</w:t>
      </w:r>
    </w:p>
    <w:p w14:paraId="7101B83E" w14:textId="77777777" w:rsidR="0061548B" w:rsidRPr="0061548B" w:rsidRDefault="003A62F0" w:rsidP="0061548B">
      <w:r>
        <w:pict w14:anchorId="447085C6">
          <v:rect id="_x0000_i1027" style="width:0;height:1.5pt" o:hralign="center" o:hrstd="t" o:hr="t" fillcolor="#a0a0a0" stroked="f"/>
        </w:pict>
      </w:r>
    </w:p>
    <w:p w14:paraId="6A0626EC" w14:textId="77777777" w:rsidR="0061548B" w:rsidRPr="0061548B" w:rsidRDefault="0061548B" w:rsidP="0061548B">
      <w:pPr>
        <w:rPr>
          <w:b/>
          <w:bCs/>
        </w:rPr>
      </w:pPr>
      <w:r w:rsidRPr="0061548B">
        <w:rPr>
          <w:b/>
          <w:bCs/>
        </w:rPr>
        <w:t>III. Baits and Lures: Strategy by Species</w:t>
      </w:r>
    </w:p>
    <w:p w14:paraId="09101B02" w14:textId="77777777" w:rsidR="0061548B" w:rsidRPr="0061548B" w:rsidRDefault="0061548B" w:rsidP="0061548B">
      <w:r w:rsidRPr="0061548B">
        <w:t>Choosing between "live" and "artificial" depends on the target species’ aggression and the water clarity.</w:t>
      </w:r>
    </w:p>
    <w:p w14:paraId="49E8C516" w14:textId="77777777" w:rsidR="0061548B" w:rsidRPr="0061548B" w:rsidRDefault="0061548B" w:rsidP="0061548B">
      <w:pPr>
        <w:rPr>
          <w:b/>
          <w:bCs/>
        </w:rPr>
      </w:pPr>
      <w:r w:rsidRPr="0061548B">
        <w:rPr>
          <w:b/>
          <w:bCs/>
        </w:rPr>
        <w:t>3.1 Live and Natural Baits</w:t>
      </w:r>
    </w:p>
    <w:p w14:paraId="01DDC107" w14:textId="77777777" w:rsidR="0061548B" w:rsidRPr="0061548B" w:rsidRDefault="0061548B" w:rsidP="0061548B">
      <w:pPr>
        <w:numPr>
          <w:ilvl w:val="0"/>
          <w:numId w:val="1"/>
        </w:numPr>
      </w:pPr>
      <w:r w:rsidRPr="0061548B">
        <w:rPr>
          <w:b/>
          <w:bCs/>
        </w:rPr>
        <w:t>Nightcrawlers:</w:t>
      </w:r>
      <w:r w:rsidRPr="0061548B">
        <w:t xml:space="preserve"> The universal bait. Effective for Panfish, Walleye, and Bass.</w:t>
      </w:r>
    </w:p>
    <w:p w14:paraId="3342C977" w14:textId="77777777" w:rsidR="0061548B" w:rsidRPr="0061548B" w:rsidRDefault="0061548B" w:rsidP="0061548B">
      <w:pPr>
        <w:numPr>
          <w:ilvl w:val="0"/>
          <w:numId w:val="1"/>
        </w:numPr>
      </w:pPr>
      <w:r w:rsidRPr="0061548B">
        <w:rPr>
          <w:b/>
          <w:bCs/>
        </w:rPr>
        <w:t>Crayfish:</w:t>
      </w:r>
      <w:r w:rsidRPr="0061548B">
        <w:t xml:space="preserve"> The preferred high-protein snack for Smallmouth Bass and Catfish.</w:t>
      </w:r>
    </w:p>
    <w:p w14:paraId="24379C3F" w14:textId="77777777" w:rsidR="0061548B" w:rsidRPr="0061548B" w:rsidRDefault="0061548B" w:rsidP="0061548B">
      <w:pPr>
        <w:numPr>
          <w:ilvl w:val="0"/>
          <w:numId w:val="1"/>
        </w:numPr>
      </w:pPr>
      <w:r w:rsidRPr="0061548B">
        <w:rPr>
          <w:b/>
          <w:bCs/>
        </w:rPr>
        <w:t>Shad/Minnows:</w:t>
      </w:r>
      <w:r w:rsidRPr="0061548B">
        <w:t xml:space="preserve"> High-action bait for schooling fish like Crappie or Striped Bass.</w:t>
      </w:r>
    </w:p>
    <w:p w14:paraId="0471E858" w14:textId="77777777" w:rsidR="0061548B" w:rsidRPr="0061548B" w:rsidRDefault="0061548B" w:rsidP="0061548B">
      <w:pPr>
        <w:rPr>
          <w:b/>
          <w:bCs/>
        </w:rPr>
      </w:pPr>
      <w:r w:rsidRPr="0061548B">
        <w:rPr>
          <w:b/>
          <w:bCs/>
        </w:rPr>
        <w:t>3.2 Artificial Lures</w:t>
      </w:r>
    </w:p>
    <w:p w14:paraId="20EB2813" w14:textId="77777777" w:rsidR="0061548B" w:rsidRPr="0061548B" w:rsidRDefault="0061548B" w:rsidP="0061548B">
      <w:pPr>
        <w:numPr>
          <w:ilvl w:val="0"/>
          <w:numId w:val="2"/>
        </w:numPr>
      </w:pPr>
      <w:r w:rsidRPr="0061548B">
        <w:rPr>
          <w:b/>
          <w:bCs/>
        </w:rPr>
        <w:t>Soft Plastics:</w:t>
      </w:r>
      <w:r w:rsidRPr="0061548B">
        <w:t xml:space="preserve"> (e.g., Senkos or Lizards) Designed to mimic bottom-dwelling creatures.</w:t>
      </w:r>
    </w:p>
    <w:p w14:paraId="786D2BE7" w14:textId="77777777" w:rsidR="0061548B" w:rsidRPr="0061548B" w:rsidRDefault="0061548B" w:rsidP="0061548B">
      <w:pPr>
        <w:numPr>
          <w:ilvl w:val="0"/>
          <w:numId w:val="2"/>
        </w:numPr>
      </w:pPr>
      <w:r w:rsidRPr="0061548B">
        <w:rPr>
          <w:b/>
          <w:bCs/>
        </w:rPr>
        <w:t>Crankbaits:</w:t>
      </w:r>
      <w:r w:rsidRPr="0061548B">
        <w:t xml:space="preserve"> Hard plastic lures with a "lip" that causes them to dive. A 2026 trend is the "Silent Crank," which lacks internal rattles to avoid spooking fish in high-pressure lakes.</w:t>
      </w:r>
    </w:p>
    <w:p w14:paraId="0F3A364E" w14:textId="77777777" w:rsidR="0061548B" w:rsidRPr="0061548B" w:rsidRDefault="0061548B" w:rsidP="0061548B">
      <w:pPr>
        <w:numPr>
          <w:ilvl w:val="0"/>
          <w:numId w:val="2"/>
        </w:numPr>
      </w:pPr>
      <w:r w:rsidRPr="0061548B">
        <w:rPr>
          <w:b/>
          <w:bCs/>
        </w:rPr>
        <w:t>Spinners:</w:t>
      </w:r>
      <w:r w:rsidRPr="0061548B">
        <w:t xml:space="preserve"> Metal blades that vibrate and flash, mimicking a wounded baitfish.</w:t>
      </w:r>
    </w:p>
    <w:p w14:paraId="47420BB4" w14:textId="77777777" w:rsidR="0061548B" w:rsidRPr="0061548B" w:rsidRDefault="003A62F0" w:rsidP="0061548B">
      <w:r>
        <w:pict w14:anchorId="2BC8CB3B">
          <v:rect id="_x0000_i1028" style="width:0;height:1.5pt" o:hralign="center" o:hrstd="t" o:hr="t" fillcolor="#a0a0a0" stroked="f"/>
        </w:pict>
      </w:r>
    </w:p>
    <w:p w14:paraId="4BC7C92A" w14:textId="77777777" w:rsidR="0061548B" w:rsidRPr="0061548B" w:rsidRDefault="0061548B" w:rsidP="0061548B">
      <w:pPr>
        <w:rPr>
          <w:b/>
          <w:bCs/>
        </w:rPr>
      </w:pPr>
      <w:r w:rsidRPr="0061548B">
        <w:rPr>
          <w:b/>
          <w:bCs/>
        </w:rPr>
        <w:t>IV. Top Game Fish of the United States</w:t>
      </w:r>
    </w:p>
    <w:p w14:paraId="4A7D22C1" w14:textId="77777777" w:rsidR="0061548B" w:rsidRPr="0061548B" w:rsidRDefault="0061548B" w:rsidP="0061548B">
      <w:r w:rsidRPr="0061548B">
        <w:t>The U.S. is home to thousands of species, but four "Kings" dominate the industry: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1"/>
        <w:gridCol w:w="2640"/>
        <w:gridCol w:w="4829"/>
      </w:tblGrid>
      <w:tr w:rsidR="0061548B" w:rsidRPr="0061548B" w14:paraId="6A8149F2" w14:textId="77777777">
        <w:trPr>
          <w:tblHeader/>
          <w:tblCellSpacing w:w="15" w:type="dxa"/>
        </w:trPr>
        <w:tc>
          <w:tcPr>
            <w:tcW w:w="0" w:type="auto"/>
            <w:vAlign w:val="center"/>
            <w:hideMark/>
          </w:tcPr>
          <w:p w14:paraId="3DAB1F6E" w14:textId="77777777" w:rsidR="0061548B" w:rsidRPr="0061548B" w:rsidRDefault="0061548B" w:rsidP="0061548B">
            <w:r w:rsidRPr="0061548B">
              <w:t>Species</w:t>
            </w:r>
          </w:p>
        </w:tc>
        <w:tc>
          <w:tcPr>
            <w:tcW w:w="0" w:type="auto"/>
            <w:vAlign w:val="center"/>
            <w:hideMark/>
          </w:tcPr>
          <w:p w14:paraId="68E18637" w14:textId="77777777" w:rsidR="0061548B" w:rsidRPr="0061548B" w:rsidRDefault="0061548B" w:rsidP="0061548B">
            <w:r w:rsidRPr="0061548B">
              <w:t>Primary Habitat</w:t>
            </w:r>
          </w:p>
        </w:tc>
        <w:tc>
          <w:tcPr>
            <w:tcW w:w="0" w:type="auto"/>
            <w:vAlign w:val="center"/>
            <w:hideMark/>
          </w:tcPr>
          <w:p w14:paraId="2EE6E238" w14:textId="77777777" w:rsidR="0061548B" w:rsidRPr="0061548B" w:rsidRDefault="0061548B" w:rsidP="0061548B">
            <w:r w:rsidRPr="0061548B">
              <w:t>Known For</w:t>
            </w:r>
          </w:p>
        </w:tc>
      </w:tr>
      <w:tr w:rsidR="0061548B" w:rsidRPr="0061548B" w14:paraId="386B3DD5" w14:textId="77777777">
        <w:trPr>
          <w:tblCellSpacing w:w="15" w:type="dxa"/>
        </w:trPr>
        <w:tc>
          <w:tcPr>
            <w:tcW w:w="0" w:type="auto"/>
            <w:vAlign w:val="center"/>
            <w:hideMark/>
          </w:tcPr>
          <w:p w14:paraId="7CFEAD51" w14:textId="77777777" w:rsidR="0061548B" w:rsidRPr="0061548B" w:rsidRDefault="0061548B" w:rsidP="0061548B">
            <w:r w:rsidRPr="0061548B">
              <w:rPr>
                <w:b/>
                <w:bCs/>
              </w:rPr>
              <w:t>Largemouth Bass</w:t>
            </w:r>
          </w:p>
        </w:tc>
        <w:tc>
          <w:tcPr>
            <w:tcW w:w="0" w:type="auto"/>
            <w:vAlign w:val="center"/>
            <w:hideMark/>
          </w:tcPr>
          <w:p w14:paraId="514BE58D" w14:textId="77777777" w:rsidR="0061548B" w:rsidRPr="0061548B" w:rsidRDefault="0061548B" w:rsidP="0061548B">
            <w:r w:rsidRPr="0061548B">
              <w:t>Weedy lakes/ponds</w:t>
            </w:r>
          </w:p>
        </w:tc>
        <w:tc>
          <w:tcPr>
            <w:tcW w:w="0" w:type="auto"/>
            <w:vAlign w:val="center"/>
            <w:hideMark/>
          </w:tcPr>
          <w:p w14:paraId="67B22611" w14:textId="77777777" w:rsidR="0061548B" w:rsidRPr="0061548B" w:rsidRDefault="0061548B" w:rsidP="0061548B">
            <w:r w:rsidRPr="0061548B">
              <w:t>Aggressive strikes and "ambush" hunting.</w:t>
            </w:r>
          </w:p>
        </w:tc>
      </w:tr>
      <w:tr w:rsidR="0061548B" w:rsidRPr="0061548B" w14:paraId="1895974E" w14:textId="77777777">
        <w:trPr>
          <w:tblCellSpacing w:w="15" w:type="dxa"/>
        </w:trPr>
        <w:tc>
          <w:tcPr>
            <w:tcW w:w="0" w:type="auto"/>
            <w:vAlign w:val="center"/>
            <w:hideMark/>
          </w:tcPr>
          <w:p w14:paraId="052FDE30" w14:textId="77777777" w:rsidR="0061548B" w:rsidRPr="0061548B" w:rsidRDefault="0061548B" w:rsidP="0061548B">
            <w:r w:rsidRPr="0061548B">
              <w:rPr>
                <w:b/>
                <w:bCs/>
              </w:rPr>
              <w:t>Channel Catfish</w:t>
            </w:r>
          </w:p>
        </w:tc>
        <w:tc>
          <w:tcPr>
            <w:tcW w:w="0" w:type="auto"/>
            <w:vAlign w:val="center"/>
            <w:hideMark/>
          </w:tcPr>
          <w:p w14:paraId="186B87B2" w14:textId="77777777" w:rsidR="0061548B" w:rsidRPr="0061548B" w:rsidRDefault="0061548B" w:rsidP="0061548B">
            <w:r w:rsidRPr="0061548B">
              <w:t>Rivers and murky lakes</w:t>
            </w:r>
          </w:p>
        </w:tc>
        <w:tc>
          <w:tcPr>
            <w:tcW w:w="0" w:type="auto"/>
            <w:vAlign w:val="center"/>
            <w:hideMark/>
          </w:tcPr>
          <w:p w14:paraId="70416A3D" w14:textId="77777777" w:rsidR="0061548B" w:rsidRPr="0061548B" w:rsidRDefault="0061548B" w:rsidP="0061548B">
            <w:r w:rsidRPr="0061548B">
              <w:t>Extreme sense of smell; powerful sustained fights.</w:t>
            </w:r>
          </w:p>
        </w:tc>
      </w:tr>
      <w:tr w:rsidR="0061548B" w:rsidRPr="0061548B" w14:paraId="6CE012EF" w14:textId="77777777">
        <w:trPr>
          <w:tblCellSpacing w:w="15" w:type="dxa"/>
        </w:trPr>
        <w:tc>
          <w:tcPr>
            <w:tcW w:w="0" w:type="auto"/>
            <w:vAlign w:val="center"/>
            <w:hideMark/>
          </w:tcPr>
          <w:p w14:paraId="3DDA499A" w14:textId="77777777" w:rsidR="0061548B" w:rsidRPr="0061548B" w:rsidRDefault="0061548B" w:rsidP="0061548B">
            <w:r w:rsidRPr="0061548B">
              <w:rPr>
                <w:b/>
                <w:bCs/>
              </w:rPr>
              <w:t>Rainbow Trout</w:t>
            </w:r>
          </w:p>
        </w:tc>
        <w:tc>
          <w:tcPr>
            <w:tcW w:w="0" w:type="auto"/>
            <w:vAlign w:val="center"/>
            <w:hideMark/>
          </w:tcPr>
          <w:p w14:paraId="7A46709C" w14:textId="77777777" w:rsidR="0061548B" w:rsidRPr="0061548B" w:rsidRDefault="0061548B" w:rsidP="0061548B">
            <w:r w:rsidRPr="0061548B">
              <w:t>Cold, oxygenated rivers</w:t>
            </w:r>
          </w:p>
        </w:tc>
        <w:tc>
          <w:tcPr>
            <w:tcW w:w="0" w:type="auto"/>
            <w:vAlign w:val="center"/>
            <w:hideMark/>
          </w:tcPr>
          <w:p w14:paraId="7B5AFE70" w14:textId="77777777" w:rsidR="0061548B" w:rsidRPr="0061548B" w:rsidRDefault="0061548B" w:rsidP="0061548B">
            <w:r w:rsidRPr="0061548B">
              <w:t>Beauty and technical difficulty to catch (fly fishing).</w:t>
            </w:r>
          </w:p>
        </w:tc>
      </w:tr>
      <w:tr w:rsidR="0061548B" w:rsidRPr="0061548B" w14:paraId="2F413ABB" w14:textId="77777777">
        <w:trPr>
          <w:tblCellSpacing w:w="15" w:type="dxa"/>
        </w:trPr>
        <w:tc>
          <w:tcPr>
            <w:tcW w:w="0" w:type="auto"/>
            <w:vAlign w:val="center"/>
            <w:hideMark/>
          </w:tcPr>
          <w:p w14:paraId="6B434B97" w14:textId="77777777" w:rsidR="0061548B" w:rsidRPr="0061548B" w:rsidRDefault="0061548B" w:rsidP="0061548B">
            <w:r w:rsidRPr="0061548B">
              <w:rPr>
                <w:b/>
                <w:bCs/>
              </w:rPr>
              <w:t>Walleye</w:t>
            </w:r>
          </w:p>
        </w:tc>
        <w:tc>
          <w:tcPr>
            <w:tcW w:w="0" w:type="auto"/>
            <w:vAlign w:val="center"/>
            <w:hideMark/>
          </w:tcPr>
          <w:p w14:paraId="0FB7C7EF" w14:textId="77777777" w:rsidR="0061548B" w:rsidRPr="0061548B" w:rsidRDefault="0061548B" w:rsidP="0061548B">
            <w:r w:rsidRPr="0061548B">
              <w:t>Deep, rocky northern lakes</w:t>
            </w:r>
          </w:p>
        </w:tc>
        <w:tc>
          <w:tcPr>
            <w:tcW w:w="0" w:type="auto"/>
            <w:vAlign w:val="center"/>
            <w:hideMark/>
          </w:tcPr>
          <w:p w14:paraId="187DDAD7" w14:textId="77777777" w:rsidR="0061548B" w:rsidRPr="0061548B" w:rsidRDefault="0061548B" w:rsidP="0061548B">
            <w:r w:rsidRPr="0061548B">
              <w:t>Highly prized for their white, flaky meat.</w:t>
            </w:r>
          </w:p>
        </w:tc>
      </w:tr>
    </w:tbl>
    <w:p w14:paraId="7476DC7D" w14:textId="77777777" w:rsidR="0061548B" w:rsidRPr="0061548B" w:rsidRDefault="0061548B" w:rsidP="0061548B">
      <w:r w:rsidRPr="0061548B">
        <w:t>Export to Sheets</w:t>
      </w:r>
    </w:p>
    <w:p w14:paraId="0EF5AF55" w14:textId="77777777" w:rsidR="0061548B" w:rsidRPr="0061548B" w:rsidRDefault="003A62F0" w:rsidP="0061548B">
      <w:r>
        <w:pict w14:anchorId="51296927">
          <v:rect id="_x0000_i1029" style="width:0;height:1.5pt" o:hralign="center" o:hrstd="t" o:hr="t" fillcolor="#a0a0a0" stroked="f"/>
        </w:pict>
      </w:r>
    </w:p>
    <w:p w14:paraId="0254168A" w14:textId="77777777" w:rsidR="0061548B" w:rsidRPr="0061548B" w:rsidRDefault="0061548B" w:rsidP="0061548B">
      <w:pPr>
        <w:rPr>
          <w:b/>
          <w:bCs/>
        </w:rPr>
      </w:pPr>
      <w:r w:rsidRPr="0061548B">
        <w:rPr>
          <w:b/>
          <w:bCs/>
        </w:rPr>
        <w:t>V. Texas Fishing: The Lone Star Deep Dive</w:t>
      </w:r>
    </w:p>
    <w:p w14:paraId="6EF16A9F" w14:textId="77777777" w:rsidR="0061548B" w:rsidRPr="0061548B" w:rsidRDefault="0061548B" w:rsidP="0061548B">
      <w:r w:rsidRPr="0061548B">
        <w:t>Texas is arguably the most diverse fishing state in the Union, offering everything from desert reservoirs to swampy bayous.</w:t>
      </w:r>
    </w:p>
    <w:p w14:paraId="3E944256" w14:textId="77777777" w:rsidR="0061548B" w:rsidRPr="0061548B" w:rsidRDefault="0061548B" w:rsidP="0061548B">
      <w:pPr>
        <w:rPr>
          <w:b/>
          <w:bCs/>
        </w:rPr>
      </w:pPr>
      <w:r w:rsidRPr="0061548B">
        <w:rPr>
          <w:b/>
          <w:bCs/>
        </w:rPr>
        <w:t>5.1 Lake Fork (The Legend)</w:t>
      </w:r>
    </w:p>
    <w:p w14:paraId="58C1AF4A" w14:textId="77777777" w:rsidR="0061548B" w:rsidRPr="0061548B" w:rsidRDefault="0061548B" w:rsidP="0061548B">
      <w:r w:rsidRPr="0061548B">
        <w:lastRenderedPageBreak/>
        <w:t>Located 90 miles east of Dallas, Lake Fork is managed specifically for trophy Bass. It is a "catch and release" focused lake for large fish, ensuring the genetics of the 13lb+ "ShareLunker" bass remain in the water.</w:t>
      </w:r>
    </w:p>
    <w:p w14:paraId="196E7FC1" w14:textId="77777777" w:rsidR="0061548B" w:rsidRPr="0061548B" w:rsidRDefault="0061548B" w:rsidP="0061548B">
      <w:pPr>
        <w:rPr>
          <w:b/>
          <w:bCs/>
        </w:rPr>
      </w:pPr>
      <w:r w:rsidRPr="0061548B">
        <w:rPr>
          <w:b/>
          <w:bCs/>
        </w:rPr>
        <w:t>5.2 Lake Texoma (The Striper Capital)</w:t>
      </w:r>
    </w:p>
    <w:p w14:paraId="3F27C8BC" w14:textId="77777777" w:rsidR="0061548B" w:rsidRPr="0061548B" w:rsidRDefault="0061548B" w:rsidP="0061548B">
      <w:r w:rsidRPr="0061548B">
        <w:t>This lake is unique because its salinity levels allow Striped Bass—ordinarily a saltwater-migrating fish—to spawn naturally in freshwater. It is the premier destination for high-volume catching.</w:t>
      </w:r>
    </w:p>
    <w:p w14:paraId="744CA1EB" w14:textId="77777777" w:rsidR="0061548B" w:rsidRPr="0061548B" w:rsidRDefault="0061548B" w:rsidP="0061548B">
      <w:pPr>
        <w:rPr>
          <w:b/>
          <w:bCs/>
        </w:rPr>
      </w:pPr>
      <w:r w:rsidRPr="0061548B">
        <w:rPr>
          <w:b/>
          <w:bCs/>
        </w:rPr>
        <w:t>5.3 O.H. Ivie (The Modern Powerhouse)</w:t>
      </w:r>
    </w:p>
    <w:p w14:paraId="3AECBB78" w14:textId="77777777" w:rsidR="0061548B" w:rsidRPr="0061548B" w:rsidRDefault="0061548B" w:rsidP="0061548B">
      <w:r w:rsidRPr="0061548B">
        <w:t>Located in West Texas, this lake has recently dominated the national spotlight. Despite its smaller size compared to East Texas giants, it has produced more "Legacy Class" (13lb+) bass in the last three years than any other lake in the world.</w:t>
      </w:r>
    </w:p>
    <w:p w14:paraId="26E0B141" w14:textId="77777777" w:rsidR="0061548B" w:rsidRPr="0061548B" w:rsidRDefault="0061548B" w:rsidP="0061548B">
      <w:pPr>
        <w:rPr>
          <w:b/>
          <w:bCs/>
        </w:rPr>
      </w:pPr>
      <w:r w:rsidRPr="0061548B">
        <w:rPr>
          <w:b/>
          <w:bCs/>
        </w:rPr>
        <w:t>5.4 Sam Rayburn &amp; Toledo Bend</w:t>
      </w:r>
    </w:p>
    <w:p w14:paraId="14FCC91B" w14:textId="77777777" w:rsidR="0061548B" w:rsidRPr="0061548B" w:rsidRDefault="0061548B" w:rsidP="0061548B">
      <w:r w:rsidRPr="0061548B">
        <w:t>These massive reservoirs on the Louisiana border offer hundreds of miles of "timber" (submerged trees). They are the proving grounds for the Bassmaster Classic and other professional circuits.</w:t>
      </w:r>
    </w:p>
    <w:p w14:paraId="40BBD704" w14:textId="77777777" w:rsidR="0061548B" w:rsidRPr="0061548B" w:rsidRDefault="003A62F0" w:rsidP="0061548B">
      <w:r>
        <w:pict w14:anchorId="3CB3EB63">
          <v:rect id="_x0000_i1030" style="width:0;height:1.5pt" o:hralign="center" o:hrstd="t" o:hr="t" fillcolor="#a0a0a0" stroked="f"/>
        </w:pict>
      </w:r>
    </w:p>
    <w:p w14:paraId="013495DD" w14:textId="77777777" w:rsidR="0061548B" w:rsidRPr="0061548B" w:rsidRDefault="0061548B" w:rsidP="0061548B">
      <w:pPr>
        <w:rPr>
          <w:b/>
          <w:bCs/>
        </w:rPr>
      </w:pPr>
      <w:r w:rsidRPr="0061548B">
        <w:rPr>
          <w:b/>
          <w:bCs/>
        </w:rPr>
        <w:t>VI. Conservation and The Future (2026 and Beyond)</w:t>
      </w:r>
    </w:p>
    <w:p w14:paraId="5965F7DB" w14:textId="77777777" w:rsidR="0061548B" w:rsidRPr="0061548B" w:rsidRDefault="0061548B" w:rsidP="0061548B">
      <w:r w:rsidRPr="0061548B">
        <w:t>As participation numbers rise, "Selective Harvest" has become the standard. Anglers are encouraged to keep smaller "eater" fish while releasing the larger "spawners" to ensure the ecosystem remains healthy for the next generation.</w:t>
      </w:r>
    </w:p>
    <w:p w14:paraId="6DC4846A" w14:textId="77777777" w:rsidR="00BD39DC" w:rsidRDefault="00BD39DC"/>
    <w:sectPr w:rsidR="00BD39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263064"/>
    <w:multiLevelType w:val="multilevel"/>
    <w:tmpl w:val="66040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BF80128"/>
    <w:multiLevelType w:val="multilevel"/>
    <w:tmpl w:val="0FE64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807352">
    <w:abstractNumId w:val="0"/>
  </w:num>
  <w:num w:numId="2" w16cid:durableId="12180074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548B"/>
    <w:rsid w:val="00434FBB"/>
    <w:rsid w:val="0061548B"/>
    <w:rsid w:val="00824C93"/>
    <w:rsid w:val="00884AC3"/>
    <w:rsid w:val="00A55F4B"/>
    <w:rsid w:val="00BD39DC"/>
    <w:rsid w:val="00E727C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4CF07B"/>
  <w15:chartTrackingRefBased/>
  <w15:docId w15:val="{F69D7628-CF05-48A1-9917-D4B85F75B1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54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54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54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54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54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54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54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54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54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54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54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54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54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54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54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54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54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548B"/>
    <w:rPr>
      <w:rFonts w:eastAsiaTheme="majorEastAsia" w:cstheme="majorBidi"/>
      <w:color w:val="272727" w:themeColor="text1" w:themeTint="D8"/>
    </w:rPr>
  </w:style>
  <w:style w:type="paragraph" w:styleId="Title">
    <w:name w:val="Title"/>
    <w:basedOn w:val="Normal"/>
    <w:next w:val="Normal"/>
    <w:link w:val="TitleChar"/>
    <w:uiPriority w:val="10"/>
    <w:qFormat/>
    <w:rsid w:val="006154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54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54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54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548B"/>
    <w:pPr>
      <w:spacing w:before="160"/>
      <w:jc w:val="center"/>
    </w:pPr>
    <w:rPr>
      <w:i/>
      <w:iCs/>
      <w:color w:val="404040" w:themeColor="text1" w:themeTint="BF"/>
    </w:rPr>
  </w:style>
  <w:style w:type="character" w:customStyle="1" w:styleId="QuoteChar">
    <w:name w:val="Quote Char"/>
    <w:basedOn w:val="DefaultParagraphFont"/>
    <w:link w:val="Quote"/>
    <w:uiPriority w:val="29"/>
    <w:rsid w:val="0061548B"/>
    <w:rPr>
      <w:i/>
      <w:iCs/>
      <w:color w:val="404040" w:themeColor="text1" w:themeTint="BF"/>
    </w:rPr>
  </w:style>
  <w:style w:type="paragraph" w:styleId="ListParagraph">
    <w:name w:val="List Paragraph"/>
    <w:basedOn w:val="Normal"/>
    <w:uiPriority w:val="34"/>
    <w:qFormat/>
    <w:rsid w:val="0061548B"/>
    <w:pPr>
      <w:ind w:left="720"/>
      <w:contextualSpacing/>
    </w:pPr>
  </w:style>
  <w:style w:type="character" w:styleId="IntenseEmphasis">
    <w:name w:val="Intense Emphasis"/>
    <w:basedOn w:val="DefaultParagraphFont"/>
    <w:uiPriority w:val="21"/>
    <w:qFormat/>
    <w:rsid w:val="0061548B"/>
    <w:rPr>
      <w:i/>
      <w:iCs/>
      <w:color w:val="0F4761" w:themeColor="accent1" w:themeShade="BF"/>
    </w:rPr>
  </w:style>
  <w:style w:type="paragraph" w:styleId="IntenseQuote">
    <w:name w:val="Intense Quote"/>
    <w:basedOn w:val="Normal"/>
    <w:next w:val="Normal"/>
    <w:link w:val="IntenseQuoteChar"/>
    <w:uiPriority w:val="30"/>
    <w:qFormat/>
    <w:rsid w:val="006154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548B"/>
    <w:rPr>
      <w:i/>
      <w:iCs/>
      <w:color w:val="0F4761" w:themeColor="accent1" w:themeShade="BF"/>
    </w:rPr>
  </w:style>
  <w:style w:type="character" w:styleId="IntenseReference">
    <w:name w:val="Intense Reference"/>
    <w:basedOn w:val="DefaultParagraphFont"/>
    <w:uiPriority w:val="32"/>
    <w:qFormat/>
    <w:rsid w:val="0061548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684</Words>
  <Characters>3899</Characters>
  <Application>Microsoft Office Word</Application>
  <DocSecurity>0</DocSecurity>
  <Lines>32</Lines>
  <Paragraphs>9</Paragraphs>
  <ScaleCrop>false</ScaleCrop>
  <Company/>
  <LinksUpToDate>false</LinksUpToDate>
  <CharactersWithSpaces>4574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Gil Segev</dc:creator>
  <cp:keywords/>
  <dc:description/>
  <cp:lastModifiedBy>Gil Segev</cp:lastModifiedBy>
  <cp:revision>2</cp:revision>
  <dcterms:created xsi:type="dcterms:W3CDTF">2026-02-20T05:32:00Z</dcterms:created>
  <dcterms:modified xsi:type="dcterms:W3CDTF">2026-02-20T05:32:00Z</dcterms:modified>
</cp:coreProperties>
</file>