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97FA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32A363A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56F11D4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410BEC26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427BD700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F4AA5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258F5171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06342A0E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1A3E1D70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5BFC1250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Guia do Par de Entrada — Onboarding CDF v1.2</w:t>
      </w:r>
    </w:p>
    <w:p w14:paraId="7057673B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6420349F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428FB112" w14:textId="77777777" w:rsidR="009C5C59" w:rsidRPr="003A46E6" w:rsidRDefault="00DE2BDC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1D88DC4D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26784ADE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FDCF8C4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B407A68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3A49D5B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D358108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8A3C2A2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D6E999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7062BEB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2CF7A7D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C9AD604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B1131AB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DAB3B45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D0DB137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01545B3C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1C3CAE84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FCDC0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16853540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0F58A907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26/06/2026</w:t>
      </w:r>
    </w:p>
    <w:p w14:paraId="57591DAD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0D44F2A" w14:textId="511278A3" w:rsidR="00601F47" w:rsidRPr="003A46E6" w:rsidRDefault="00E91B83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2BBF28D4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3BEDC584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5AA72649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F8E189E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95349CD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B432699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A2C8F5B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A844C62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0731988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34C3CB31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9749AFB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96A7A07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26/06/2026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34D85F7F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BD455C3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4BEB16BF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14D46F70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</w:tr>
      <w:tr w:rsidR="00A06023" w:rsidRPr="003A46E6" w14:paraId="5FAF54ED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656F6C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1464AA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AA7CA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77DBF6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E25BCD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8CA9B2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6C352A2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459EA8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88816F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7E6B3B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88A2C9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7DE131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D8E6E9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72E0FC59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EA0480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5F8379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E79902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89BB1B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7FC630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8702FA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5DC2F9F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C3DC4A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8AD870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422851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B57AF5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DEFB35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FBF022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746A3128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BFD857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7F66AF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3736BA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DF626F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7425D4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8021EF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66662B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8ECC66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E84A62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1E6F13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3C1D7D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E838BF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79E13B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03746A4E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0E5D22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BBC33E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E2009F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E2C56B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608D8C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C71C3E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B2AF6C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41EE47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02F709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6FE1B2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64950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6B578D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AEAC24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3623AF7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A4A0EE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62B83C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E6A1493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6A40B3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E501A12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205087F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7FCD3006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20EBB4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A3346D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C3295B3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BA5F92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95504A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DA00AD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3C51159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DB8467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1755AC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E27E8F2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C205A4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034A293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E4DA523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0A3750D0" w14:textId="77777777" w:rsidR="00376809" w:rsidRPr="003A46E6" w:rsidRDefault="00376809" w:rsidP="00376809">
      <w:pPr>
        <w:rPr>
          <w:rFonts w:ascii="Lato" w:hAnsi="Lato" w:cstheme="minorHAnsi"/>
        </w:rPr>
      </w:pPr>
    </w:p>
    <w:p w14:paraId="0723E800" w14:textId="77777777" w:rsidR="00BD6DC5" w:rsidRPr="003A46E6" w:rsidRDefault="00BD6DC5" w:rsidP="00376809">
      <w:pPr>
        <w:rPr>
          <w:rFonts w:ascii="Lato" w:hAnsi="Lato" w:cstheme="minorHAnsi"/>
        </w:rPr>
      </w:pPr>
    </w:p>
    <w:p w14:paraId="0787F077" w14:textId="77777777" w:rsidR="006B5E43" w:rsidRPr="003A46E6" w:rsidRDefault="006B5E43" w:rsidP="00376809">
      <w:pPr>
        <w:rPr>
          <w:rFonts w:ascii="Lato" w:hAnsi="Lato" w:cstheme="minorHAnsi"/>
        </w:rPr>
      </w:pPr>
    </w:p>
    <w:p w14:paraId="0520BC02" w14:textId="77777777" w:rsidR="006B5E43" w:rsidRPr="003A46E6" w:rsidRDefault="006B5E43" w:rsidP="00376809">
      <w:pPr>
        <w:rPr>
          <w:rFonts w:ascii="Lato" w:hAnsi="Lato" w:cstheme="minorHAnsi"/>
        </w:rPr>
      </w:pPr>
    </w:p>
    <w:p w14:paraId="53D943BC" w14:textId="77777777" w:rsidR="006B5E43" w:rsidRPr="003A46E6" w:rsidRDefault="006B5E43" w:rsidP="00376809">
      <w:pPr>
        <w:rPr>
          <w:rFonts w:ascii="Lato" w:hAnsi="Lato" w:cstheme="minorHAnsi"/>
        </w:rPr>
      </w:pPr>
    </w:p>
    <w:p w14:paraId="5108672D" w14:textId="77777777" w:rsidR="00A06023" w:rsidRPr="003A46E6" w:rsidRDefault="00A06023" w:rsidP="00376809">
      <w:pPr>
        <w:rPr>
          <w:rFonts w:ascii="Lato" w:hAnsi="Lato" w:cstheme="minorHAnsi"/>
        </w:rPr>
      </w:pPr>
    </w:p>
    <w:p w14:paraId="4A6B080F" w14:textId="77777777" w:rsidR="00A06023" w:rsidRPr="003A46E6" w:rsidRDefault="00A06023" w:rsidP="00376809">
      <w:pPr>
        <w:rPr>
          <w:rFonts w:ascii="Lato" w:hAnsi="Lato" w:cstheme="minorHAnsi"/>
        </w:rPr>
      </w:pPr>
    </w:p>
    <w:p w14:paraId="0720F1B5" w14:textId="77777777" w:rsidR="006B5E43" w:rsidRPr="003A46E6" w:rsidRDefault="006B5E43" w:rsidP="00376809">
      <w:pPr>
        <w:rPr>
          <w:rFonts w:ascii="Lato" w:hAnsi="Lato" w:cstheme="minorHAnsi"/>
        </w:rPr>
      </w:pPr>
    </w:p>
    <w:p w14:paraId="15E56075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1BB228B8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1392EA6C" w14:textId="33674DFC" w:rsidR="00E91B83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437" w:history="1">
            <w:r w:rsidR="00E91B83" w:rsidRPr="00F67F90">
              <w:rPr>
                <w:rStyle w:val="Hyperlink"/>
                <w:noProof/>
              </w:rPr>
              <w:t>1.</w:t>
            </w:r>
            <w:r w:rsidR="00E91B8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E91B83" w:rsidRPr="00F67F90">
              <w:rPr>
                <w:rStyle w:val="Hyperlink"/>
                <w:noProof/>
              </w:rPr>
              <w:t>Guia do Par de Entrada</w:t>
            </w:r>
            <w:r w:rsidR="00E91B83">
              <w:rPr>
                <w:noProof/>
                <w:webHidden/>
              </w:rPr>
              <w:tab/>
            </w:r>
            <w:r w:rsidR="00E91B83">
              <w:rPr>
                <w:noProof/>
                <w:webHidden/>
              </w:rPr>
              <w:fldChar w:fldCharType="begin"/>
            </w:r>
            <w:r w:rsidR="00E91B83">
              <w:rPr>
                <w:noProof/>
                <w:webHidden/>
              </w:rPr>
              <w:instrText xml:space="preserve"> PAGEREF _Toc233369437 \h </w:instrText>
            </w:r>
            <w:r w:rsidR="00E91B83">
              <w:rPr>
                <w:noProof/>
                <w:webHidden/>
              </w:rPr>
            </w:r>
            <w:r w:rsidR="00E91B83">
              <w:rPr>
                <w:noProof/>
                <w:webHidden/>
              </w:rPr>
              <w:fldChar w:fldCharType="separate"/>
            </w:r>
            <w:r w:rsidR="00E91B83">
              <w:rPr>
                <w:noProof/>
                <w:webHidden/>
              </w:rPr>
              <w:t>4</w:t>
            </w:r>
            <w:r w:rsidR="00E91B83">
              <w:rPr>
                <w:noProof/>
                <w:webHidden/>
              </w:rPr>
              <w:fldChar w:fldCharType="end"/>
            </w:r>
          </w:hyperlink>
        </w:p>
        <w:p w14:paraId="0637F965" w14:textId="13CF597C" w:rsidR="00E91B83" w:rsidRDefault="00E91B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38" w:history="1">
            <w:r w:rsidRPr="00F67F9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F67F90">
              <w:rPr>
                <w:rStyle w:val="Hyperlink"/>
                <w:noProof/>
              </w:rPr>
              <w:t>Seu papel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4819" w14:textId="230EF699" w:rsidR="00E91B83" w:rsidRDefault="00E91B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39" w:history="1">
            <w:r w:rsidRPr="00F67F9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F67F90">
              <w:rPr>
                <w:rStyle w:val="Hyperlink"/>
                <w:noProof/>
              </w:rPr>
              <w:t>O que você faz (e o que não faz)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A799" w14:textId="5D4973DC" w:rsidR="00E91B83" w:rsidRDefault="00E91B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40" w:history="1">
            <w:r w:rsidRPr="00F67F9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F67F90">
              <w:rPr>
                <w:rStyle w:val="Hyperlink"/>
                <w:noProof/>
              </w:rPr>
              <w:t>Entregas que você valida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B5B1F" w14:textId="11D98F4D" w:rsidR="00E91B83" w:rsidRDefault="00E91B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41" w:history="1">
            <w:r w:rsidRPr="00F67F90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F67F90">
              <w:rPr>
                <w:rStyle w:val="Hyperlink"/>
                <w:noProof/>
              </w:rPr>
              <w:t>Passo a passo na primeira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37320" w14:textId="61F39FB4" w:rsidR="00E91B83" w:rsidRDefault="00E91B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42" w:history="1">
            <w:r w:rsidRPr="00F67F90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F67F90">
              <w:rPr>
                <w:rStyle w:val="Hyperlink"/>
                <w:noProof/>
              </w:rPr>
              <w:t>Critério de aceite para ONB-01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47BAC" w14:textId="4928147B" w:rsidR="00E91B83" w:rsidRDefault="00E91B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43" w:history="1">
            <w:r w:rsidRPr="00F67F90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F67F90">
              <w:rPr>
                <w:rStyle w:val="Hyperlink"/>
                <w:noProof/>
              </w:rPr>
              <w:t>Escalonamento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968A6" w14:textId="10665FF4" w:rsidR="00E91B83" w:rsidRDefault="00E91B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44" w:history="1">
            <w:r w:rsidRPr="00F67F90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F67F90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24E03" w14:textId="0A00891E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1F17C2ED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6D9DBEE8" w14:textId="77777777" w:rsidR="00756508" w:rsidRDefault="00B110D3">
      <w:pPr>
        <w:pStyle w:val="Ttulo1"/>
      </w:pPr>
      <w:bookmarkStart w:id="0" w:name="_Toc233369437"/>
      <w:r>
        <w:lastRenderedPageBreak/>
        <w:t>Guia do Par de Entrada</w:t>
      </w:r>
      <w:bookmarkEnd w:id="0"/>
    </w:p>
    <w:p w14:paraId="57B1CF0E" w14:textId="77777777" w:rsidR="00756508" w:rsidRDefault="00B110D3">
      <w:r>
        <w:t xml:space="preserve">Este é o </w:t>
      </w:r>
      <w:r>
        <w:rPr>
          <w:b/>
        </w:rPr>
        <w:t>único documento</w:t>
      </w:r>
      <w:r>
        <w:t xml:space="preserve"> para quem acompanha um participante no onboarding. Você orienta, valida ONB-01 e encaminha dúvidas — não aprova arquitetura nem publica conteúdo.</w:t>
      </w:r>
    </w:p>
    <w:p w14:paraId="5B6120D4" w14:textId="77777777" w:rsidR="00756508" w:rsidRDefault="00B110D3">
      <w:pPr>
        <w:pStyle w:val="Ttulo1"/>
      </w:pPr>
      <w:bookmarkStart w:id="1" w:name="_Toc233369438"/>
      <w:r>
        <w:t>Seu papel</w:t>
      </w:r>
      <w:bookmarkEnd w:id="1"/>
    </w:p>
    <w:p w14:paraId="38354F91" w14:textId="77777777" w:rsidR="00756508" w:rsidRDefault="00B110D3">
      <w:pPr>
        <w:spacing w:after="0"/>
        <w:ind w:left="360"/>
      </w:pPr>
      <w:r>
        <w:rPr>
          <w:rFonts w:ascii="Consolas" w:hAnsi="Consolas"/>
          <w:sz w:val="18"/>
        </w:rPr>
        <w:t>flowchart LR</w:t>
      </w:r>
    </w:p>
    <w:p w14:paraId="703A2C63" w14:textId="77777777" w:rsidR="00756508" w:rsidRDefault="00B110D3">
      <w:pPr>
        <w:spacing w:after="0"/>
        <w:ind w:left="360"/>
      </w:pPr>
      <w:r>
        <w:rPr>
          <w:rFonts w:ascii="Consolas" w:hAnsi="Consolas"/>
          <w:sz w:val="18"/>
        </w:rPr>
        <w:t xml:space="preserve">  L[Lideranca nomeia par] --&gt; R[Recebe participante]</w:t>
      </w:r>
    </w:p>
    <w:p w14:paraId="02C5D372" w14:textId="77777777" w:rsidR="00756508" w:rsidRDefault="00B110D3">
      <w:pPr>
        <w:spacing w:after="0"/>
        <w:ind w:left="360"/>
      </w:pPr>
      <w:r>
        <w:rPr>
          <w:rFonts w:ascii="Consolas" w:hAnsi="Consolas"/>
          <w:sz w:val="18"/>
        </w:rPr>
        <w:t xml:space="preserve">  R --&gt; O[Orienta guia do participante]</w:t>
      </w:r>
    </w:p>
    <w:p w14:paraId="7A4D6B17" w14:textId="77777777" w:rsidR="00756508" w:rsidRDefault="00B110D3">
      <w:pPr>
        <w:spacing w:after="0"/>
        <w:ind w:left="360"/>
      </w:pPr>
      <w:r>
        <w:rPr>
          <w:rFonts w:ascii="Consolas" w:hAnsi="Consolas"/>
          <w:sz w:val="18"/>
        </w:rPr>
        <w:t xml:space="preserve">  O --&gt; V[Valida ONB-01]</w:t>
      </w:r>
    </w:p>
    <w:p w14:paraId="071257C8" w14:textId="77777777" w:rsidR="00756508" w:rsidRDefault="00B110D3">
      <w:pPr>
        <w:spacing w:after="0"/>
        <w:ind w:left="360"/>
      </w:pPr>
      <w:r>
        <w:rPr>
          <w:rFonts w:ascii="Consolas" w:hAnsi="Consolas"/>
          <w:sz w:val="18"/>
        </w:rPr>
        <w:t xml:space="preserve">  V --&gt; G[Guia no checklist / Vxx]</w:t>
      </w:r>
    </w:p>
    <w:p w14:paraId="65BE58F7" w14:textId="77777777" w:rsidR="00756508" w:rsidRDefault="00B110D3">
      <w:pPr>
        <w:spacing w:after="0"/>
        <w:ind w:left="360"/>
      </w:pPr>
      <w:r>
        <w:rPr>
          <w:rFonts w:ascii="Consolas" w:hAnsi="Consolas"/>
          <w:sz w:val="18"/>
        </w:rPr>
        <w:t xml:space="preserve">  G --&gt; E{Tipo de duvida?}</w:t>
      </w:r>
    </w:p>
    <w:p w14:paraId="5267D63E" w14:textId="77777777" w:rsidR="00756508" w:rsidRDefault="00B110D3">
      <w:pPr>
        <w:spacing w:after="0"/>
        <w:ind w:left="360"/>
      </w:pPr>
      <w:r>
        <w:rPr>
          <w:rFonts w:ascii="Consolas" w:hAnsi="Consolas"/>
          <w:sz w:val="18"/>
        </w:rPr>
        <w:t xml:space="preserve">  E --&gt;|CDF| A[Encaminha Andre]</w:t>
      </w:r>
    </w:p>
    <w:p w14:paraId="7492F28B" w14:textId="77777777" w:rsidR="00756508" w:rsidRDefault="00B110D3">
      <w:pPr>
        <w:spacing w:after="0"/>
        <w:ind w:left="360"/>
      </w:pPr>
      <w:r>
        <w:rPr>
          <w:rFonts w:ascii="Consolas" w:hAnsi="Consolas"/>
          <w:sz w:val="18"/>
        </w:rPr>
        <w:t xml:space="preserve">  E --&gt;|Projeto| T[Encaminha Tech Lead]</w:t>
      </w:r>
    </w:p>
    <w:p w14:paraId="446FBF86" w14:textId="77777777" w:rsidR="00756508" w:rsidRDefault="00B110D3">
      <w:pPr>
        <w:spacing w:after="0"/>
        <w:ind w:left="360"/>
      </w:pPr>
      <w:r>
        <w:rPr>
          <w:rFonts w:ascii="Consolas" w:hAnsi="Consolas"/>
          <w:sz w:val="18"/>
        </w:rPr>
        <w:t xml:space="preserve">  E --&gt;|Bloqueio| U[Escalona Tech Lead + UR]</w:t>
      </w:r>
    </w:p>
    <w:p w14:paraId="0E13496E" w14:textId="77777777" w:rsidR="00756508" w:rsidRDefault="00B110D3">
      <w:pPr>
        <w:pStyle w:val="Ttulo1"/>
      </w:pPr>
      <w:bookmarkStart w:id="2" w:name="_Toc233369439"/>
      <w:r>
        <w:t>O que você faz (e o que não faz)</w:t>
      </w:r>
      <w:bookmarkEnd w:id="2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2"/>
        <w:gridCol w:w="4811"/>
      </w:tblGrid>
      <w:tr w:rsidR="00756508" w14:paraId="3CAAE54D" w14:textId="77777777" w:rsidTr="00756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14F4BAF5" w14:textId="77777777" w:rsidR="00756508" w:rsidRDefault="00B110D3">
            <w:pPr>
              <w:jc w:val="left"/>
            </w:pPr>
            <w:r>
              <w:t>Faz</w:t>
            </w:r>
          </w:p>
        </w:tc>
        <w:tc>
          <w:tcPr>
            <w:tcW w:w="4816" w:type="dxa"/>
          </w:tcPr>
          <w:p w14:paraId="0BB5131D" w14:textId="77777777" w:rsidR="00756508" w:rsidRDefault="00B110D3">
            <w:pPr>
              <w:jc w:val="left"/>
            </w:pPr>
            <w:r>
              <w:t>Não faz</w:t>
            </w:r>
          </w:p>
        </w:tc>
      </w:tr>
      <w:tr w:rsidR="00756508" w14:paraId="2749FD8F" w14:textId="77777777" w:rsidTr="00756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032B836F" w14:textId="77777777" w:rsidR="00756508" w:rsidRDefault="00B110D3">
            <w:pPr>
              <w:jc w:val="left"/>
            </w:pPr>
            <w:r>
              <w:t>Orienta o participante no pacote</w:t>
            </w:r>
          </w:p>
        </w:tc>
        <w:tc>
          <w:tcPr>
            <w:tcW w:w="4816" w:type="dxa"/>
          </w:tcPr>
          <w:p w14:paraId="375DDF3D" w14:textId="77777777" w:rsidR="00756508" w:rsidRDefault="00B110D3">
            <w:pPr>
              <w:jc w:val="left"/>
            </w:pPr>
            <w:r>
              <w:t>Aprovar arquitetura ou modelagem</w:t>
            </w:r>
          </w:p>
        </w:tc>
      </w:tr>
      <w:tr w:rsidR="00756508" w14:paraId="6521D3B4" w14:textId="77777777" w:rsidTr="007565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5C910B9F" w14:textId="77777777" w:rsidR="00756508" w:rsidRDefault="00B110D3">
            <w:pPr>
              <w:jc w:val="left"/>
            </w:pPr>
            <w:r>
              <w:t>Valida ONB-01 (acessos)</w:t>
            </w:r>
          </w:p>
        </w:tc>
        <w:tc>
          <w:tcPr>
            <w:tcW w:w="4816" w:type="dxa"/>
          </w:tcPr>
          <w:p w14:paraId="4377C733" w14:textId="77777777" w:rsidR="00756508" w:rsidRDefault="00B110D3">
            <w:pPr>
              <w:jc w:val="left"/>
            </w:pPr>
            <w:r>
              <w:t>Publicar conteúdo na Ulearning</w:t>
            </w:r>
          </w:p>
        </w:tc>
      </w:tr>
      <w:tr w:rsidR="00756508" w14:paraId="5CC4D66B" w14:textId="77777777" w:rsidTr="00756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5DC39AF9" w14:textId="77777777" w:rsidR="00756508" w:rsidRDefault="00B110D3">
            <w:pPr>
              <w:jc w:val="left"/>
            </w:pPr>
            <w:r>
              <w:t>Acompanha progresso no checklist</w:t>
            </w:r>
          </w:p>
        </w:tc>
        <w:tc>
          <w:tcPr>
            <w:tcW w:w="4816" w:type="dxa"/>
          </w:tcPr>
          <w:p w14:paraId="341D2297" w14:textId="77777777" w:rsidR="00756508" w:rsidRDefault="00B110D3">
            <w:pPr>
              <w:jc w:val="left"/>
            </w:pPr>
            <w:r>
              <w:t>Decidir escopo de módulo ou vídeo</w:t>
            </w:r>
          </w:p>
        </w:tc>
      </w:tr>
      <w:tr w:rsidR="00756508" w14:paraId="5EC1A7BD" w14:textId="77777777" w:rsidTr="007565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06629F5E" w14:textId="77777777" w:rsidR="00756508" w:rsidRDefault="00B110D3">
            <w:pPr>
              <w:jc w:val="left"/>
            </w:pPr>
            <w:r>
              <w:t>Encaminha dúvidas ao responsável</w:t>
            </w:r>
          </w:p>
        </w:tc>
        <w:tc>
          <w:tcPr>
            <w:tcW w:w="4816" w:type="dxa"/>
          </w:tcPr>
          <w:p w14:paraId="10887A1F" w14:textId="77777777" w:rsidR="00756508" w:rsidRDefault="00B110D3">
            <w:pPr>
              <w:jc w:val="left"/>
            </w:pPr>
            <w:r>
              <w:t>Autoaprovar entregas técnicas</w:t>
            </w:r>
          </w:p>
        </w:tc>
      </w:tr>
    </w:tbl>
    <w:p w14:paraId="464CEB81" w14:textId="77777777" w:rsidR="00756508" w:rsidRDefault="00B110D3">
      <w:pPr>
        <w:pStyle w:val="Ttulo1"/>
      </w:pPr>
      <w:bookmarkStart w:id="3" w:name="_Toc233369440"/>
      <w:r>
        <w:t>Entregas que você valida</w:t>
      </w:r>
      <w:bookmarkEnd w:id="3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6"/>
        <w:gridCol w:w="3207"/>
        <w:gridCol w:w="3210"/>
      </w:tblGrid>
      <w:tr w:rsidR="00756508" w14:paraId="09855DB9" w14:textId="77777777" w:rsidTr="00756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0FF398A5" w14:textId="77777777" w:rsidR="00756508" w:rsidRDefault="00B110D3">
            <w:pPr>
              <w:jc w:val="left"/>
            </w:pPr>
            <w:r>
              <w:t>ID</w:t>
            </w:r>
          </w:p>
        </w:tc>
        <w:tc>
          <w:tcPr>
            <w:tcW w:w="3211" w:type="dxa"/>
          </w:tcPr>
          <w:p w14:paraId="0F33B12F" w14:textId="77777777" w:rsidR="00756508" w:rsidRDefault="00B110D3">
            <w:pPr>
              <w:jc w:val="left"/>
            </w:pPr>
            <w:r>
              <w:t>O que validar</w:t>
            </w:r>
          </w:p>
        </w:tc>
        <w:tc>
          <w:tcPr>
            <w:tcW w:w="3211" w:type="dxa"/>
          </w:tcPr>
          <w:p w14:paraId="4D21173D" w14:textId="77777777" w:rsidR="00756508" w:rsidRDefault="00B110D3">
            <w:pPr>
              <w:jc w:val="left"/>
            </w:pPr>
            <w:r>
              <w:t>Definição</w:t>
            </w:r>
          </w:p>
        </w:tc>
      </w:tr>
      <w:tr w:rsidR="00756508" w14:paraId="4E95F7F2" w14:textId="77777777" w:rsidTr="00756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5C693E86" w14:textId="77777777" w:rsidR="00756508" w:rsidRDefault="00B110D3">
            <w:pPr>
              <w:jc w:val="left"/>
            </w:pPr>
            <w:r>
              <w:t>ONB-01</w:t>
            </w:r>
          </w:p>
        </w:tc>
        <w:tc>
          <w:tcPr>
            <w:tcW w:w="3211" w:type="dxa"/>
          </w:tcPr>
          <w:p w14:paraId="4C907CFC" w14:textId="77777777" w:rsidR="00756508" w:rsidRDefault="00B110D3">
            <w:pPr>
              <w:jc w:val="left"/>
            </w:pPr>
            <w:r>
              <w:t>Checklist de acesso preenchido; acessos mínimos ativos ou plano para pendências</w:t>
            </w:r>
          </w:p>
        </w:tc>
        <w:tc>
          <w:tcPr>
            <w:tcW w:w="3211" w:type="dxa"/>
          </w:tcPr>
          <w:p w14:paraId="5E17B55F" w14:textId="77777777" w:rsidR="00756508" w:rsidRDefault="00B110D3">
            <w:pPr>
              <w:jc w:val="left"/>
            </w:pPr>
            <w:r>
              <w:t>[ONB-01](../governanca/04-BACKLOG-DE-ONBOARDING.md#onb-01)</w:t>
            </w:r>
          </w:p>
        </w:tc>
      </w:tr>
    </w:tbl>
    <w:p w14:paraId="6A55D11C" w14:textId="77777777" w:rsidR="00756508" w:rsidRDefault="00B110D3">
      <w:pPr>
        <w:pStyle w:val="Ttulo1"/>
      </w:pPr>
      <w:bookmarkStart w:id="4" w:name="_Toc233369441"/>
      <w:r>
        <w:t>Passo a passo na primeira semana</w:t>
      </w:r>
      <w:bookmarkEnd w:id="4"/>
    </w:p>
    <w:p w14:paraId="794402F9" w14:textId="77777777" w:rsidR="00756508" w:rsidRDefault="00B110D3" w:rsidP="00B110D3">
      <w:pPr>
        <w:pStyle w:val="RDXNumerado"/>
        <w:numPr>
          <w:ilvl w:val="0"/>
          <w:numId w:val="9"/>
        </w:numPr>
      </w:pPr>
      <w:r>
        <w:t>Receba o participante e confirme que a liderança nomeou você como par.</w:t>
      </w:r>
    </w:p>
    <w:p w14:paraId="41330890" w14:textId="77777777" w:rsidR="00756508" w:rsidRDefault="00B110D3" w:rsidP="00B110D3">
      <w:pPr>
        <w:pStyle w:val="RDXNumerado"/>
        <w:numPr>
          <w:ilvl w:val="0"/>
          <w:numId w:val="9"/>
        </w:numPr>
      </w:pPr>
      <w:r>
        <w:lastRenderedPageBreak/>
        <w:t>Indique o guia: `docs/perfis/GUIA-PARTICIPANTE.md`.</w:t>
      </w:r>
    </w:p>
    <w:p w14:paraId="5DDC4AC3" w14:textId="77777777" w:rsidR="00756508" w:rsidRDefault="00B110D3" w:rsidP="00B110D3">
      <w:pPr>
        <w:pStyle w:val="RDXNumerado"/>
        <w:numPr>
          <w:ilvl w:val="0"/>
          <w:numId w:val="9"/>
        </w:numPr>
      </w:pPr>
      <w:r>
        <w:t>Liste acessos obrigatórios (conta, tenant sandbox, repositório, canal).</w:t>
      </w:r>
    </w:p>
    <w:p w14:paraId="672CFB7F" w14:textId="77777777" w:rsidR="00756508" w:rsidRDefault="00B110D3" w:rsidP="00B110D3">
      <w:pPr>
        <w:pStyle w:val="RDXNumerado"/>
        <w:numPr>
          <w:ilvl w:val="0"/>
          <w:numId w:val="9"/>
        </w:numPr>
      </w:pPr>
      <w:r>
        <w:t>Acompanhe instalação de `docs/requirements.txt` e configuração de `.env`.</w:t>
      </w:r>
    </w:p>
    <w:p w14:paraId="43B91D1D" w14:textId="77777777" w:rsidR="00756508" w:rsidRDefault="00B110D3" w:rsidP="00B110D3">
      <w:pPr>
        <w:pStyle w:val="RDXNumerado"/>
        <w:numPr>
          <w:ilvl w:val="0"/>
          <w:numId w:val="9"/>
        </w:numPr>
      </w:pPr>
      <w:r>
        <w:t>Valide ONB-01 quando o checklist estiver completo.</w:t>
      </w:r>
    </w:p>
    <w:p w14:paraId="2F9EC38B" w14:textId="77777777" w:rsidR="00756508" w:rsidRDefault="00B110D3" w:rsidP="00B110D3">
      <w:pPr>
        <w:pStyle w:val="RDXNumerado"/>
        <w:numPr>
          <w:ilvl w:val="0"/>
          <w:numId w:val="9"/>
        </w:numPr>
      </w:pPr>
      <w:r>
        <w:t>A partir daí, o Tech Lead assume validações técnicas; você permanece como ponto de apoio operacional.</w:t>
      </w:r>
    </w:p>
    <w:p w14:paraId="78C07572" w14:textId="77777777" w:rsidR="00756508" w:rsidRDefault="00B110D3">
      <w:pPr>
        <w:pStyle w:val="Ttulo1"/>
      </w:pPr>
      <w:bookmarkStart w:id="5" w:name="_Toc233369442"/>
      <w:r>
        <w:t>Critério de aceite para ONB-01</w:t>
      </w:r>
      <w:bookmarkEnd w:id="5"/>
    </w:p>
    <w:p w14:paraId="0A66A156" w14:textId="77777777" w:rsidR="00756508" w:rsidRDefault="00B110D3">
      <w:pPr>
        <w:pStyle w:val="Commarcadores"/>
      </w:pPr>
      <w:r>
        <w:t>Participante autentica no CDF (sandbox) sem expor segredos.</w:t>
      </w:r>
    </w:p>
    <w:p w14:paraId="1E480ABB" w14:textId="77777777" w:rsidR="00756508" w:rsidRDefault="00B110D3">
      <w:pPr>
        <w:pStyle w:val="Commarcadores"/>
      </w:pPr>
      <w:r>
        <w:t>Repositório e canal de comunicação acessíveis.</w:t>
      </w:r>
    </w:p>
    <w:p w14:paraId="4CD05B09" w14:textId="77777777" w:rsidR="00756508" w:rsidRDefault="00B110D3">
      <w:pPr>
        <w:pStyle w:val="Commarcadores"/>
      </w:pPr>
      <w:r>
        <w:t>Pendências documentadas com responsável e prazo.</w:t>
      </w:r>
    </w:p>
    <w:p w14:paraId="70413D76" w14:textId="77777777" w:rsidR="00756508" w:rsidRDefault="00B110D3">
      <w:pPr>
        <w:pStyle w:val="Ttulo1"/>
      </w:pPr>
      <w:bookmarkStart w:id="6" w:name="_Toc233369443"/>
      <w:r>
        <w:t>Escalonamento</w:t>
      </w:r>
      <w:bookmarkEnd w:id="6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2"/>
        <w:gridCol w:w="4811"/>
      </w:tblGrid>
      <w:tr w:rsidR="00756508" w14:paraId="03B1F994" w14:textId="77777777" w:rsidTr="00756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11DFC5DD" w14:textId="77777777" w:rsidR="00756508" w:rsidRDefault="00B110D3">
            <w:pPr>
              <w:jc w:val="left"/>
            </w:pPr>
            <w:r>
              <w:t>Situação</w:t>
            </w:r>
          </w:p>
        </w:tc>
        <w:tc>
          <w:tcPr>
            <w:tcW w:w="4816" w:type="dxa"/>
          </w:tcPr>
          <w:p w14:paraId="50B67BA3" w14:textId="77777777" w:rsidR="00756508" w:rsidRDefault="00B110D3">
            <w:pPr>
              <w:jc w:val="left"/>
            </w:pPr>
            <w:r>
              <w:t>Acionar</w:t>
            </w:r>
          </w:p>
        </w:tc>
      </w:tr>
      <w:tr w:rsidR="00756508" w14:paraId="016EB368" w14:textId="77777777" w:rsidTr="00756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5DC062AE" w14:textId="77777777" w:rsidR="00756508" w:rsidRDefault="00B110D3">
            <w:pPr>
              <w:jc w:val="left"/>
            </w:pPr>
            <w:r>
              <w:t>Dúvida de conceito CDF</w:t>
            </w:r>
          </w:p>
        </w:tc>
        <w:tc>
          <w:tcPr>
            <w:tcW w:w="4816" w:type="dxa"/>
          </w:tcPr>
          <w:p w14:paraId="389684BA" w14:textId="77777777" w:rsidR="00756508" w:rsidRDefault="00B110D3">
            <w:pPr>
              <w:jc w:val="left"/>
            </w:pPr>
            <w:r>
              <w:t>André Alves</w:t>
            </w:r>
          </w:p>
        </w:tc>
      </w:tr>
      <w:tr w:rsidR="00756508" w14:paraId="3634C260" w14:textId="77777777" w:rsidTr="007565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0EE55C79" w14:textId="77777777" w:rsidR="00756508" w:rsidRDefault="00B110D3">
            <w:pPr>
              <w:jc w:val="left"/>
            </w:pPr>
            <w:r>
              <w:t>Arquitetura / escopo do projeto</w:t>
            </w:r>
          </w:p>
        </w:tc>
        <w:tc>
          <w:tcPr>
            <w:tcW w:w="4816" w:type="dxa"/>
          </w:tcPr>
          <w:p w14:paraId="10195093" w14:textId="77777777" w:rsidR="00756508" w:rsidRDefault="00B110D3">
            <w:pPr>
              <w:jc w:val="left"/>
            </w:pPr>
            <w:r>
              <w:t>Tech Lead</w:t>
            </w:r>
          </w:p>
        </w:tc>
      </w:tr>
      <w:tr w:rsidR="00756508" w14:paraId="30D3DAEB" w14:textId="77777777" w:rsidTr="00756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2111AA17" w14:textId="77777777" w:rsidR="00756508" w:rsidRDefault="00B110D3">
            <w:pPr>
              <w:jc w:val="left"/>
            </w:pPr>
            <w:r>
              <w:t>Acesso bloqueado sem previsão</w:t>
            </w:r>
          </w:p>
        </w:tc>
        <w:tc>
          <w:tcPr>
            <w:tcW w:w="4816" w:type="dxa"/>
          </w:tcPr>
          <w:p w14:paraId="3DB701FB" w14:textId="77777777" w:rsidR="00756508" w:rsidRDefault="00B110D3">
            <w:pPr>
              <w:jc w:val="left"/>
            </w:pPr>
            <w:r>
              <w:t>Tech Lead + Lara Menezes</w:t>
            </w:r>
          </w:p>
        </w:tc>
      </w:tr>
      <w:tr w:rsidR="00756508" w14:paraId="0053E260" w14:textId="77777777" w:rsidTr="007565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4A822FF4" w14:textId="77777777" w:rsidR="00756508" w:rsidRDefault="00B110D3">
            <w:pPr>
              <w:jc w:val="left"/>
            </w:pPr>
            <w:r>
              <w:t>Publicação ou evidência</w:t>
            </w:r>
          </w:p>
        </w:tc>
        <w:tc>
          <w:tcPr>
            <w:tcW w:w="4816" w:type="dxa"/>
          </w:tcPr>
          <w:p w14:paraId="7F768186" w14:textId="77777777" w:rsidR="00756508" w:rsidRDefault="00B110D3">
            <w:pPr>
              <w:jc w:val="left"/>
            </w:pPr>
            <w:r>
              <w:t>Dayana Viana</w:t>
            </w:r>
          </w:p>
        </w:tc>
      </w:tr>
      <w:tr w:rsidR="00756508" w14:paraId="375AB96E" w14:textId="77777777" w:rsidTr="00756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2D20378C" w14:textId="77777777" w:rsidR="00756508" w:rsidRDefault="00B110D3">
            <w:pPr>
              <w:jc w:val="left"/>
            </w:pPr>
            <w:r>
              <w:t>Padrão do pacote</w:t>
            </w:r>
          </w:p>
        </w:tc>
        <w:tc>
          <w:tcPr>
            <w:tcW w:w="4816" w:type="dxa"/>
          </w:tcPr>
          <w:p w14:paraId="47FFB1F4" w14:textId="77777777" w:rsidR="00756508" w:rsidRDefault="00B110D3">
            <w:pPr>
              <w:jc w:val="left"/>
            </w:pPr>
            <w:r>
              <w:t>Gilson Cesar da Costa</w:t>
            </w:r>
          </w:p>
        </w:tc>
      </w:tr>
    </w:tbl>
    <w:p w14:paraId="2E8877FF" w14:textId="77777777" w:rsidR="00756508" w:rsidRDefault="00B110D3">
      <w:pPr>
        <w:pStyle w:val="Ttulo1"/>
      </w:pPr>
      <w:bookmarkStart w:id="7" w:name="_Toc233369444"/>
      <w:r>
        <w:t>Referências</w:t>
      </w:r>
      <w:bookmarkEnd w:id="7"/>
    </w:p>
    <w:p w14:paraId="44702C9B" w14:textId="77777777" w:rsidR="00756508" w:rsidRDefault="00B110D3">
      <w:pPr>
        <w:pStyle w:val="Commarcadores"/>
      </w:pPr>
      <w:r>
        <w:t>Checklist mestre: `checklists/CHECKLIST-MESTRE.md`</w:t>
      </w:r>
    </w:p>
    <w:p w14:paraId="1E6C0E47" w14:textId="77777777" w:rsidR="00756508" w:rsidRDefault="00B110D3">
      <w:pPr>
        <w:pStyle w:val="Commarcadores"/>
      </w:pPr>
      <w:r>
        <w:t>Backlog: `docs/governanca/04-BACKLOG-DE-ONBOARDING.md`</w:t>
      </w:r>
    </w:p>
    <w:p w14:paraId="326C76B6" w14:textId="77777777" w:rsidR="00756508" w:rsidRDefault="00B110D3">
      <w:pPr>
        <w:pStyle w:val="Commarcadores"/>
      </w:pPr>
      <w:r>
        <w:t>Vídeo de apoio ONB-01: `docs/treinamento/V02-IAM-E-ACESSO-SEGURO/`</w:t>
      </w:r>
    </w:p>
    <w:sectPr w:rsidR="00756508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E6D3D" w14:textId="77777777" w:rsidR="00DE2BDC" w:rsidRDefault="00DE2BDC">
      <w:r>
        <w:separator/>
      </w:r>
    </w:p>
  </w:endnote>
  <w:endnote w:type="continuationSeparator" w:id="0">
    <w:p w14:paraId="5A6F5ED9" w14:textId="77777777" w:rsidR="00DE2BDC" w:rsidRDefault="00DE2BDC">
      <w:r>
        <w:continuationSeparator/>
      </w:r>
    </w:p>
  </w:endnote>
  <w:endnote w:type="continuationNotice" w:id="1">
    <w:p w14:paraId="16439FEE" w14:textId="77777777" w:rsidR="00DE2BDC" w:rsidRDefault="00DE2BD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8CFCC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850E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E3AD9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484BB927" w14:textId="77777777" w:rsidTr="00A40061">
      <w:trPr>
        <w:trHeight w:val="302"/>
      </w:trPr>
      <w:tc>
        <w:tcPr>
          <w:tcW w:w="4323" w:type="dxa"/>
        </w:tcPr>
        <w:p w14:paraId="11F4862E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6CCC430A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7334B68A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1C0AF219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2C670" w14:textId="77777777" w:rsidR="00DE2BDC" w:rsidRDefault="00DE2BDC">
      <w:r>
        <w:separator/>
      </w:r>
    </w:p>
  </w:footnote>
  <w:footnote w:type="continuationSeparator" w:id="0">
    <w:p w14:paraId="6040B1B8" w14:textId="77777777" w:rsidR="00DE2BDC" w:rsidRDefault="00DE2BDC">
      <w:r>
        <w:continuationSeparator/>
      </w:r>
    </w:p>
  </w:footnote>
  <w:footnote w:type="continuationNotice" w:id="1">
    <w:p w14:paraId="62470757" w14:textId="77777777" w:rsidR="00DE2BDC" w:rsidRDefault="00DE2BD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C525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9F98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A587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8D104D6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 w:numId="9" w16cid:durableId="383451299">
    <w:abstractNumId w:val="0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7E4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239D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50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2B40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0D3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2BDC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B83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6C17D0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20BEA"/>
    <w:rsid w:val="00051FAC"/>
    <w:rsid w:val="000615BA"/>
    <w:rsid w:val="000C061F"/>
    <w:rsid w:val="000D74B3"/>
    <w:rsid w:val="001655E7"/>
    <w:rsid w:val="001C3E67"/>
    <w:rsid w:val="00222E66"/>
    <w:rsid w:val="00227670"/>
    <w:rsid w:val="00260B98"/>
    <w:rsid w:val="00260C27"/>
    <w:rsid w:val="002A698B"/>
    <w:rsid w:val="002E105C"/>
    <w:rsid w:val="0030230A"/>
    <w:rsid w:val="0031565E"/>
    <w:rsid w:val="00340E92"/>
    <w:rsid w:val="0038363B"/>
    <w:rsid w:val="003B78CD"/>
    <w:rsid w:val="00420115"/>
    <w:rsid w:val="004A325E"/>
    <w:rsid w:val="004D77E4"/>
    <w:rsid w:val="004E0E8C"/>
    <w:rsid w:val="00511FE8"/>
    <w:rsid w:val="005F239D"/>
    <w:rsid w:val="005F5F37"/>
    <w:rsid w:val="006241AF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A72D70"/>
    <w:rsid w:val="00A73D98"/>
    <w:rsid w:val="00B10BE8"/>
    <w:rsid w:val="00B30BEF"/>
    <w:rsid w:val="00B412C5"/>
    <w:rsid w:val="00BA1CE1"/>
    <w:rsid w:val="00C15F9D"/>
    <w:rsid w:val="00CC5E10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524</Words>
  <Characters>2831</Characters>
  <Application>Microsoft Office Word</Application>
  <DocSecurity>0</DocSecurity>
  <Lines>23</Lines>
  <Paragraphs>6</Paragraphs>
  <ScaleCrop>false</ScaleCrop>
  <Manager/>
  <Company>RADIX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