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1A81" w:rsidRDefault="00531A81" w:rsidP="00531A81">
      <w:pPr>
        <w:jc w:val="center"/>
        <w:rPr>
          <w:rFonts w:hint="eastAsia"/>
          <w:lang w:eastAsia="ko-KR"/>
        </w:rPr>
      </w:pPr>
    </w:p>
    <w:p w:rsidR="00531A81" w:rsidRDefault="00531A81" w:rsidP="00531A81">
      <w:pPr>
        <w:jc w:val="center"/>
        <w:rPr>
          <w:lang w:eastAsia="ko-KR"/>
        </w:rPr>
      </w:pPr>
    </w:p>
    <w:p w:rsidR="00531A81" w:rsidRDefault="00531A81" w:rsidP="00531A81">
      <w:pPr>
        <w:jc w:val="center"/>
        <w:rPr>
          <w:lang w:eastAsia="ko-KR"/>
        </w:rPr>
      </w:pPr>
    </w:p>
    <w:p w:rsidR="00531A81" w:rsidRDefault="00531A81" w:rsidP="00531A81">
      <w:pPr>
        <w:rPr>
          <w:lang w:eastAsia="ko-KR"/>
        </w:rPr>
      </w:pPr>
    </w:p>
    <w:p w:rsidR="00531A81" w:rsidRDefault="00531A81" w:rsidP="00531A81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2013473" wp14:editId="5345D174">
            <wp:extent cx="3923680" cy="3812540"/>
            <wp:effectExtent l="0" t="0" r="635" b="0"/>
            <wp:docPr id="1" name="그림 1" descr="음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ui_emblem_new.gi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64" r="22805"/>
                    <a:stretch/>
                  </pic:blipFill>
                  <pic:spPr bwMode="auto">
                    <a:xfrm>
                      <a:off x="0" y="0"/>
                      <a:ext cx="3946441" cy="3834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FF1" w:rsidRPr="007F6FF1" w:rsidRDefault="007F6FF1" w:rsidP="007F6FF1">
      <w:pPr>
        <w:widowControl/>
        <w:wordWrap/>
        <w:autoSpaceDE/>
        <w:autoSpaceDN/>
        <w:ind w:left="800"/>
        <w:jc w:val="center"/>
        <w:rPr>
          <w:rFonts w:hAnsi="NanumBarunGothic" w:cs="Arial"/>
          <w:color w:val="373A3C"/>
          <w:kern w:val="0"/>
          <w:sz w:val="36"/>
          <w:szCs w:val="36"/>
          <w:lang w:eastAsia="ko-KR"/>
        </w:rPr>
      </w:pPr>
      <w:r w:rsidRPr="007F6FF1">
        <w:rPr>
          <w:rFonts w:hAnsi="NanumBarunGothic" w:cs="Arial"/>
          <w:color w:val="373A3C"/>
          <w:kern w:val="0"/>
          <w:sz w:val="36"/>
          <w:szCs w:val="36"/>
        </w:rPr>
        <w:t xml:space="preserve">Beethoven Piano Sonata No. 14 in c♯ minor, </w:t>
      </w:r>
      <w:r w:rsidR="00D164F3">
        <w:rPr>
          <w:rFonts w:hAnsi="NanumBarunGothic" w:cs="Arial"/>
          <w:color w:val="373A3C"/>
          <w:kern w:val="0"/>
          <w:sz w:val="36"/>
          <w:szCs w:val="36"/>
        </w:rPr>
        <w:br/>
      </w:r>
      <w:r w:rsidRPr="007F6FF1">
        <w:rPr>
          <w:rFonts w:hAnsi="NanumBarunGothic" w:cs="Arial"/>
          <w:color w:val="373A3C"/>
          <w:kern w:val="0"/>
          <w:sz w:val="36"/>
          <w:szCs w:val="36"/>
        </w:rPr>
        <w:t>Op. 27-2, 'Moonlight'</w:t>
      </w:r>
      <w:r w:rsidRPr="007F6FF1">
        <w:rPr>
          <w:rFonts w:hAnsi="NanumBarunGothic" w:cs="Arial" w:hint="eastAsia"/>
          <w:color w:val="373A3C"/>
          <w:kern w:val="0"/>
          <w:sz w:val="36"/>
          <w:szCs w:val="36"/>
          <w:lang w:eastAsia="ko-KR"/>
        </w:rPr>
        <w:t xml:space="preserve"> </w:t>
      </w:r>
      <w:r w:rsidRPr="007F6FF1">
        <w:rPr>
          <w:rFonts w:hAnsi="NanumBarunGothic" w:cs="Arial"/>
          <w:color w:val="373A3C"/>
          <w:kern w:val="0"/>
          <w:sz w:val="36"/>
          <w:szCs w:val="36"/>
          <w:lang w:eastAsia="ko-KR"/>
        </w:rPr>
        <w:t>1st movement.</w:t>
      </w:r>
    </w:p>
    <w:p w:rsidR="00531A81" w:rsidRPr="007F6FF1" w:rsidRDefault="00531A81" w:rsidP="00531A81">
      <w:pPr>
        <w:rPr>
          <w:lang w:eastAsia="ko-KR"/>
        </w:rPr>
      </w:pPr>
    </w:p>
    <w:p w:rsidR="00531A81" w:rsidRPr="009C2111" w:rsidRDefault="00531A81" w:rsidP="00531A81">
      <w:pPr>
        <w:jc w:val="center"/>
        <w:rPr>
          <w:sz w:val="48"/>
          <w:szCs w:val="72"/>
          <w:lang w:eastAsia="ko-KR"/>
        </w:rPr>
      </w:pPr>
      <w:r>
        <w:rPr>
          <w:sz w:val="48"/>
          <w:szCs w:val="72"/>
          <w:lang w:eastAsia="ko-KR"/>
        </w:rPr>
        <w:t>My Music Project</w:t>
      </w:r>
    </w:p>
    <w:p w:rsidR="00531A81" w:rsidRDefault="00531A81" w:rsidP="00531A81">
      <w:pPr>
        <w:rPr>
          <w:lang w:eastAsia="ko-KR"/>
        </w:rPr>
      </w:pPr>
    </w:p>
    <w:p w:rsidR="00531A81" w:rsidRDefault="00531A81" w:rsidP="00531A81">
      <w:pPr>
        <w:jc w:val="right"/>
        <w:rPr>
          <w:lang w:eastAsia="ko-KR"/>
        </w:rPr>
      </w:pPr>
    </w:p>
    <w:p w:rsidR="00531A81" w:rsidRPr="009C2111" w:rsidRDefault="00531A81" w:rsidP="00531A81">
      <w:pPr>
        <w:jc w:val="right"/>
        <w:rPr>
          <w:sz w:val="21"/>
          <w:szCs w:val="28"/>
          <w:lang w:eastAsia="ko-KR"/>
        </w:rPr>
      </w:pPr>
    </w:p>
    <w:p w:rsidR="00531A81" w:rsidRPr="009C2111" w:rsidRDefault="00531A81" w:rsidP="00531A81">
      <w:pPr>
        <w:jc w:val="right"/>
        <w:rPr>
          <w:sz w:val="22"/>
          <w:szCs w:val="32"/>
          <w:lang w:eastAsia="ko-KR"/>
        </w:rPr>
      </w:pPr>
    </w:p>
    <w:p w:rsidR="00531A81" w:rsidRPr="009C211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  <w:r w:rsidRPr="009C2111">
        <w:rPr>
          <w:rFonts w:hAnsi="NanumBarunGothic" w:hint="eastAsia"/>
          <w:sz w:val="28"/>
          <w:szCs w:val="40"/>
          <w:lang w:eastAsia="ko-KR"/>
        </w:rPr>
        <w:t>소프트웨</w:t>
      </w:r>
      <w:r>
        <w:rPr>
          <w:rFonts w:hAnsi="NanumBarunGothic" w:hint="eastAsia"/>
          <w:sz w:val="28"/>
          <w:szCs w:val="40"/>
          <w:lang w:eastAsia="ko-KR"/>
        </w:rPr>
        <w:t>어학부</w:t>
      </w:r>
    </w:p>
    <w:p w:rsidR="00531A81" w:rsidRPr="009C211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  <w:r w:rsidRPr="009C2111">
        <w:rPr>
          <w:rFonts w:hAnsi="NanumBarunGothic" w:hint="eastAsia"/>
          <w:sz w:val="28"/>
          <w:szCs w:val="40"/>
          <w:lang w:eastAsia="ko-KR"/>
        </w:rPr>
        <w:t>2</w:t>
      </w:r>
      <w:r w:rsidRPr="009C2111">
        <w:rPr>
          <w:rFonts w:hAnsi="NanumBarunGothic"/>
          <w:sz w:val="28"/>
          <w:szCs w:val="40"/>
          <w:lang w:eastAsia="ko-KR"/>
        </w:rPr>
        <w:t>0152791</w:t>
      </w:r>
    </w:p>
    <w:p w:rsidR="00531A8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  <w:r w:rsidRPr="009C2111">
        <w:rPr>
          <w:rFonts w:hAnsi="NanumBarunGothic" w:hint="eastAsia"/>
          <w:sz w:val="28"/>
          <w:szCs w:val="40"/>
          <w:lang w:eastAsia="ko-KR"/>
        </w:rPr>
        <w:t>강길</w:t>
      </w:r>
      <w:r>
        <w:rPr>
          <w:rFonts w:hAnsi="NanumBarunGothic" w:hint="eastAsia"/>
          <w:sz w:val="28"/>
          <w:szCs w:val="40"/>
          <w:lang w:eastAsia="ko-KR"/>
        </w:rPr>
        <w:t>웅</w:t>
      </w:r>
    </w:p>
    <w:p w:rsidR="00531A8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</w:p>
    <w:p w:rsidR="00531A8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</w:p>
    <w:p w:rsidR="00531A81" w:rsidRDefault="00531A81" w:rsidP="00531A81">
      <w:pPr>
        <w:jc w:val="right"/>
        <w:rPr>
          <w:rFonts w:hAnsi="NanumBarunGothic"/>
          <w:sz w:val="28"/>
          <w:szCs w:val="40"/>
          <w:lang w:eastAsia="ko-KR"/>
        </w:rPr>
      </w:pPr>
    </w:p>
    <w:p w:rsidR="00531A81" w:rsidRDefault="00531A81">
      <w:r>
        <w:br w:type="page"/>
      </w:r>
    </w:p>
    <w:p w:rsidR="00531A81" w:rsidRPr="00531A81" w:rsidRDefault="00531A81" w:rsidP="00531A81">
      <w:pPr>
        <w:pStyle w:val="a4"/>
        <w:numPr>
          <w:ilvl w:val="0"/>
          <w:numId w:val="1"/>
        </w:numPr>
        <w:ind w:leftChars="0"/>
        <w:rPr>
          <w:b/>
          <w:bCs/>
          <w:sz w:val="36"/>
          <w:szCs w:val="48"/>
        </w:rPr>
      </w:pPr>
      <w:r w:rsidRPr="00531A81">
        <w:rPr>
          <w:rFonts w:hint="eastAsia"/>
          <w:b/>
          <w:bCs/>
          <w:sz w:val="36"/>
          <w:szCs w:val="48"/>
          <w:lang w:eastAsia="ko-KR"/>
        </w:rPr>
        <w:lastRenderedPageBreak/>
        <w:t>개인적 의미</w:t>
      </w:r>
    </w:p>
    <w:p w:rsidR="007F6FF1" w:rsidRPr="007F6FF1" w:rsidRDefault="00531A81" w:rsidP="007F6FF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 w:rsidRPr="00531A81">
        <w:rPr>
          <w:rFonts w:hint="eastAsia"/>
          <w:sz w:val="32"/>
          <w:szCs w:val="44"/>
          <w:lang w:eastAsia="ko-KR"/>
        </w:rPr>
        <w:t>음악을 접하다</w:t>
      </w:r>
    </w:p>
    <w:p w:rsidR="007F6FF1" w:rsidRDefault="007F6FF1" w:rsidP="007F6FF1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처음 이 음악을 접하게 된 것은 굉장히 우연이다.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그저 내가 좋아하는 게임 결말 엔딩에 나오는 배경음악 이였다.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어떠한 살인사건이 일어나는 장소에서 탈출하며 하나씩 스토리가 진행되어가는 내용의 게임 이였는데,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맨 마지막 게임의 엔딩에서 범인의 스토리와 함께 이 음악이 </w:t>
      </w:r>
      <w:r w:rsidR="00F551F8">
        <w:rPr>
          <w:rFonts w:hint="eastAsia"/>
          <w:sz w:val="22"/>
          <w:szCs w:val="32"/>
          <w:lang w:eastAsia="ko-KR"/>
        </w:rPr>
        <w:t>흘러나왔다.</w:t>
      </w:r>
      <w:r w:rsidR="00487FF6">
        <w:rPr>
          <w:sz w:val="22"/>
          <w:szCs w:val="32"/>
          <w:lang w:eastAsia="ko-KR"/>
        </w:rPr>
        <w:t xml:space="preserve"> </w:t>
      </w:r>
      <w:r w:rsidR="00487FF6">
        <w:rPr>
          <w:rFonts w:hint="eastAsia"/>
          <w:sz w:val="22"/>
          <w:szCs w:val="32"/>
          <w:lang w:eastAsia="ko-KR"/>
        </w:rPr>
        <w:t>음울한 스토리 전개와 어둡고도 슬픈 만화와 함께 월광 소나타가 함께 흘러 나왔고,</w:t>
      </w:r>
      <w:r w:rsidR="00F551F8">
        <w:rPr>
          <w:sz w:val="22"/>
          <w:szCs w:val="32"/>
          <w:lang w:eastAsia="ko-KR"/>
        </w:rPr>
        <w:t xml:space="preserve"> </w:t>
      </w:r>
      <w:r w:rsidR="00F551F8">
        <w:rPr>
          <w:rFonts w:hint="eastAsia"/>
          <w:sz w:val="22"/>
          <w:szCs w:val="32"/>
          <w:lang w:eastAsia="ko-KR"/>
        </w:rPr>
        <w:t>음악이 온전히 녹아 스토리에 스며들며 스토리의 비극적이고도 안타까움을 부각시켰다.</w:t>
      </w:r>
      <w:r w:rsidR="00F551F8">
        <w:rPr>
          <w:sz w:val="22"/>
          <w:szCs w:val="32"/>
          <w:lang w:eastAsia="ko-KR"/>
        </w:rPr>
        <w:t xml:space="preserve"> </w:t>
      </w:r>
      <w:r w:rsidR="00E15C3D">
        <w:rPr>
          <w:rFonts w:hint="eastAsia"/>
          <w:sz w:val="22"/>
          <w:szCs w:val="32"/>
          <w:lang w:eastAsia="ko-KR"/>
        </w:rPr>
        <w:t>그 뒤로 계속 여운이 남아 인터넷에 음악을 찾아보게 되었다.</w:t>
      </w:r>
      <w:r w:rsidR="00E15C3D">
        <w:rPr>
          <w:sz w:val="22"/>
          <w:szCs w:val="32"/>
          <w:lang w:eastAsia="ko-KR"/>
        </w:rPr>
        <w:t xml:space="preserve"> </w:t>
      </w:r>
      <w:r w:rsidR="00E15C3D">
        <w:rPr>
          <w:rFonts w:hint="eastAsia"/>
          <w:sz w:val="22"/>
          <w:szCs w:val="32"/>
          <w:lang w:eastAsia="ko-KR"/>
        </w:rPr>
        <w:t xml:space="preserve">베토벤의 </w:t>
      </w:r>
      <w:r w:rsidR="00E15C3D">
        <w:rPr>
          <w:sz w:val="22"/>
          <w:szCs w:val="32"/>
          <w:lang w:eastAsia="ko-KR"/>
        </w:rPr>
        <w:t>‘</w:t>
      </w:r>
      <w:r w:rsidR="00E15C3D">
        <w:rPr>
          <w:rFonts w:hint="eastAsia"/>
          <w:sz w:val="22"/>
          <w:szCs w:val="32"/>
          <w:lang w:eastAsia="ko-KR"/>
        </w:rPr>
        <w:t>월광</w:t>
      </w:r>
      <w:r w:rsidR="00E15C3D">
        <w:rPr>
          <w:sz w:val="22"/>
          <w:szCs w:val="32"/>
          <w:lang w:eastAsia="ko-KR"/>
        </w:rPr>
        <w:t>’</w:t>
      </w:r>
      <w:r w:rsidR="00E15C3D">
        <w:rPr>
          <w:sz w:val="22"/>
          <w:szCs w:val="32"/>
          <w:lang w:eastAsia="ko-KR"/>
        </w:rPr>
        <w:t xml:space="preserve"> </w:t>
      </w:r>
      <w:r w:rsidR="00E15C3D">
        <w:rPr>
          <w:rFonts w:hint="eastAsia"/>
          <w:sz w:val="22"/>
          <w:szCs w:val="32"/>
          <w:lang w:eastAsia="ko-KR"/>
        </w:rPr>
        <w:t>이라는 곡이었다.</w:t>
      </w:r>
      <w:r w:rsidR="00E15C3D">
        <w:rPr>
          <w:sz w:val="22"/>
          <w:szCs w:val="32"/>
          <w:lang w:eastAsia="ko-KR"/>
        </w:rPr>
        <w:t xml:space="preserve"> </w:t>
      </w:r>
      <w:r w:rsidR="00E15C3D">
        <w:rPr>
          <w:rFonts w:hint="eastAsia"/>
          <w:sz w:val="22"/>
          <w:szCs w:val="32"/>
          <w:lang w:eastAsia="ko-KR"/>
        </w:rPr>
        <w:t>어둡고 슬프지만 아름다움이 담겨져 있는듯한 곡을 들으며 스토리를 다시 곱씹었다</w:t>
      </w:r>
      <w:r w:rsidR="00E15C3D">
        <w:rPr>
          <w:sz w:val="22"/>
          <w:szCs w:val="32"/>
          <w:lang w:eastAsia="ko-KR"/>
        </w:rPr>
        <w:t xml:space="preserve">. </w:t>
      </w:r>
      <w:r w:rsidR="00487FF6">
        <w:rPr>
          <w:rFonts w:hint="eastAsia"/>
          <w:sz w:val="22"/>
          <w:szCs w:val="32"/>
          <w:lang w:eastAsia="ko-KR"/>
        </w:rPr>
        <w:t xml:space="preserve">그런데 듣다 보니 어둡고도 슬픈 곡조 안에서 서정적이고도 감성적인 또다른 아름다움이 찾아왔고 곡의 별명인 </w:t>
      </w:r>
      <w:r w:rsidR="00487FF6">
        <w:rPr>
          <w:sz w:val="22"/>
          <w:szCs w:val="32"/>
          <w:lang w:eastAsia="ko-KR"/>
        </w:rPr>
        <w:t>‘</w:t>
      </w:r>
      <w:r w:rsidR="00487FF6">
        <w:rPr>
          <w:rFonts w:hint="eastAsia"/>
          <w:sz w:val="22"/>
          <w:szCs w:val="32"/>
          <w:lang w:eastAsia="ko-KR"/>
        </w:rPr>
        <w:t>월광</w:t>
      </w:r>
      <w:r w:rsidR="00487FF6">
        <w:rPr>
          <w:sz w:val="22"/>
          <w:szCs w:val="32"/>
          <w:lang w:eastAsia="ko-KR"/>
        </w:rPr>
        <w:t>’</w:t>
      </w:r>
      <w:r w:rsidR="00487FF6">
        <w:rPr>
          <w:sz w:val="22"/>
          <w:szCs w:val="32"/>
          <w:lang w:eastAsia="ko-KR"/>
        </w:rPr>
        <w:t xml:space="preserve"> </w:t>
      </w:r>
      <w:proofErr w:type="spellStart"/>
      <w:r w:rsidR="00487FF6">
        <w:rPr>
          <w:rFonts w:hint="eastAsia"/>
          <w:sz w:val="22"/>
          <w:szCs w:val="32"/>
          <w:lang w:eastAsia="ko-KR"/>
        </w:rPr>
        <w:t>처럼</w:t>
      </w:r>
      <w:proofErr w:type="spellEnd"/>
      <w:r w:rsidR="00487FF6">
        <w:rPr>
          <w:rFonts w:hint="eastAsia"/>
          <w:sz w:val="22"/>
          <w:szCs w:val="32"/>
          <w:lang w:eastAsia="ko-KR"/>
        </w:rPr>
        <w:t xml:space="preserve"> 어두운 가운데서도 환하게 아름다운 달빛이 연상되었다.</w:t>
      </w:r>
      <w:r w:rsidR="00487FF6">
        <w:rPr>
          <w:sz w:val="22"/>
          <w:szCs w:val="32"/>
          <w:lang w:eastAsia="ko-KR"/>
        </w:rPr>
        <w:t xml:space="preserve"> </w:t>
      </w:r>
    </w:p>
    <w:p w:rsidR="00E15C3D" w:rsidRPr="007F6FF1" w:rsidRDefault="00E15C3D" w:rsidP="007F6FF1">
      <w:pPr>
        <w:pStyle w:val="a4"/>
        <w:ind w:leftChars="0" w:left="992"/>
        <w:rPr>
          <w:sz w:val="22"/>
          <w:szCs w:val="32"/>
          <w:lang w:eastAsia="ko-KR"/>
        </w:rPr>
      </w:pPr>
    </w:p>
    <w:p w:rsidR="00285A00" w:rsidRPr="00285A00" w:rsidRDefault="00531A81" w:rsidP="00285A00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 w:rsidRPr="00531A81">
        <w:rPr>
          <w:rFonts w:hint="eastAsia"/>
          <w:sz w:val="32"/>
          <w:szCs w:val="44"/>
          <w:lang w:eastAsia="ko-KR"/>
        </w:rPr>
        <w:t>음악의 영향</w:t>
      </w:r>
    </w:p>
    <w:p w:rsidR="00285A00" w:rsidRDefault="00285A00" w:rsidP="00285A00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당시 어린 나이의 나로써는 상당한 충격과 여운을 안겨주었다.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스토리 그 자체만으로는 크게 인상을 줄 수 없었을 내용이었지만</w:t>
      </w:r>
      <w:r>
        <w:rPr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>음악이 더해지며 본래 곡 특유의 분위기가 스토리에 더해져 강렬한 인상과 여운을 심어 주었다.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몇 일간은 계속 음악과 스토리가 떠올랐고 어른이 된 지금도 그때의 느낌과 내용이 생생하다.</w:t>
      </w:r>
      <w:r>
        <w:rPr>
          <w:sz w:val="22"/>
          <w:szCs w:val="32"/>
          <w:lang w:eastAsia="ko-KR"/>
        </w:rPr>
        <w:t xml:space="preserve"> </w:t>
      </w:r>
    </w:p>
    <w:p w:rsidR="00285A00" w:rsidRDefault="00285A00" w:rsidP="00285A00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그 때에 나는 음악을 좋아하지 않았다</w:t>
      </w:r>
      <w:r>
        <w:rPr>
          <w:sz w:val="22"/>
          <w:szCs w:val="32"/>
          <w:lang w:eastAsia="ko-KR"/>
        </w:rPr>
        <w:t>.</w:t>
      </w:r>
      <w:r w:rsidR="00487FF6">
        <w:rPr>
          <w:sz w:val="22"/>
          <w:szCs w:val="32"/>
          <w:lang w:eastAsia="ko-KR"/>
        </w:rPr>
        <w:t xml:space="preserve"> </w:t>
      </w:r>
      <w:r w:rsidR="00487FF6">
        <w:rPr>
          <w:sz w:val="22"/>
          <w:szCs w:val="32"/>
          <w:lang w:eastAsia="ko-KR"/>
        </w:rPr>
        <w:t>‘</w:t>
      </w:r>
      <w:r w:rsidR="00487FF6">
        <w:rPr>
          <w:rFonts w:hint="eastAsia"/>
          <w:sz w:val="22"/>
          <w:szCs w:val="32"/>
          <w:lang w:eastAsia="ko-KR"/>
        </w:rPr>
        <w:t>좋아하지 않았다.</w:t>
      </w:r>
      <w:r w:rsidR="00487FF6">
        <w:rPr>
          <w:sz w:val="22"/>
          <w:szCs w:val="32"/>
          <w:lang w:eastAsia="ko-KR"/>
        </w:rPr>
        <w:t>’</w:t>
      </w:r>
      <w:r w:rsidR="00487FF6">
        <w:rPr>
          <w:sz w:val="22"/>
          <w:szCs w:val="32"/>
          <w:lang w:eastAsia="ko-KR"/>
        </w:rPr>
        <w:t xml:space="preserve"> </w:t>
      </w:r>
      <w:r w:rsidR="00487FF6">
        <w:rPr>
          <w:rFonts w:hint="eastAsia"/>
          <w:sz w:val="22"/>
          <w:szCs w:val="32"/>
          <w:lang w:eastAsia="ko-KR"/>
        </w:rPr>
        <w:t>라기 보다는 관심이 없었다.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반 강제로 다니게 된 피아노 학원 때문에 </w:t>
      </w:r>
      <w:r w:rsidR="00487FF6">
        <w:rPr>
          <w:rFonts w:hint="eastAsia"/>
          <w:sz w:val="22"/>
          <w:szCs w:val="32"/>
          <w:lang w:eastAsia="ko-KR"/>
        </w:rPr>
        <w:t xml:space="preserve">피아노나 다른 악기를 다루며 악보들을 다루었지만 취미나 관심이 있는 것은 아니었고, 대중 음악과 같은 </w:t>
      </w:r>
      <w:r w:rsidR="00E15C3D">
        <w:rPr>
          <w:rFonts w:hint="eastAsia"/>
          <w:sz w:val="22"/>
          <w:szCs w:val="32"/>
          <w:lang w:eastAsia="ko-KR"/>
        </w:rPr>
        <w:t>음악을 듣게 되더라고 그저 감상으로</w:t>
      </w:r>
      <w:r w:rsidR="00E15C3D">
        <w:rPr>
          <w:sz w:val="22"/>
          <w:szCs w:val="32"/>
          <w:lang w:eastAsia="ko-KR"/>
        </w:rPr>
        <w:t xml:space="preserve">, </w:t>
      </w:r>
      <w:r w:rsidR="00E15C3D">
        <w:rPr>
          <w:sz w:val="22"/>
          <w:szCs w:val="32"/>
          <w:lang w:eastAsia="ko-KR"/>
        </w:rPr>
        <w:t>“</w:t>
      </w:r>
      <w:r w:rsidR="00E15C3D">
        <w:rPr>
          <w:rFonts w:hint="eastAsia"/>
          <w:sz w:val="22"/>
          <w:szCs w:val="32"/>
          <w:lang w:eastAsia="ko-KR"/>
        </w:rPr>
        <w:t>아 이 음악 좋다.</w:t>
      </w:r>
      <w:r w:rsidR="00E15C3D">
        <w:rPr>
          <w:sz w:val="22"/>
          <w:szCs w:val="32"/>
          <w:lang w:eastAsia="ko-KR"/>
        </w:rPr>
        <w:t>”</w:t>
      </w:r>
      <w:r w:rsidR="00E15C3D">
        <w:rPr>
          <w:sz w:val="22"/>
          <w:szCs w:val="32"/>
          <w:lang w:eastAsia="ko-KR"/>
        </w:rPr>
        <w:t xml:space="preserve"> </w:t>
      </w:r>
      <w:r w:rsidR="00E15C3D">
        <w:rPr>
          <w:rFonts w:hint="eastAsia"/>
          <w:sz w:val="22"/>
          <w:szCs w:val="32"/>
          <w:lang w:eastAsia="ko-KR"/>
        </w:rPr>
        <w:t>라는 생각이 들 뿐 이었다.</w:t>
      </w:r>
      <w:r w:rsidR="00E15C3D">
        <w:rPr>
          <w:sz w:val="22"/>
          <w:szCs w:val="32"/>
          <w:lang w:eastAsia="ko-KR"/>
        </w:rPr>
        <w:t xml:space="preserve"> </w:t>
      </w:r>
      <w:r w:rsidR="00D757B2">
        <w:rPr>
          <w:sz w:val="22"/>
          <w:szCs w:val="32"/>
          <w:lang w:eastAsia="ko-KR"/>
        </w:rPr>
        <w:t>1</w:t>
      </w:r>
      <w:r w:rsidR="00D757B2">
        <w:rPr>
          <w:rFonts w:hint="eastAsia"/>
          <w:sz w:val="22"/>
          <w:szCs w:val="32"/>
          <w:lang w:eastAsia="ko-KR"/>
        </w:rPr>
        <w:t>차원적인 생각인데 음악은 음악 그 자체로 좋은 것일 뿐이라는 생각이었다.</w:t>
      </w:r>
      <w:r w:rsidR="00D757B2">
        <w:rPr>
          <w:sz w:val="22"/>
          <w:szCs w:val="32"/>
          <w:lang w:eastAsia="ko-KR"/>
        </w:rPr>
        <w:t xml:space="preserve"> </w:t>
      </w:r>
      <w:r w:rsidR="005C3649">
        <w:rPr>
          <w:rFonts w:hint="eastAsia"/>
          <w:sz w:val="22"/>
          <w:szCs w:val="32"/>
          <w:lang w:eastAsia="ko-KR"/>
        </w:rPr>
        <w:t xml:space="preserve">그런데 </w:t>
      </w:r>
      <w:r w:rsidR="004904D8">
        <w:rPr>
          <w:rFonts w:hint="eastAsia"/>
          <w:sz w:val="22"/>
          <w:szCs w:val="32"/>
          <w:lang w:eastAsia="ko-KR"/>
        </w:rPr>
        <w:t>앞 장과</w:t>
      </w:r>
      <w:r w:rsidR="005C3649">
        <w:rPr>
          <w:rFonts w:hint="eastAsia"/>
          <w:sz w:val="22"/>
          <w:szCs w:val="32"/>
          <w:lang w:eastAsia="ko-KR"/>
        </w:rPr>
        <w:t xml:space="preserve"> 같은 경험을 하고는 음악과 스토리의 조화에서 나오는 강력한 힘을 깨달았고,</w:t>
      </w:r>
      <w:r w:rsidR="005C3649">
        <w:rPr>
          <w:sz w:val="22"/>
          <w:szCs w:val="32"/>
          <w:lang w:eastAsia="ko-KR"/>
        </w:rPr>
        <w:t xml:space="preserve"> </w:t>
      </w:r>
      <w:r w:rsidR="005C3649">
        <w:rPr>
          <w:rFonts w:hint="eastAsia"/>
          <w:sz w:val="22"/>
          <w:szCs w:val="32"/>
          <w:lang w:eastAsia="ko-KR"/>
        </w:rPr>
        <w:t>음악은 단순히 음악에서 벗어나 작가와 같은 창작자가 수용자들에게 자신의 뜻을 전달할 때 그것을 더욱 증폭시켜 줄 수 있는 하나의 큰 힘이라는 것을 느꼈다.</w:t>
      </w:r>
      <w:r w:rsidR="005C3649">
        <w:rPr>
          <w:sz w:val="22"/>
          <w:szCs w:val="32"/>
          <w:lang w:eastAsia="ko-KR"/>
        </w:rPr>
        <w:t xml:space="preserve"> </w:t>
      </w:r>
      <w:r w:rsidR="00487FF6">
        <w:rPr>
          <w:rFonts w:hint="eastAsia"/>
          <w:sz w:val="22"/>
          <w:szCs w:val="32"/>
          <w:lang w:eastAsia="ko-KR"/>
        </w:rPr>
        <w:t xml:space="preserve">그 뒤로는 영상과 같은 매체에서 배경음악이 흘러 나올 때 좀 더 음악에 귀 기울이며 듣기도 하고 음악을 들을 때에도 </w:t>
      </w:r>
      <w:r w:rsidR="00487FF6">
        <w:rPr>
          <w:sz w:val="22"/>
          <w:szCs w:val="32"/>
          <w:lang w:eastAsia="ko-KR"/>
        </w:rPr>
        <w:t>‘</w:t>
      </w:r>
      <w:r w:rsidR="00487FF6">
        <w:rPr>
          <w:rFonts w:hint="eastAsia"/>
          <w:sz w:val="22"/>
          <w:szCs w:val="32"/>
          <w:lang w:eastAsia="ko-KR"/>
        </w:rPr>
        <w:t>아 이런 스토리의 내용과 함께 이 음악이 흘러나오면 정말 잘 어울리겠다.</w:t>
      </w:r>
      <w:r w:rsidR="00487FF6">
        <w:rPr>
          <w:sz w:val="22"/>
          <w:szCs w:val="32"/>
          <w:lang w:eastAsia="ko-KR"/>
        </w:rPr>
        <w:t xml:space="preserve"> </w:t>
      </w:r>
      <w:r w:rsidR="00487FF6">
        <w:rPr>
          <w:rFonts w:hint="eastAsia"/>
          <w:sz w:val="22"/>
          <w:szCs w:val="32"/>
          <w:lang w:eastAsia="ko-KR"/>
        </w:rPr>
        <w:t>더 큰 내용 전달이 되겠다.</w:t>
      </w:r>
      <w:r w:rsidR="00487FF6">
        <w:rPr>
          <w:sz w:val="22"/>
          <w:szCs w:val="32"/>
          <w:lang w:eastAsia="ko-KR"/>
        </w:rPr>
        <w:t>’</w:t>
      </w:r>
      <w:r w:rsidR="00487FF6">
        <w:rPr>
          <w:sz w:val="22"/>
          <w:szCs w:val="32"/>
          <w:lang w:eastAsia="ko-KR"/>
        </w:rPr>
        <w:t xml:space="preserve"> </w:t>
      </w:r>
      <w:r w:rsidR="00487FF6">
        <w:rPr>
          <w:rFonts w:hint="eastAsia"/>
          <w:sz w:val="22"/>
          <w:szCs w:val="32"/>
          <w:lang w:eastAsia="ko-KR"/>
        </w:rPr>
        <w:t>하고 생각하곤 했다.</w:t>
      </w:r>
      <w:r w:rsidR="00487FF6">
        <w:rPr>
          <w:sz w:val="22"/>
          <w:szCs w:val="32"/>
          <w:lang w:eastAsia="ko-KR"/>
        </w:rPr>
        <w:t xml:space="preserve"> </w:t>
      </w:r>
    </w:p>
    <w:p w:rsidR="0012404D" w:rsidRPr="00E15C3D" w:rsidRDefault="0012404D" w:rsidP="00285A00">
      <w:pPr>
        <w:pStyle w:val="a4"/>
        <w:ind w:leftChars="0" w:left="992"/>
        <w:rPr>
          <w:sz w:val="22"/>
          <w:szCs w:val="32"/>
          <w:lang w:eastAsia="ko-KR"/>
        </w:rPr>
      </w:pPr>
    </w:p>
    <w:p w:rsidR="00531A81" w:rsidRPr="00531A81" w:rsidRDefault="00531A81" w:rsidP="00531A81">
      <w:pPr>
        <w:pStyle w:val="a4"/>
        <w:numPr>
          <w:ilvl w:val="0"/>
          <w:numId w:val="1"/>
        </w:numPr>
        <w:ind w:leftChars="0"/>
        <w:rPr>
          <w:b/>
          <w:bCs/>
          <w:sz w:val="36"/>
          <w:szCs w:val="48"/>
        </w:rPr>
      </w:pPr>
      <w:r w:rsidRPr="00531A81">
        <w:rPr>
          <w:rFonts w:hint="eastAsia"/>
          <w:b/>
          <w:bCs/>
          <w:sz w:val="36"/>
          <w:szCs w:val="48"/>
          <w:lang w:eastAsia="ko-KR"/>
        </w:rPr>
        <w:t>사회적 배경</w:t>
      </w:r>
    </w:p>
    <w:p w:rsidR="00531A81" w:rsidRDefault="00531A81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 w:rsidRPr="00531A81">
        <w:rPr>
          <w:rFonts w:hint="eastAsia"/>
          <w:sz w:val="32"/>
          <w:szCs w:val="44"/>
          <w:lang w:eastAsia="ko-KR"/>
        </w:rPr>
        <w:t>음악과 연관된 배경</w:t>
      </w:r>
    </w:p>
    <w:p w:rsidR="0006291F" w:rsidRDefault="0006291F" w:rsidP="0006291F">
      <w:pPr>
        <w:pStyle w:val="a4"/>
        <w:numPr>
          <w:ilvl w:val="2"/>
          <w:numId w:val="1"/>
        </w:numPr>
        <w:ind w:leftChars="0"/>
        <w:rPr>
          <w:sz w:val="24"/>
          <w:szCs w:val="36"/>
        </w:rPr>
      </w:pPr>
      <w:r w:rsidRPr="0006291F">
        <w:rPr>
          <w:sz w:val="24"/>
          <w:szCs w:val="36"/>
          <w:lang w:eastAsia="ko-KR"/>
        </w:rPr>
        <w:t>‘</w:t>
      </w:r>
      <w:r w:rsidRPr="0006291F">
        <w:rPr>
          <w:rFonts w:hint="eastAsia"/>
          <w:sz w:val="24"/>
          <w:szCs w:val="36"/>
          <w:lang w:eastAsia="ko-KR"/>
        </w:rPr>
        <w:t>월광</w:t>
      </w:r>
      <w:r w:rsidRPr="0006291F">
        <w:rPr>
          <w:sz w:val="24"/>
          <w:szCs w:val="36"/>
          <w:lang w:eastAsia="ko-KR"/>
        </w:rPr>
        <w:t>’</w:t>
      </w:r>
      <w:r w:rsidRPr="0006291F">
        <w:rPr>
          <w:rFonts w:hint="eastAsia"/>
          <w:sz w:val="24"/>
          <w:szCs w:val="36"/>
          <w:lang w:eastAsia="ko-KR"/>
        </w:rPr>
        <w:t xml:space="preserve"> </w:t>
      </w:r>
      <w:r w:rsidRPr="0006291F">
        <w:rPr>
          <w:sz w:val="24"/>
          <w:szCs w:val="36"/>
          <w:lang w:eastAsia="ko-KR"/>
        </w:rPr>
        <w:t>–</w:t>
      </w:r>
      <w:r w:rsidRPr="0006291F">
        <w:rPr>
          <w:sz w:val="24"/>
          <w:szCs w:val="36"/>
          <w:lang w:eastAsia="ko-KR"/>
        </w:rPr>
        <w:t xml:space="preserve"> </w:t>
      </w:r>
      <w:r w:rsidRPr="0006291F">
        <w:rPr>
          <w:rFonts w:hint="eastAsia"/>
          <w:sz w:val="24"/>
          <w:szCs w:val="36"/>
          <w:lang w:eastAsia="ko-KR"/>
        </w:rPr>
        <w:t>부제에 관</w:t>
      </w:r>
      <w:r>
        <w:rPr>
          <w:rFonts w:hint="eastAsia"/>
          <w:sz w:val="24"/>
          <w:szCs w:val="36"/>
          <w:lang w:eastAsia="ko-KR"/>
        </w:rPr>
        <w:t>해</w:t>
      </w:r>
    </w:p>
    <w:p w:rsidR="0006291F" w:rsidRDefault="0006291F" w:rsidP="0006291F">
      <w:pPr>
        <w:pStyle w:val="a4"/>
        <w:ind w:leftChars="0" w:left="1418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많은 이들이 베토벤의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 xml:space="preserve">피아노 소나타 </w:t>
      </w:r>
      <w:r>
        <w:rPr>
          <w:sz w:val="22"/>
          <w:szCs w:val="32"/>
          <w:lang w:eastAsia="ko-KR"/>
        </w:rPr>
        <w:t>14</w:t>
      </w:r>
      <w:r>
        <w:rPr>
          <w:rFonts w:hint="eastAsia"/>
          <w:sz w:val="22"/>
          <w:szCs w:val="32"/>
          <w:lang w:eastAsia="ko-KR"/>
        </w:rPr>
        <w:t>번</w:t>
      </w:r>
      <w:r>
        <w:rPr>
          <w:sz w:val="22"/>
          <w:szCs w:val="32"/>
          <w:lang w:eastAsia="ko-KR"/>
        </w:rPr>
        <w:t>’</w:t>
      </w:r>
      <w:r>
        <w:rPr>
          <w:rFonts w:hint="eastAsia"/>
          <w:sz w:val="22"/>
          <w:szCs w:val="32"/>
          <w:lang w:eastAsia="ko-KR"/>
        </w:rPr>
        <w:t xml:space="preserve">을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>월광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이라는 부제로 칭한다. 하지만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>월광</w:t>
      </w:r>
      <w:r>
        <w:rPr>
          <w:sz w:val="22"/>
          <w:szCs w:val="32"/>
          <w:lang w:eastAsia="ko-KR"/>
        </w:rPr>
        <w:t>’</w:t>
      </w:r>
      <w:r>
        <w:rPr>
          <w:rFonts w:hint="eastAsia"/>
          <w:sz w:val="22"/>
          <w:szCs w:val="32"/>
          <w:lang w:eastAsia="ko-KR"/>
        </w:rPr>
        <w:t>이라는 부제는 베토벤이 붙인 것이 아니다.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베토벤은 이 곡을 </w:t>
      </w:r>
      <w:r>
        <w:rPr>
          <w:sz w:val="22"/>
          <w:szCs w:val="32"/>
          <w:lang w:eastAsia="ko-KR"/>
        </w:rPr>
        <w:t>‘</w:t>
      </w:r>
      <w:proofErr w:type="spellStart"/>
      <w:r>
        <w:rPr>
          <w:rFonts w:hint="eastAsia"/>
          <w:sz w:val="22"/>
          <w:szCs w:val="32"/>
          <w:lang w:eastAsia="ko-KR"/>
        </w:rPr>
        <w:t>환상곡풍</w:t>
      </w:r>
      <w:proofErr w:type="spellEnd"/>
      <w:r>
        <w:rPr>
          <w:rFonts w:hint="eastAsia"/>
          <w:sz w:val="22"/>
          <w:szCs w:val="32"/>
          <w:lang w:eastAsia="ko-KR"/>
        </w:rPr>
        <w:t xml:space="preserve"> 소나타</w:t>
      </w:r>
      <w:r w:rsidR="002650BB">
        <w:rPr>
          <w:rFonts w:hint="eastAsia"/>
          <w:sz w:val="22"/>
          <w:szCs w:val="32"/>
          <w:lang w:eastAsia="ko-KR"/>
        </w:rPr>
        <w:t>(</w:t>
      </w:r>
      <w:r w:rsidR="002650BB">
        <w:rPr>
          <w:sz w:val="22"/>
          <w:szCs w:val="32"/>
          <w:lang w:eastAsia="ko-KR"/>
        </w:rPr>
        <w:t>Sonata quasi una Fantasia)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라는 부제로 출판했는데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베토벤 사후 </w:t>
      </w:r>
      <w:r>
        <w:rPr>
          <w:sz w:val="22"/>
          <w:szCs w:val="32"/>
          <w:lang w:eastAsia="ko-KR"/>
        </w:rPr>
        <w:t>5</w:t>
      </w:r>
      <w:r>
        <w:rPr>
          <w:rFonts w:hint="eastAsia"/>
          <w:sz w:val="22"/>
          <w:szCs w:val="32"/>
          <w:lang w:eastAsia="ko-KR"/>
        </w:rPr>
        <w:t>년 뒤</w:t>
      </w:r>
      <w:r>
        <w:rPr>
          <w:sz w:val="22"/>
          <w:szCs w:val="32"/>
          <w:lang w:eastAsia="ko-KR"/>
        </w:rPr>
        <w:t>, 1832</w:t>
      </w:r>
      <w:r>
        <w:rPr>
          <w:rFonts w:hint="eastAsia"/>
          <w:sz w:val="22"/>
          <w:szCs w:val="32"/>
          <w:lang w:eastAsia="ko-KR"/>
        </w:rPr>
        <w:t xml:space="preserve">년 독일의 시인이자 음악평론가인 </w:t>
      </w:r>
      <w:proofErr w:type="spellStart"/>
      <w:r>
        <w:rPr>
          <w:rFonts w:hint="eastAsia"/>
          <w:sz w:val="22"/>
          <w:szCs w:val="32"/>
          <w:lang w:eastAsia="ko-KR"/>
        </w:rPr>
        <w:t>루드비히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렐슈타프</w:t>
      </w:r>
      <w:proofErr w:type="spellEnd"/>
      <w:r>
        <w:rPr>
          <w:rFonts w:hint="eastAsia"/>
          <w:sz w:val="22"/>
          <w:szCs w:val="32"/>
          <w:lang w:eastAsia="ko-KR"/>
        </w:rPr>
        <w:t>(</w:t>
      </w:r>
      <w:r w:rsidRPr="0006291F">
        <w:rPr>
          <w:sz w:val="22"/>
          <w:szCs w:val="32"/>
          <w:lang w:eastAsia="ko-KR"/>
        </w:rPr>
        <w:t xml:space="preserve">Ludwig </w:t>
      </w:r>
      <w:proofErr w:type="spellStart"/>
      <w:r w:rsidRPr="0006291F">
        <w:rPr>
          <w:sz w:val="22"/>
          <w:szCs w:val="32"/>
          <w:lang w:eastAsia="ko-KR"/>
        </w:rPr>
        <w:t>Rellstab</w:t>
      </w:r>
      <w:proofErr w:type="spellEnd"/>
      <w:r>
        <w:rPr>
          <w:sz w:val="22"/>
          <w:szCs w:val="32"/>
          <w:lang w:eastAsia="ko-KR"/>
        </w:rPr>
        <w:t>)</w:t>
      </w:r>
      <w:r>
        <w:rPr>
          <w:rFonts w:hint="eastAsia"/>
          <w:sz w:val="22"/>
          <w:szCs w:val="32"/>
          <w:lang w:eastAsia="ko-KR"/>
        </w:rPr>
        <w:t xml:space="preserve">가 </w:t>
      </w:r>
      <w:r w:rsidRPr="0006291F">
        <w:rPr>
          <w:rFonts w:hint="eastAsia"/>
          <w:sz w:val="22"/>
          <w:szCs w:val="32"/>
          <w:lang w:eastAsia="ko-KR"/>
        </w:rPr>
        <w:t xml:space="preserve">"제1악장의 분위기가 달빛이 비친 스위스 </w:t>
      </w:r>
      <w:proofErr w:type="spellStart"/>
      <w:r w:rsidRPr="0006291F">
        <w:rPr>
          <w:rFonts w:hint="eastAsia"/>
          <w:sz w:val="22"/>
          <w:szCs w:val="32"/>
          <w:lang w:eastAsia="ko-KR"/>
        </w:rPr>
        <w:t>루체른</w:t>
      </w:r>
      <w:proofErr w:type="spellEnd"/>
      <w:r w:rsidRPr="0006291F">
        <w:rPr>
          <w:rFonts w:hint="eastAsia"/>
          <w:sz w:val="22"/>
          <w:szCs w:val="32"/>
          <w:lang w:eastAsia="ko-KR"/>
        </w:rPr>
        <w:t xml:space="preserve"> 호수 위의 </w:t>
      </w:r>
      <w:proofErr w:type="spellStart"/>
      <w:r w:rsidRPr="0006291F">
        <w:rPr>
          <w:rFonts w:hint="eastAsia"/>
          <w:sz w:val="22"/>
          <w:szCs w:val="32"/>
          <w:lang w:eastAsia="ko-KR"/>
        </w:rPr>
        <w:t>조각배같다</w:t>
      </w:r>
      <w:proofErr w:type="spellEnd"/>
      <w:r w:rsidRPr="0006291F">
        <w:rPr>
          <w:rFonts w:hint="eastAsia"/>
          <w:sz w:val="22"/>
          <w:szCs w:val="32"/>
          <w:lang w:eastAsia="ko-KR"/>
        </w:rPr>
        <w:t>"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라고</w:t>
      </w:r>
      <w:proofErr w:type="spellEnd"/>
      <w:r>
        <w:rPr>
          <w:rFonts w:hint="eastAsia"/>
          <w:sz w:val="22"/>
          <w:szCs w:val="32"/>
          <w:lang w:eastAsia="ko-KR"/>
        </w:rPr>
        <w:t xml:space="preserve"> 묘사</w:t>
      </w:r>
      <w:r>
        <w:rPr>
          <w:rFonts w:hint="eastAsia"/>
          <w:sz w:val="22"/>
          <w:szCs w:val="32"/>
          <w:lang w:eastAsia="ko-KR"/>
        </w:rPr>
        <w:lastRenderedPageBreak/>
        <w:t xml:space="preserve">한 것에서 </w:t>
      </w:r>
      <w:r w:rsidR="002650BB">
        <w:rPr>
          <w:rStyle w:val="a7"/>
          <w:sz w:val="22"/>
          <w:szCs w:val="32"/>
          <w:lang w:eastAsia="ko-KR"/>
        </w:rPr>
        <w:footnoteReference w:id="1"/>
      </w:r>
      <w:r>
        <w:rPr>
          <w:rFonts w:hint="eastAsia"/>
          <w:sz w:val="22"/>
          <w:szCs w:val="32"/>
          <w:lang w:eastAsia="ko-KR"/>
        </w:rPr>
        <w:t>많은 이들이 공감하게 되었고,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출판사들도 </w:t>
      </w:r>
      <w:r>
        <w:rPr>
          <w:sz w:val="22"/>
          <w:szCs w:val="32"/>
          <w:lang w:eastAsia="ko-KR"/>
        </w:rPr>
        <w:t>‘</w:t>
      </w:r>
      <w:proofErr w:type="spellStart"/>
      <w:r>
        <w:rPr>
          <w:rFonts w:hint="eastAsia"/>
          <w:sz w:val="22"/>
          <w:szCs w:val="32"/>
          <w:lang w:eastAsia="ko-KR"/>
        </w:rPr>
        <w:t>환상곡풍</w:t>
      </w:r>
      <w:proofErr w:type="spellEnd"/>
      <w:r>
        <w:rPr>
          <w:rFonts w:hint="eastAsia"/>
          <w:sz w:val="22"/>
          <w:szCs w:val="32"/>
          <w:lang w:eastAsia="ko-KR"/>
        </w:rPr>
        <w:t xml:space="preserve"> 소나타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보다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>월광 소나타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라는 제목이 더 </w:t>
      </w:r>
      <w:proofErr w:type="spellStart"/>
      <w:r>
        <w:rPr>
          <w:rFonts w:hint="eastAsia"/>
          <w:sz w:val="22"/>
          <w:szCs w:val="32"/>
          <w:lang w:eastAsia="ko-KR"/>
        </w:rPr>
        <w:t>와닿기</w:t>
      </w:r>
      <w:proofErr w:type="spellEnd"/>
      <w:r>
        <w:rPr>
          <w:rFonts w:hint="eastAsia"/>
          <w:sz w:val="22"/>
          <w:szCs w:val="32"/>
          <w:lang w:eastAsia="ko-KR"/>
        </w:rPr>
        <w:t xml:space="preserve"> 쉬웠기 때문에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>월광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이라는 부제로 더 유명해지게 되었다.</w:t>
      </w:r>
      <w:r>
        <w:rPr>
          <w:sz w:val="22"/>
          <w:szCs w:val="32"/>
          <w:lang w:eastAsia="ko-KR"/>
        </w:rPr>
        <w:t xml:space="preserve"> </w:t>
      </w:r>
    </w:p>
    <w:p w:rsidR="00A25272" w:rsidRPr="00A25272" w:rsidRDefault="00A25272" w:rsidP="00A25272">
      <w:pPr>
        <w:pStyle w:val="a4"/>
        <w:numPr>
          <w:ilvl w:val="2"/>
          <w:numId w:val="1"/>
        </w:numPr>
        <w:ind w:leftChars="0"/>
        <w:rPr>
          <w:sz w:val="22"/>
          <w:szCs w:val="32"/>
        </w:rPr>
      </w:pPr>
      <w:r>
        <w:rPr>
          <w:rFonts w:hint="eastAsia"/>
          <w:sz w:val="24"/>
          <w:szCs w:val="36"/>
          <w:lang w:eastAsia="ko-KR"/>
        </w:rPr>
        <w:t>베토벤</w:t>
      </w:r>
    </w:p>
    <w:p w:rsidR="00A25272" w:rsidRDefault="00A25272" w:rsidP="00A25272">
      <w:pPr>
        <w:pStyle w:val="a4"/>
        <w:ind w:leftChars="0" w:left="1418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해당 곡은 베토벤의 제자이자 베토벤과 연인 관계였다고 하는 </w:t>
      </w:r>
      <w:proofErr w:type="spellStart"/>
      <w:r>
        <w:rPr>
          <w:rFonts w:hint="eastAsia"/>
          <w:sz w:val="22"/>
          <w:szCs w:val="32"/>
          <w:lang w:eastAsia="ko-KR"/>
        </w:rPr>
        <w:t>줄리에타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귀차르디</w:t>
      </w:r>
      <w:proofErr w:type="spellEnd"/>
      <w:r>
        <w:rPr>
          <w:rFonts w:hint="eastAsia"/>
          <w:sz w:val="22"/>
          <w:szCs w:val="32"/>
          <w:lang w:eastAsia="ko-KR"/>
        </w:rPr>
        <w:t>(</w:t>
      </w:r>
      <w:r w:rsidRPr="00A25272">
        <w:rPr>
          <w:sz w:val="22"/>
          <w:szCs w:val="32"/>
          <w:lang w:eastAsia="ko-KR"/>
        </w:rPr>
        <w:t xml:space="preserve">Giulietta </w:t>
      </w:r>
      <w:proofErr w:type="spellStart"/>
      <w:r w:rsidRPr="00A25272">
        <w:rPr>
          <w:sz w:val="22"/>
          <w:szCs w:val="32"/>
          <w:lang w:eastAsia="ko-KR"/>
        </w:rPr>
        <w:t>Guicciardi</w:t>
      </w:r>
      <w:proofErr w:type="spellEnd"/>
      <w:r>
        <w:rPr>
          <w:sz w:val="22"/>
          <w:szCs w:val="32"/>
          <w:lang w:eastAsia="ko-KR"/>
        </w:rPr>
        <w:t xml:space="preserve">) </w:t>
      </w:r>
      <w:r>
        <w:rPr>
          <w:rFonts w:hint="eastAsia"/>
          <w:sz w:val="22"/>
          <w:szCs w:val="32"/>
          <w:lang w:eastAsia="ko-KR"/>
        </w:rPr>
        <w:t>에게 헌정된 곡이다.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베토벤은 사랑꾼으로도 유명한 작곡가이기에 그가 그녀에게 이별의 편지 차원에서 이 곡을 작곡했다는 이야기도 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하지만 베토벤은 이 곡에 대한 배경을 크게 언급한 것이 없다.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오히려 그가 이 곡을 작곡했을 당시는 청력장애가 심했을 때이다.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또한 </w:t>
      </w:r>
      <w:proofErr w:type="spellStart"/>
      <w:r>
        <w:rPr>
          <w:rFonts w:hint="eastAsia"/>
          <w:sz w:val="22"/>
          <w:szCs w:val="32"/>
          <w:lang w:eastAsia="ko-KR"/>
        </w:rPr>
        <w:t>귀차르디와의</w:t>
      </w:r>
      <w:proofErr w:type="spellEnd"/>
      <w:r>
        <w:rPr>
          <w:rFonts w:hint="eastAsia"/>
          <w:sz w:val="22"/>
          <w:szCs w:val="32"/>
          <w:lang w:eastAsia="ko-KR"/>
        </w:rPr>
        <w:t xml:space="preserve"> 연애도 그녀의 집안 반대로 난항을 겪고있던 상황이라 베토벤에게 매우 우울한 시기였다.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때문에 이 </w:t>
      </w:r>
      <w:proofErr w:type="spellStart"/>
      <w:r>
        <w:rPr>
          <w:rFonts w:hint="eastAsia"/>
          <w:sz w:val="22"/>
          <w:szCs w:val="32"/>
          <w:lang w:eastAsia="ko-KR"/>
        </w:rPr>
        <w:t>소나타나는</w:t>
      </w:r>
      <w:proofErr w:type="spellEnd"/>
      <w:r>
        <w:rPr>
          <w:rFonts w:hint="eastAsia"/>
          <w:sz w:val="22"/>
          <w:szCs w:val="32"/>
          <w:lang w:eastAsia="ko-KR"/>
        </w:rPr>
        <w:t xml:space="preserve"> 어쩌면 아름다운 서정이나 낭만,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사랑을 표현하려는 것이 아니라 반대로 자신의 불행이나 슬픔,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우울을 말하려는 것일 수도 있다.</w:t>
      </w:r>
      <w:r>
        <w:rPr>
          <w:sz w:val="22"/>
          <w:szCs w:val="32"/>
          <w:lang w:eastAsia="ko-KR"/>
        </w:rPr>
        <w:t xml:space="preserve"> </w:t>
      </w:r>
    </w:p>
    <w:p w:rsidR="0012404D" w:rsidRPr="0012404D" w:rsidRDefault="0012404D" w:rsidP="00A25272">
      <w:pPr>
        <w:pStyle w:val="a4"/>
        <w:ind w:leftChars="0" w:left="1418"/>
        <w:rPr>
          <w:sz w:val="22"/>
          <w:szCs w:val="32"/>
          <w:lang w:eastAsia="ko-KR"/>
        </w:rPr>
      </w:pPr>
    </w:p>
    <w:p w:rsidR="00531A81" w:rsidRDefault="00531A81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 w:rsidRPr="00531A81">
        <w:rPr>
          <w:rFonts w:hint="eastAsia"/>
          <w:sz w:val="32"/>
          <w:szCs w:val="44"/>
          <w:lang w:eastAsia="ko-KR"/>
        </w:rPr>
        <w:t>음악사적 의의</w:t>
      </w:r>
    </w:p>
    <w:p w:rsidR="00D7443C" w:rsidRDefault="00D7443C" w:rsidP="00D7443C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베토벤의 피아노 소나타들은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바흐의 평균율과 함께 피아노 음악 역사에서 매우 중요한 의의를 갖는 곡인데,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바흐의 </w:t>
      </w:r>
      <w:r>
        <w:rPr>
          <w:sz w:val="22"/>
          <w:szCs w:val="32"/>
          <w:lang w:eastAsia="ko-KR"/>
        </w:rPr>
        <w:t>48</w:t>
      </w:r>
      <w:r>
        <w:rPr>
          <w:rFonts w:hint="eastAsia"/>
          <w:sz w:val="22"/>
          <w:szCs w:val="32"/>
          <w:lang w:eastAsia="ko-KR"/>
        </w:rPr>
        <w:t xml:space="preserve">곡 평균율을 구약성서로 베토벤의 </w:t>
      </w:r>
      <w:r>
        <w:rPr>
          <w:sz w:val="22"/>
          <w:szCs w:val="32"/>
          <w:lang w:eastAsia="ko-KR"/>
        </w:rPr>
        <w:t>32</w:t>
      </w:r>
      <w:r>
        <w:rPr>
          <w:rFonts w:hint="eastAsia"/>
          <w:sz w:val="22"/>
          <w:szCs w:val="32"/>
          <w:lang w:eastAsia="ko-KR"/>
        </w:rPr>
        <w:t>곡의 피아노 소나타를 신약성서로 칭하곤 한다.</w:t>
      </w:r>
      <w:r>
        <w:rPr>
          <w:sz w:val="22"/>
          <w:szCs w:val="32"/>
          <w:lang w:eastAsia="ko-KR"/>
        </w:rPr>
        <w:t xml:space="preserve"> </w:t>
      </w:r>
      <w:r w:rsidR="00CB4FD0">
        <w:rPr>
          <w:rStyle w:val="a7"/>
          <w:sz w:val="22"/>
          <w:szCs w:val="32"/>
          <w:lang w:eastAsia="ko-KR"/>
        </w:rPr>
        <w:footnoteReference w:id="2"/>
      </w:r>
      <w:r>
        <w:rPr>
          <w:rFonts w:hint="eastAsia"/>
          <w:sz w:val="22"/>
          <w:szCs w:val="32"/>
          <w:lang w:eastAsia="ko-KR"/>
        </w:rPr>
        <w:t xml:space="preserve">이 </w:t>
      </w:r>
      <w:r>
        <w:rPr>
          <w:sz w:val="22"/>
          <w:szCs w:val="32"/>
          <w:lang w:eastAsia="ko-KR"/>
        </w:rPr>
        <w:t>32</w:t>
      </w:r>
      <w:r>
        <w:rPr>
          <w:rFonts w:hint="eastAsia"/>
          <w:sz w:val="22"/>
          <w:szCs w:val="32"/>
          <w:lang w:eastAsia="ko-KR"/>
        </w:rPr>
        <w:t>곡의 피아노 소나타 중 하나로 속해있는 월광 소나타는</w:t>
      </w:r>
      <w:r>
        <w:rPr>
          <w:sz w:val="22"/>
          <w:szCs w:val="32"/>
          <w:lang w:eastAsia="ko-KR"/>
        </w:rPr>
        <w:t xml:space="preserve"> </w:t>
      </w:r>
      <w:r w:rsidR="00594129">
        <w:rPr>
          <w:rFonts w:hint="eastAsia"/>
          <w:sz w:val="22"/>
          <w:szCs w:val="32"/>
          <w:lang w:eastAsia="ko-KR"/>
        </w:rPr>
        <w:t>현대 뿐만 아니라 베토벤 당대에서부터 큰 인기를 끌었다.</w:t>
      </w:r>
      <w:r w:rsidR="00594129">
        <w:rPr>
          <w:sz w:val="22"/>
          <w:szCs w:val="32"/>
          <w:lang w:eastAsia="ko-KR"/>
        </w:rPr>
        <w:t xml:space="preserve"> </w:t>
      </w:r>
      <w:r w:rsidR="00594129">
        <w:rPr>
          <w:rFonts w:hint="eastAsia"/>
          <w:sz w:val="22"/>
          <w:szCs w:val="32"/>
          <w:lang w:eastAsia="ko-KR"/>
        </w:rPr>
        <w:t>초판이 출판되자마자 당대의 가장 중요한 연주 목록에 포함 되었으며 당대의 많은 연주자와</w:t>
      </w:r>
      <w:r w:rsidR="00594129">
        <w:rPr>
          <w:sz w:val="22"/>
          <w:szCs w:val="32"/>
          <w:lang w:eastAsia="ko-KR"/>
        </w:rPr>
        <w:t xml:space="preserve"> </w:t>
      </w:r>
      <w:r w:rsidR="00594129">
        <w:rPr>
          <w:rFonts w:hint="eastAsia"/>
          <w:sz w:val="22"/>
          <w:szCs w:val="32"/>
          <w:lang w:eastAsia="ko-KR"/>
        </w:rPr>
        <w:t>피아노 애호가들이 이 소나타의 악보를 구하려고 많은 노력을 했다고 한다.</w:t>
      </w:r>
      <w:r w:rsidR="00594129">
        <w:rPr>
          <w:sz w:val="22"/>
          <w:szCs w:val="32"/>
          <w:lang w:eastAsia="ko-KR"/>
        </w:rPr>
        <w:t xml:space="preserve"> </w:t>
      </w:r>
      <w:r w:rsidR="00594129">
        <w:rPr>
          <w:rFonts w:hint="eastAsia"/>
          <w:sz w:val="22"/>
          <w:szCs w:val="32"/>
          <w:lang w:eastAsia="ko-KR"/>
        </w:rPr>
        <w:t xml:space="preserve">차후 쇼팽은 이 월광 소나타의 </w:t>
      </w:r>
      <w:r w:rsidR="00594129">
        <w:rPr>
          <w:sz w:val="22"/>
          <w:szCs w:val="32"/>
          <w:lang w:eastAsia="ko-KR"/>
        </w:rPr>
        <w:t>3</w:t>
      </w:r>
      <w:r w:rsidR="00594129">
        <w:rPr>
          <w:rFonts w:hint="eastAsia"/>
          <w:sz w:val="22"/>
          <w:szCs w:val="32"/>
          <w:lang w:eastAsia="ko-KR"/>
        </w:rPr>
        <w:t xml:space="preserve">악장에서 영감을 받아 </w:t>
      </w:r>
      <w:r w:rsidR="00594129">
        <w:rPr>
          <w:sz w:val="22"/>
          <w:szCs w:val="32"/>
          <w:lang w:eastAsia="ko-KR"/>
        </w:rPr>
        <w:t>‘</w:t>
      </w:r>
      <w:proofErr w:type="spellStart"/>
      <w:r w:rsidR="00594129">
        <w:rPr>
          <w:rFonts w:hint="eastAsia"/>
          <w:sz w:val="22"/>
          <w:szCs w:val="32"/>
          <w:lang w:eastAsia="ko-KR"/>
        </w:rPr>
        <w:t>즉흥환상곡</w:t>
      </w:r>
      <w:proofErr w:type="spellEnd"/>
      <w:r w:rsidR="00594129">
        <w:rPr>
          <w:sz w:val="22"/>
          <w:szCs w:val="32"/>
          <w:lang w:eastAsia="ko-KR"/>
        </w:rPr>
        <w:t>’</w:t>
      </w:r>
      <w:r w:rsidR="00594129">
        <w:rPr>
          <w:rFonts w:hint="eastAsia"/>
          <w:sz w:val="22"/>
          <w:szCs w:val="32"/>
          <w:lang w:eastAsia="ko-KR"/>
        </w:rPr>
        <w:t>을 작곡했다.</w:t>
      </w:r>
    </w:p>
    <w:p w:rsidR="00D1367F" w:rsidRPr="00D1367F" w:rsidRDefault="00D1367F" w:rsidP="00D7443C">
      <w:pPr>
        <w:pStyle w:val="a4"/>
        <w:ind w:leftChars="0" w:left="992"/>
        <w:rPr>
          <w:sz w:val="22"/>
          <w:szCs w:val="32"/>
          <w:lang w:eastAsia="ko-KR"/>
        </w:rPr>
      </w:pPr>
      <w:r w:rsidRPr="00D1367F">
        <w:rPr>
          <w:rFonts w:hint="eastAsia"/>
          <w:sz w:val="22"/>
          <w:szCs w:val="32"/>
          <w:lang w:eastAsia="ko-KR"/>
        </w:rPr>
        <w:t xml:space="preserve">베토벤의 소나타들은 당대의 음악 문법에 도전했던 곡들이 많은데 그중 월광은 다른 소나타들과는 다른 방향성을 가진다. 베토벤의 소나타들이 견고한 </w:t>
      </w:r>
      <w:proofErr w:type="spellStart"/>
      <w:r w:rsidRPr="00D1367F">
        <w:rPr>
          <w:rFonts w:hint="eastAsia"/>
          <w:sz w:val="22"/>
          <w:szCs w:val="32"/>
          <w:lang w:eastAsia="ko-KR"/>
        </w:rPr>
        <w:t>구축력과</w:t>
      </w:r>
      <w:proofErr w:type="spellEnd"/>
      <w:r w:rsidRPr="00D1367F">
        <w:rPr>
          <w:rFonts w:hint="eastAsia"/>
          <w:sz w:val="22"/>
          <w:szCs w:val="32"/>
          <w:lang w:eastAsia="ko-KR"/>
        </w:rPr>
        <w:t xml:space="preserve"> 난해한 음악 어법이 많은데 비해 해당 곡은 오직 감성적인 측면에 치중했다는 것이다. 베토벤의 작품 중 작곡가의 감성이 직접적으로 표출된 작품이 많지 않기 때문에 월광이 특히 더 의미가 있다고 할 수 있다.</w:t>
      </w:r>
    </w:p>
    <w:p w:rsidR="00D164F3" w:rsidRPr="00D7443C" w:rsidRDefault="00D164F3" w:rsidP="00D7443C">
      <w:pPr>
        <w:pStyle w:val="a4"/>
        <w:ind w:leftChars="0" w:left="992"/>
        <w:rPr>
          <w:sz w:val="22"/>
          <w:szCs w:val="32"/>
          <w:lang w:eastAsia="ko-KR"/>
        </w:rPr>
      </w:pPr>
    </w:p>
    <w:p w:rsidR="00471500" w:rsidRPr="00471500" w:rsidRDefault="00531A81" w:rsidP="00471500">
      <w:pPr>
        <w:pStyle w:val="a4"/>
        <w:numPr>
          <w:ilvl w:val="0"/>
          <w:numId w:val="1"/>
        </w:numPr>
        <w:ind w:leftChars="0"/>
        <w:rPr>
          <w:b/>
          <w:bCs/>
          <w:sz w:val="36"/>
          <w:szCs w:val="48"/>
        </w:rPr>
      </w:pPr>
      <w:r w:rsidRPr="00531A81">
        <w:rPr>
          <w:rFonts w:hint="eastAsia"/>
          <w:b/>
          <w:bCs/>
          <w:sz w:val="36"/>
          <w:szCs w:val="48"/>
          <w:lang w:eastAsia="ko-KR"/>
        </w:rPr>
        <w:t>음악적 특징</w:t>
      </w:r>
    </w:p>
    <w:p w:rsidR="00A233B3" w:rsidRDefault="00A233B3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형식</w:t>
      </w:r>
    </w:p>
    <w:p w:rsidR="00A233B3" w:rsidRPr="00CC5272" w:rsidRDefault="00A233B3" w:rsidP="00876DF3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기존의 통상적인 소나타 알레그로 악장이 아닌 느린 세레나데 노래 형식을 취한다.</w:t>
      </w:r>
      <w:r>
        <w:rPr>
          <w:sz w:val="22"/>
          <w:szCs w:val="32"/>
          <w:lang w:eastAsia="ko-KR"/>
        </w:rPr>
        <w:t xml:space="preserve"> Adagio sostenuto C</w:t>
      </w:r>
      <w:r>
        <w:rPr>
          <w:rFonts w:hint="eastAsia"/>
          <w:sz w:val="22"/>
          <w:szCs w:val="32"/>
          <w:lang w:eastAsia="ko-KR"/>
        </w:rPr>
        <w:t>단조</w:t>
      </w:r>
      <w:r>
        <w:rPr>
          <w:sz w:val="22"/>
          <w:szCs w:val="32"/>
          <w:lang w:eastAsia="ko-KR"/>
        </w:rPr>
        <w:t>, 3</w:t>
      </w:r>
      <w:r>
        <w:rPr>
          <w:rFonts w:hint="eastAsia"/>
          <w:sz w:val="22"/>
          <w:szCs w:val="32"/>
          <w:lang w:eastAsia="ko-KR"/>
        </w:rPr>
        <w:t>부형식을 취한다.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월광 소나타는 기존의 피아노 소나타와는 다른 형식을 띄는데,</w:t>
      </w:r>
      <w:r>
        <w:rPr>
          <w:sz w:val="22"/>
          <w:szCs w:val="32"/>
          <w:lang w:eastAsia="ko-KR"/>
        </w:rPr>
        <w:t xml:space="preserve"> </w:t>
      </w:r>
      <w:r w:rsidRPr="007C613F">
        <w:rPr>
          <w:rFonts w:hint="eastAsia"/>
          <w:sz w:val="22"/>
          <w:szCs w:val="32"/>
          <w:lang w:eastAsia="ko-KR"/>
        </w:rPr>
        <w:t>구조적으로는 다 악장의 소나타이지만 기존의 악장 수와 배열로부터 벗어난 새로운 형식을 갖추고 있다.</w:t>
      </w:r>
      <w:r>
        <w:rPr>
          <w:rStyle w:val="a7"/>
          <w:sz w:val="22"/>
          <w:szCs w:val="32"/>
          <w:lang w:eastAsia="ko-KR"/>
        </w:rPr>
        <w:footnoteReference w:id="3"/>
      </w:r>
      <w:r w:rsidR="00876DF3" w:rsidRPr="00876DF3">
        <w:rPr>
          <w:rFonts w:hint="eastAsia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『A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Companion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To</w:t>
      </w:r>
      <w:r w:rsidR="00876DF3">
        <w:rPr>
          <w:sz w:val="22"/>
          <w:szCs w:val="32"/>
          <w:lang w:eastAsia="ko-KR"/>
        </w:rPr>
        <w:t xml:space="preserve"> </w:t>
      </w:r>
      <w:proofErr w:type="spellStart"/>
      <w:r w:rsidR="00876DF3" w:rsidRPr="00876DF3">
        <w:rPr>
          <w:rFonts w:hint="eastAsia"/>
          <w:sz w:val="22"/>
          <w:szCs w:val="32"/>
          <w:lang w:eastAsia="ko-KR"/>
        </w:rPr>
        <w:t>Bethoven's</w:t>
      </w:r>
      <w:proofErr w:type="spellEnd"/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Pianoforte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Sonatas(Bar-to-bar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Analysis)』 (Tovey,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 xml:space="preserve">Donald </w:t>
      </w:r>
      <w:proofErr w:type="spellStart"/>
      <w:r w:rsidR="00876DF3" w:rsidRPr="00876DF3">
        <w:rPr>
          <w:rFonts w:hint="eastAsia"/>
          <w:sz w:val="22"/>
          <w:szCs w:val="32"/>
          <w:lang w:eastAsia="ko-KR"/>
        </w:rPr>
        <w:t>Fancis</w:t>
      </w:r>
      <w:proofErr w:type="spellEnd"/>
      <w:r w:rsidR="00876DF3" w:rsidRPr="00876DF3">
        <w:rPr>
          <w:rFonts w:hint="eastAsia"/>
          <w:sz w:val="22"/>
          <w:szCs w:val="32"/>
          <w:lang w:eastAsia="ko-KR"/>
        </w:rPr>
        <w:t>,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London :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 xml:space="preserve">the </w:t>
      </w:r>
      <w:proofErr w:type="spellStart"/>
      <w:r w:rsidR="00876DF3" w:rsidRPr="00876DF3">
        <w:rPr>
          <w:rFonts w:hint="eastAsia"/>
          <w:sz w:val="22"/>
          <w:szCs w:val="32"/>
          <w:lang w:eastAsia="ko-KR"/>
        </w:rPr>
        <w:t>Rotal</w:t>
      </w:r>
      <w:proofErr w:type="spellEnd"/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Schools of</w:t>
      </w:r>
      <w:r w:rsidR="00876DF3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Music,1931</w:t>
      </w:r>
      <w:r w:rsidR="00CC5272">
        <w:rPr>
          <w:sz w:val="22"/>
          <w:szCs w:val="32"/>
          <w:lang w:eastAsia="ko-KR"/>
        </w:rPr>
        <w:t xml:space="preserve"> </w:t>
      </w:r>
      <w:r w:rsidR="00876DF3" w:rsidRPr="00876DF3">
        <w:rPr>
          <w:rFonts w:hint="eastAsia"/>
          <w:sz w:val="22"/>
          <w:szCs w:val="32"/>
          <w:lang w:eastAsia="ko-KR"/>
        </w:rPr>
        <w:t>)</w:t>
      </w:r>
      <w:r w:rsidR="00876DF3">
        <w:rPr>
          <w:rFonts w:hint="eastAsia"/>
          <w:sz w:val="22"/>
          <w:szCs w:val="32"/>
          <w:lang w:eastAsia="ko-KR"/>
        </w:rPr>
        <w:t xml:space="preserve">에서는 </w:t>
      </w:r>
      <w:proofErr w:type="spellStart"/>
      <w:r w:rsidR="00876DF3">
        <w:rPr>
          <w:rFonts w:hint="eastAsia"/>
          <w:sz w:val="22"/>
          <w:szCs w:val="32"/>
          <w:lang w:eastAsia="ko-KR"/>
        </w:rPr>
        <w:t>제시부</w:t>
      </w:r>
      <w:proofErr w:type="spellEnd"/>
      <w:r w:rsidR="00876DF3">
        <w:rPr>
          <w:rFonts w:hint="eastAsia"/>
          <w:sz w:val="22"/>
          <w:szCs w:val="32"/>
          <w:lang w:eastAsia="ko-KR"/>
        </w:rPr>
        <w:t>,</w:t>
      </w:r>
      <w:r w:rsidR="00876DF3">
        <w:rPr>
          <w:sz w:val="22"/>
          <w:szCs w:val="32"/>
          <w:lang w:eastAsia="ko-KR"/>
        </w:rPr>
        <w:t xml:space="preserve"> </w:t>
      </w:r>
      <w:proofErr w:type="spellStart"/>
      <w:r w:rsidR="00876DF3">
        <w:rPr>
          <w:rFonts w:hint="eastAsia"/>
          <w:sz w:val="22"/>
          <w:szCs w:val="32"/>
          <w:lang w:eastAsia="ko-KR"/>
        </w:rPr>
        <w:t>발전부</w:t>
      </w:r>
      <w:proofErr w:type="spellEnd"/>
      <w:r w:rsidR="00876DF3">
        <w:rPr>
          <w:rFonts w:hint="eastAsia"/>
          <w:sz w:val="22"/>
          <w:szCs w:val="32"/>
          <w:lang w:eastAsia="ko-KR"/>
        </w:rPr>
        <w:t>,</w:t>
      </w:r>
      <w:r w:rsidR="00876DF3">
        <w:rPr>
          <w:sz w:val="22"/>
          <w:szCs w:val="32"/>
          <w:lang w:eastAsia="ko-KR"/>
        </w:rPr>
        <w:t xml:space="preserve"> </w:t>
      </w:r>
      <w:proofErr w:type="spellStart"/>
      <w:r w:rsidR="00876DF3">
        <w:rPr>
          <w:rFonts w:hint="eastAsia"/>
          <w:sz w:val="22"/>
          <w:szCs w:val="32"/>
          <w:lang w:eastAsia="ko-KR"/>
        </w:rPr>
        <w:t>재현부</w:t>
      </w:r>
      <w:proofErr w:type="spellEnd"/>
      <w:r w:rsidR="00876DF3">
        <w:rPr>
          <w:rFonts w:hint="eastAsia"/>
          <w:sz w:val="22"/>
          <w:szCs w:val="32"/>
          <w:lang w:eastAsia="ko-KR"/>
        </w:rPr>
        <w:t>,</w:t>
      </w:r>
      <w:r w:rsidR="00876DF3">
        <w:rPr>
          <w:sz w:val="22"/>
          <w:szCs w:val="32"/>
          <w:lang w:eastAsia="ko-KR"/>
        </w:rPr>
        <w:t xml:space="preserve"> </w:t>
      </w:r>
      <w:proofErr w:type="spellStart"/>
      <w:r w:rsidR="00876DF3">
        <w:rPr>
          <w:rFonts w:hint="eastAsia"/>
          <w:sz w:val="22"/>
          <w:szCs w:val="32"/>
          <w:lang w:eastAsia="ko-KR"/>
        </w:rPr>
        <w:t>코다로</w:t>
      </w:r>
      <w:proofErr w:type="spellEnd"/>
      <w:r w:rsidR="00876DF3">
        <w:rPr>
          <w:rFonts w:hint="eastAsia"/>
          <w:sz w:val="22"/>
          <w:szCs w:val="32"/>
          <w:lang w:eastAsia="ko-KR"/>
        </w:rPr>
        <w:t xml:space="preserve"> 구분하고 </w:t>
      </w:r>
      <w:proofErr w:type="spellStart"/>
      <w:r w:rsidR="00876DF3">
        <w:rPr>
          <w:rFonts w:hint="eastAsia"/>
          <w:sz w:val="22"/>
          <w:szCs w:val="32"/>
          <w:lang w:eastAsia="ko-KR"/>
        </w:rPr>
        <w:t>발전부와</w:t>
      </w:r>
      <w:proofErr w:type="spellEnd"/>
      <w:r w:rsidR="00876DF3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876DF3">
        <w:rPr>
          <w:rFonts w:hint="eastAsia"/>
          <w:sz w:val="22"/>
          <w:szCs w:val="32"/>
          <w:lang w:eastAsia="ko-KR"/>
        </w:rPr>
        <w:t>재현부의</w:t>
      </w:r>
      <w:proofErr w:type="spellEnd"/>
      <w:r w:rsidR="00876DF3">
        <w:rPr>
          <w:rFonts w:hint="eastAsia"/>
          <w:sz w:val="22"/>
          <w:szCs w:val="32"/>
          <w:lang w:eastAsia="ko-KR"/>
        </w:rPr>
        <w:t xml:space="preserve"> 요소를 가지고 진행되는 선율로 분석했다.</w:t>
      </w:r>
      <w:r w:rsidR="00876DF3">
        <w:rPr>
          <w:sz w:val="22"/>
          <w:szCs w:val="32"/>
          <w:lang w:eastAsia="ko-KR"/>
        </w:rPr>
        <w:t xml:space="preserve"> </w:t>
      </w:r>
      <w:r w:rsidR="00876DF3">
        <w:rPr>
          <w:rStyle w:val="a7"/>
          <w:sz w:val="22"/>
          <w:szCs w:val="32"/>
          <w:lang w:eastAsia="ko-KR"/>
        </w:rPr>
        <w:footnoteReference w:id="4"/>
      </w:r>
      <w:r w:rsidR="00CC5272">
        <w:rPr>
          <w:sz w:val="22"/>
          <w:szCs w:val="32"/>
          <w:lang w:eastAsia="ko-KR"/>
        </w:rPr>
        <w:t xml:space="preserve"> </w:t>
      </w:r>
      <w:r w:rsidR="00CC5272">
        <w:rPr>
          <w:rFonts w:hint="eastAsia"/>
          <w:sz w:val="22"/>
          <w:szCs w:val="32"/>
          <w:lang w:eastAsia="ko-KR"/>
        </w:rPr>
        <w:t>이것은</w:t>
      </w:r>
      <w:r w:rsidR="00CC5272">
        <w:rPr>
          <w:sz w:val="22"/>
          <w:szCs w:val="32"/>
          <w:lang w:eastAsia="ko-KR"/>
        </w:rPr>
        <w:t xml:space="preserve"> </w:t>
      </w:r>
      <w:r w:rsidR="00CC5272">
        <w:rPr>
          <w:rFonts w:hint="eastAsia"/>
          <w:sz w:val="22"/>
          <w:szCs w:val="32"/>
          <w:lang w:eastAsia="ko-KR"/>
        </w:rPr>
        <w:t>전문 음악인이 분석한 것이</w:t>
      </w:r>
      <w:r w:rsidR="00CC5272">
        <w:rPr>
          <w:rFonts w:hint="eastAsia"/>
          <w:sz w:val="22"/>
          <w:szCs w:val="32"/>
          <w:lang w:eastAsia="ko-KR"/>
        </w:rPr>
        <w:lastRenderedPageBreak/>
        <w:t xml:space="preserve">고 음악 전공이 아닌 </w:t>
      </w:r>
      <w:r w:rsidR="00A9319B">
        <w:rPr>
          <w:rFonts w:hint="eastAsia"/>
          <w:sz w:val="22"/>
          <w:szCs w:val="32"/>
          <w:lang w:eastAsia="ko-KR"/>
        </w:rPr>
        <w:t>본 작성자</w:t>
      </w:r>
      <w:r w:rsidR="00CC5272">
        <w:rPr>
          <w:rFonts w:hint="eastAsia"/>
          <w:sz w:val="22"/>
          <w:szCs w:val="32"/>
          <w:lang w:eastAsia="ko-KR"/>
        </w:rPr>
        <w:t>가 분석하기에는</w:t>
      </w:r>
      <w:r w:rsidR="00CC5272">
        <w:rPr>
          <w:sz w:val="22"/>
          <w:szCs w:val="32"/>
          <w:lang w:eastAsia="ko-KR"/>
        </w:rPr>
        <w:t xml:space="preserve">, </w:t>
      </w:r>
      <w:r w:rsidR="00CC5272">
        <w:rPr>
          <w:rFonts w:hint="eastAsia"/>
          <w:sz w:val="22"/>
          <w:szCs w:val="32"/>
          <w:lang w:eastAsia="ko-KR"/>
        </w:rPr>
        <w:t xml:space="preserve">해당 곡은 처음 셋인단음표가 지속적으로 등장하는 </w:t>
      </w:r>
      <w:r w:rsidR="00A9319B">
        <w:rPr>
          <w:rFonts w:hint="eastAsia"/>
          <w:sz w:val="22"/>
          <w:szCs w:val="32"/>
          <w:lang w:eastAsia="ko-KR"/>
        </w:rPr>
        <w:t>5마디까지 도입부</w:t>
      </w:r>
      <w:r w:rsidR="00CC5272">
        <w:rPr>
          <w:rFonts w:hint="eastAsia"/>
          <w:sz w:val="22"/>
          <w:szCs w:val="32"/>
          <w:lang w:eastAsia="ko-KR"/>
        </w:rPr>
        <w:t>,</w:t>
      </w:r>
      <w:r w:rsidR="00CC5272">
        <w:rPr>
          <w:sz w:val="22"/>
          <w:szCs w:val="32"/>
          <w:lang w:eastAsia="ko-KR"/>
        </w:rPr>
        <w:t xml:space="preserve"> </w:t>
      </w:r>
      <w:r w:rsidR="00CC5272">
        <w:rPr>
          <w:rFonts w:hint="eastAsia"/>
          <w:sz w:val="22"/>
          <w:szCs w:val="32"/>
          <w:lang w:eastAsia="ko-KR"/>
        </w:rPr>
        <w:t xml:space="preserve">이후 </w:t>
      </w:r>
      <w:r w:rsidR="00CC5272">
        <w:rPr>
          <w:sz w:val="22"/>
          <w:szCs w:val="32"/>
          <w:lang w:eastAsia="ko-KR"/>
        </w:rPr>
        <w:t>‘</w:t>
      </w:r>
      <w:r w:rsidR="00CC5272">
        <w:rPr>
          <w:rFonts w:hint="eastAsia"/>
          <w:sz w:val="22"/>
          <w:szCs w:val="32"/>
          <w:lang w:eastAsia="ko-KR"/>
        </w:rPr>
        <w:t>딴-</w:t>
      </w:r>
      <w:proofErr w:type="spellStart"/>
      <w:r w:rsidR="00CC5272">
        <w:rPr>
          <w:rFonts w:hint="eastAsia"/>
          <w:sz w:val="22"/>
          <w:szCs w:val="32"/>
          <w:lang w:eastAsia="ko-KR"/>
        </w:rPr>
        <w:t>따단</w:t>
      </w:r>
      <w:proofErr w:type="spellEnd"/>
      <w:r w:rsidR="00CC5272">
        <w:rPr>
          <w:sz w:val="22"/>
          <w:szCs w:val="32"/>
          <w:lang w:eastAsia="ko-KR"/>
        </w:rPr>
        <w:t>’</w:t>
      </w:r>
      <w:r w:rsidR="00CC5272">
        <w:rPr>
          <w:sz w:val="22"/>
          <w:szCs w:val="32"/>
          <w:lang w:eastAsia="ko-KR"/>
        </w:rPr>
        <w:t xml:space="preserve"> </w:t>
      </w:r>
      <w:r w:rsidR="00CC5272">
        <w:rPr>
          <w:rFonts w:hint="eastAsia"/>
          <w:sz w:val="22"/>
          <w:szCs w:val="32"/>
          <w:lang w:eastAsia="ko-KR"/>
        </w:rPr>
        <w:t xml:space="preserve">하는 지점부터 시작하는 </w:t>
      </w:r>
      <w:proofErr w:type="spellStart"/>
      <w:r w:rsidR="00A9319B">
        <w:rPr>
          <w:rFonts w:hint="eastAsia"/>
          <w:sz w:val="22"/>
          <w:szCs w:val="32"/>
          <w:lang w:eastAsia="ko-KR"/>
        </w:rPr>
        <w:t>주제부</w:t>
      </w:r>
      <w:proofErr w:type="spellEnd"/>
      <w:r w:rsidR="00A9319B">
        <w:rPr>
          <w:rFonts w:hint="eastAsia"/>
          <w:sz w:val="22"/>
          <w:szCs w:val="32"/>
          <w:lang w:eastAsia="ko-KR"/>
        </w:rPr>
        <w:t>,</w:t>
      </w:r>
      <w:r w:rsidR="00A9319B">
        <w:rPr>
          <w:sz w:val="22"/>
          <w:szCs w:val="32"/>
          <w:lang w:eastAsia="ko-KR"/>
        </w:rPr>
        <w:t xml:space="preserve"> </w:t>
      </w:r>
      <w:r w:rsidR="00A9319B">
        <w:rPr>
          <w:rFonts w:hint="eastAsia"/>
          <w:sz w:val="22"/>
          <w:szCs w:val="32"/>
          <w:lang w:eastAsia="ko-KR"/>
        </w:rPr>
        <w:t>맨 마지막 코다 정도로 구분하고,</w:t>
      </w:r>
      <w:r w:rsidR="00A9319B">
        <w:rPr>
          <w:sz w:val="22"/>
          <w:szCs w:val="32"/>
          <w:lang w:eastAsia="ko-KR"/>
        </w:rPr>
        <w:t xml:space="preserve"> </w:t>
      </w:r>
      <w:proofErr w:type="spellStart"/>
      <w:r w:rsidR="00A9319B">
        <w:rPr>
          <w:rFonts w:hint="eastAsia"/>
          <w:sz w:val="22"/>
          <w:szCs w:val="32"/>
          <w:lang w:eastAsia="ko-KR"/>
        </w:rPr>
        <w:t>주</w:t>
      </w:r>
      <w:r w:rsidR="00450939">
        <w:rPr>
          <w:rFonts w:hint="eastAsia"/>
          <w:sz w:val="22"/>
          <w:szCs w:val="32"/>
          <w:lang w:eastAsia="ko-KR"/>
        </w:rPr>
        <w:t>제</w:t>
      </w:r>
      <w:r w:rsidR="00A9319B">
        <w:rPr>
          <w:rFonts w:hint="eastAsia"/>
          <w:sz w:val="22"/>
          <w:szCs w:val="32"/>
          <w:lang w:eastAsia="ko-KR"/>
        </w:rPr>
        <w:t>부를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제 </w:t>
      </w:r>
      <w:r w:rsidR="00450939">
        <w:rPr>
          <w:sz w:val="22"/>
          <w:szCs w:val="32"/>
          <w:lang w:eastAsia="ko-KR"/>
        </w:rPr>
        <w:t>1</w:t>
      </w:r>
      <w:r w:rsidR="00450939">
        <w:rPr>
          <w:rFonts w:hint="eastAsia"/>
          <w:sz w:val="22"/>
          <w:szCs w:val="32"/>
          <w:lang w:eastAsia="ko-KR"/>
        </w:rPr>
        <w:t>부</w:t>
      </w:r>
      <w:r w:rsidR="00A9319B">
        <w:rPr>
          <w:rFonts w:hint="eastAsia"/>
          <w:sz w:val="22"/>
          <w:szCs w:val="32"/>
          <w:lang w:eastAsia="ko-KR"/>
        </w:rPr>
        <w:t>,</w:t>
      </w:r>
      <w:r w:rsidR="00A9319B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 xml:space="preserve">제 </w:t>
      </w:r>
      <w:r w:rsidR="00450939">
        <w:rPr>
          <w:sz w:val="22"/>
          <w:szCs w:val="32"/>
          <w:lang w:eastAsia="ko-KR"/>
        </w:rPr>
        <w:t>2</w:t>
      </w:r>
      <w:r w:rsidR="00450939">
        <w:rPr>
          <w:rFonts w:hint="eastAsia"/>
          <w:sz w:val="22"/>
          <w:szCs w:val="32"/>
          <w:lang w:eastAsia="ko-KR"/>
        </w:rPr>
        <w:t>부</w:t>
      </w:r>
      <w:r w:rsidR="00A9319B">
        <w:rPr>
          <w:rFonts w:hint="eastAsia"/>
          <w:sz w:val="22"/>
          <w:szCs w:val="32"/>
          <w:lang w:eastAsia="ko-KR"/>
        </w:rPr>
        <w:t>,</w:t>
      </w:r>
      <w:r w:rsidR="00A9319B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 xml:space="preserve">제3부로 </w:t>
      </w:r>
      <w:r w:rsidR="00A9319B">
        <w:rPr>
          <w:rFonts w:hint="eastAsia"/>
          <w:sz w:val="22"/>
          <w:szCs w:val="32"/>
          <w:lang w:eastAsia="ko-KR"/>
        </w:rPr>
        <w:t>생각했다.</w:t>
      </w:r>
      <w:r w:rsidR="00A9319B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 xml:space="preserve">도입부와 </w:t>
      </w:r>
      <w:proofErr w:type="spellStart"/>
      <w:r w:rsidR="00450939">
        <w:rPr>
          <w:rFonts w:hint="eastAsia"/>
          <w:sz w:val="22"/>
          <w:szCs w:val="32"/>
          <w:lang w:eastAsia="ko-KR"/>
        </w:rPr>
        <w:t>코다는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명확한 </w:t>
      </w:r>
      <w:proofErr w:type="spellStart"/>
      <w:r w:rsidR="00450939">
        <w:rPr>
          <w:rFonts w:hint="eastAsia"/>
          <w:sz w:val="22"/>
          <w:szCs w:val="32"/>
          <w:lang w:eastAsia="ko-KR"/>
        </w:rPr>
        <w:t>구분점이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존재하는 것처럼 들려서 그렇게 생각했고 </w:t>
      </w:r>
      <w:proofErr w:type="spellStart"/>
      <w:r w:rsidR="00450939">
        <w:rPr>
          <w:rFonts w:hint="eastAsia"/>
          <w:sz w:val="22"/>
          <w:szCs w:val="32"/>
          <w:lang w:eastAsia="ko-KR"/>
        </w:rPr>
        <w:t>주제부에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대해서는 </w:t>
      </w:r>
      <w:proofErr w:type="spellStart"/>
      <w:r w:rsidR="00450939">
        <w:rPr>
          <w:rFonts w:hint="eastAsia"/>
          <w:sz w:val="22"/>
          <w:szCs w:val="32"/>
          <w:lang w:eastAsia="ko-KR"/>
        </w:rPr>
        <w:t>주제부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</w:t>
      </w:r>
      <w:proofErr w:type="spellStart"/>
      <w:r w:rsidR="00450939">
        <w:rPr>
          <w:rFonts w:hint="eastAsia"/>
          <w:sz w:val="22"/>
          <w:szCs w:val="32"/>
          <w:lang w:eastAsia="ko-KR"/>
        </w:rPr>
        <w:t>앞단에서</w:t>
      </w:r>
      <w:proofErr w:type="spellEnd"/>
      <w:r w:rsidR="00450939">
        <w:rPr>
          <w:rFonts w:hint="eastAsia"/>
          <w:sz w:val="22"/>
          <w:szCs w:val="32"/>
          <w:lang w:eastAsia="ko-KR"/>
        </w:rPr>
        <w:t xml:space="preserve"> 선율이 흘러나오다가 점점 고조되는 부분이 있는데 고조되기 이전을 제 </w:t>
      </w:r>
      <w:r w:rsidR="00450939">
        <w:rPr>
          <w:sz w:val="22"/>
          <w:szCs w:val="32"/>
          <w:lang w:eastAsia="ko-KR"/>
        </w:rPr>
        <w:t>1</w:t>
      </w:r>
      <w:r w:rsidR="00450939">
        <w:rPr>
          <w:rFonts w:hint="eastAsia"/>
          <w:sz w:val="22"/>
          <w:szCs w:val="32"/>
          <w:lang w:eastAsia="ko-KR"/>
        </w:rPr>
        <w:t>부,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 xml:space="preserve">고조된 지점을 제 </w:t>
      </w:r>
      <w:r w:rsidR="00450939">
        <w:rPr>
          <w:sz w:val="22"/>
          <w:szCs w:val="32"/>
          <w:lang w:eastAsia="ko-KR"/>
        </w:rPr>
        <w:t>2</w:t>
      </w:r>
      <w:r w:rsidR="00450939">
        <w:rPr>
          <w:rFonts w:hint="eastAsia"/>
          <w:sz w:val="22"/>
          <w:szCs w:val="32"/>
          <w:lang w:eastAsia="ko-KR"/>
        </w:rPr>
        <w:t>부로 생각했고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고조된 지점을 점차 지나 다시 제 1부와 유사한 선율이 나오는데,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 xml:space="preserve">이 부분이 제 </w:t>
      </w:r>
      <w:r w:rsidR="00450939">
        <w:rPr>
          <w:sz w:val="22"/>
          <w:szCs w:val="32"/>
          <w:lang w:eastAsia="ko-KR"/>
        </w:rPr>
        <w:t>1</w:t>
      </w:r>
      <w:r w:rsidR="00450939">
        <w:rPr>
          <w:rFonts w:hint="eastAsia"/>
          <w:sz w:val="22"/>
          <w:szCs w:val="32"/>
          <w:lang w:eastAsia="ko-KR"/>
        </w:rPr>
        <w:t xml:space="preserve">부가 확장이 되는 부분이라고 생각해서 제 </w:t>
      </w:r>
      <w:r w:rsidR="00450939">
        <w:rPr>
          <w:sz w:val="22"/>
          <w:szCs w:val="32"/>
          <w:lang w:eastAsia="ko-KR"/>
        </w:rPr>
        <w:t>3</w:t>
      </w:r>
      <w:r w:rsidR="00450939">
        <w:rPr>
          <w:rFonts w:hint="eastAsia"/>
          <w:sz w:val="22"/>
          <w:szCs w:val="32"/>
          <w:lang w:eastAsia="ko-KR"/>
        </w:rPr>
        <w:t>부로 지칭했다.</w:t>
      </w:r>
      <w:r w:rsidR="00450939">
        <w:rPr>
          <w:sz w:val="22"/>
          <w:szCs w:val="32"/>
          <w:lang w:eastAsia="ko-KR"/>
        </w:rPr>
        <w:t xml:space="preserve"> </w:t>
      </w:r>
    </w:p>
    <w:p w:rsidR="00A233B3" w:rsidRPr="00A233B3" w:rsidRDefault="00A233B3" w:rsidP="00A233B3">
      <w:pPr>
        <w:pStyle w:val="a4"/>
        <w:ind w:leftChars="0" w:left="992"/>
        <w:rPr>
          <w:sz w:val="22"/>
          <w:szCs w:val="32"/>
          <w:lang w:eastAsia="ko-KR"/>
        </w:rPr>
      </w:pPr>
    </w:p>
    <w:p w:rsidR="00531A81" w:rsidRDefault="00450939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어울림</w:t>
      </w:r>
      <w:r>
        <w:rPr>
          <w:sz w:val="32"/>
          <w:szCs w:val="44"/>
          <w:lang w:eastAsia="ko-KR"/>
        </w:rPr>
        <w:t>/</w:t>
      </w:r>
      <w:r w:rsidR="00471500">
        <w:rPr>
          <w:rFonts w:hint="eastAsia"/>
          <w:sz w:val="32"/>
          <w:szCs w:val="44"/>
          <w:lang w:eastAsia="ko-KR"/>
        </w:rPr>
        <w:t>선율</w:t>
      </w:r>
      <w:r w:rsidR="000515FA">
        <w:rPr>
          <w:rFonts w:hint="eastAsia"/>
          <w:sz w:val="32"/>
          <w:szCs w:val="44"/>
          <w:lang w:eastAsia="ko-KR"/>
        </w:rPr>
        <w:t xml:space="preserve"> </w:t>
      </w:r>
      <w:r w:rsidR="00471500">
        <w:rPr>
          <w:rFonts w:hint="eastAsia"/>
          <w:sz w:val="32"/>
          <w:szCs w:val="44"/>
          <w:lang w:eastAsia="ko-KR"/>
        </w:rPr>
        <w:t>구조</w:t>
      </w:r>
    </w:p>
    <w:p w:rsidR="00471500" w:rsidRDefault="00A233B3" w:rsidP="00471500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계속 흘러가는 셋잇단음표가 등장하고,</w:t>
      </w:r>
      <w:r>
        <w:rPr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네마디</w:t>
      </w:r>
      <w:proofErr w:type="spellEnd"/>
      <w:r>
        <w:rPr>
          <w:rFonts w:hint="eastAsia"/>
          <w:sz w:val="22"/>
          <w:szCs w:val="32"/>
          <w:lang w:eastAsia="ko-KR"/>
        </w:rPr>
        <w:t xml:space="preserve"> 서주 후 </w:t>
      </w:r>
      <w:r w:rsidR="00450939">
        <w:rPr>
          <w:rFonts w:hint="eastAsia"/>
          <w:sz w:val="22"/>
          <w:szCs w:val="32"/>
          <w:lang w:eastAsia="ko-KR"/>
        </w:rPr>
        <w:t>주제로 도입하게 되는데,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전체적으로 곡의 선율 구조가 단조롭고 여운이 남는다.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피아노를 이용하기에 단</w:t>
      </w:r>
      <w:r w:rsidR="00B35406">
        <w:rPr>
          <w:rFonts w:hint="eastAsia"/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선율이 아닌 여러가지 선율이 느껴지는데,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총 세가지 선율 정도가 들려지고 왼손으로 하나의 선율을 오른손으로 두가지 선율을 연주 한다고 생각된다.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먼저 왼손으로 치게 되는 베이스 선율이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있다.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베이스 선율이 음악의 전체적인 배경을 이루고</w:t>
      </w:r>
      <w:r w:rsidR="00450939">
        <w:rPr>
          <w:sz w:val="22"/>
          <w:szCs w:val="32"/>
          <w:lang w:eastAsia="ko-KR"/>
        </w:rPr>
        <w:t xml:space="preserve"> </w:t>
      </w:r>
      <w:r w:rsidR="00450939">
        <w:rPr>
          <w:rFonts w:hint="eastAsia"/>
          <w:sz w:val="22"/>
          <w:szCs w:val="32"/>
          <w:lang w:eastAsia="ko-KR"/>
        </w:rPr>
        <w:t>풍성하도록 한다.</w:t>
      </w:r>
      <w:r w:rsidR="00450939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해당 곡에서는 대부분 박자가 긴 화음을 연주하는 것으로 들린다.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두가지 선율이 추가로 더 들리는데 두 선율의 음역대가 비교적 낮지 않은 것으로 생각하여 오른손으로 연주하는 것이라고 생각했다.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먼저 셋잇단음표로 계속해서 연주되는 선율이 있다.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이 선율은 왼손으로 연주하는 베이스 선율과 유사한 역할이라고 생각하는데,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음악을 더 풍성하게 한다.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또한 이 선율은 분산화음주법(</w:t>
      </w:r>
      <w:proofErr w:type="spellStart"/>
      <w:r w:rsidR="008D1255">
        <w:rPr>
          <w:rFonts w:hint="eastAsia"/>
          <w:sz w:val="22"/>
          <w:szCs w:val="32"/>
          <w:lang w:eastAsia="ko-KR"/>
        </w:rPr>
        <w:t>아르페지오</w:t>
      </w:r>
      <w:proofErr w:type="spellEnd"/>
      <w:r w:rsidR="008D1255">
        <w:rPr>
          <w:sz w:val="22"/>
          <w:szCs w:val="32"/>
          <w:lang w:eastAsia="ko-KR"/>
        </w:rPr>
        <w:t>)</w:t>
      </w:r>
      <w:r w:rsidR="00B35406">
        <w:rPr>
          <w:rFonts w:hint="eastAsia"/>
          <w:sz w:val="22"/>
          <w:szCs w:val="32"/>
          <w:lang w:eastAsia="ko-KR"/>
        </w:rPr>
        <w:t>을</w:t>
      </w:r>
      <w:r w:rsidR="008D1255">
        <w:rPr>
          <w:rFonts w:hint="eastAsia"/>
          <w:sz w:val="22"/>
          <w:szCs w:val="32"/>
          <w:lang w:eastAsia="ko-KR"/>
        </w:rPr>
        <w:t xml:space="preserve"> 이용하는 것이기 때문에 곡의 서정적 분위기를 한층 더 끌어올리는 효과를 낸다고 생각한다.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마지막으로 들리는 선율 중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왼손의 베이스 선율과 오른손의 셋잇단음표로 이루어진 선율을 제외하는 나머지 선율이 있는데 이것이 주요 주제 선율이라고 생각한다.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sz w:val="22"/>
          <w:szCs w:val="32"/>
          <w:lang w:eastAsia="ko-KR"/>
        </w:rPr>
        <w:t>‘</w:t>
      </w:r>
      <w:r w:rsidR="008D1255">
        <w:rPr>
          <w:rFonts w:hint="eastAsia"/>
          <w:sz w:val="22"/>
          <w:szCs w:val="32"/>
          <w:lang w:eastAsia="ko-KR"/>
        </w:rPr>
        <w:t>딴-</w:t>
      </w:r>
      <w:proofErr w:type="spellStart"/>
      <w:r w:rsidR="008D1255">
        <w:rPr>
          <w:rFonts w:hint="eastAsia"/>
          <w:sz w:val="22"/>
          <w:szCs w:val="32"/>
          <w:lang w:eastAsia="ko-KR"/>
        </w:rPr>
        <w:t>따단</w:t>
      </w:r>
      <w:proofErr w:type="spellEnd"/>
      <w:r w:rsidR="008D1255">
        <w:rPr>
          <w:sz w:val="22"/>
          <w:szCs w:val="32"/>
          <w:lang w:eastAsia="ko-KR"/>
        </w:rPr>
        <w:t>’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하는 것이 바로 이 선율인데,</w:t>
      </w:r>
      <w:r w:rsidR="008D1255">
        <w:rPr>
          <w:sz w:val="22"/>
          <w:szCs w:val="32"/>
          <w:lang w:eastAsia="ko-KR"/>
        </w:rPr>
        <w:t xml:space="preserve"> </w:t>
      </w:r>
      <w:r w:rsidR="008D1255">
        <w:rPr>
          <w:rFonts w:hint="eastAsia"/>
          <w:sz w:val="22"/>
          <w:szCs w:val="32"/>
          <w:lang w:eastAsia="ko-KR"/>
        </w:rPr>
        <w:t>작곡가가 전달하고자 하는 주제가 가장 잘 녹아있는 선율이라고 생각한다.</w:t>
      </w:r>
      <w:r w:rsidR="002C2DE9">
        <w:rPr>
          <w:sz w:val="22"/>
          <w:szCs w:val="32"/>
          <w:lang w:eastAsia="ko-KR"/>
        </w:rPr>
        <w:t xml:space="preserve"> </w:t>
      </w:r>
    </w:p>
    <w:p w:rsidR="008D1255" w:rsidRPr="008D1255" w:rsidRDefault="008D1255" w:rsidP="00471500">
      <w:pPr>
        <w:pStyle w:val="a4"/>
        <w:ind w:leftChars="0" w:left="992"/>
        <w:rPr>
          <w:sz w:val="22"/>
          <w:szCs w:val="32"/>
          <w:lang w:eastAsia="ko-KR"/>
        </w:rPr>
      </w:pPr>
    </w:p>
    <w:p w:rsidR="00531A81" w:rsidRDefault="00471500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음색</w:t>
      </w:r>
    </w:p>
    <w:p w:rsidR="00B94CD3" w:rsidRPr="00B94CD3" w:rsidRDefault="00B94CD3" w:rsidP="00B94CD3">
      <w:pPr>
        <w:pStyle w:val="a4"/>
        <w:numPr>
          <w:ilvl w:val="2"/>
          <w:numId w:val="1"/>
        </w:numPr>
        <w:ind w:leftChars="0"/>
        <w:rPr>
          <w:sz w:val="24"/>
          <w:szCs w:val="36"/>
        </w:rPr>
      </w:pPr>
      <w:proofErr w:type="spellStart"/>
      <w:r w:rsidRPr="00B94CD3">
        <w:rPr>
          <w:rFonts w:hint="eastAsia"/>
          <w:sz w:val="24"/>
          <w:szCs w:val="36"/>
          <w:lang w:eastAsia="ko-KR"/>
        </w:rPr>
        <w:t>아르페지오</w:t>
      </w:r>
      <w:proofErr w:type="spellEnd"/>
    </w:p>
    <w:p w:rsidR="00686982" w:rsidRDefault="00B94CD3" w:rsidP="00686982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화음의 구성을 한꺼번에 눌러 연주하는 것이 아니라</w:t>
      </w:r>
      <w:r>
        <w:rPr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 xml:space="preserve">한 음 씩 따로 연주하는 것을 </w:t>
      </w:r>
      <w:r>
        <w:rPr>
          <w:sz w:val="22"/>
          <w:szCs w:val="32"/>
          <w:lang w:eastAsia="ko-KR"/>
        </w:rPr>
        <w:t>‘</w:t>
      </w:r>
      <w:proofErr w:type="spellStart"/>
      <w:r>
        <w:rPr>
          <w:rFonts w:hint="eastAsia"/>
          <w:sz w:val="22"/>
          <w:szCs w:val="32"/>
          <w:lang w:eastAsia="ko-KR"/>
        </w:rPr>
        <w:t>아르페지오</w:t>
      </w:r>
      <w:proofErr w:type="spellEnd"/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>(</w:t>
      </w:r>
      <w:r>
        <w:rPr>
          <w:rFonts w:hint="eastAsia"/>
          <w:sz w:val="22"/>
          <w:szCs w:val="32"/>
          <w:lang w:eastAsia="ko-KR"/>
        </w:rPr>
        <w:t xml:space="preserve">또는 </w:t>
      </w:r>
      <w:proofErr w:type="spellStart"/>
      <w:r>
        <w:rPr>
          <w:rFonts w:hint="eastAsia"/>
          <w:sz w:val="22"/>
          <w:szCs w:val="32"/>
          <w:lang w:eastAsia="ko-KR"/>
        </w:rPr>
        <w:t>분산화음</w:t>
      </w:r>
      <w:proofErr w:type="spellEnd"/>
      <w:r>
        <w:rPr>
          <w:rFonts w:hint="eastAsia"/>
          <w:sz w:val="22"/>
          <w:szCs w:val="32"/>
          <w:lang w:eastAsia="ko-KR"/>
        </w:rPr>
        <w:t>)</w:t>
      </w:r>
      <w:proofErr w:type="spellStart"/>
      <w:r>
        <w:rPr>
          <w:rFonts w:hint="eastAsia"/>
          <w:sz w:val="22"/>
          <w:szCs w:val="32"/>
          <w:lang w:eastAsia="ko-KR"/>
        </w:rPr>
        <w:t>라고</w:t>
      </w:r>
      <w:proofErr w:type="spellEnd"/>
      <w:r>
        <w:rPr>
          <w:rFonts w:hint="eastAsia"/>
          <w:sz w:val="22"/>
          <w:szCs w:val="32"/>
          <w:lang w:eastAsia="ko-KR"/>
        </w:rPr>
        <w:t xml:space="preserve"> 칭한다.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해당 곡에는 도입부에서부터 이 </w:t>
      </w:r>
      <w:r>
        <w:rPr>
          <w:sz w:val="22"/>
          <w:szCs w:val="32"/>
          <w:lang w:eastAsia="ko-KR"/>
        </w:rPr>
        <w:t>‘</w:t>
      </w:r>
      <w:proofErr w:type="spellStart"/>
      <w:r>
        <w:rPr>
          <w:rFonts w:hint="eastAsia"/>
          <w:sz w:val="22"/>
          <w:szCs w:val="32"/>
          <w:lang w:eastAsia="ko-KR"/>
        </w:rPr>
        <w:t>아르페지오</w:t>
      </w:r>
      <w:proofErr w:type="spellEnd"/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주법이 계속 나타난다.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 주법을 통해 한음 한음이 더 뚜렷하게 들리게 되고 이 곡의 서정을 더 아름답게 표현해준다.</w:t>
      </w:r>
    </w:p>
    <w:p w:rsidR="000515FA" w:rsidRDefault="000515FA" w:rsidP="000515FA">
      <w:pPr>
        <w:pStyle w:val="a4"/>
        <w:numPr>
          <w:ilvl w:val="2"/>
          <w:numId w:val="1"/>
        </w:numPr>
        <w:ind w:leftChars="0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서정적이고 감성적인 악상</w:t>
      </w:r>
    </w:p>
    <w:p w:rsidR="000515FA" w:rsidRDefault="000515FA" w:rsidP="000515FA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 xml:space="preserve">1악장 도입부를 보면 </w:t>
      </w:r>
      <w:r w:rsidR="00B35406">
        <w:rPr>
          <w:sz w:val="22"/>
          <w:szCs w:val="32"/>
          <w:lang w:eastAsia="ko-KR"/>
        </w:rPr>
        <w:t>‘</w:t>
      </w:r>
      <w:r>
        <w:rPr>
          <w:sz w:val="22"/>
          <w:szCs w:val="32"/>
          <w:lang w:eastAsia="ko-KR"/>
        </w:rPr>
        <w:t>Adagio sostenuto</w:t>
      </w:r>
      <w:r w:rsidR="00B35406">
        <w:rPr>
          <w:sz w:val="22"/>
          <w:szCs w:val="32"/>
          <w:lang w:eastAsia="ko-KR"/>
        </w:rPr>
        <w:t>’</w:t>
      </w:r>
      <w:r>
        <w:rPr>
          <w:rFonts w:hint="eastAsia"/>
          <w:sz w:val="22"/>
          <w:szCs w:val="32"/>
          <w:lang w:eastAsia="ko-KR"/>
        </w:rPr>
        <w:t xml:space="preserve"> 라는 지시가 붙어있다.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이 지시의 의미는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 xml:space="preserve">음 </w:t>
      </w:r>
      <w:r w:rsidR="002650BB">
        <w:rPr>
          <w:rFonts w:hint="eastAsia"/>
          <w:sz w:val="22"/>
          <w:szCs w:val="32"/>
          <w:lang w:eastAsia="ko-KR"/>
        </w:rPr>
        <w:t>의 길이를 충분하게 잡아서 느리게</w:t>
      </w:r>
      <w:r>
        <w:rPr>
          <w:sz w:val="22"/>
          <w:szCs w:val="32"/>
          <w:lang w:eastAsia="ko-KR"/>
        </w:rPr>
        <w:t>’</w:t>
      </w:r>
      <w:r>
        <w:rPr>
          <w:rFonts w:hint="eastAsia"/>
          <w:sz w:val="22"/>
          <w:szCs w:val="32"/>
          <w:lang w:eastAsia="ko-KR"/>
        </w:rPr>
        <w:t>는 의미이다.</w:t>
      </w:r>
      <w:r>
        <w:rPr>
          <w:sz w:val="22"/>
          <w:szCs w:val="32"/>
          <w:lang w:eastAsia="ko-KR"/>
        </w:rPr>
        <w:t xml:space="preserve"> </w:t>
      </w:r>
      <w:r w:rsidR="00CB4FD0">
        <w:rPr>
          <w:rStyle w:val="a7"/>
          <w:sz w:val="22"/>
          <w:szCs w:val="32"/>
          <w:lang w:eastAsia="ko-KR"/>
        </w:rPr>
        <w:footnoteReference w:id="5"/>
      </w:r>
      <w:r>
        <w:rPr>
          <w:rFonts w:hint="eastAsia"/>
          <w:sz w:val="22"/>
          <w:szCs w:val="32"/>
          <w:lang w:eastAsia="ko-KR"/>
        </w:rPr>
        <w:t xml:space="preserve">이를 통해 한음 한음이 뚜렷이 들리게 되고 </w:t>
      </w:r>
      <w:r w:rsidR="00AC7BE9">
        <w:rPr>
          <w:rFonts w:hint="eastAsia"/>
          <w:sz w:val="22"/>
          <w:szCs w:val="32"/>
          <w:lang w:eastAsia="ko-KR"/>
        </w:rPr>
        <w:t xml:space="preserve">음이 충분히 끌어서 연주하게 되어 </w:t>
      </w:r>
      <w:r>
        <w:rPr>
          <w:rFonts w:hint="eastAsia"/>
          <w:sz w:val="22"/>
          <w:szCs w:val="32"/>
          <w:lang w:eastAsia="ko-KR"/>
        </w:rPr>
        <w:t>서정적이고 감성적인 곡의 분위기를 이끌어 내도록 했는데</w:t>
      </w:r>
      <w:r>
        <w:rPr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 xml:space="preserve">베토벤은 이것으로는 모자랐는지 </w:t>
      </w:r>
      <w:r>
        <w:rPr>
          <w:sz w:val="22"/>
          <w:szCs w:val="32"/>
          <w:lang w:eastAsia="ko-KR"/>
        </w:rPr>
        <w:t>‘</w:t>
      </w:r>
      <w:r>
        <w:rPr>
          <w:sz w:val="22"/>
          <w:szCs w:val="32"/>
          <w:lang w:eastAsia="ko-KR"/>
        </w:rPr>
        <w:t xml:space="preserve">Si </w:t>
      </w:r>
      <w:proofErr w:type="spellStart"/>
      <w:r>
        <w:rPr>
          <w:sz w:val="22"/>
          <w:szCs w:val="32"/>
          <w:lang w:eastAsia="ko-KR"/>
        </w:rPr>
        <w:t>deve</w:t>
      </w:r>
      <w:proofErr w:type="spellEnd"/>
      <w:r>
        <w:rPr>
          <w:sz w:val="22"/>
          <w:szCs w:val="32"/>
          <w:lang w:eastAsia="ko-KR"/>
        </w:rPr>
        <w:t xml:space="preserve"> </w:t>
      </w:r>
      <w:proofErr w:type="spellStart"/>
      <w:r w:rsidRPr="000515FA">
        <w:rPr>
          <w:sz w:val="22"/>
          <w:szCs w:val="32"/>
          <w:lang w:eastAsia="ko-KR"/>
        </w:rPr>
        <w:t>suonare</w:t>
      </w:r>
      <w:proofErr w:type="spellEnd"/>
      <w:r w:rsidRPr="000515FA">
        <w:rPr>
          <w:sz w:val="22"/>
          <w:szCs w:val="32"/>
          <w:lang w:eastAsia="ko-KR"/>
        </w:rPr>
        <w:t xml:space="preserve"> </w:t>
      </w:r>
      <w:proofErr w:type="spellStart"/>
      <w:r w:rsidRPr="000515FA">
        <w:rPr>
          <w:sz w:val="22"/>
          <w:szCs w:val="32"/>
          <w:lang w:eastAsia="ko-KR"/>
        </w:rPr>
        <w:t>tutto</w:t>
      </w:r>
      <w:proofErr w:type="spellEnd"/>
      <w:r w:rsidRPr="000515FA">
        <w:rPr>
          <w:sz w:val="22"/>
          <w:szCs w:val="32"/>
          <w:lang w:eastAsia="ko-KR"/>
        </w:rPr>
        <w:t xml:space="preserve"> </w:t>
      </w:r>
      <w:proofErr w:type="spellStart"/>
      <w:r w:rsidRPr="000515FA">
        <w:rPr>
          <w:sz w:val="22"/>
          <w:szCs w:val="32"/>
          <w:lang w:eastAsia="ko-KR"/>
        </w:rPr>
        <w:t>questo</w:t>
      </w:r>
      <w:proofErr w:type="spellEnd"/>
      <w:r w:rsidRPr="000515FA">
        <w:rPr>
          <w:sz w:val="22"/>
          <w:szCs w:val="32"/>
          <w:lang w:eastAsia="ko-KR"/>
        </w:rPr>
        <w:t xml:space="preserve"> </w:t>
      </w:r>
      <w:proofErr w:type="spellStart"/>
      <w:r w:rsidRPr="000515FA">
        <w:rPr>
          <w:sz w:val="22"/>
          <w:szCs w:val="32"/>
          <w:lang w:eastAsia="ko-KR"/>
        </w:rPr>
        <w:t>pezzo</w:t>
      </w:r>
      <w:proofErr w:type="spellEnd"/>
      <w:r w:rsidRPr="000515FA">
        <w:rPr>
          <w:sz w:val="22"/>
          <w:szCs w:val="32"/>
          <w:lang w:eastAsia="ko-KR"/>
        </w:rPr>
        <w:t xml:space="preserve"> </w:t>
      </w:r>
      <w:proofErr w:type="spellStart"/>
      <w:r w:rsidRPr="000515FA">
        <w:rPr>
          <w:sz w:val="22"/>
          <w:szCs w:val="32"/>
          <w:lang w:eastAsia="ko-KR"/>
        </w:rPr>
        <w:t>delicatissimamente</w:t>
      </w:r>
      <w:proofErr w:type="spellEnd"/>
      <w:r w:rsidRPr="000515FA">
        <w:rPr>
          <w:sz w:val="22"/>
          <w:szCs w:val="32"/>
          <w:lang w:eastAsia="ko-KR"/>
        </w:rPr>
        <w:t xml:space="preserve"> e senza sordino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>(</w:t>
      </w:r>
      <w:r w:rsidR="002650BB">
        <w:rPr>
          <w:rFonts w:hint="eastAsia"/>
          <w:sz w:val="22"/>
          <w:szCs w:val="32"/>
          <w:lang w:eastAsia="ko-KR"/>
        </w:rPr>
        <w:t xml:space="preserve">악장 전체는 섬세하고 </w:t>
      </w:r>
      <w:proofErr w:type="spellStart"/>
      <w:r w:rsidR="002650BB">
        <w:rPr>
          <w:rFonts w:hint="eastAsia"/>
          <w:sz w:val="22"/>
          <w:szCs w:val="32"/>
          <w:lang w:eastAsia="ko-KR"/>
        </w:rPr>
        <w:t>댐퍼</w:t>
      </w:r>
      <w:proofErr w:type="spellEnd"/>
      <w:r w:rsidR="002650BB">
        <w:rPr>
          <w:rFonts w:hint="eastAsia"/>
          <w:sz w:val="22"/>
          <w:szCs w:val="32"/>
          <w:lang w:eastAsia="ko-KR"/>
        </w:rPr>
        <w:t xml:space="preserve"> 없이 </w:t>
      </w:r>
      <w:proofErr w:type="spellStart"/>
      <w:r w:rsidR="002650BB">
        <w:rPr>
          <w:rFonts w:hint="eastAsia"/>
          <w:sz w:val="22"/>
          <w:szCs w:val="32"/>
          <w:lang w:eastAsia="ko-KR"/>
        </w:rPr>
        <w:t>연주되오야</w:t>
      </w:r>
      <w:proofErr w:type="spellEnd"/>
      <w:r w:rsidR="002650BB">
        <w:rPr>
          <w:rFonts w:hint="eastAsia"/>
          <w:sz w:val="22"/>
          <w:szCs w:val="32"/>
          <w:lang w:eastAsia="ko-KR"/>
        </w:rPr>
        <w:t xml:space="preserve"> 한다</w:t>
      </w:r>
      <w:r>
        <w:rPr>
          <w:rFonts w:hint="eastAsia"/>
          <w:sz w:val="22"/>
          <w:szCs w:val="32"/>
          <w:lang w:eastAsia="ko-KR"/>
        </w:rPr>
        <w:t>)이라는 지시를 코멘트로 달아 놓았다.</w:t>
      </w:r>
      <w:r>
        <w:rPr>
          <w:sz w:val="22"/>
          <w:szCs w:val="32"/>
          <w:lang w:eastAsia="ko-KR"/>
        </w:rPr>
        <w:t xml:space="preserve"> </w:t>
      </w:r>
      <w:r w:rsidR="00AC7BE9">
        <w:rPr>
          <w:rFonts w:hint="eastAsia"/>
          <w:sz w:val="22"/>
          <w:szCs w:val="32"/>
          <w:lang w:eastAsia="ko-KR"/>
        </w:rPr>
        <w:t xml:space="preserve">한편 </w:t>
      </w:r>
      <w:r w:rsidR="00AC7BE9">
        <w:rPr>
          <w:sz w:val="22"/>
          <w:szCs w:val="32"/>
          <w:lang w:eastAsia="ko-KR"/>
        </w:rPr>
        <w:t>‘</w:t>
      </w:r>
      <w:proofErr w:type="spellStart"/>
      <w:r w:rsidR="00AC7BE9">
        <w:rPr>
          <w:sz w:val="22"/>
          <w:szCs w:val="32"/>
          <w:lang w:eastAsia="ko-KR"/>
        </w:rPr>
        <w:t>sempre</w:t>
      </w:r>
      <w:proofErr w:type="spellEnd"/>
      <w:r w:rsidR="00AC7BE9">
        <w:rPr>
          <w:sz w:val="22"/>
          <w:szCs w:val="32"/>
          <w:lang w:eastAsia="ko-KR"/>
        </w:rPr>
        <w:t xml:space="preserve"> pianissimo e senza sordini</w:t>
      </w:r>
      <w:r w:rsidR="00AC7BE9">
        <w:rPr>
          <w:sz w:val="22"/>
          <w:szCs w:val="32"/>
          <w:lang w:eastAsia="ko-KR"/>
        </w:rPr>
        <w:t>’</w:t>
      </w:r>
      <w:r w:rsidR="00AC7BE9">
        <w:rPr>
          <w:sz w:val="22"/>
          <w:szCs w:val="32"/>
          <w:lang w:eastAsia="ko-KR"/>
        </w:rPr>
        <w:t xml:space="preserve"> </w:t>
      </w:r>
      <w:proofErr w:type="spellStart"/>
      <w:r w:rsidR="00D164F3">
        <w:rPr>
          <w:rFonts w:hint="eastAsia"/>
          <w:sz w:val="22"/>
          <w:szCs w:val="32"/>
          <w:lang w:eastAsia="ko-KR"/>
        </w:rPr>
        <w:lastRenderedPageBreak/>
        <w:t>라고</w:t>
      </w:r>
      <w:proofErr w:type="spellEnd"/>
      <w:r w:rsidR="00D164F3">
        <w:rPr>
          <w:rFonts w:hint="eastAsia"/>
          <w:sz w:val="22"/>
          <w:szCs w:val="32"/>
          <w:lang w:eastAsia="ko-KR"/>
        </w:rPr>
        <w:t xml:space="preserve"> 지시 했는데,</w:t>
      </w:r>
      <w:r w:rsidR="00D164F3">
        <w:rPr>
          <w:sz w:val="22"/>
          <w:szCs w:val="32"/>
          <w:lang w:eastAsia="ko-KR"/>
        </w:rPr>
        <w:t xml:space="preserve"> </w:t>
      </w:r>
      <w:r w:rsidR="00D164F3">
        <w:rPr>
          <w:rFonts w:hint="eastAsia"/>
          <w:sz w:val="22"/>
          <w:szCs w:val="32"/>
          <w:lang w:eastAsia="ko-KR"/>
        </w:rPr>
        <w:t xml:space="preserve">이는 현악기 등에서 </w:t>
      </w:r>
      <w:proofErr w:type="spellStart"/>
      <w:r w:rsidR="00D164F3">
        <w:rPr>
          <w:rFonts w:hint="eastAsia"/>
          <w:sz w:val="22"/>
          <w:szCs w:val="32"/>
          <w:lang w:eastAsia="ko-KR"/>
        </w:rPr>
        <w:t>약음기를</w:t>
      </w:r>
      <w:proofErr w:type="spellEnd"/>
      <w:r w:rsidR="00D164F3">
        <w:rPr>
          <w:rFonts w:hint="eastAsia"/>
          <w:sz w:val="22"/>
          <w:szCs w:val="32"/>
          <w:lang w:eastAsia="ko-KR"/>
        </w:rPr>
        <w:t xml:space="preserve"> 제가하는 뜻으로 쓰이는데</w:t>
      </w:r>
      <w:r w:rsidR="00D164F3">
        <w:rPr>
          <w:sz w:val="22"/>
          <w:szCs w:val="32"/>
          <w:lang w:eastAsia="ko-KR"/>
        </w:rPr>
        <w:t xml:space="preserve"> </w:t>
      </w:r>
      <w:r w:rsidR="00D164F3">
        <w:rPr>
          <w:rFonts w:hint="eastAsia"/>
          <w:sz w:val="22"/>
          <w:szCs w:val="32"/>
          <w:lang w:eastAsia="ko-KR"/>
        </w:rPr>
        <w:t xml:space="preserve">이 경우에는 </w:t>
      </w:r>
      <w:r w:rsidR="00D164F3">
        <w:rPr>
          <w:sz w:val="22"/>
          <w:szCs w:val="32"/>
          <w:lang w:eastAsia="ko-KR"/>
        </w:rPr>
        <w:t>‘</w:t>
      </w:r>
      <w:r w:rsidR="00D164F3">
        <w:rPr>
          <w:rFonts w:hint="eastAsia"/>
          <w:sz w:val="22"/>
          <w:szCs w:val="32"/>
          <w:lang w:eastAsia="ko-KR"/>
        </w:rPr>
        <w:t>페달을 계속 밟은 채로</w:t>
      </w:r>
      <w:r w:rsidR="00D164F3">
        <w:rPr>
          <w:sz w:val="22"/>
          <w:szCs w:val="32"/>
          <w:lang w:eastAsia="ko-KR"/>
        </w:rPr>
        <w:t>’</w:t>
      </w:r>
      <w:r w:rsidR="00D164F3">
        <w:rPr>
          <w:rFonts w:hint="eastAsia"/>
          <w:sz w:val="22"/>
          <w:szCs w:val="32"/>
          <w:lang w:eastAsia="ko-KR"/>
        </w:rPr>
        <w:t xml:space="preserve"> 라는 의미이다.</w:t>
      </w:r>
      <w:r w:rsidR="002650BB">
        <w:rPr>
          <w:rStyle w:val="a7"/>
          <w:sz w:val="22"/>
          <w:szCs w:val="32"/>
          <w:lang w:eastAsia="ko-KR"/>
        </w:rPr>
        <w:footnoteReference w:id="6"/>
      </w:r>
      <w:r w:rsidR="00D164F3">
        <w:rPr>
          <w:sz w:val="22"/>
          <w:szCs w:val="32"/>
          <w:lang w:eastAsia="ko-KR"/>
        </w:rPr>
        <w:t xml:space="preserve"> </w:t>
      </w:r>
      <w:r w:rsidR="00D164F3">
        <w:rPr>
          <w:rFonts w:hint="eastAsia"/>
          <w:sz w:val="22"/>
          <w:szCs w:val="32"/>
          <w:lang w:eastAsia="ko-KR"/>
        </w:rPr>
        <w:t>베토벤은 이렇게 섬세하고도 감성적으로 연주하라고 지시하여 곡이 서정적이고도 감성적인 음색을 가지도록 했</w:t>
      </w:r>
      <w:r w:rsidR="008D1255">
        <w:rPr>
          <w:rFonts w:hint="eastAsia"/>
          <w:sz w:val="22"/>
          <w:szCs w:val="32"/>
          <w:lang w:eastAsia="ko-KR"/>
        </w:rPr>
        <w:t>다고 생각한다.</w:t>
      </w:r>
      <w:r w:rsidR="008D1255">
        <w:rPr>
          <w:sz w:val="22"/>
          <w:szCs w:val="32"/>
          <w:lang w:eastAsia="ko-KR"/>
        </w:rPr>
        <w:t xml:space="preserve"> </w:t>
      </w:r>
    </w:p>
    <w:p w:rsidR="008D1255" w:rsidRPr="00AC7BE9" w:rsidRDefault="008D1255" w:rsidP="000515FA">
      <w:pPr>
        <w:pStyle w:val="a4"/>
        <w:ind w:leftChars="0" w:left="992"/>
        <w:rPr>
          <w:sz w:val="22"/>
          <w:szCs w:val="32"/>
          <w:lang w:eastAsia="ko-KR"/>
        </w:rPr>
      </w:pPr>
    </w:p>
    <w:p w:rsidR="00531A81" w:rsidRDefault="00471500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박자</w:t>
      </w:r>
    </w:p>
    <w:p w:rsidR="002C2DE9" w:rsidRDefault="002C2DE9" w:rsidP="002C2DE9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2</w:t>
      </w:r>
      <w:r>
        <w:rPr>
          <w:sz w:val="22"/>
          <w:szCs w:val="32"/>
          <w:lang w:eastAsia="ko-KR"/>
        </w:rPr>
        <w:t>/2</w:t>
      </w:r>
      <w:r>
        <w:rPr>
          <w:rFonts w:hint="eastAsia"/>
          <w:sz w:val="22"/>
          <w:szCs w:val="32"/>
          <w:lang w:eastAsia="ko-KR"/>
        </w:rPr>
        <w:t>박자를 가지고 있다.</w:t>
      </w:r>
      <w:r>
        <w:rPr>
          <w:sz w:val="22"/>
          <w:szCs w:val="32"/>
          <w:lang w:eastAsia="ko-KR"/>
        </w:rPr>
        <w:t xml:space="preserve"> 2</w:t>
      </w:r>
      <w:r>
        <w:rPr>
          <w:rFonts w:hint="eastAsia"/>
          <w:sz w:val="22"/>
          <w:szCs w:val="32"/>
          <w:lang w:eastAsia="ko-KR"/>
        </w:rPr>
        <w:t>/</w:t>
      </w:r>
      <w:r>
        <w:rPr>
          <w:sz w:val="22"/>
          <w:szCs w:val="32"/>
          <w:lang w:eastAsia="ko-KR"/>
        </w:rPr>
        <w:t xml:space="preserve">2 </w:t>
      </w:r>
      <w:r>
        <w:rPr>
          <w:rFonts w:hint="eastAsia"/>
          <w:sz w:val="22"/>
          <w:szCs w:val="32"/>
          <w:lang w:eastAsia="ko-KR"/>
        </w:rPr>
        <w:t>박자를 사용하게 되면 한 호흡이 길어지는 효과가 있고 이는 곧 강세로도 이어진다.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이것은 곧바로 연주 스타일이나 연주자의 한 호흡에도 지대한 영향을 미치는데,</w:t>
      </w:r>
      <w:r>
        <w:rPr>
          <w:sz w:val="22"/>
          <w:szCs w:val="32"/>
          <w:lang w:eastAsia="ko-KR"/>
        </w:rPr>
        <w:t xml:space="preserve"> 2/2</w:t>
      </w:r>
      <w:r>
        <w:rPr>
          <w:rFonts w:hint="eastAsia"/>
          <w:sz w:val="22"/>
          <w:szCs w:val="32"/>
          <w:lang w:eastAsia="ko-KR"/>
        </w:rPr>
        <w:t xml:space="preserve">박을 사용하게 되어 한 호흡이 길어지고 차분하고도 서정적인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 xml:space="preserve">월광 소나타 </w:t>
      </w:r>
      <w:r>
        <w:rPr>
          <w:sz w:val="22"/>
          <w:szCs w:val="32"/>
          <w:lang w:eastAsia="ko-KR"/>
        </w:rPr>
        <w:t>1</w:t>
      </w:r>
      <w:r>
        <w:rPr>
          <w:rFonts w:hint="eastAsia"/>
          <w:sz w:val="22"/>
          <w:szCs w:val="32"/>
          <w:lang w:eastAsia="ko-KR"/>
        </w:rPr>
        <w:t>악장</w:t>
      </w:r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곡의 분위기를 잘 이끌어 낼 수 있도록 한다.</w:t>
      </w:r>
      <w:r>
        <w:rPr>
          <w:sz w:val="22"/>
          <w:szCs w:val="32"/>
          <w:lang w:eastAsia="ko-KR"/>
        </w:rPr>
        <w:t xml:space="preserve"> </w:t>
      </w:r>
    </w:p>
    <w:p w:rsidR="002C2DE9" w:rsidRPr="002C2DE9" w:rsidRDefault="002C2DE9" w:rsidP="002C2DE9">
      <w:pPr>
        <w:pStyle w:val="a4"/>
        <w:ind w:leftChars="0" w:left="992"/>
        <w:rPr>
          <w:sz w:val="22"/>
          <w:szCs w:val="32"/>
        </w:rPr>
      </w:pPr>
    </w:p>
    <w:p w:rsidR="002C2DE9" w:rsidRDefault="002C2DE9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악기</w:t>
      </w:r>
    </w:p>
    <w:p w:rsidR="002C2DE9" w:rsidRDefault="002C2DE9" w:rsidP="002C2DE9">
      <w:pPr>
        <w:pStyle w:val="a4"/>
        <w:ind w:leftChars="0"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악기는 피아노이고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독주로 이루어진다.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피아노의 경우 하나의 악기로 여러 선율을 연주 해 낼 수 있기 때문에 독주에 적합한 악기이다.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멜로디와 반주도 동시에 해 낼 수 있기 때문에 이 곡에 적합한 악기이며</w:t>
      </w:r>
      <w:r>
        <w:rPr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 xml:space="preserve">이 곡은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 xml:space="preserve">피아노 </w:t>
      </w:r>
      <w:proofErr w:type="spellStart"/>
      <w:r>
        <w:rPr>
          <w:rFonts w:hint="eastAsia"/>
          <w:sz w:val="22"/>
          <w:szCs w:val="32"/>
          <w:lang w:eastAsia="ko-KR"/>
        </w:rPr>
        <w:t>소타나</w:t>
      </w:r>
      <w:proofErr w:type="spellEnd"/>
      <w:r>
        <w:rPr>
          <w:sz w:val="22"/>
          <w:szCs w:val="32"/>
          <w:lang w:eastAsia="ko-KR"/>
        </w:rPr>
        <w:t>’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애초에 피아노 연주를 위해 작곡된 음악이기 때문에 피아노 이외의 다른 악기를 이용하기가 사실상 어렵다.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 xml:space="preserve">또 피아노 만큼 </w:t>
      </w:r>
      <w:r>
        <w:rPr>
          <w:sz w:val="22"/>
          <w:szCs w:val="32"/>
          <w:lang w:eastAsia="ko-KR"/>
        </w:rPr>
        <w:t>‘</w:t>
      </w:r>
      <w:r>
        <w:rPr>
          <w:rFonts w:hint="eastAsia"/>
          <w:sz w:val="22"/>
          <w:szCs w:val="32"/>
          <w:lang w:eastAsia="ko-KR"/>
        </w:rPr>
        <w:t>월광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소나타</w:t>
      </w:r>
      <w:r>
        <w:rPr>
          <w:sz w:val="22"/>
          <w:szCs w:val="32"/>
          <w:lang w:eastAsia="ko-KR"/>
        </w:rPr>
        <w:t>’</w:t>
      </w:r>
      <w:r>
        <w:rPr>
          <w:rFonts w:hint="eastAsia"/>
          <w:sz w:val="22"/>
          <w:szCs w:val="32"/>
          <w:lang w:eastAsia="ko-KR"/>
        </w:rPr>
        <w:t>의 곡 분위기를 잘 살려 낼 수 있는 악기가 없다고 생각한다.</w:t>
      </w:r>
      <w:r>
        <w:rPr>
          <w:sz w:val="22"/>
          <w:szCs w:val="32"/>
          <w:lang w:eastAsia="ko-KR"/>
        </w:rPr>
        <w:t xml:space="preserve"> </w:t>
      </w:r>
    </w:p>
    <w:p w:rsidR="002C2DE9" w:rsidRPr="002C2DE9" w:rsidRDefault="002C2DE9" w:rsidP="002C2DE9">
      <w:pPr>
        <w:pStyle w:val="a4"/>
        <w:ind w:leftChars="0" w:left="992"/>
        <w:rPr>
          <w:sz w:val="22"/>
          <w:szCs w:val="32"/>
          <w:lang w:eastAsia="ko-KR"/>
        </w:rPr>
      </w:pPr>
    </w:p>
    <w:p w:rsidR="002C2DE9" w:rsidRDefault="002C2DE9" w:rsidP="00531A81">
      <w:pPr>
        <w:pStyle w:val="a4"/>
        <w:numPr>
          <w:ilvl w:val="1"/>
          <w:numId w:val="1"/>
        </w:numPr>
        <w:ind w:leftChars="0"/>
        <w:rPr>
          <w:sz w:val="32"/>
          <w:szCs w:val="44"/>
        </w:rPr>
      </w:pPr>
      <w:r>
        <w:rPr>
          <w:rFonts w:hint="eastAsia"/>
          <w:sz w:val="32"/>
          <w:szCs w:val="44"/>
          <w:lang w:eastAsia="ko-KR"/>
        </w:rPr>
        <w:t>음계</w:t>
      </w:r>
    </w:p>
    <w:p w:rsidR="007C613F" w:rsidRPr="002C2DE9" w:rsidRDefault="002C2DE9" w:rsidP="002C2DE9">
      <w:pPr>
        <w:ind w:left="992"/>
        <w:rPr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대부분 높지 않은 음계를 가지고 있다.</w:t>
      </w:r>
      <w:r>
        <w:rPr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외려 낮은 음계를 사용하고 있다고 생각함이 옳다.</w:t>
      </w:r>
      <w:r>
        <w:rPr>
          <w:sz w:val="22"/>
          <w:szCs w:val="32"/>
          <w:lang w:eastAsia="ko-KR"/>
        </w:rPr>
        <w:t xml:space="preserve"> </w:t>
      </w:r>
      <w:r w:rsidR="000F01BF">
        <w:rPr>
          <w:rFonts w:hint="eastAsia"/>
          <w:sz w:val="22"/>
          <w:szCs w:val="32"/>
          <w:lang w:eastAsia="ko-KR"/>
        </w:rPr>
        <w:t xml:space="preserve">악보를 보면 오른손으로 연주하는 반주 선율 중 일부분이 악보의 아랫부분 까지 </w:t>
      </w:r>
      <w:proofErr w:type="spellStart"/>
      <w:r w:rsidR="000F01BF">
        <w:rPr>
          <w:rFonts w:hint="eastAsia"/>
          <w:sz w:val="22"/>
          <w:szCs w:val="32"/>
          <w:lang w:eastAsia="ko-KR"/>
        </w:rPr>
        <w:t>내려감을</w:t>
      </w:r>
      <w:proofErr w:type="spellEnd"/>
      <w:r w:rsidR="000F01BF">
        <w:rPr>
          <w:rFonts w:hint="eastAsia"/>
          <w:sz w:val="22"/>
          <w:szCs w:val="32"/>
          <w:lang w:eastAsia="ko-KR"/>
        </w:rPr>
        <w:t xml:space="preserve"> 볼 수 있는데</w:t>
      </w:r>
      <w:r w:rsidR="000F01BF">
        <w:rPr>
          <w:sz w:val="22"/>
          <w:szCs w:val="32"/>
          <w:lang w:eastAsia="ko-KR"/>
        </w:rPr>
        <w:t xml:space="preserve"> </w:t>
      </w:r>
      <w:r w:rsidR="000F01BF">
        <w:rPr>
          <w:rFonts w:hint="eastAsia"/>
          <w:sz w:val="22"/>
          <w:szCs w:val="32"/>
          <w:lang w:eastAsia="ko-KR"/>
        </w:rPr>
        <w:t>그만큼 낮은 음계까지 내려가는 것으로 보인다.</w:t>
      </w:r>
      <w:r w:rsidR="000F01BF">
        <w:rPr>
          <w:sz w:val="22"/>
          <w:szCs w:val="32"/>
          <w:lang w:eastAsia="ko-KR"/>
        </w:rPr>
        <w:t xml:space="preserve"> </w:t>
      </w:r>
      <w:r w:rsidR="000F01BF">
        <w:rPr>
          <w:rFonts w:hint="eastAsia"/>
          <w:sz w:val="22"/>
          <w:szCs w:val="32"/>
          <w:lang w:eastAsia="ko-KR"/>
        </w:rPr>
        <w:t xml:space="preserve">주제 선율의 멜로디에서 보이는 음계들도 대부분 </w:t>
      </w:r>
      <w:r w:rsidR="000F01BF">
        <w:rPr>
          <w:sz w:val="22"/>
          <w:szCs w:val="32"/>
          <w:lang w:eastAsia="ko-KR"/>
        </w:rPr>
        <w:t>1</w:t>
      </w:r>
      <w:r w:rsidR="000F01BF">
        <w:rPr>
          <w:rFonts w:hint="eastAsia"/>
          <w:sz w:val="22"/>
          <w:szCs w:val="32"/>
          <w:lang w:eastAsia="ko-KR"/>
        </w:rPr>
        <w:t xml:space="preserve">옥타브의 음계 내에서만 존재하며 일부 더 높은 음계가 보이지만 이는 적으며 전체적으로 낮은 음계들의 구성으로 </w:t>
      </w:r>
      <w:proofErr w:type="spellStart"/>
      <w:r w:rsidR="000F01BF">
        <w:rPr>
          <w:rFonts w:hint="eastAsia"/>
          <w:sz w:val="22"/>
          <w:szCs w:val="32"/>
          <w:lang w:eastAsia="ko-KR"/>
        </w:rPr>
        <w:t>이루어저</w:t>
      </w:r>
      <w:proofErr w:type="spellEnd"/>
      <w:r w:rsidR="000F01BF">
        <w:rPr>
          <w:rFonts w:hint="eastAsia"/>
          <w:sz w:val="22"/>
          <w:szCs w:val="32"/>
          <w:lang w:eastAsia="ko-KR"/>
        </w:rPr>
        <w:t xml:space="preserve"> 곡의 서정적인 분위기를 살렸다고 볼 수 있다.</w:t>
      </w:r>
      <w:r w:rsidR="000F01BF">
        <w:rPr>
          <w:sz w:val="22"/>
          <w:szCs w:val="32"/>
          <w:lang w:eastAsia="ko-KR"/>
        </w:rPr>
        <w:t xml:space="preserve"> </w:t>
      </w:r>
    </w:p>
    <w:sectPr w:rsidR="007C613F" w:rsidRPr="002C2DE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C5DEB" w:rsidRDefault="007C5DEB" w:rsidP="002650BB">
      <w:r>
        <w:separator/>
      </w:r>
    </w:p>
  </w:endnote>
  <w:endnote w:type="continuationSeparator" w:id="0">
    <w:p w:rsidR="007C5DEB" w:rsidRDefault="007C5DEB" w:rsidP="00265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BarunGothic">
    <w:panose1 w:val="020B0603020101020101"/>
    <w:charset w:val="81"/>
    <w:family w:val="swiss"/>
    <w:pitch w:val="variable"/>
    <w:sig w:usb0="800002A7" w:usb1="09D77CFB" w:usb2="00000010" w:usb3="00000000" w:csb0="00280001" w:csb1="00000000"/>
  </w:font>
  <w:font w:name="Times New Roman(본문 CS)">
    <w:altName w:val="바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C5DEB" w:rsidRDefault="007C5DEB" w:rsidP="002650BB">
      <w:r>
        <w:separator/>
      </w:r>
    </w:p>
  </w:footnote>
  <w:footnote w:type="continuationSeparator" w:id="0">
    <w:p w:rsidR="007C5DEB" w:rsidRDefault="007C5DEB" w:rsidP="002650BB">
      <w:r>
        <w:continuationSeparator/>
      </w:r>
    </w:p>
  </w:footnote>
  <w:footnote w:id="1">
    <w:p w:rsidR="008D1255" w:rsidRPr="002650BB" w:rsidRDefault="008D1255">
      <w:pPr>
        <w:pStyle w:val="a6"/>
      </w:pPr>
      <w:r>
        <w:rPr>
          <w:rStyle w:val="a7"/>
        </w:rPr>
        <w:footnoteRef/>
      </w:r>
      <w:r>
        <w:t xml:space="preserve"> </w:t>
      </w:r>
      <w:r w:rsidRPr="002650BB">
        <w:rPr>
          <w:rFonts w:hint="eastAsia"/>
        </w:rPr>
        <w:t>김방현,『베토벤』 (서울: 음악세계, 1999), p. 420-421.</w:t>
      </w:r>
    </w:p>
  </w:footnote>
  <w:footnote w:id="2">
    <w:p w:rsidR="008D1255" w:rsidRDefault="008D1255">
      <w:pPr>
        <w:pStyle w:val="a6"/>
      </w:pPr>
      <w:r>
        <w:rPr>
          <w:rStyle w:val="a7"/>
        </w:rPr>
        <w:footnoteRef/>
      </w:r>
      <w:r>
        <w:t xml:space="preserve"> </w:t>
      </w:r>
      <w:r w:rsidRPr="00CB4FD0">
        <w:rPr>
          <w:rFonts w:hint="eastAsia"/>
        </w:rPr>
        <w:t>변인정.  "베토벤 「월광 소나타」의  감상 지도 방안 연구" VOL.- NO.- (2015)</w:t>
      </w:r>
      <w:r>
        <w:t>, p. 1</w:t>
      </w:r>
    </w:p>
  </w:footnote>
  <w:footnote w:id="3">
    <w:p w:rsidR="008D1255" w:rsidRDefault="008D1255">
      <w:pPr>
        <w:pStyle w:val="a6"/>
        <w:rPr>
          <w:lang w:eastAsia="ko-KR"/>
        </w:rPr>
      </w:pPr>
      <w:r>
        <w:rPr>
          <w:rStyle w:val="a7"/>
        </w:rPr>
        <w:footnoteRef/>
      </w:r>
      <w:r>
        <w:t xml:space="preserve"> </w:t>
      </w:r>
      <w:r w:rsidRPr="00CB4FD0">
        <w:rPr>
          <w:rFonts w:hint="eastAsia"/>
        </w:rPr>
        <w:t>변인정.  "베토벤 「월광 소나타」의  감상 지도 방안 연구" VOL.- NO.- (2015)</w:t>
      </w:r>
      <w:r>
        <w:t>, p. 19</w:t>
      </w:r>
    </w:p>
  </w:footnote>
  <w:footnote w:id="4">
    <w:p w:rsidR="008D1255" w:rsidRPr="00876DF3" w:rsidRDefault="008D1255">
      <w:pPr>
        <w:pStyle w:val="a6"/>
        <w:rPr>
          <w:lang w:eastAsia="ko-KR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876DF3">
        <w:rPr>
          <w:rFonts w:hint="eastAsia"/>
        </w:rPr>
        <w:t>Tovey,D.F</w:t>
      </w:r>
      <w:proofErr w:type="spellEnd"/>
      <w:r w:rsidRPr="00876DF3">
        <w:rPr>
          <w:rFonts w:hint="eastAsia"/>
        </w:rPr>
        <w:t>.,</w:t>
      </w:r>
      <w:r w:rsidRPr="00876DF3">
        <w:rPr>
          <w:rFonts w:hint="eastAsia"/>
          <w:sz w:val="22"/>
          <w:szCs w:val="32"/>
          <w:lang w:eastAsia="ko-KR"/>
        </w:rPr>
        <w:t xml:space="preserve"> 『A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Companion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To</w:t>
      </w:r>
      <w:r>
        <w:rPr>
          <w:sz w:val="22"/>
          <w:szCs w:val="32"/>
          <w:lang w:eastAsia="ko-KR"/>
        </w:rPr>
        <w:t xml:space="preserve"> </w:t>
      </w:r>
      <w:proofErr w:type="spellStart"/>
      <w:r w:rsidRPr="00876DF3">
        <w:rPr>
          <w:rFonts w:hint="eastAsia"/>
          <w:sz w:val="22"/>
          <w:szCs w:val="32"/>
          <w:lang w:eastAsia="ko-KR"/>
        </w:rPr>
        <w:t>Bethoven's</w:t>
      </w:r>
      <w:proofErr w:type="spellEnd"/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Pianoforte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Sonatas(Bar-to-bar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Analysis)』</w:t>
      </w:r>
      <w:r>
        <w:rPr>
          <w:rFonts w:hint="eastAsia"/>
          <w:sz w:val="22"/>
          <w:szCs w:val="32"/>
          <w:lang w:eastAsia="ko-KR"/>
        </w:rPr>
        <w:t>,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London :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 xml:space="preserve">the </w:t>
      </w:r>
      <w:proofErr w:type="spellStart"/>
      <w:r w:rsidRPr="00876DF3">
        <w:rPr>
          <w:rFonts w:hint="eastAsia"/>
          <w:sz w:val="22"/>
          <w:szCs w:val="32"/>
          <w:lang w:eastAsia="ko-KR"/>
        </w:rPr>
        <w:t>Rotal</w:t>
      </w:r>
      <w:proofErr w:type="spellEnd"/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Schools of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Music,</w:t>
      </w:r>
      <w:r>
        <w:rPr>
          <w:sz w:val="22"/>
          <w:szCs w:val="32"/>
          <w:lang w:eastAsia="ko-KR"/>
        </w:rPr>
        <w:t xml:space="preserve"> </w:t>
      </w:r>
      <w:r w:rsidRPr="00876DF3">
        <w:rPr>
          <w:rFonts w:hint="eastAsia"/>
          <w:sz w:val="22"/>
          <w:szCs w:val="32"/>
          <w:lang w:eastAsia="ko-KR"/>
        </w:rPr>
        <w:t>1931)</w:t>
      </w:r>
      <w:r>
        <w:rPr>
          <w:sz w:val="22"/>
          <w:szCs w:val="32"/>
          <w:lang w:eastAsia="ko-KR"/>
        </w:rPr>
        <w:t>, pp.104-105</w:t>
      </w:r>
    </w:p>
  </w:footnote>
  <w:footnote w:id="5">
    <w:p w:rsidR="008D1255" w:rsidRDefault="008D1255">
      <w:pPr>
        <w:pStyle w:val="a6"/>
        <w:rPr>
          <w:lang w:eastAsia="ko-KR"/>
        </w:rPr>
      </w:pPr>
      <w:r>
        <w:rPr>
          <w:rStyle w:val="a7"/>
        </w:rPr>
        <w:footnoteRef/>
      </w:r>
      <w:r>
        <w:t xml:space="preserve"> </w:t>
      </w:r>
      <w:r w:rsidRPr="00CB4FD0">
        <w:rPr>
          <w:rFonts w:hint="eastAsia"/>
        </w:rPr>
        <w:t>변인정.  "베토벤 「월광 소나타」의  감상 지도 방안 연구" VOL.- NO.- (2015)</w:t>
      </w:r>
      <w:r>
        <w:t>, p. 25</w:t>
      </w:r>
    </w:p>
  </w:footnote>
  <w:footnote w:id="6">
    <w:p w:rsidR="008D1255" w:rsidRDefault="008D1255">
      <w:pPr>
        <w:pStyle w:val="a6"/>
        <w:rPr>
          <w:lang w:eastAsia="ko-KR"/>
        </w:rPr>
      </w:pPr>
      <w:r>
        <w:rPr>
          <w:rStyle w:val="a7"/>
        </w:rPr>
        <w:footnoteRef/>
      </w:r>
      <w:r>
        <w:t xml:space="preserve"> </w:t>
      </w:r>
      <w:r w:rsidRPr="002650BB">
        <w:rPr>
          <w:rFonts w:hint="eastAsia"/>
        </w:rPr>
        <w:t xml:space="preserve">서지연.  "L. V. Beethoven Piano Sonata in </w:t>
      </w:r>
      <w:proofErr w:type="spellStart"/>
      <w:r w:rsidRPr="002650BB">
        <w:rPr>
          <w:rFonts w:hint="eastAsia"/>
        </w:rPr>
        <w:t>c#</w:t>
      </w:r>
      <w:proofErr w:type="spellEnd"/>
      <w:r w:rsidRPr="002650BB">
        <w:rPr>
          <w:rFonts w:hint="eastAsia"/>
        </w:rPr>
        <w:t xml:space="preserve"> minor, Op.27, No.2에 관한 분석 연구" VOL.- NO.- (2013)</w:t>
      </w:r>
      <w:r>
        <w:t>, p. 37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7716C"/>
    <w:multiLevelType w:val="multilevel"/>
    <w:tmpl w:val="75C47E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A496E13"/>
    <w:multiLevelType w:val="multilevel"/>
    <w:tmpl w:val="75C47E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2A53097"/>
    <w:multiLevelType w:val="multilevel"/>
    <w:tmpl w:val="75C47E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6D940495"/>
    <w:multiLevelType w:val="multilevel"/>
    <w:tmpl w:val="75C47E2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ganada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81"/>
    <w:rsid w:val="00036A37"/>
    <w:rsid w:val="000515FA"/>
    <w:rsid w:val="0006291F"/>
    <w:rsid w:val="000F01BF"/>
    <w:rsid w:val="0012404D"/>
    <w:rsid w:val="002650BB"/>
    <w:rsid w:val="00285A00"/>
    <w:rsid w:val="002C2DE9"/>
    <w:rsid w:val="00450939"/>
    <w:rsid w:val="00471500"/>
    <w:rsid w:val="00487FF6"/>
    <w:rsid w:val="004904D8"/>
    <w:rsid w:val="00531A81"/>
    <w:rsid w:val="00594129"/>
    <w:rsid w:val="005C3649"/>
    <w:rsid w:val="00686982"/>
    <w:rsid w:val="007C5DEB"/>
    <w:rsid w:val="007C613F"/>
    <w:rsid w:val="007F6FF1"/>
    <w:rsid w:val="00876DF3"/>
    <w:rsid w:val="008D1255"/>
    <w:rsid w:val="00A233B3"/>
    <w:rsid w:val="00A25272"/>
    <w:rsid w:val="00A9319B"/>
    <w:rsid w:val="00A93346"/>
    <w:rsid w:val="00AC7BE9"/>
    <w:rsid w:val="00B034B4"/>
    <w:rsid w:val="00B35406"/>
    <w:rsid w:val="00B35A7D"/>
    <w:rsid w:val="00B94CD3"/>
    <w:rsid w:val="00CB4FD0"/>
    <w:rsid w:val="00CC5272"/>
    <w:rsid w:val="00D1367F"/>
    <w:rsid w:val="00D164F3"/>
    <w:rsid w:val="00D7443C"/>
    <w:rsid w:val="00D757B2"/>
    <w:rsid w:val="00E15C3D"/>
    <w:rsid w:val="00E245EE"/>
    <w:rsid w:val="00F551F8"/>
    <w:rsid w:val="00FA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27C16"/>
  <w15:chartTrackingRefBased/>
  <w15:docId w15:val="{3952C9AD-6719-D547-8849-FD695329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A81"/>
    <w:pPr>
      <w:widowControl w:val="0"/>
      <w:wordWrap w:val="0"/>
      <w:autoSpaceDE w:val="0"/>
      <w:autoSpaceDN w:val="0"/>
    </w:pPr>
    <w:rPr>
      <w:rFonts w:ascii="NanumBarunGothic" w:eastAsia="NanumBarunGothic" w:cs="Times New Roman(본문 CS)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31A8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31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31A81"/>
    <w:pPr>
      <w:ind w:leftChars="400" w:left="800"/>
    </w:pPr>
  </w:style>
  <w:style w:type="character" w:styleId="a5">
    <w:name w:val="Placeholder Text"/>
    <w:basedOn w:val="a0"/>
    <w:uiPriority w:val="99"/>
    <w:semiHidden/>
    <w:rsid w:val="00531A81"/>
    <w:rPr>
      <w:color w:val="808080"/>
    </w:rPr>
  </w:style>
  <w:style w:type="paragraph" w:styleId="a6">
    <w:name w:val="footnote text"/>
    <w:basedOn w:val="a"/>
    <w:link w:val="Char0"/>
    <w:uiPriority w:val="99"/>
    <w:semiHidden/>
    <w:unhideWhenUsed/>
    <w:rsid w:val="002650BB"/>
    <w:pPr>
      <w:snapToGrid w:val="0"/>
      <w:jc w:val="left"/>
    </w:pPr>
  </w:style>
  <w:style w:type="character" w:customStyle="1" w:styleId="Char0">
    <w:name w:val="각주 텍스트 Char"/>
    <w:basedOn w:val="a0"/>
    <w:link w:val="a6"/>
    <w:uiPriority w:val="99"/>
    <w:semiHidden/>
    <w:rsid w:val="002650BB"/>
    <w:rPr>
      <w:rFonts w:ascii="NanumBarunGothic" w:eastAsia="NanumBarunGothic" w:cs="Times New Roman(본문 CS)"/>
    </w:rPr>
  </w:style>
  <w:style w:type="character" w:styleId="a7">
    <w:name w:val="footnote reference"/>
    <w:basedOn w:val="a0"/>
    <w:uiPriority w:val="99"/>
    <w:semiHidden/>
    <w:unhideWhenUsed/>
    <w:rsid w:val="00265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8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0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6C602-C437-5B4A-97CD-86B252FE3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5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(소프트웨어학부)강길웅</dc:creator>
  <cp:keywords/>
  <dc:description/>
  <cp:lastModifiedBy>(소프트웨어학부)강길웅</cp:lastModifiedBy>
  <cp:revision>7</cp:revision>
  <dcterms:created xsi:type="dcterms:W3CDTF">2020-05-21T12:51:00Z</dcterms:created>
  <dcterms:modified xsi:type="dcterms:W3CDTF">2020-05-27T05:47:00Z</dcterms:modified>
</cp:coreProperties>
</file>