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B8CB3" w14:textId="77777777" w:rsidR="00457D54" w:rsidRPr="003E68D7" w:rsidRDefault="00457D54" w:rsidP="005C783A">
      <w:pPr>
        <w:spacing w:after="0"/>
        <w:ind w:firstLine="0"/>
        <w:jc w:val="center"/>
        <w:rPr>
          <w:b/>
          <w:bCs/>
        </w:rPr>
      </w:pPr>
      <w:bookmarkStart w:id="0" w:name="_Hlk134906148"/>
      <w:bookmarkEnd w:id="0"/>
      <w:r w:rsidRPr="003E68D7">
        <w:rPr>
          <w:b/>
          <w:bCs/>
        </w:rPr>
        <w:t>UNIVERSIDADE PAULISTA</w:t>
      </w:r>
    </w:p>
    <w:p w14:paraId="534AB5F1" w14:textId="2F381B49" w:rsidR="00457D54" w:rsidRPr="003E68D7" w:rsidRDefault="00457D54" w:rsidP="00E85DB7">
      <w:pPr>
        <w:spacing w:after="0"/>
        <w:ind w:firstLine="0"/>
        <w:jc w:val="center"/>
        <w:rPr>
          <w:b/>
          <w:bCs/>
        </w:rPr>
      </w:pPr>
      <w:r w:rsidRPr="003E68D7">
        <w:rPr>
          <w:b/>
          <w:bCs/>
        </w:rPr>
        <w:t>CIÊNCIAS DA COMPUTAÇÃO</w:t>
      </w:r>
    </w:p>
    <w:p w14:paraId="7432C919" w14:textId="77777777" w:rsidR="00457D54" w:rsidRPr="003E68D7" w:rsidRDefault="00457D54" w:rsidP="00457D54">
      <w:pPr>
        <w:ind w:firstLine="0"/>
        <w:jc w:val="center"/>
      </w:pPr>
    </w:p>
    <w:p w14:paraId="5B59A929" w14:textId="77777777" w:rsidR="1439DB7D" w:rsidRPr="003E68D7" w:rsidRDefault="1439DB7D" w:rsidP="1439DB7D">
      <w:pPr>
        <w:ind w:firstLine="0"/>
        <w:jc w:val="center"/>
      </w:pPr>
    </w:p>
    <w:p w14:paraId="19BB6516" w14:textId="77777777" w:rsidR="00457D54" w:rsidRPr="003E68D7" w:rsidRDefault="00457D54" w:rsidP="00E91FB4">
      <w:pPr>
        <w:spacing w:after="0"/>
        <w:ind w:left="14" w:right="2" w:firstLine="0"/>
        <w:jc w:val="center"/>
      </w:pPr>
      <w:r w:rsidRPr="003E68D7">
        <w:rPr>
          <w:rFonts w:eastAsia="Arial" w:cs="Arial"/>
          <w:b/>
        </w:rPr>
        <w:t>GABRIEL LIMA DE ALMEIDA</w:t>
      </w:r>
    </w:p>
    <w:p w14:paraId="38CF1984" w14:textId="77777777" w:rsidR="00457D54" w:rsidRPr="003E68D7" w:rsidRDefault="00457D54" w:rsidP="00E91FB4">
      <w:pPr>
        <w:spacing w:after="0"/>
        <w:ind w:left="14" w:right="4" w:firstLine="0"/>
        <w:jc w:val="center"/>
      </w:pPr>
      <w:r w:rsidRPr="003E68D7">
        <w:rPr>
          <w:rFonts w:eastAsia="Arial" w:cs="Arial"/>
          <w:b/>
        </w:rPr>
        <w:t>MARCELO CAETANO DE LIMA</w:t>
      </w:r>
    </w:p>
    <w:p w14:paraId="7C12B1EB" w14:textId="77777777" w:rsidR="00457D54" w:rsidRPr="003E68D7" w:rsidRDefault="00457D54" w:rsidP="00E91FB4">
      <w:pPr>
        <w:spacing w:after="0"/>
        <w:ind w:left="14" w:right="1" w:firstLine="0"/>
        <w:jc w:val="center"/>
      </w:pPr>
      <w:r w:rsidRPr="003E68D7">
        <w:rPr>
          <w:rFonts w:eastAsia="Arial" w:cs="Arial"/>
          <w:b/>
        </w:rPr>
        <w:t>MATHEUS TOMKIO DE FREITAS</w:t>
      </w:r>
    </w:p>
    <w:p w14:paraId="744083D2" w14:textId="77777777" w:rsidR="00457D54" w:rsidRPr="003E68D7" w:rsidRDefault="00457D54" w:rsidP="00E91FB4">
      <w:pPr>
        <w:spacing w:after="0"/>
        <w:ind w:left="14" w:right="4" w:firstLine="0"/>
        <w:jc w:val="center"/>
      </w:pPr>
      <w:r w:rsidRPr="003E68D7">
        <w:rPr>
          <w:rFonts w:eastAsia="Arial" w:cs="Arial"/>
          <w:b/>
        </w:rPr>
        <w:t>PEDRO HENRIQUE ALVES DE OLIVEIRA</w:t>
      </w:r>
    </w:p>
    <w:p w14:paraId="6A0E0E71" w14:textId="77777777" w:rsidR="00457D54" w:rsidRPr="003E68D7" w:rsidRDefault="00457D54" w:rsidP="00457D54">
      <w:pPr>
        <w:ind w:firstLine="0"/>
        <w:jc w:val="center"/>
        <w:rPr>
          <w:b/>
          <w:bCs/>
        </w:rPr>
      </w:pPr>
    </w:p>
    <w:p w14:paraId="25CCC7EC" w14:textId="77777777" w:rsidR="00AB25EB" w:rsidRPr="003E68D7" w:rsidRDefault="00AB25EB" w:rsidP="00457D54">
      <w:pPr>
        <w:ind w:firstLine="0"/>
        <w:jc w:val="center"/>
        <w:rPr>
          <w:b/>
          <w:bCs/>
        </w:rPr>
      </w:pPr>
    </w:p>
    <w:p w14:paraId="384CE855" w14:textId="2F0888C4" w:rsidR="00457D54" w:rsidRDefault="00457D54" w:rsidP="00457D54">
      <w:pPr>
        <w:ind w:firstLine="0"/>
        <w:jc w:val="center"/>
        <w:rPr>
          <w:b/>
          <w:bCs/>
        </w:rPr>
      </w:pPr>
    </w:p>
    <w:p w14:paraId="147A444B" w14:textId="77777777" w:rsidR="00E91FB4" w:rsidRPr="003E68D7" w:rsidRDefault="00E91FB4" w:rsidP="00457D54">
      <w:pPr>
        <w:ind w:firstLine="0"/>
        <w:jc w:val="center"/>
        <w:rPr>
          <w:b/>
          <w:bCs/>
        </w:rPr>
      </w:pPr>
    </w:p>
    <w:p w14:paraId="7979D234" w14:textId="77777777" w:rsidR="00457D54" w:rsidRPr="003E68D7" w:rsidRDefault="00457D54" w:rsidP="00457D54">
      <w:pPr>
        <w:ind w:firstLine="0"/>
        <w:jc w:val="center"/>
        <w:rPr>
          <w:b/>
          <w:bCs/>
        </w:rPr>
      </w:pPr>
    </w:p>
    <w:p w14:paraId="22D13E17" w14:textId="30FB014F" w:rsidR="00457D54" w:rsidRPr="003E68D7" w:rsidRDefault="006F32FC" w:rsidP="00457D54">
      <w:pPr>
        <w:ind w:firstLine="0"/>
        <w:jc w:val="center"/>
        <w:rPr>
          <w:b/>
          <w:szCs w:val="24"/>
        </w:rPr>
      </w:pPr>
      <w:r w:rsidRPr="003E68D7">
        <w:rPr>
          <w:b/>
          <w:bCs/>
        </w:rPr>
        <w:t xml:space="preserve">AVALIAÇÃO DA EMPREGABILIDADE DA ANÁLISE DE EMERGIA USANDO DIAGRAMA TERNÁRIO </w:t>
      </w:r>
      <w:r w:rsidRPr="003E68D7">
        <w:rPr>
          <w:b/>
          <w:bCs/>
          <w:szCs w:val="24"/>
        </w:rPr>
        <w:t>VOLTADO PARA SUSTENTABILIDADE</w:t>
      </w:r>
      <w:r w:rsidR="00172066" w:rsidRPr="003E68D7">
        <w:rPr>
          <w:b/>
          <w:bCs/>
          <w:szCs w:val="24"/>
        </w:rPr>
        <w:t xml:space="preserve"> </w:t>
      </w:r>
      <w:r w:rsidR="00AB6BCE">
        <w:rPr>
          <w:b/>
          <w:bCs/>
          <w:szCs w:val="24"/>
        </w:rPr>
        <w:t xml:space="preserve">DE </w:t>
      </w:r>
      <w:r w:rsidR="00172066" w:rsidRPr="003E68D7">
        <w:rPr>
          <w:b/>
          <w:bCs/>
          <w:szCs w:val="24"/>
        </w:rPr>
        <w:t>AMBIENTES</w:t>
      </w:r>
      <w:r w:rsidR="002D6212" w:rsidRPr="003E68D7">
        <w:rPr>
          <w:b/>
          <w:bCs/>
          <w:szCs w:val="24"/>
        </w:rPr>
        <w:t xml:space="preserve"> INTELIGENTES COM</w:t>
      </w:r>
      <w:r w:rsidRPr="003E68D7">
        <w:rPr>
          <w:b/>
          <w:bCs/>
          <w:szCs w:val="24"/>
        </w:rPr>
        <w:t xml:space="preserve"> </w:t>
      </w:r>
      <w:r w:rsidR="0056726D">
        <w:rPr>
          <w:b/>
          <w:bCs/>
          <w:szCs w:val="24"/>
        </w:rPr>
        <w:t>IOT</w:t>
      </w:r>
    </w:p>
    <w:p w14:paraId="6DB3877D" w14:textId="77777777" w:rsidR="00B9051E" w:rsidRPr="003E68D7" w:rsidRDefault="00B9051E" w:rsidP="00457D54">
      <w:pPr>
        <w:ind w:firstLine="0"/>
        <w:jc w:val="center"/>
        <w:rPr>
          <w:b/>
        </w:rPr>
      </w:pPr>
    </w:p>
    <w:p w14:paraId="36E9CE18" w14:textId="77777777" w:rsidR="00457D54" w:rsidRPr="003E68D7" w:rsidRDefault="00457D54" w:rsidP="00457D54">
      <w:pPr>
        <w:ind w:firstLine="0"/>
        <w:jc w:val="center"/>
        <w:rPr>
          <w:b/>
        </w:rPr>
      </w:pPr>
    </w:p>
    <w:p w14:paraId="492E7C89" w14:textId="77777777" w:rsidR="00B9051E" w:rsidRPr="003E68D7" w:rsidRDefault="00B9051E" w:rsidP="00457D54">
      <w:pPr>
        <w:ind w:firstLine="0"/>
        <w:jc w:val="center"/>
        <w:rPr>
          <w:b/>
          <w:szCs w:val="24"/>
        </w:rPr>
      </w:pPr>
    </w:p>
    <w:p w14:paraId="12E785DF" w14:textId="77777777" w:rsidR="00B9051E" w:rsidRPr="00E91FB4" w:rsidRDefault="00B9051E" w:rsidP="00457D54">
      <w:pPr>
        <w:ind w:firstLine="0"/>
        <w:jc w:val="center"/>
        <w:rPr>
          <w:b/>
          <w:szCs w:val="24"/>
        </w:rPr>
      </w:pPr>
    </w:p>
    <w:p w14:paraId="68D28D58" w14:textId="77777777" w:rsidR="008D611C" w:rsidRPr="00E91FB4" w:rsidRDefault="008D611C" w:rsidP="00457D54">
      <w:pPr>
        <w:ind w:firstLine="0"/>
        <w:jc w:val="center"/>
        <w:rPr>
          <w:b/>
          <w:szCs w:val="24"/>
        </w:rPr>
      </w:pPr>
    </w:p>
    <w:p w14:paraId="48201715" w14:textId="77777777" w:rsidR="00BD7FC4" w:rsidRDefault="00BD7FC4" w:rsidP="00457D54">
      <w:pPr>
        <w:ind w:firstLine="0"/>
        <w:jc w:val="center"/>
        <w:rPr>
          <w:b/>
          <w:szCs w:val="24"/>
        </w:rPr>
      </w:pPr>
    </w:p>
    <w:p w14:paraId="764B3B17" w14:textId="77777777" w:rsidR="009E4FDD" w:rsidRPr="005A4631" w:rsidRDefault="009E4FDD" w:rsidP="00457D54">
      <w:pPr>
        <w:ind w:firstLine="0"/>
        <w:jc w:val="center"/>
        <w:rPr>
          <w:b/>
          <w:sz w:val="44"/>
          <w:szCs w:val="44"/>
        </w:rPr>
      </w:pPr>
    </w:p>
    <w:p w14:paraId="5CC9411A" w14:textId="77777777" w:rsidR="005A4631" w:rsidRDefault="005A4631" w:rsidP="00457D54">
      <w:pPr>
        <w:ind w:firstLine="0"/>
        <w:jc w:val="center"/>
        <w:rPr>
          <w:b/>
          <w:szCs w:val="24"/>
        </w:rPr>
      </w:pPr>
    </w:p>
    <w:p w14:paraId="5C54197F" w14:textId="77777777" w:rsidR="005A4631" w:rsidRPr="00E91FB4" w:rsidRDefault="005A4631" w:rsidP="00457D54">
      <w:pPr>
        <w:ind w:firstLine="0"/>
        <w:jc w:val="center"/>
        <w:rPr>
          <w:b/>
          <w:szCs w:val="24"/>
        </w:rPr>
      </w:pPr>
    </w:p>
    <w:p w14:paraId="4AF83158" w14:textId="77777777" w:rsidR="00BD7FC4" w:rsidRPr="00E91FB4" w:rsidRDefault="00BD7FC4" w:rsidP="00457D54">
      <w:pPr>
        <w:ind w:firstLine="0"/>
        <w:jc w:val="center"/>
        <w:rPr>
          <w:b/>
          <w:szCs w:val="24"/>
        </w:rPr>
      </w:pPr>
    </w:p>
    <w:p w14:paraId="68921C4F" w14:textId="77777777" w:rsidR="00457D54" w:rsidRPr="00E91FB4" w:rsidRDefault="00457D54" w:rsidP="00B9051E">
      <w:pPr>
        <w:spacing w:after="0"/>
        <w:ind w:firstLine="0"/>
        <w:jc w:val="center"/>
        <w:rPr>
          <w:b/>
          <w:szCs w:val="24"/>
        </w:rPr>
      </w:pPr>
      <w:r w:rsidRPr="00E91FB4">
        <w:rPr>
          <w:b/>
          <w:szCs w:val="24"/>
        </w:rPr>
        <w:t>SÃO PAULO</w:t>
      </w:r>
    </w:p>
    <w:p w14:paraId="6DE78348" w14:textId="77777777" w:rsidR="00931C3B" w:rsidRDefault="00457D54" w:rsidP="00931C3B">
      <w:pPr>
        <w:spacing w:after="0"/>
        <w:ind w:firstLine="0"/>
        <w:jc w:val="center"/>
        <w:rPr>
          <w:b/>
        </w:rPr>
        <w:sectPr w:rsidR="00931C3B" w:rsidSect="00AA2F27">
          <w:headerReference w:type="default" r:id="rId8"/>
          <w:pgSz w:w="11906" w:h="16838"/>
          <w:pgMar w:top="1701" w:right="1134" w:bottom="1134" w:left="1701" w:header="720" w:footer="720" w:gutter="0"/>
          <w:cols w:space="720"/>
        </w:sectPr>
      </w:pPr>
      <w:r w:rsidRPr="003E68D7">
        <w:rPr>
          <w:b/>
        </w:rPr>
        <w:t>2</w:t>
      </w:r>
      <w:r w:rsidR="001B296C" w:rsidRPr="003E68D7">
        <w:rPr>
          <w:b/>
        </w:rPr>
        <w:t>023</w:t>
      </w:r>
    </w:p>
    <w:p w14:paraId="3F6E53FD" w14:textId="6A39DF2B" w:rsidR="002D150E" w:rsidRPr="003E68D7" w:rsidRDefault="002D150E" w:rsidP="00931C3B">
      <w:pPr>
        <w:spacing w:after="0"/>
        <w:ind w:firstLine="0"/>
        <w:jc w:val="center"/>
        <w:rPr>
          <w:b/>
          <w:bCs/>
          <w:szCs w:val="24"/>
        </w:rPr>
      </w:pPr>
      <w:r w:rsidRPr="003E68D7">
        <w:rPr>
          <w:b/>
          <w:bCs/>
          <w:szCs w:val="24"/>
        </w:rPr>
        <w:lastRenderedPageBreak/>
        <w:t>UNIVERSIDADE PAULISTA</w:t>
      </w:r>
    </w:p>
    <w:p w14:paraId="20DFEF76" w14:textId="4F425972" w:rsidR="002D150E" w:rsidRPr="003E68D7" w:rsidRDefault="002D150E" w:rsidP="00E85DB7">
      <w:pPr>
        <w:spacing w:after="0"/>
        <w:ind w:firstLine="0"/>
        <w:jc w:val="center"/>
        <w:rPr>
          <w:b/>
          <w:bCs/>
          <w:szCs w:val="24"/>
        </w:rPr>
      </w:pPr>
      <w:r w:rsidRPr="003E68D7">
        <w:rPr>
          <w:b/>
          <w:bCs/>
          <w:szCs w:val="24"/>
        </w:rPr>
        <w:t>CIÊNCIAS DA COMPUTAÇÃO</w:t>
      </w:r>
    </w:p>
    <w:p w14:paraId="49F23F9C" w14:textId="77777777" w:rsidR="002D150E" w:rsidRPr="003E68D7" w:rsidRDefault="002D150E" w:rsidP="002D150E">
      <w:pPr>
        <w:ind w:firstLine="0"/>
        <w:jc w:val="center"/>
        <w:rPr>
          <w:szCs w:val="24"/>
        </w:rPr>
      </w:pPr>
    </w:p>
    <w:p w14:paraId="6D7F10EC" w14:textId="77777777" w:rsidR="4E727513" w:rsidRPr="003E68D7" w:rsidRDefault="4E727513" w:rsidP="4E727513">
      <w:pPr>
        <w:ind w:firstLine="0"/>
        <w:jc w:val="center"/>
        <w:rPr>
          <w:szCs w:val="24"/>
        </w:rPr>
      </w:pPr>
    </w:p>
    <w:p w14:paraId="3EB911FD" w14:textId="0B1008DE" w:rsidR="002D150E" w:rsidRPr="003E68D7" w:rsidRDefault="002D150E" w:rsidP="00E91FB4">
      <w:pPr>
        <w:spacing w:after="0"/>
        <w:ind w:left="14" w:right="2" w:firstLine="0"/>
        <w:jc w:val="center"/>
        <w:rPr>
          <w:szCs w:val="24"/>
        </w:rPr>
      </w:pPr>
      <w:bookmarkStart w:id="1" w:name="_Hlk150972500"/>
      <w:r w:rsidRPr="003E68D7">
        <w:rPr>
          <w:rFonts w:eastAsia="Arial" w:cs="Arial"/>
          <w:b/>
          <w:szCs w:val="24"/>
        </w:rPr>
        <w:t>GABRIEL LIMA DE ALMEIDA</w:t>
      </w:r>
      <w:r w:rsidR="009E6647">
        <w:rPr>
          <w:rFonts w:eastAsia="Arial" w:cs="Arial"/>
          <w:b/>
          <w:szCs w:val="24"/>
        </w:rPr>
        <w:t xml:space="preserve"> - </w:t>
      </w:r>
      <w:r w:rsidR="00E3754B" w:rsidRPr="00E3754B">
        <w:rPr>
          <w:rFonts w:eastAsia="Arial" w:cs="Arial"/>
          <w:b/>
          <w:szCs w:val="24"/>
        </w:rPr>
        <w:t>N560JC5</w:t>
      </w:r>
    </w:p>
    <w:p w14:paraId="15A144D7" w14:textId="4058D6E0" w:rsidR="002D150E" w:rsidRPr="003E68D7" w:rsidRDefault="002D150E" w:rsidP="00E91FB4">
      <w:pPr>
        <w:spacing w:after="0"/>
        <w:ind w:left="14" w:right="4" w:firstLine="0"/>
        <w:jc w:val="center"/>
        <w:rPr>
          <w:szCs w:val="24"/>
        </w:rPr>
      </w:pPr>
      <w:r w:rsidRPr="003E68D7">
        <w:rPr>
          <w:rFonts w:eastAsia="Arial" w:cs="Arial"/>
          <w:b/>
          <w:szCs w:val="24"/>
        </w:rPr>
        <w:t>MARCELO CAETANO DE LIMA</w:t>
      </w:r>
      <w:r w:rsidR="009E6647">
        <w:rPr>
          <w:rFonts w:eastAsia="Arial" w:cs="Arial"/>
          <w:b/>
          <w:szCs w:val="24"/>
        </w:rPr>
        <w:t xml:space="preserve"> - </w:t>
      </w:r>
      <w:r w:rsidR="00E3754B" w:rsidRPr="00E3754B">
        <w:rPr>
          <w:rFonts w:eastAsia="Arial" w:cs="Arial"/>
          <w:b/>
          <w:szCs w:val="24"/>
        </w:rPr>
        <w:t>F316GB1</w:t>
      </w:r>
    </w:p>
    <w:p w14:paraId="66DA996F" w14:textId="76D624A6" w:rsidR="002D150E" w:rsidRPr="003E68D7" w:rsidRDefault="002D150E" w:rsidP="00E91FB4">
      <w:pPr>
        <w:spacing w:after="0"/>
        <w:ind w:left="14" w:right="1" w:firstLine="0"/>
        <w:jc w:val="center"/>
        <w:rPr>
          <w:szCs w:val="24"/>
        </w:rPr>
      </w:pPr>
      <w:r w:rsidRPr="003E68D7">
        <w:rPr>
          <w:rFonts w:eastAsia="Arial" w:cs="Arial"/>
          <w:b/>
          <w:szCs w:val="24"/>
        </w:rPr>
        <w:t>MATHEUS TOMKIO DE FREITAS</w:t>
      </w:r>
      <w:r w:rsidR="009E6647">
        <w:rPr>
          <w:rFonts w:eastAsia="Arial" w:cs="Arial"/>
          <w:b/>
          <w:szCs w:val="24"/>
        </w:rPr>
        <w:t xml:space="preserve"> - </w:t>
      </w:r>
      <w:r w:rsidR="00E3754B" w:rsidRPr="00E3754B">
        <w:rPr>
          <w:rFonts w:eastAsia="Arial" w:cs="Arial"/>
          <w:b/>
          <w:szCs w:val="24"/>
        </w:rPr>
        <w:t>N545FH8</w:t>
      </w:r>
    </w:p>
    <w:p w14:paraId="6B3D3367" w14:textId="3D5D1661" w:rsidR="002D150E" w:rsidRPr="003E68D7" w:rsidRDefault="002D150E" w:rsidP="00E91FB4">
      <w:pPr>
        <w:spacing w:after="0"/>
        <w:ind w:firstLine="0"/>
        <w:jc w:val="center"/>
        <w:rPr>
          <w:szCs w:val="24"/>
        </w:rPr>
      </w:pPr>
      <w:r w:rsidRPr="003E68D7">
        <w:rPr>
          <w:rFonts w:eastAsia="Arial" w:cs="Arial"/>
          <w:b/>
          <w:szCs w:val="24"/>
        </w:rPr>
        <w:t>PEDRO HENRIQUE ALVES DE OLIVEIRA</w:t>
      </w:r>
      <w:r w:rsidR="009E6647">
        <w:rPr>
          <w:rFonts w:eastAsia="Arial" w:cs="Arial"/>
          <w:b/>
          <w:szCs w:val="24"/>
        </w:rPr>
        <w:t xml:space="preserve"> - </w:t>
      </w:r>
      <w:r w:rsidR="00E3754B" w:rsidRPr="00E3754B">
        <w:rPr>
          <w:rFonts w:eastAsia="Arial" w:cs="Arial"/>
          <w:b/>
          <w:szCs w:val="24"/>
        </w:rPr>
        <w:t>F037711</w:t>
      </w:r>
    </w:p>
    <w:bookmarkEnd w:id="1"/>
    <w:p w14:paraId="25E9EED4" w14:textId="103A8F7B" w:rsidR="002D150E" w:rsidRPr="003E68D7" w:rsidRDefault="002D150E" w:rsidP="002D150E">
      <w:pPr>
        <w:ind w:firstLine="0"/>
        <w:jc w:val="center"/>
        <w:rPr>
          <w:b/>
          <w:bCs/>
          <w:szCs w:val="24"/>
        </w:rPr>
      </w:pPr>
    </w:p>
    <w:p w14:paraId="429C46D8" w14:textId="77777777" w:rsidR="00AB25EB" w:rsidRDefault="00AB25EB" w:rsidP="002D150E">
      <w:pPr>
        <w:ind w:firstLine="0"/>
        <w:jc w:val="center"/>
        <w:rPr>
          <w:b/>
          <w:bCs/>
          <w:szCs w:val="24"/>
        </w:rPr>
      </w:pPr>
    </w:p>
    <w:p w14:paraId="385955C8" w14:textId="77777777" w:rsidR="00E91FB4" w:rsidRPr="003E68D7" w:rsidRDefault="00E91FB4" w:rsidP="002D150E">
      <w:pPr>
        <w:ind w:firstLine="0"/>
        <w:jc w:val="center"/>
        <w:rPr>
          <w:b/>
          <w:bCs/>
          <w:szCs w:val="24"/>
        </w:rPr>
      </w:pPr>
    </w:p>
    <w:p w14:paraId="1A7C10F6" w14:textId="77777777" w:rsidR="002D150E" w:rsidRPr="003E68D7" w:rsidRDefault="002D150E" w:rsidP="002D150E">
      <w:pPr>
        <w:ind w:firstLine="0"/>
        <w:jc w:val="center"/>
        <w:rPr>
          <w:b/>
          <w:bCs/>
          <w:szCs w:val="24"/>
        </w:rPr>
      </w:pPr>
    </w:p>
    <w:p w14:paraId="24A36DF5" w14:textId="77777777" w:rsidR="002D150E" w:rsidRPr="003E68D7" w:rsidRDefault="002D150E" w:rsidP="002D150E">
      <w:pPr>
        <w:ind w:firstLine="0"/>
        <w:jc w:val="center"/>
        <w:rPr>
          <w:b/>
          <w:bCs/>
          <w:szCs w:val="24"/>
        </w:rPr>
      </w:pPr>
    </w:p>
    <w:p w14:paraId="7A46B336" w14:textId="1C898CAB" w:rsidR="005E5BFB" w:rsidRPr="003E68D7" w:rsidRDefault="005E5BFB" w:rsidP="005E5BFB">
      <w:pPr>
        <w:ind w:firstLine="0"/>
        <w:jc w:val="center"/>
        <w:rPr>
          <w:b/>
          <w:szCs w:val="24"/>
        </w:rPr>
      </w:pPr>
      <w:r w:rsidRPr="003E68D7">
        <w:rPr>
          <w:b/>
          <w:bCs/>
        </w:rPr>
        <w:t xml:space="preserve">AVALIAÇÃO DA EMPREGABILIDADE DA ANÁLISE DE EMERGIA USANDO DIAGRAMA TERNÁRIO </w:t>
      </w:r>
      <w:r w:rsidRPr="003E68D7">
        <w:rPr>
          <w:b/>
          <w:bCs/>
          <w:szCs w:val="24"/>
        </w:rPr>
        <w:t>VOLTADO PARA SUSTENTABILIDADE</w:t>
      </w:r>
      <w:r w:rsidR="00AB6BCE">
        <w:rPr>
          <w:b/>
          <w:bCs/>
          <w:szCs w:val="24"/>
        </w:rPr>
        <w:t xml:space="preserve"> DE</w:t>
      </w:r>
      <w:r w:rsidRPr="003E68D7">
        <w:rPr>
          <w:b/>
          <w:bCs/>
          <w:szCs w:val="24"/>
        </w:rPr>
        <w:t xml:space="preserve"> AMBIENTES INTELIGENTES COM </w:t>
      </w:r>
      <w:r w:rsidR="0056726D">
        <w:rPr>
          <w:b/>
          <w:bCs/>
          <w:szCs w:val="24"/>
        </w:rPr>
        <w:t>IOT</w:t>
      </w:r>
    </w:p>
    <w:p w14:paraId="5FE1FB88" w14:textId="77777777" w:rsidR="006F32FC" w:rsidRPr="003E68D7" w:rsidRDefault="006F32FC" w:rsidP="002D150E">
      <w:pPr>
        <w:ind w:firstLine="0"/>
        <w:jc w:val="center"/>
        <w:rPr>
          <w:szCs w:val="24"/>
        </w:rPr>
      </w:pPr>
    </w:p>
    <w:p w14:paraId="6439B34D" w14:textId="77777777" w:rsidR="002D150E" w:rsidRPr="003E68D7" w:rsidRDefault="002D150E" w:rsidP="002D150E">
      <w:pPr>
        <w:ind w:left="4536" w:firstLine="0"/>
        <w:rPr>
          <w:szCs w:val="24"/>
        </w:rPr>
      </w:pPr>
      <w:r w:rsidRPr="003E68D7">
        <w:rPr>
          <w:rFonts w:eastAsiaTheme="minorEastAsia"/>
          <w:szCs w:val="24"/>
        </w:rPr>
        <w:t xml:space="preserve">Trabalho de conclusão de curso para </w:t>
      </w:r>
      <w:r w:rsidRPr="003E68D7">
        <w:rPr>
          <w:szCs w:val="24"/>
        </w:rPr>
        <w:t>obtenção do título de graduação em ciência da computação apresentado à Universidade Paulista – UNIP.</w:t>
      </w:r>
    </w:p>
    <w:p w14:paraId="11DE585F" w14:textId="77777777" w:rsidR="002D150E" w:rsidRPr="00E91FB4" w:rsidRDefault="002D150E" w:rsidP="001F2659">
      <w:pPr>
        <w:ind w:firstLine="0"/>
        <w:rPr>
          <w:b/>
          <w:sz w:val="28"/>
          <w:szCs w:val="28"/>
        </w:rPr>
      </w:pPr>
    </w:p>
    <w:p w14:paraId="64B595E4" w14:textId="77777777" w:rsidR="00BD7FC4" w:rsidRPr="00E91FB4" w:rsidRDefault="00BD7FC4" w:rsidP="001F2659">
      <w:pPr>
        <w:ind w:firstLine="0"/>
        <w:rPr>
          <w:b/>
          <w:szCs w:val="24"/>
        </w:rPr>
      </w:pPr>
    </w:p>
    <w:p w14:paraId="429C8056" w14:textId="77777777" w:rsidR="00BD7FC4" w:rsidRDefault="00BD7FC4" w:rsidP="001F2659">
      <w:pPr>
        <w:ind w:firstLine="0"/>
        <w:rPr>
          <w:b/>
          <w:szCs w:val="24"/>
        </w:rPr>
      </w:pPr>
    </w:p>
    <w:p w14:paraId="01925632" w14:textId="77777777" w:rsidR="005A4631" w:rsidRDefault="005A4631" w:rsidP="001F2659">
      <w:pPr>
        <w:ind w:firstLine="0"/>
        <w:rPr>
          <w:b/>
          <w:szCs w:val="24"/>
        </w:rPr>
      </w:pPr>
    </w:p>
    <w:p w14:paraId="5DC353AB" w14:textId="77777777" w:rsidR="005A4631" w:rsidRDefault="005A4631" w:rsidP="001F2659">
      <w:pPr>
        <w:ind w:firstLine="0"/>
        <w:rPr>
          <w:b/>
          <w:szCs w:val="24"/>
        </w:rPr>
      </w:pPr>
    </w:p>
    <w:p w14:paraId="6E1DEB07" w14:textId="77777777" w:rsidR="005A4631" w:rsidRPr="005A4631" w:rsidRDefault="005A4631" w:rsidP="001F2659">
      <w:pPr>
        <w:ind w:firstLine="0"/>
        <w:rPr>
          <w:b/>
          <w:sz w:val="32"/>
          <w:szCs w:val="32"/>
        </w:rPr>
      </w:pPr>
    </w:p>
    <w:p w14:paraId="19F0FCAC" w14:textId="77777777" w:rsidR="002D150E" w:rsidRPr="00E91FB4" w:rsidRDefault="002D150E" w:rsidP="00B9051E">
      <w:pPr>
        <w:spacing w:after="0"/>
        <w:ind w:firstLine="0"/>
        <w:jc w:val="center"/>
        <w:rPr>
          <w:b/>
          <w:bCs/>
          <w:szCs w:val="24"/>
        </w:rPr>
      </w:pPr>
      <w:r w:rsidRPr="00E91FB4">
        <w:rPr>
          <w:b/>
          <w:bCs/>
          <w:szCs w:val="24"/>
        </w:rPr>
        <w:t>SÃO PAULO</w:t>
      </w:r>
    </w:p>
    <w:p w14:paraId="670DB6FB" w14:textId="77777777" w:rsidR="00931C3B" w:rsidRDefault="002D150E" w:rsidP="00931C3B">
      <w:pPr>
        <w:spacing w:after="0"/>
        <w:ind w:firstLine="0"/>
        <w:jc w:val="center"/>
        <w:rPr>
          <w:b/>
          <w:bCs/>
          <w:szCs w:val="24"/>
        </w:rPr>
        <w:sectPr w:rsidR="00931C3B" w:rsidSect="00AA2F27">
          <w:pgSz w:w="11906" w:h="16838"/>
          <w:pgMar w:top="1701" w:right="1134" w:bottom="1134" w:left="1701" w:header="720" w:footer="720" w:gutter="0"/>
          <w:cols w:space="720"/>
        </w:sectPr>
      </w:pPr>
      <w:r w:rsidRPr="003E68D7">
        <w:rPr>
          <w:b/>
          <w:bCs/>
          <w:szCs w:val="24"/>
        </w:rPr>
        <w:t>2023</w:t>
      </w:r>
    </w:p>
    <w:p w14:paraId="7EA80BCA" w14:textId="77777777" w:rsidR="00BC6975" w:rsidRPr="00BC6975" w:rsidRDefault="00BC6975" w:rsidP="00181B64">
      <w:pPr>
        <w:spacing w:after="20"/>
        <w:ind w:right="11" w:firstLine="0"/>
        <w:jc w:val="center"/>
        <w:rPr>
          <w:rFonts w:eastAsia="Arial" w:cs="Arial"/>
          <w:b/>
          <w:szCs w:val="24"/>
        </w:rPr>
      </w:pPr>
      <w:r w:rsidRPr="00BC6975">
        <w:rPr>
          <w:rFonts w:eastAsia="Arial" w:cs="Arial"/>
          <w:b/>
          <w:szCs w:val="24"/>
        </w:rPr>
        <w:lastRenderedPageBreak/>
        <w:t>GABRIEL LIMA DE ALMEIDA - N560JC5</w:t>
      </w:r>
    </w:p>
    <w:p w14:paraId="0FD941B5" w14:textId="77777777" w:rsidR="00BC6975" w:rsidRPr="00BC6975" w:rsidRDefault="00BC6975" w:rsidP="00181B64">
      <w:pPr>
        <w:spacing w:after="20"/>
        <w:ind w:right="11" w:firstLine="0"/>
        <w:jc w:val="center"/>
        <w:rPr>
          <w:rFonts w:eastAsia="Arial" w:cs="Arial"/>
          <w:b/>
          <w:szCs w:val="24"/>
        </w:rPr>
      </w:pPr>
      <w:r w:rsidRPr="00BC6975">
        <w:rPr>
          <w:rFonts w:eastAsia="Arial" w:cs="Arial"/>
          <w:b/>
          <w:szCs w:val="24"/>
        </w:rPr>
        <w:t>MARCELO CAETANO DE LIMA - F316GB1</w:t>
      </w:r>
    </w:p>
    <w:p w14:paraId="1CBA63A5" w14:textId="77777777" w:rsidR="00BC6975" w:rsidRPr="00BC6975" w:rsidRDefault="00BC6975" w:rsidP="00181B64">
      <w:pPr>
        <w:spacing w:after="20"/>
        <w:ind w:right="11" w:firstLine="0"/>
        <w:jc w:val="center"/>
        <w:rPr>
          <w:rFonts w:eastAsia="Arial" w:cs="Arial"/>
          <w:b/>
          <w:szCs w:val="24"/>
        </w:rPr>
      </w:pPr>
      <w:r w:rsidRPr="00BC6975">
        <w:rPr>
          <w:rFonts w:eastAsia="Arial" w:cs="Arial"/>
          <w:b/>
          <w:szCs w:val="24"/>
        </w:rPr>
        <w:t>MATHEUS TOMKIO DE FREITAS - N545FH8</w:t>
      </w:r>
    </w:p>
    <w:p w14:paraId="0778BC08" w14:textId="358D6ED5" w:rsidR="00DF6E83" w:rsidRPr="003E68D7" w:rsidRDefault="00BC6975" w:rsidP="00181B64">
      <w:pPr>
        <w:spacing w:after="20"/>
        <w:ind w:right="11" w:firstLine="0"/>
        <w:jc w:val="center"/>
        <w:rPr>
          <w:rFonts w:cs="Arial"/>
          <w:szCs w:val="24"/>
        </w:rPr>
      </w:pPr>
      <w:r w:rsidRPr="00BC6975">
        <w:rPr>
          <w:rFonts w:eastAsia="Arial" w:cs="Arial"/>
          <w:b/>
          <w:szCs w:val="24"/>
        </w:rPr>
        <w:t>PEDRO HENRIQUE ALVES DE OLIVEIRA - F037711</w:t>
      </w:r>
      <w:r w:rsidR="00DF6E83" w:rsidRPr="003E68D7">
        <w:rPr>
          <w:rFonts w:eastAsia="Times New Roman" w:cs="Arial"/>
          <w:sz w:val="22"/>
          <w:szCs w:val="24"/>
        </w:rPr>
        <w:t xml:space="preserve"> </w:t>
      </w:r>
    </w:p>
    <w:p w14:paraId="3DD239F3" w14:textId="77777777" w:rsidR="00DF6E83" w:rsidRDefault="00DF6E83" w:rsidP="00DF6E83">
      <w:pPr>
        <w:spacing w:after="0" w:line="259" w:lineRule="auto"/>
        <w:ind w:firstLine="0"/>
        <w:jc w:val="center"/>
        <w:rPr>
          <w:rFonts w:eastAsia="Times New Roman" w:cs="Arial"/>
          <w:szCs w:val="24"/>
        </w:rPr>
      </w:pPr>
      <w:r w:rsidRPr="003E68D7">
        <w:rPr>
          <w:rFonts w:eastAsia="Times New Roman" w:cs="Arial"/>
          <w:szCs w:val="24"/>
        </w:rPr>
        <w:t xml:space="preserve"> </w:t>
      </w:r>
    </w:p>
    <w:p w14:paraId="740C2ECC" w14:textId="77777777" w:rsidR="00181B64" w:rsidRDefault="00181B64" w:rsidP="00DF6E83">
      <w:pPr>
        <w:spacing w:after="0" w:line="259" w:lineRule="auto"/>
        <w:ind w:firstLine="0"/>
        <w:jc w:val="center"/>
        <w:rPr>
          <w:rFonts w:eastAsia="Times New Roman" w:cs="Arial"/>
          <w:szCs w:val="24"/>
        </w:rPr>
      </w:pPr>
    </w:p>
    <w:p w14:paraId="5C19B9AC" w14:textId="77777777" w:rsidR="00181B64" w:rsidRDefault="00181B64" w:rsidP="00DF6E83">
      <w:pPr>
        <w:spacing w:after="0" w:line="259" w:lineRule="auto"/>
        <w:ind w:firstLine="0"/>
        <w:jc w:val="center"/>
        <w:rPr>
          <w:rFonts w:eastAsia="Times New Roman" w:cs="Arial"/>
          <w:szCs w:val="24"/>
        </w:rPr>
      </w:pPr>
    </w:p>
    <w:p w14:paraId="0A15B267" w14:textId="77777777" w:rsidR="00181B64" w:rsidRPr="003E68D7" w:rsidRDefault="00181B64" w:rsidP="00DF6E83">
      <w:pPr>
        <w:spacing w:after="0" w:line="259" w:lineRule="auto"/>
        <w:ind w:firstLine="0"/>
        <w:jc w:val="center"/>
        <w:rPr>
          <w:rFonts w:cs="Arial"/>
          <w:szCs w:val="24"/>
        </w:rPr>
      </w:pPr>
    </w:p>
    <w:p w14:paraId="4505FE36" w14:textId="111BADFD" w:rsidR="00DF6E83" w:rsidRPr="003E68D7" w:rsidRDefault="00DF6E83" w:rsidP="00DF6E83">
      <w:pPr>
        <w:spacing w:after="92" w:line="259" w:lineRule="auto"/>
        <w:ind w:right="33" w:firstLine="0"/>
        <w:jc w:val="center"/>
        <w:rPr>
          <w:rFonts w:cs="Arial"/>
          <w:szCs w:val="24"/>
        </w:rPr>
      </w:pPr>
      <w:r w:rsidRPr="003E68D7">
        <w:rPr>
          <w:rFonts w:eastAsia="Times New Roman"/>
          <w:szCs w:val="24"/>
        </w:rPr>
        <w:t xml:space="preserve">AVALIAÇÃO DA EMPREGABILIDADE DA ANÁLISE DE EMERGIA USANDO DIAGRAMA TERNÁRIO VOLTADO PARA SUSTENTABILIDADE </w:t>
      </w:r>
      <w:r w:rsidR="005D5368">
        <w:rPr>
          <w:rFonts w:eastAsia="Times New Roman"/>
          <w:szCs w:val="24"/>
        </w:rPr>
        <w:t xml:space="preserve">DE </w:t>
      </w:r>
      <w:r w:rsidRPr="003E68D7">
        <w:rPr>
          <w:rFonts w:eastAsia="Times New Roman"/>
          <w:szCs w:val="24"/>
        </w:rPr>
        <w:t xml:space="preserve">AMBIENTES INTELIGENTES COM </w:t>
      </w:r>
      <w:r w:rsidR="0056726D">
        <w:rPr>
          <w:rFonts w:eastAsia="Times New Roman"/>
          <w:szCs w:val="24"/>
        </w:rPr>
        <w:t>IOT</w:t>
      </w:r>
      <w:r w:rsidRPr="003E68D7">
        <w:rPr>
          <w:rFonts w:cs="Arial"/>
          <w:sz w:val="14"/>
          <w:szCs w:val="24"/>
        </w:rPr>
        <w:t xml:space="preserve"> </w:t>
      </w:r>
    </w:p>
    <w:p w14:paraId="11F63CC7" w14:textId="77777777" w:rsidR="00DF6E83" w:rsidRPr="003E68D7" w:rsidRDefault="00DF6E83" w:rsidP="00DF6E83">
      <w:pPr>
        <w:spacing w:after="58" w:line="259" w:lineRule="auto"/>
        <w:ind w:right="22" w:firstLine="0"/>
        <w:jc w:val="center"/>
        <w:rPr>
          <w:rFonts w:eastAsia="Times New Roman" w:cs="Arial"/>
          <w:sz w:val="18"/>
          <w:szCs w:val="24"/>
        </w:rPr>
      </w:pPr>
      <w:r w:rsidRPr="003E68D7">
        <w:rPr>
          <w:rFonts w:eastAsia="Times New Roman" w:cs="Arial"/>
          <w:sz w:val="18"/>
          <w:szCs w:val="24"/>
        </w:rPr>
        <w:t xml:space="preserve"> </w:t>
      </w:r>
    </w:p>
    <w:p w14:paraId="2E866BFF" w14:textId="676A1476" w:rsidR="00DF6E83" w:rsidRPr="003E68D7" w:rsidRDefault="00DF6E83" w:rsidP="00DF6E83">
      <w:pPr>
        <w:ind w:left="2268" w:right="-1" w:firstLine="0"/>
        <w:rPr>
          <w:rFonts w:cs="Arial"/>
          <w:szCs w:val="24"/>
        </w:rPr>
      </w:pPr>
      <w:r w:rsidRPr="003E68D7">
        <w:rPr>
          <w:szCs w:val="24"/>
        </w:rPr>
        <w:t>Estudo</w:t>
      </w:r>
      <w:r w:rsidRPr="003E68D7">
        <w:rPr>
          <w:rFonts w:cs="Arial"/>
          <w:szCs w:val="24"/>
        </w:rPr>
        <w:t xml:space="preserve"> apresentad</w:t>
      </w:r>
      <w:r w:rsidRPr="003E68D7">
        <w:rPr>
          <w:szCs w:val="24"/>
        </w:rPr>
        <w:t>o</w:t>
      </w:r>
      <w:r w:rsidRPr="003E68D7">
        <w:rPr>
          <w:rFonts w:cs="Arial"/>
          <w:szCs w:val="24"/>
        </w:rPr>
        <w:t xml:space="preserve"> </w:t>
      </w:r>
      <w:r w:rsidRPr="003E68D7">
        <w:rPr>
          <w:szCs w:val="24"/>
        </w:rPr>
        <w:t>como conclusão de curso</w:t>
      </w:r>
      <w:r w:rsidRPr="003E68D7">
        <w:rPr>
          <w:rFonts w:cs="Arial"/>
          <w:szCs w:val="24"/>
        </w:rPr>
        <w:t xml:space="preserve"> em </w:t>
      </w:r>
      <w:r w:rsidRPr="003E68D7">
        <w:rPr>
          <w:szCs w:val="24"/>
        </w:rPr>
        <w:t>Ciência da Computação</w:t>
      </w:r>
      <w:r w:rsidRPr="003E68D7">
        <w:rPr>
          <w:rFonts w:cs="Arial"/>
          <w:szCs w:val="24"/>
        </w:rPr>
        <w:t xml:space="preserve"> da Universidade Paulista - UNIP, para obtenção do título de </w:t>
      </w:r>
      <w:r w:rsidR="00FB3715" w:rsidRPr="003E68D7">
        <w:rPr>
          <w:rFonts w:cs="Arial"/>
          <w:szCs w:val="24"/>
        </w:rPr>
        <w:t>Bacharel</w:t>
      </w:r>
      <w:r w:rsidRPr="003E68D7">
        <w:rPr>
          <w:rFonts w:cs="Arial"/>
          <w:szCs w:val="24"/>
        </w:rPr>
        <w:t xml:space="preserve"> em </w:t>
      </w:r>
      <w:r w:rsidR="00FB3715" w:rsidRPr="003E68D7">
        <w:rPr>
          <w:rFonts w:cs="Arial"/>
          <w:szCs w:val="24"/>
        </w:rPr>
        <w:t>Ciência da Computação</w:t>
      </w:r>
      <w:r w:rsidRPr="003E68D7">
        <w:rPr>
          <w:rFonts w:cs="Arial"/>
          <w:szCs w:val="24"/>
        </w:rPr>
        <w:t xml:space="preserve">. </w:t>
      </w:r>
    </w:p>
    <w:p w14:paraId="49ECA68C" w14:textId="77777777" w:rsidR="00DF6E83" w:rsidRPr="003E68D7" w:rsidRDefault="00DF6E83" w:rsidP="00DF6E83">
      <w:pPr>
        <w:spacing w:after="115" w:line="259" w:lineRule="auto"/>
        <w:ind w:left="-15" w:right="331" w:firstLine="0"/>
        <w:rPr>
          <w:rFonts w:cs="Arial"/>
          <w:szCs w:val="24"/>
        </w:rPr>
      </w:pPr>
      <w:r w:rsidRPr="003E68D7">
        <w:rPr>
          <w:rFonts w:cs="Arial"/>
          <w:szCs w:val="24"/>
        </w:rPr>
        <w:t xml:space="preserve">Data de aprovação: _____/_____/_____ </w:t>
      </w:r>
    </w:p>
    <w:p w14:paraId="16BE3788" w14:textId="77777777" w:rsidR="00DF6E83" w:rsidRPr="003E68D7" w:rsidRDefault="00DF6E83" w:rsidP="00DF6E83">
      <w:pPr>
        <w:spacing w:after="0" w:line="259" w:lineRule="auto"/>
        <w:ind w:firstLine="0"/>
        <w:jc w:val="left"/>
        <w:rPr>
          <w:rFonts w:cs="Arial"/>
          <w:szCs w:val="24"/>
        </w:rPr>
      </w:pPr>
      <w:r w:rsidRPr="003E68D7">
        <w:rPr>
          <w:rFonts w:cs="Arial"/>
          <w:szCs w:val="24"/>
        </w:rPr>
        <w:t xml:space="preserve"> </w:t>
      </w:r>
    </w:p>
    <w:p w14:paraId="5630FD72" w14:textId="6F7C2713" w:rsidR="00DF6E83" w:rsidRPr="003E68D7" w:rsidRDefault="00DF6E83" w:rsidP="00DF6E83">
      <w:pPr>
        <w:spacing w:after="0" w:line="259" w:lineRule="auto"/>
        <w:ind w:firstLine="0"/>
        <w:jc w:val="left"/>
        <w:rPr>
          <w:rFonts w:cs="Arial"/>
        </w:rPr>
      </w:pPr>
    </w:p>
    <w:p w14:paraId="33BFF006" w14:textId="77777777" w:rsidR="00DF6E83" w:rsidRPr="003E68D7" w:rsidRDefault="00DF6E83" w:rsidP="00DF6E83">
      <w:pPr>
        <w:spacing w:after="3" w:line="259" w:lineRule="auto"/>
        <w:ind w:left="10" w:right="68" w:hanging="10"/>
        <w:jc w:val="center"/>
        <w:rPr>
          <w:rFonts w:cs="Arial"/>
          <w:szCs w:val="24"/>
        </w:rPr>
      </w:pPr>
      <w:r w:rsidRPr="003E68D7">
        <w:rPr>
          <w:rFonts w:cs="Arial"/>
          <w:szCs w:val="24"/>
        </w:rPr>
        <w:t xml:space="preserve">BANCA EXAMINADORA </w:t>
      </w:r>
    </w:p>
    <w:p w14:paraId="6567D977" w14:textId="77777777" w:rsidR="00DF6E83" w:rsidRDefault="00DF6E83" w:rsidP="00DF6E83">
      <w:pPr>
        <w:spacing w:after="0" w:line="259" w:lineRule="auto"/>
        <w:ind w:right="5" w:firstLine="0"/>
        <w:jc w:val="center"/>
        <w:rPr>
          <w:rFonts w:cs="Arial"/>
          <w:szCs w:val="24"/>
        </w:rPr>
      </w:pPr>
      <w:r w:rsidRPr="003E68D7">
        <w:rPr>
          <w:rFonts w:cs="Arial"/>
          <w:szCs w:val="24"/>
        </w:rPr>
        <w:t xml:space="preserve"> </w:t>
      </w:r>
    </w:p>
    <w:p w14:paraId="4796AADD" w14:textId="77777777" w:rsidR="00C20571" w:rsidRPr="003E68D7" w:rsidRDefault="00C20571" w:rsidP="00DF6E83">
      <w:pPr>
        <w:spacing w:after="0" w:line="259" w:lineRule="auto"/>
        <w:ind w:right="5" w:firstLine="0"/>
        <w:jc w:val="center"/>
        <w:rPr>
          <w:rFonts w:cs="Arial"/>
          <w:szCs w:val="24"/>
        </w:rPr>
      </w:pPr>
    </w:p>
    <w:p w14:paraId="5C0E886A" w14:textId="77777777" w:rsidR="00DF6E83" w:rsidRPr="003E68D7" w:rsidRDefault="00DF6E83" w:rsidP="00912223">
      <w:pPr>
        <w:spacing w:after="0" w:line="259" w:lineRule="auto"/>
        <w:ind w:right="5" w:firstLine="0"/>
        <w:jc w:val="center"/>
        <w:rPr>
          <w:rFonts w:cs="Arial"/>
          <w:szCs w:val="24"/>
        </w:rPr>
      </w:pPr>
      <w:r w:rsidRPr="003E68D7">
        <w:rPr>
          <w:rFonts w:cs="Arial"/>
          <w:szCs w:val="24"/>
        </w:rPr>
        <w:t xml:space="preserve">  </w:t>
      </w:r>
    </w:p>
    <w:p w14:paraId="349430B6" w14:textId="77777777" w:rsidR="00DF6E83" w:rsidRPr="0021462D" w:rsidRDefault="00DF6E83" w:rsidP="00912223">
      <w:pPr>
        <w:spacing w:after="0" w:line="259" w:lineRule="auto"/>
        <w:ind w:right="331" w:firstLine="0"/>
        <w:jc w:val="center"/>
        <w:rPr>
          <w:rFonts w:cs="Arial"/>
          <w:szCs w:val="24"/>
        </w:rPr>
      </w:pPr>
      <w:r w:rsidRPr="0021462D">
        <w:rPr>
          <w:rFonts w:cs="Arial"/>
          <w:szCs w:val="24"/>
        </w:rPr>
        <w:t>__________________________________________</w:t>
      </w:r>
    </w:p>
    <w:p w14:paraId="341D86AB" w14:textId="4C320945" w:rsidR="00DF6E83" w:rsidRPr="0021462D" w:rsidRDefault="00DF6E83" w:rsidP="00912223">
      <w:pPr>
        <w:spacing w:after="3" w:line="259" w:lineRule="auto"/>
        <w:ind w:left="10" w:right="67" w:firstLine="0"/>
        <w:jc w:val="center"/>
        <w:rPr>
          <w:rFonts w:cs="Arial"/>
          <w:szCs w:val="24"/>
        </w:rPr>
      </w:pPr>
      <w:r w:rsidRPr="0021462D">
        <w:rPr>
          <w:rFonts w:cs="Arial"/>
          <w:szCs w:val="24"/>
        </w:rPr>
        <w:t>Prof. Orientador Mestre André</w:t>
      </w:r>
      <w:r w:rsidR="00506F6D">
        <w:rPr>
          <w:rFonts w:cs="Arial"/>
          <w:szCs w:val="24"/>
        </w:rPr>
        <w:t xml:space="preserve"> Gomes de Lira</w:t>
      </w:r>
      <w:r w:rsidRPr="0021462D">
        <w:rPr>
          <w:rFonts w:cs="Arial"/>
          <w:szCs w:val="24"/>
        </w:rPr>
        <w:t xml:space="preserve"> Muniz</w:t>
      </w:r>
    </w:p>
    <w:p w14:paraId="6BC40BB6" w14:textId="77A9C6B3" w:rsidR="00DF6E83" w:rsidRPr="0021462D" w:rsidRDefault="00DF6E83" w:rsidP="00912223">
      <w:pPr>
        <w:spacing w:after="3" w:line="259" w:lineRule="auto"/>
        <w:ind w:left="10" w:right="69" w:firstLine="0"/>
        <w:jc w:val="center"/>
        <w:rPr>
          <w:rFonts w:cs="Arial"/>
          <w:szCs w:val="24"/>
        </w:rPr>
      </w:pPr>
      <w:r w:rsidRPr="0021462D">
        <w:rPr>
          <w:rFonts w:cs="Arial"/>
          <w:szCs w:val="24"/>
        </w:rPr>
        <w:t>Universidade Paulista – UNIP</w:t>
      </w:r>
    </w:p>
    <w:p w14:paraId="4486CB7B" w14:textId="77777777" w:rsidR="00BA5295" w:rsidRPr="0021462D" w:rsidRDefault="00BA5295" w:rsidP="00912223">
      <w:pPr>
        <w:spacing w:after="0" w:line="259" w:lineRule="auto"/>
        <w:ind w:right="5" w:firstLine="0"/>
        <w:jc w:val="center"/>
        <w:rPr>
          <w:rFonts w:cs="Arial"/>
          <w:szCs w:val="24"/>
        </w:rPr>
      </w:pPr>
    </w:p>
    <w:p w14:paraId="33BB923E" w14:textId="77777777" w:rsidR="00C20571" w:rsidRPr="0021462D" w:rsidRDefault="00C20571" w:rsidP="00912223">
      <w:pPr>
        <w:spacing w:after="0" w:line="259" w:lineRule="auto"/>
        <w:ind w:right="5" w:firstLine="0"/>
        <w:jc w:val="center"/>
        <w:rPr>
          <w:rFonts w:cs="Arial"/>
          <w:szCs w:val="24"/>
        </w:rPr>
      </w:pPr>
    </w:p>
    <w:p w14:paraId="1A9602D6" w14:textId="77777777" w:rsidR="00FC1D57" w:rsidRPr="0021462D" w:rsidRDefault="00FC1D57" w:rsidP="00912223">
      <w:pPr>
        <w:spacing w:after="0" w:line="259" w:lineRule="auto"/>
        <w:ind w:right="331" w:firstLine="0"/>
        <w:jc w:val="center"/>
        <w:rPr>
          <w:rFonts w:cs="Arial"/>
          <w:szCs w:val="24"/>
        </w:rPr>
      </w:pPr>
      <w:r w:rsidRPr="0021462D">
        <w:rPr>
          <w:rFonts w:cs="Arial"/>
          <w:szCs w:val="24"/>
        </w:rPr>
        <w:t>__________________________________________</w:t>
      </w:r>
    </w:p>
    <w:p w14:paraId="18846777" w14:textId="46E8C291" w:rsidR="006E1FF9" w:rsidRPr="0021462D" w:rsidRDefault="006E1FF9" w:rsidP="00912223">
      <w:pPr>
        <w:spacing w:after="0" w:line="259" w:lineRule="auto"/>
        <w:ind w:right="5" w:firstLine="0"/>
        <w:jc w:val="center"/>
        <w:rPr>
          <w:szCs w:val="24"/>
        </w:rPr>
      </w:pPr>
      <w:r w:rsidRPr="0021462D">
        <w:rPr>
          <w:rFonts w:cs="Arial"/>
          <w:szCs w:val="24"/>
        </w:rPr>
        <w:t xml:space="preserve">Prof. </w:t>
      </w:r>
      <w:r w:rsidR="00C42476" w:rsidRPr="0021462D">
        <w:rPr>
          <w:rFonts w:cs="Arial"/>
          <w:szCs w:val="24"/>
        </w:rPr>
        <w:t xml:space="preserve">Mestre </w:t>
      </w:r>
      <w:r w:rsidR="00C42476" w:rsidRPr="0021462D">
        <w:rPr>
          <w:szCs w:val="24"/>
        </w:rPr>
        <w:t xml:space="preserve">Arthur Fernando </w:t>
      </w:r>
      <w:proofErr w:type="spellStart"/>
      <w:r w:rsidR="00C42476" w:rsidRPr="0021462D">
        <w:rPr>
          <w:szCs w:val="24"/>
        </w:rPr>
        <w:t>Mielli</w:t>
      </w:r>
      <w:proofErr w:type="spellEnd"/>
    </w:p>
    <w:p w14:paraId="2A8208D6" w14:textId="40FB0B82" w:rsidR="006E1FF9" w:rsidRPr="0021462D" w:rsidRDefault="006E1FF9" w:rsidP="00912223">
      <w:pPr>
        <w:spacing w:after="3" w:line="259" w:lineRule="auto"/>
        <w:ind w:left="10" w:right="69" w:firstLine="0"/>
        <w:jc w:val="center"/>
        <w:rPr>
          <w:rFonts w:cs="Arial"/>
          <w:szCs w:val="24"/>
        </w:rPr>
      </w:pPr>
      <w:r w:rsidRPr="0021462D">
        <w:rPr>
          <w:rFonts w:cs="Arial"/>
          <w:szCs w:val="24"/>
        </w:rPr>
        <w:t>Universidade Paulista – UNIP</w:t>
      </w:r>
    </w:p>
    <w:p w14:paraId="64A4FA30" w14:textId="77777777" w:rsidR="00C20571" w:rsidRPr="0021462D" w:rsidRDefault="00C20571" w:rsidP="00912223">
      <w:pPr>
        <w:spacing w:after="3" w:line="259" w:lineRule="auto"/>
        <w:ind w:left="10" w:right="69" w:firstLine="0"/>
        <w:jc w:val="center"/>
        <w:rPr>
          <w:rFonts w:cs="Arial"/>
          <w:szCs w:val="24"/>
        </w:rPr>
      </w:pPr>
    </w:p>
    <w:p w14:paraId="2DD7AFC4" w14:textId="77777777" w:rsidR="00BA5295" w:rsidRPr="0021462D" w:rsidRDefault="00BA5295" w:rsidP="00912223">
      <w:pPr>
        <w:spacing w:after="3" w:line="259" w:lineRule="auto"/>
        <w:ind w:left="10" w:right="69" w:firstLine="0"/>
        <w:jc w:val="center"/>
        <w:rPr>
          <w:rFonts w:cs="Arial"/>
          <w:szCs w:val="24"/>
        </w:rPr>
      </w:pPr>
    </w:p>
    <w:p w14:paraId="5C5D1F05" w14:textId="77777777" w:rsidR="00C42476" w:rsidRPr="0021462D" w:rsidRDefault="00C42476" w:rsidP="00912223">
      <w:pPr>
        <w:spacing w:after="0" w:line="259" w:lineRule="auto"/>
        <w:ind w:right="331" w:firstLine="0"/>
        <w:jc w:val="center"/>
        <w:rPr>
          <w:rFonts w:cs="Arial"/>
          <w:szCs w:val="24"/>
        </w:rPr>
      </w:pPr>
      <w:r w:rsidRPr="0021462D">
        <w:rPr>
          <w:rFonts w:cs="Arial"/>
          <w:szCs w:val="24"/>
        </w:rPr>
        <w:t>__________________________________________</w:t>
      </w:r>
    </w:p>
    <w:p w14:paraId="79F3F144" w14:textId="4156BC4E" w:rsidR="00C42476" w:rsidRPr="0021462D" w:rsidRDefault="00C42476" w:rsidP="00912223">
      <w:pPr>
        <w:spacing w:after="0" w:line="259" w:lineRule="auto"/>
        <w:ind w:right="5" w:firstLine="0"/>
        <w:jc w:val="center"/>
        <w:rPr>
          <w:szCs w:val="24"/>
        </w:rPr>
      </w:pPr>
      <w:proofErr w:type="spellStart"/>
      <w:r w:rsidRPr="0021462D">
        <w:rPr>
          <w:rFonts w:cs="Arial"/>
          <w:szCs w:val="24"/>
        </w:rPr>
        <w:t>Profª</w:t>
      </w:r>
      <w:proofErr w:type="spellEnd"/>
      <w:r w:rsidRPr="0021462D">
        <w:rPr>
          <w:rFonts w:cs="Arial"/>
          <w:szCs w:val="24"/>
        </w:rPr>
        <w:t xml:space="preserve">. Mestre </w:t>
      </w:r>
      <w:r w:rsidRPr="0021462D">
        <w:rPr>
          <w:szCs w:val="24"/>
        </w:rPr>
        <w:t>Elisangela Sato de Jesus</w:t>
      </w:r>
    </w:p>
    <w:p w14:paraId="5A6263FA" w14:textId="79F542D4" w:rsidR="00C42476" w:rsidRPr="0021462D" w:rsidRDefault="00C42476" w:rsidP="00912223">
      <w:pPr>
        <w:spacing w:after="3" w:line="259" w:lineRule="auto"/>
        <w:ind w:left="10" w:right="69" w:firstLine="0"/>
        <w:jc w:val="center"/>
        <w:rPr>
          <w:rFonts w:cs="Arial"/>
          <w:szCs w:val="24"/>
        </w:rPr>
      </w:pPr>
      <w:r w:rsidRPr="0021462D">
        <w:rPr>
          <w:rFonts w:cs="Arial"/>
          <w:szCs w:val="24"/>
        </w:rPr>
        <w:t>Universidade Paulista – UNIP</w:t>
      </w:r>
    </w:p>
    <w:p w14:paraId="26867E50" w14:textId="77777777" w:rsidR="00BA5295" w:rsidRPr="0021462D" w:rsidRDefault="00BA5295" w:rsidP="00912223">
      <w:pPr>
        <w:spacing w:after="3" w:line="259" w:lineRule="auto"/>
        <w:ind w:left="10" w:right="69" w:firstLine="0"/>
        <w:jc w:val="center"/>
        <w:rPr>
          <w:rFonts w:cs="Arial"/>
          <w:szCs w:val="24"/>
        </w:rPr>
      </w:pPr>
    </w:p>
    <w:p w14:paraId="7F2F8062" w14:textId="77777777" w:rsidR="00C42476" w:rsidRPr="0021462D" w:rsidRDefault="00C42476" w:rsidP="00912223">
      <w:pPr>
        <w:spacing w:after="3" w:line="259" w:lineRule="auto"/>
        <w:ind w:left="10" w:right="69" w:firstLine="0"/>
        <w:jc w:val="center"/>
        <w:rPr>
          <w:rFonts w:cs="Arial"/>
          <w:szCs w:val="24"/>
        </w:rPr>
      </w:pPr>
    </w:p>
    <w:p w14:paraId="4EAD04F1" w14:textId="77777777" w:rsidR="00C42476" w:rsidRPr="0021462D" w:rsidRDefault="00C42476" w:rsidP="00912223">
      <w:pPr>
        <w:spacing w:after="0" w:line="259" w:lineRule="auto"/>
        <w:ind w:right="331" w:firstLine="0"/>
        <w:jc w:val="center"/>
        <w:rPr>
          <w:rFonts w:cs="Arial"/>
          <w:szCs w:val="24"/>
        </w:rPr>
      </w:pPr>
      <w:r w:rsidRPr="0021462D">
        <w:rPr>
          <w:rFonts w:cs="Arial"/>
          <w:szCs w:val="24"/>
        </w:rPr>
        <w:t>__________________________________________</w:t>
      </w:r>
    </w:p>
    <w:p w14:paraId="09000A90" w14:textId="112E29C5" w:rsidR="00C42476" w:rsidRPr="0021462D" w:rsidRDefault="00C42476" w:rsidP="00912223">
      <w:pPr>
        <w:spacing w:after="0" w:line="259" w:lineRule="auto"/>
        <w:ind w:right="5" w:firstLine="0"/>
        <w:jc w:val="center"/>
        <w:rPr>
          <w:szCs w:val="24"/>
        </w:rPr>
      </w:pPr>
      <w:r w:rsidRPr="0021462D">
        <w:rPr>
          <w:rFonts w:cs="Arial"/>
          <w:szCs w:val="24"/>
        </w:rPr>
        <w:t xml:space="preserve">Prof. Esp. </w:t>
      </w:r>
      <w:r w:rsidRPr="0021462D">
        <w:rPr>
          <w:szCs w:val="24"/>
        </w:rPr>
        <w:t>Paulo Alberto Bernardo de Freitas</w:t>
      </w:r>
    </w:p>
    <w:p w14:paraId="13DADF16" w14:textId="4A601574" w:rsidR="00C42476" w:rsidRPr="0021462D" w:rsidRDefault="00C42476" w:rsidP="00912223">
      <w:pPr>
        <w:spacing w:after="3" w:line="259" w:lineRule="auto"/>
        <w:ind w:left="10" w:right="69" w:firstLine="0"/>
        <w:jc w:val="center"/>
        <w:rPr>
          <w:rFonts w:cs="Arial"/>
          <w:szCs w:val="24"/>
        </w:rPr>
      </w:pPr>
      <w:r w:rsidRPr="0021462D">
        <w:rPr>
          <w:rFonts w:cs="Arial"/>
          <w:szCs w:val="24"/>
        </w:rPr>
        <w:t>Universidade Paulista – UNIP</w:t>
      </w:r>
    </w:p>
    <w:p w14:paraId="58ACF97B" w14:textId="5111BF98" w:rsidR="00DF6E83" w:rsidRDefault="00DF6E83" w:rsidP="00912223">
      <w:pPr>
        <w:spacing w:after="0" w:line="259" w:lineRule="auto"/>
        <w:ind w:right="5" w:firstLine="0"/>
        <w:jc w:val="center"/>
        <w:rPr>
          <w:sz w:val="22"/>
        </w:rPr>
      </w:pPr>
    </w:p>
    <w:p w14:paraId="5BFD3593" w14:textId="77777777" w:rsidR="00931C3B" w:rsidRDefault="00931C3B" w:rsidP="00702D92">
      <w:pPr>
        <w:spacing w:after="0" w:line="480" w:lineRule="auto"/>
        <w:ind w:firstLine="0"/>
        <w:jc w:val="center"/>
        <w:rPr>
          <w:b/>
          <w:bCs/>
        </w:rPr>
        <w:sectPr w:rsidR="00931C3B" w:rsidSect="001B296C">
          <w:headerReference w:type="default" r:id="rId9"/>
          <w:footerReference w:type="default" r:id="rId10"/>
          <w:pgSz w:w="11906" w:h="16838" w:code="9"/>
          <w:pgMar w:top="1701" w:right="1134" w:bottom="1134" w:left="1701" w:header="720" w:footer="720" w:gutter="0"/>
          <w:cols w:space="720"/>
          <w:docGrid w:linePitch="360"/>
        </w:sectPr>
      </w:pPr>
    </w:p>
    <w:p w14:paraId="7992E14F" w14:textId="77777777" w:rsidR="00A27C77" w:rsidRPr="003E68D7" w:rsidRDefault="00A27C77" w:rsidP="00FA3FBA">
      <w:pPr>
        <w:spacing w:after="360" w:line="480" w:lineRule="auto"/>
        <w:ind w:firstLine="0"/>
        <w:jc w:val="center"/>
        <w:rPr>
          <w:b/>
          <w:bCs/>
        </w:rPr>
      </w:pPr>
      <w:r w:rsidRPr="003E68D7">
        <w:rPr>
          <w:b/>
          <w:bCs/>
        </w:rPr>
        <w:lastRenderedPageBreak/>
        <w:t>AGRADECIMENTOS</w:t>
      </w:r>
    </w:p>
    <w:p w14:paraId="12DA89A4" w14:textId="77777777" w:rsidR="00A27C77" w:rsidRPr="003E68D7" w:rsidRDefault="00A27C77" w:rsidP="00A27C77">
      <w:pPr>
        <w:rPr>
          <w:lang w:eastAsia="pt-BR"/>
        </w:rPr>
      </w:pPr>
      <w:r w:rsidRPr="003E68D7">
        <w:rPr>
          <w:lang w:eastAsia="pt-BR"/>
        </w:rPr>
        <w:t>Essa seção é dedicada com grande alegria e gratidão à indivíduos e instituição que contribuíram para a conclusão deste Trabalho de Conclusão de Curso. Sem a ajuda generosa de algumas pessoas, este projeto não teria sido possível.</w:t>
      </w:r>
    </w:p>
    <w:p w14:paraId="64DF0875" w14:textId="77777777" w:rsidR="00A27C77" w:rsidRPr="003E68D7" w:rsidRDefault="00A27C77" w:rsidP="00A27C77">
      <w:pPr>
        <w:rPr>
          <w:lang w:eastAsia="pt-BR"/>
        </w:rPr>
      </w:pPr>
      <w:r w:rsidRPr="003E68D7">
        <w:rPr>
          <w:lang w:eastAsia="pt-BR"/>
        </w:rPr>
        <w:t>Em primeiro lugar, gostaríamos de expressar nossa gratidão aos nossos instrutores e mentores. É realmente admirável sua dedicação ao ensino e ao desenvolvimento acadêmico dos alunos. A realização deste trabalho dependeu de suas extensas contribuições e orientação profissional. Dedicamos nossa gratidão ao professor André Lira e ao professor Marco Gomes, que nos ajudaram ao longo deste processo. O sucesso deste projeto dependeu de suas sugestões perspicazes, paciência incansável e profundo conhecimento do assunto.</w:t>
      </w:r>
    </w:p>
    <w:p w14:paraId="5B544CF7" w14:textId="77777777" w:rsidR="00A27C77" w:rsidRPr="003E68D7" w:rsidRDefault="00A27C77" w:rsidP="00A27C77">
      <w:pPr>
        <w:rPr>
          <w:lang w:eastAsia="pt-BR"/>
        </w:rPr>
      </w:pPr>
      <w:r w:rsidRPr="003E68D7">
        <w:rPr>
          <w:lang w:eastAsia="pt-BR"/>
        </w:rPr>
        <w:t>Não podemos deixar de mencionar amigos e colegas de classe, cuja ajuda mútua e conversas enriquecedoras foram essenciais durante todo o curso de estudo. A nossa compreensão do assunto foi significativamente influenciada pelas ideias e experiências compartilhadas, que nos mantiveram motivados ao longo deste desafio.</w:t>
      </w:r>
    </w:p>
    <w:p w14:paraId="4C197F1D" w14:textId="77777777" w:rsidR="00A27C77" w:rsidRPr="003E68D7" w:rsidRDefault="00A27C77" w:rsidP="00A27C77">
      <w:pPr>
        <w:rPr>
          <w:lang w:eastAsia="pt-BR"/>
        </w:rPr>
      </w:pPr>
      <w:r w:rsidRPr="003E68D7">
        <w:rPr>
          <w:lang w:eastAsia="pt-BR"/>
        </w:rPr>
        <w:t>Sem omitir nossas famílias, que merecem uma homenagem única. O amor incondicional, apoio inabalável e seu cuidado integral. Finalmente, reconhecemos a Universidade Paulista (UNIP) por fornecer o ambiente de aprendizado e os recursos necessários para que pudéssemos aprimorar nossas habilidades acadêmicas e adquirir conhecimento. Somos orgulhosos de pertencer à esta instituição educacional e ao grupo acadêmico que ela representa.</w:t>
      </w:r>
    </w:p>
    <w:p w14:paraId="092E5E25" w14:textId="77777777" w:rsidR="00A27C77" w:rsidRPr="003E68D7" w:rsidRDefault="00A27C77" w:rsidP="00A27C77">
      <w:pPr>
        <w:rPr>
          <w:lang w:eastAsia="pt-BR"/>
        </w:rPr>
      </w:pPr>
      <w:r w:rsidRPr="003E68D7">
        <w:rPr>
          <w:lang w:eastAsia="pt-BR"/>
        </w:rPr>
        <w:t>Este TCC marca o início de um novo capítulo de aprendizado e crescimento. A todos vocês, nossa gratidão mais sincera. Cada um de vocês é responsável por este esforço.</w:t>
      </w:r>
    </w:p>
    <w:p w14:paraId="6DD1AF2C" w14:textId="77777777" w:rsidR="00A27C77" w:rsidRPr="003E68D7" w:rsidRDefault="00A27C77" w:rsidP="00DA54B0">
      <w:pPr>
        <w:spacing w:after="0" w:line="720" w:lineRule="auto"/>
        <w:ind w:firstLine="0"/>
        <w:jc w:val="center"/>
        <w:rPr>
          <w:b/>
        </w:rPr>
      </w:pPr>
    </w:p>
    <w:p w14:paraId="203A25A5" w14:textId="77777777" w:rsidR="00A27C77" w:rsidRPr="003E68D7" w:rsidRDefault="00A27C77" w:rsidP="00DA54B0">
      <w:pPr>
        <w:spacing w:after="0" w:line="720" w:lineRule="auto"/>
        <w:ind w:firstLine="0"/>
        <w:jc w:val="center"/>
        <w:rPr>
          <w:b/>
        </w:rPr>
        <w:sectPr w:rsidR="00A27C77" w:rsidRPr="003E68D7" w:rsidSect="001B296C">
          <w:pgSz w:w="11906" w:h="16838" w:code="9"/>
          <w:pgMar w:top="1701" w:right="1134" w:bottom="1134" w:left="1701" w:header="720" w:footer="720" w:gutter="0"/>
          <w:cols w:space="720"/>
          <w:docGrid w:linePitch="360"/>
        </w:sectPr>
      </w:pPr>
    </w:p>
    <w:p w14:paraId="79EDA557" w14:textId="53DD59FA" w:rsidR="007A7801" w:rsidRPr="003E68D7" w:rsidRDefault="007A7801" w:rsidP="00565352">
      <w:pPr>
        <w:spacing w:after="360" w:line="480" w:lineRule="auto"/>
        <w:ind w:firstLine="0"/>
        <w:jc w:val="center"/>
        <w:rPr>
          <w:b/>
        </w:rPr>
      </w:pPr>
      <w:r w:rsidRPr="003E68D7">
        <w:rPr>
          <w:b/>
        </w:rPr>
        <w:lastRenderedPageBreak/>
        <w:t>RESUMO</w:t>
      </w:r>
    </w:p>
    <w:p w14:paraId="781AFF33" w14:textId="701EFD5C" w:rsidR="009868B6" w:rsidRPr="003E68D7" w:rsidRDefault="342888D5" w:rsidP="00FA0EB0">
      <w:pPr>
        <w:ind w:firstLine="0"/>
      </w:pPr>
      <w:bookmarkStart w:id="2" w:name="_Hlk149326453"/>
      <w:r w:rsidRPr="003E68D7">
        <w:t xml:space="preserve">O presente estudo investiga a viabilidade da aplicação de diagramas ternários baseados em emergia para avaliar ambientes que incorporam dispositivos de </w:t>
      </w:r>
      <w:r w:rsidRPr="003E68D7">
        <w:rPr>
          <w:i/>
          <w:iCs/>
        </w:rPr>
        <w:t xml:space="preserve">Internet </w:t>
      </w:r>
      <w:r w:rsidR="00B40B88">
        <w:rPr>
          <w:i/>
          <w:iCs/>
        </w:rPr>
        <w:t>o</w:t>
      </w:r>
      <w:r w:rsidRPr="003E68D7">
        <w:rPr>
          <w:i/>
          <w:iCs/>
        </w:rPr>
        <w:t xml:space="preserve">f </w:t>
      </w:r>
      <w:proofErr w:type="spellStart"/>
      <w:r w:rsidRPr="003E68D7">
        <w:rPr>
          <w:i/>
          <w:iCs/>
        </w:rPr>
        <w:t>Things</w:t>
      </w:r>
      <w:proofErr w:type="spellEnd"/>
      <w:r w:rsidRPr="003E68D7">
        <w:t xml:space="preserve"> (</w:t>
      </w:r>
      <w:r w:rsidR="0056726D">
        <w:t>IOT</w:t>
      </w:r>
      <w:r w:rsidRPr="003E68D7">
        <w:t xml:space="preserve">). A pesquisa inicia com uma revisão da literatura relacionada à emergia, </w:t>
      </w:r>
      <w:r w:rsidR="0056726D">
        <w:t>IOT</w:t>
      </w:r>
      <w:r w:rsidRPr="003E68D7">
        <w:t xml:space="preserve"> e sustentabilidade, seguida por uma descrição detalhada da metodologia e dos cenários de estudo. Através da análise de emergia, os resultados indicam que, embora a economia de energia elétrica seja alcançada com a inclusão de sensores </w:t>
      </w:r>
      <w:r w:rsidR="0056726D">
        <w:t>IOT</w:t>
      </w:r>
      <w:r w:rsidRPr="003E68D7">
        <w:t xml:space="preserve">, isso não necessariamente resulta em ambientes mais sustentáveis. Os pontos ternários revelam uma progressão diagonal que desafia a suposição de que a economia de energia conduz automaticamente à sustentabilidade, destacando a importância de fatores adicionais, como o uso de recursos não renováveis. Além disso, o estudo propõe uma metodologia que pode ser empregada na </w:t>
      </w:r>
      <w:r w:rsidR="00CD1A19">
        <w:t>análise</w:t>
      </w:r>
      <w:r w:rsidRPr="003E68D7">
        <w:t xml:space="preserve"> de sustentabilidade para avaliar os dispositivos </w:t>
      </w:r>
      <w:r w:rsidR="0056726D">
        <w:t>IOT</w:t>
      </w:r>
      <w:r w:rsidRPr="003E68D7">
        <w:t xml:space="preserve"> implementados. A pesquisa enfatiza a necessidade de considerar o equilíbrio entre a economia de energia e o impacto ambiental na implementação de tecnologias </w:t>
      </w:r>
      <w:r w:rsidR="0056726D">
        <w:t>IOT</w:t>
      </w:r>
      <w:r w:rsidRPr="003E68D7">
        <w:t xml:space="preserve">. Este estudo oferece valiosos </w:t>
      </w:r>
      <w:r w:rsidRPr="003E68D7">
        <w:rPr>
          <w:i/>
        </w:rPr>
        <w:t xml:space="preserve">insights </w:t>
      </w:r>
      <w:r w:rsidRPr="003E68D7">
        <w:t xml:space="preserve">para pesquisadores e profissionais interessados nas interseções entre emergia, </w:t>
      </w:r>
      <w:r w:rsidR="0056726D">
        <w:t>IOT</w:t>
      </w:r>
      <w:r w:rsidRPr="003E68D7">
        <w:t xml:space="preserve"> e sustentabilidade. </w:t>
      </w:r>
    </w:p>
    <w:bookmarkEnd w:id="2"/>
    <w:p w14:paraId="7DE5E925" w14:textId="77777777" w:rsidR="009868B6" w:rsidRPr="003E68D7" w:rsidRDefault="009868B6" w:rsidP="00DA54B0">
      <w:pPr>
        <w:spacing w:after="0" w:line="720" w:lineRule="auto"/>
        <w:ind w:firstLine="0"/>
        <w:jc w:val="center"/>
        <w:rPr>
          <w:b/>
        </w:rPr>
      </w:pPr>
    </w:p>
    <w:p w14:paraId="1C697A02" w14:textId="77777777" w:rsidR="009868B6" w:rsidRPr="003E68D7" w:rsidRDefault="009868B6" w:rsidP="00DA54B0">
      <w:pPr>
        <w:spacing w:after="0" w:line="720" w:lineRule="auto"/>
        <w:ind w:firstLine="0"/>
        <w:jc w:val="center"/>
        <w:rPr>
          <w:b/>
        </w:rPr>
      </w:pPr>
    </w:p>
    <w:p w14:paraId="1209570C" w14:textId="77777777" w:rsidR="009868B6" w:rsidRPr="003E68D7" w:rsidRDefault="009868B6" w:rsidP="00DA54B0">
      <w:pPr>
        <w:spacing w:after="0" w:line="720" w:lineRule="auto"/>
        <w:ind w:firstLine="0"/>
        <w:jc w:val="center"/>
        <w:rPr>
          <w:b/>
        </w:rPr>
      </w:pPr>
    </w:p>
    <w:p w14:paraId="0E6B0EF3" w14:textId="77777777" w:rsidR="009868B6" w:rsidRPr="003E68D7" w:rsidRDefault="009868B6" w:rsidP="00DA54B0">
      <w:pPr>
        <w:spacing w:after="0" w:line="720" w:lineRule="auto"/>
        <w:ind w:firstLine="0"/>
        <w:jc w:val="center"/>
        <w:rPr>
          <w:b/>
        </w:rPr>
      </w:pPr>
    </w:p>
    <w:p w14:paraId="173F9BEC" w14:textId="77777777" w:rsidR="009868B6" w:rsidRPr="003E68D7" w:rsidRDefault="009868B6" w:rsidP="00DA54B0">
      <w:pPr>
        <w:spacing w:after="0" w:line="720" w:lineRule="auto"/>
        <w:ind w:firstLine="0"/>
        <w:jc w:val="center"/>
        <w:rPr>
          <w:b/>
        </w:rPr>
      </w:pPr>
    </w:p>
    <w:p w14:paraId="79B00671" w14:textId="77777777" w:rsidR="009868B6" w:rsidRPr="003E68D7" w:rsidRDefault="009868B6" w:rsidP="00DA54B0">
      <w:pPr>
        <w:spacing w:after="0" w:line="720" w:lineRule="auto"/>
        <w:ind w:firstLine="0"/>
        <w:jc w:val="center"/>
        <w:rPr>
          <w:b/>
        </w:rPr>
      </w:pPr>
    </w:p>
    <w:p w14:paraId="5DEB3130" w14:textId="77777777" w:rsidR="009868B6" w:rsidRPr="003E68D7" w:rsidRDefault="009868B6" w:rsidP="00DA54B0">
      <w:pPr>
        <w:spacing w:after="0" w:line="720" w:lineRule="auto"/>
        <w:ind w:firstLine="0"/>
        <w:jc w:val="center"/>
        <w:rPr>
          <w:b/>
        </w:rPr>
      </w:pPr>
    </w:p>
    <w:p w14:paraId="6FCC13D0" w14:textId="77777777" w:rsidR="00177DA1" w:rsidRDefault="00177DA1" w:rsidP="00565352">
      <w:pPr>
        <w:spacing w:after="360" w:line="480" w:lineRule="auto"/>
        <w:ind w:firstLine="0"/>
        <w:jc w:val="center"/>
        <w:rPr>
          <w:b/>
          <w:bCs/>
        </w:rPr>
        <w:sectPr w:rsidR="00177DA1" w:rsidSect="001B296C">
          <w:headerReference w:type="default" r:id="rId11"/>
          <w:pgSz w:w="11906" w:h="16838" w:code="9"/>
          <w:pgMar w:top="1701" w:right="1134" w:bottom="1134" w:left="1701" w:header="720" w:footer="720" w:gutter="0"/>
          <w:cols w:space="720"/>
          <w:docGrid w:linePitch="360"/>
        </w:sectPr>
      </w:pPr>
    </w:p>
    <w:p w14:paraId="49C5405C" w14:textId="04AFD9D9" w:rsidR="00FE03E8" w:rsidRPr="00054A95" w:rsidRDefault="00FA672E" w:rsidP="00565352">
      <w:pPr>
        <w:spacing w:after="360" w:line="480" w:lineRule="auto"/>
        <w:ind w:firstLine="0"/>
        <w:jc w:val="center"/>
        <w:rPr>
          <w:b/>
          <w:bCs/>
          <w:lang w:val="en-US"/>
        </w:rPr>
      </w:pPr>
      <w:r w:rsidRPr="00054A95">
        <w:rPr>
          <w:b/>
          <w:bCs/>
          <w:lang w:val="en-US"/>
        </w:rPr>
        <w:lastRenderedPageBreak/>
        <w:t>ABSTRACT</w:t>
      </w:r>
    </w:p>
    <w:p w14:paraId="00012A0B" w14:textId="601AD7D3" w:rsidR="009868B6" w:rsidRPr="003A635B" w:rsidRDefault="00DF3BC3" w:rsidP="00FA0EB0">
      <w:pPr>
        <w:ind w:firstLine="0"/>
        <w:rPr>
          <w:lang w:val="en-US"/>
        </w:rPr>
      </w:pPr>
      <w:r w:rsidRPr="003A635B">
        <w:rPr>
          <w:lang w:val="en-US"/>
        </w:rPr>
        <w:t xml:space="preserve">The present study investigates the feasibility of applying </w:t>
      </w:r>
      <w:proofErr w:type="spellStart"/>
      <w:r w:rsidRPr="003A635B">
        <w:rPr>
          <w:lang w:val="en-US"/>
        </w:rPr>
        <w:t>emergy</w:t>
      </w:r>
      <w:proofErr w:type="spellEnd"/>
      <w:r w:rsidRPr="003A635B">
        <w:rPr>
          <w:lang w:val="en-US"/>
        </w:rPr>
        <w:t xml:space="preserve">-based ternary diagrams to evaluate environments incorporating Internet </w:t>
      </w:r>
      <w:r w:rsidR="003A635B" w:rsidRPr="003A635B">
        <w:rPr>
          <w:lang w:val="en-US"/>
        </w:rPr>
        <w:t>of</w:t>
      </w:r>
      <w:r w:rsidRPr="003A635B">
        <w:rPr>
          <w:lang w:val="en-US"/>
        </w:rPr>
        <w:t xml:space="preserve"> Things (</w:t>
      </w:r>
      <w:r w:rsidR="0056726D">
        <w:rPr>
          <w:lang w:val="en-US"/>
        </w:rPr>
        <w:t>IOT</w:t>
      </w:r>
      <w:r w:rsidRPr="003A635B">
        <w:rPr>
          <w:lang w:val="en-US"/>
        </w:rPr>
        <w:t xml:space="preserve">) devices. The research begins with a review of literature related to </w:t>
      </w:r>
      <w:proofErr w:type="spellStart"/>
      <w:r w:rsidRPr="003A635B">
        <w:rPr>
          <w:lang w:val="en-US"/>
        </w:rPr>
        <w:t>emergy</w:t>
      </w:r>
      <w:proofErr w:type="spellEnd"/>
      <w:r w:rsidRPr="003A635B">
        <w:rPr>
          <w:lang w:val="en-US"/>
        </w:rPr>
        <w:t xml:space="preserve">, </w:t>
      </w:r>
      <w:r w:rsidR="0056726D">
        <w:rPr>
          <w:lang w:val="en-US"/>
        </w:rPr>
        <w:t>IOT</w:t>
      </w:r>
      <w:r w:rsidRPr="003A635B">
        <w:rPr>
          <w:lang w:val="en-US"/>
        </w:rPr>
        <w:t xml:space="preserve"> and sustainability, followed by a detailed description of the methodology and study scenarios. Through </w:t>
      </w:r>
      <w:proofErr w:type="spellStart"/>
      <w:r w:rsidRPr="003A635B">
        <w:rPr>
          <w:lang w:val="en-US"/>
        </w:rPr>
        <w:t>emergy</w:t>
      </w:r>
      <w:proofErr w:type="spellEnd"/>
      <w:r w:rsidRPr="003A635B">
        <w:rPr>
          <w:lang w:val="en-US"/>
        </w:rPr>
        <w:t xml:space="preserve"> analysis, the results indicate that, although electrical energy savings are achieved with the inclusion of </w:t>
      </w:r>
      <w:r w:rsidR="0056726D">
        <w:rPr>
          <w:lang w:val="en-US"/>
        </w:rPr>
        <w:t>IOT</w:t>
      </w:r>
      <w:r w:rsidRPr="003A635B">
        <w:rPr>
          <w:lang w:val="en-US"/>
        </w:rPr>
        <w:t xml:space="preserve"> sensors, this does not necessarily result in more sustainable environments. Ternary points reveal a diagonal progression that challenges the assumption that energy savings automatically lead to sustainability, highlighting the importance of additional factors such as the use of non-renewable resources. Furthermore, the study proposes a methodology that can be used in sustainability analysis to evaluate implemented </w:t>
      </w:r>
      <w:r w:rsidR="0056726D">
        <w:rPr>
          <w:lang w:val="en-US"/>
        </w:rPr>
        <w:t>IOT</w:t>
      </w:r>
      <w:r w:rsidRPr="003A635B">
        <w:rPr>
          <w:lang w:val="en-US"/>
        </w:rPr>
        <w:t xml:space="preserve"> devices. The research emphasizes the need to consider the balance between energy savings and environmental impact when implementing </w:t>
      </w:r>
      <w:r w:rsidR="0056726D">
        <w:rPr>
          <w:lang w:val="en-US"/>
        </w:rPr>
        <w:t>IOT</w:t>
      </w:r>
      <w:r w:rsidRPr="003A635B">
        <w:rPr>
          <w:lang w:val="en-US"/>
        </w:rPr>
        <w:t xml:space="preserve"> technologies. This study offers valuable insights for researchers and practitioners interested in the intersections between </w:t>
      </w:r>
      <w:proofErr w:type="spellStart"/>
      <w:r w:rsidRPr="003A635B">
        <w:rPr>
          <w:lang w:val="en-US"/>
        </w:rPr>
        <w:t>emergy</w:t>
      </w:r>
      <w:proofErr w:type="spellEnd"/>
      <w:r w:rsidRPr="003A635B">
        <w:rPr>
          <w:lang w:val="en-US"/>
        </w:rPr>
        <w:t xml:space="preserve">, </w:t>
      </w:r>
      <w:r w:rsidR="0056726D">
        <w:rPr>
          <w:lang w:val="en-US"/>
        </w:rPr>
        <w:t>IOT</w:t>
      </w:r>
      <w:r w:rsidRPr="003A635B">
        <w:rPr>
          <w:lang w:val="en-US"/>
        </w:rPr>
        <w:t xml:space="preserve"> and sustainability.          </w:t>
      </w:r>
    </w:p>
    <w:p w14:paraId="40D980C3" w14:textId="77777777" w:rsidR="009868B6" w:rsidRPr="00054A95" w:rsidRDefault="009868B6" w:rsidP="00DC1F21">
      <w:pPr>
        <w:spacing w:after="0" w:line="720" w:lineRule="auto"/>
        <w:ind w:firstLine="0"/>
        <w:jc w:val="center"/>
        <w:rPr>
          <w:b/>
          <w:bCs/>
          <w:lang w:val="en-US"/>
        </w:rPr>
      </w:pPr>
    </w:p>
    <w:p w14:paraId="3DE7D056" w14:textId="77777777" w:rsidR="009868B6" w:rsidRPr="00054A95" w:rsidRDefault="009868B6" w:rsidP="00DC1F21">
      <w:pPr>
        <w:spacing w:after="0" w:line="720" w:lineRule="auto"/>
        <w:ind w:firstLine="0"/>
        <w:jc w:val="center"/>
        <w:rPr>
          <w:b/>
          <w:bCs/>
          <w:lang w:val="en-US"/>
        </w:rPr>
      </w:pPr>
    </w:p>
    <w:p w14:paraId="73D1FE43" w14:textId="77777777" w:rsidR="009868B6" w:rsidRPr="00054A95" w:rsidRDefault="009868B6" w:rsidP="00DC1F21">
      <w:pPr>
        <w:spacing w:after="0" w:line="720" w:lineRule="auto"/>
        <w:ind w:firstLine="0"/>
        <w:jc w:val="center"/>
        <w:rPr>
          <w:b/>
          <w:bCs/>
          <w:lang w:val="en-US"/>
        </w:rPr>
      </w:pPr>
    </w:p>
    <w:p w14:paraId="7D87F206" w14:textId="77777777" w:rsidR="009868B6" w:rsidRPr="00054A95" w:rsidRDefault="009868B6" w:rsidP="00DC1F21">
      <w:pPr>
        <w:spacing w:after="0" w:line="720" w:lineRule="auto"/>
        <w:ind w:firstLine="0"/>
        <w:jc w:val="center"/>
        <w:rPr>
          <w:b/>
          <w:bCs/>
          <w:lang w:val="en-US"/>
        </w:rPr>
      </w:pPr>
    </w:p>
    <w:p w14:paraId="61650A2E" w14:textId="77777777" w:rsidR="009868B6" w:rsidRPr="00054A95" w:rsidRDefault="009868B6" w:rsidP="00DC1F21">
      <w:pPr>
        <w:spacing w:after="0" w:line="720" w:lineRule="auto"/>
        <w:ind w:firstLine="0"/>
        <w:jc w:val="center"/>
        <w:rPr>
          <w:b/>
          <w:bCs/>
          <w:lang w:val="en-US"/>
        </w:rPr>
      </w:pPr>
    </w:p>
    <w:p w14:paraId="4568DC83" w14:textId="77777777" w:rsidR="009868B6" w:rsidRPr="00054A95" w:rsidRDefault="009868B6" w:rsidP="00DC1F21">
      <w:pPr>
        <w:spacing w:after="0" w:line="720" w:lineRule="auto"/>
        <w:ind w:firstLine="0"/>
        <w:jc w:val="center"/>
        <w:rPr>
          <w:b/>
          <w:bCs/>
          <w:lang w:val="en-US"/>
        </w:rPr>
      </w:pPr>
    </w:p>
    <w:p w14:paraId="6023CF7E" w14:textId="77777777" w:rsidR="009868B6" w:rsidRPr="00054A95" w:rsidRDefault="009868B6" w:rsidP="00DC1F21">
      <w:pPr>
        <w:spacing w:after="0" w:line="720" w:lineRule="auto"/>
        <w:ind w:firstLine="0"/>
        <w:jc w:val="center"/>
        <w:rPr>
          <w:b/>
          <w:bCs/>
          <w:lang w:val="en-US"/>
        </w:rPr>
      </w:pPr>
    </w:p>
    <w:p w14:paraId="7277DFC8" w14:textId="19A04C96" w:rsidR="00E47D3C" w:rsidRPr="00054A95" w:rsidRDefault="00E47D3C" w:rsidP="00DC1F21">
      <w:pPr>
        <w:spacing w:after="0" w:line="720" w:lineRule="auto"/>
        <w:ind w:firstLine="0"/>
        <w:jc w:val="center"/>
        <w:rPr>
          <w:b/>
          <w:bCs/>
          <w:lang w:val="en-US"/>
        </w:rPr>
      </w:pPr>
      <w:r w:rsidRPr="00054A95">
        <w:rPr>
          <w:b/>
          <w:bCs/>
          <w:lang w:val="en-US"/>
        </w:rPr>
        <w:br w:type="page"/>
      </w:r>
    </w:p>
    <w:p w14:paraId="2B5EFBF4" w14:textId="03748210" w:rsidR="00F03524" w:rsidRPr="003E68D7" w:rsidRDefault="00560980" w:rsidP="00565352">
      <w:pPr>
        <w:spacing w:after="360" w:line="480" w:lineRule="auto"/>
        <w:ind w:firstLine="0"/>
        <w:jc w:val="center"/>
        <w:rPr>
          <w:b/>
          <w:bCs/>
        </w:rPr>
      </w:pPr>
      <w:r w:rsidRPr="003E68D7">
        <w:rPr>
          <w:b/>
          <w:bCs/>
        </w:rPr>
        <w:lastRenderedPageBreak/>
        <w:t>LISTA DE ILUSTRAÇÕES</w:t>
      </w:r>
    </w:p>
    <w:p w14:paraId="19FC84F4" w14:textId="42807EF9" w:rsidR="000221B7" w:rsidRPr="000221B7" w:rsidRDefault="006B5976" w:rsidP="000221B7">
      <w:pPr>
        <w:pStyle w:val="SUMRIO"/>
        <w:rPr>
          <w:rFonts w:eastAsiaTheme="minorEastAsia"/>
          <w:smallCaps/>
          <w:color w:val="auto"/>
          <w:kern w:val="2"/>
          <w:sz w:val="22"/>
          <w:lang w:eastAsia="pt-BR"/>
          <w14:ligatures w14:val="standardContextual"/>
        </w:rPr>
      </w:pPr>
      <w:r w:rsidRPr="000221B7">
        <w:rPr>
          <w:b/>
          <w:bCs/>
        </w:rPr>
        <w:fldChar w:fldCharType="begin"/>
      </w:r>
      <w:r w:rsidRPr="000221B7">
        <w:rPr>
          <w:b/>
          <w:bCs/>
        </w:rPr>
        <w:instrText xml:space="preserve"> TOC \h \z \c "Figura" </w:instrText>
      </w:r>
      <w:r w:rsidRPr="000221B7">
        <w:rPr>
          <w:b/>
          <w:bCs/>
        </w:rPr>
        <w:fldChar w:fldCharType="separate"/>
      </w:r>
      <w:hyperlink w:anchor="_Toc152970017" w:history="1">
        <w:r w:rsidR="000221B7" w:rsidRPr="000221B7">
          <w:rPr>
            <w:rStyle w:val="Hyperlink"/>
          </w:rPr>
          <w:t xml:space="preserve">Figura 1 - Arquitetura do </w:t>
        </w:r>
        <w:r w:rsidR="0056726D">
          <w:rPr>
            <w:rStyle w:val="Hyperlink"/>
          </w:rPr>
          <w:t>IOT</w:t>
        </w:r>
        <w:r w:rsidR="000221B7" w:rsidRPr="000221B7">
          <w:rPr>
            <w:webHidden/>
          </w:rPr>
          <w:tab/>
        </w:r>
        <w:r w:rsidR="000221B7" w:rsidRPr="000221B7">
          <w:rPr>
            <w:webHidden/>
          </w:rPr>
          <w:fldChar w:fldCharType="begin"/>
        </w:r>
        <w:r w:rsidR="000221B7" w:rsidRPr="000221B7">
          <w:rPr>
            <w:webHidden/>
          </w:rPr>
          <w:instrText xml:space="preserve"> PAGEREF _Toc152970017 \h </w:instrText>
        </w:r>
        <w:r w:rsidR="000221B7" w:rsidRPr="000221B7">
          <w:rPr>
            <w:webHidden/>
          </w:rPr>
        </w:r>
        <w:r w:rsidR="000221B7" w:rsidRPr="000221B7">
          <w:rPr>
            <w:webHidden/>
          </w:rPr>
          <w:fldChar w:fldCharType="separate"/>
        </w:r>
        <w:r w:rsidR="000221B7" w:rsidRPr="000221B7">
          <w:rPr>
            <w:webHidden/>
          </w:rPr>
          <w:t>22</w:t>
        </w:r>
        <w:r w:rsidR="000221B7" w:rsidRPr="000221B7">
          <w:rPr>
            <w:webHidden/>
          </w:rPr>
          <w:fldChar w:fldCharType="end"/>
        </w:r>
      </w:hyperlink>
    </w:p>
    <w:p w14:paraId="07855724" w14:textId="07CCF632"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18" w:history="1">
        <w:r w:rsidR="000221B7" w:rsidRPr="000221B7">
          <w:rPr>
            <w:rStyle w:val="Hyperlink"/>
          </w:rPr>
          <w:t>Figura 2 - Gráfico ternário</w:t>
        </w:r>
        <w:r w:rsidR="000221B7" w:rsidRPr="000221B7">
          <w:rPr>
            <w:webHidden/>
          </w:rPr>
          <w:tab/>
        </w:r>
        <w:r w:rsidR="000221B7" w:rsidRPr="000221B7">
          <w:rPr>
            <w:webHidden/>
          </w:rPr>
          <w:fldChar w:fldCharType="begin"/>
        </w:r>
        <w:r w:rsidR="000221B7" w:rsidRPr="000221B7">
          <w:rPr>
            <w:webHidden/>
          </w:rPr>
          <w:instrText xml:space="preserve"> PAGEREF _Toc152970018 \h </w:instrText>
        </w:r>
        <w:r w:rsidR="000221B7" w:rsidRPr="000221B7">
          <w:rPr>
            <w:webHidden/>
          </w:rPr>
        </w:r>
        <w:r w:rsidR="000221B7" w:rsidRPr="000221B7">
          <w:rPr>
            <w:webHidden/>
          </w:rPr>
          <w:fldChar w:fldCharType="separate"/>
        </w:r>
        <w:r w:rsidR="000221B7" w:rsidRPr="000221B7">
          <w:rPr>
            <w:webHidden/>
          </w:rPr>
          <w:t>27</w:t>
        </w:r>
        <w:r w:rsidR="000221B7" w:rsidRPr="000221B7">
          <w:rPr>
            <w:webHidden/>
          </w:rPr>
          <w:fldChar w:fldCharType="end"/>
        </w:r>
      </w:hyperlink>
    </w:p>
    <w:p w14:paraId="216CB308" w14:textId="0B1A160F"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19" w:history="1">
        <w:r w:rsidR="000221B7" w:rsidRPr="000221B7">
          <w:rPr>
            <w:rStyle w:val="Hyperlink"/>
          </w:rPr>
          <w:t>Figura 3 - Diagrama de fluxos</w:t>
        </w:r>
        <w:r w:rsidR="000221B7" w:rsidRPr="000221B7">
          <w:rPr>
            <w:webHidden/>
          </w:rPr>
          <w:tab/>
        </w:r>
        <w:r w:rsidR="000221B7" w:rsidRPr="000221B7">
          <w:rPr>
            <w:webHidden/>
          </w:rPr>
          <w:fldChar w:fldCharType="begin"/>
        </w:r>
        <w:r w:rsidR="000221B7" w:rsidRPr="000221B7">
          <w:rPr>
            <w:webHidden/>
          </w:rPr>
          <w:instrText xml:space="preserve"> PAGEREF _Toc152970019 \h </w:instrText>
        </w:r>
        <w:r w:rsidR="000221B7" w:rsidRPr="000221B7">
          <w:rPr>
            <w:webHidden/>
          </w:rPr>
        </w:r>
        <w:r w:rsidR="000221B7" w:rsidRPr="000221B7">
          <w:rPr>
            <w:webHidden/>
          </w:rPr>
          <w:fldChar w:fldCharType="separate"/>
        </w:r>
        <w:r w:rsidR="000221B7" w:rsidRPr="000221B7">
          <w:rPr>
            <w:webHidden/>
          </w:rPr>
          <w:t>31</w:t>
        </w:r>
        <w:r w:rsidR="000221B7" w:rsidRPr="000221B7">
          <w:rPr>
            <w:webHidden/>
          </w:rPr>
          <w:fldChar w:fldCharType="end"/>
        </w:r>
      </w:hyperlink>
    </w:p>
    <w:p w14:paraId="621D0129" w14:textId="5D8B8607"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20" w:history="1">
        <w:r w:rsidR="000221B7" w:rsidRPr="000221B7">
          <w:rPr>
            <w:rStyle w:val="Hyperlink"/>
          </w:rPr>
          <w:t>Figura 4 - Diagrama ternário</w:t>
        </w:r>
        <w:r w:rsidR="000221B7" w:rsidRPr="000221B7">
          <w:rPr>
            <w:webHidden/>
          </w:rPr>
          <w:tab/>
        </w:r>
        <w:r w:rsidR="000221B7" w:rsidRPr="000221B7">
          <w:rPr>
            <w:webHidden/>
          </w:rPr>
          <w:fldChar w:fldCharType="begin"/>
        </w:r>
        <w:r w:rsidR="000221B7" w:rsidRPr="000221B7">
          <w:rPr>
            <w:webHidden/>
          </w:rPr>
          <w:instrText xml:space="preserve"> PAGEREF _Toc152970020 \h </w:instrText>
        </w:r>
        <w:r w:rsidR="000221B7" w:rsidRPr="000221B7">
          <w:rPr>
            <w:webHidden/>
          </w:rPr>
        </w:r>
        <w:r w:rsidR="000221B7" w:rsidRPr="000221B7">
          <w:rPr>
            <w:webHidden/>
          </w:rPr>
          <w:fldChar w:fldCharType="separate"/>
        </w:r>
        <w:r w:rsidR="000221B7" w:rsidRPr="000221B7">
          <w:rPr>
            <w:webHidden/>
          </w:rPr>
          <w:t>32</w:t>
        </w:r>
        <w:r w:rsidR="000221B7" w:rsidRPr="000221B7">
          <w:rPr>
            <w:webHidden/>
          </w:rPr>
          <w:fldChar w:fldCharType="end"/>
        </w:r>
      </w:hyperlink>
    </w:p>
    <w:p w14:paraId="0DC27822" w14:textId="76450450"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21" w:history="1">
        <w:r w:rsidR="000221B7" w:rsidRPr="000221B7">
          <w:rPr>
            <w:rStyle w:val="Hyperlink"/>
          </w:rPr>
          <w:t>Figura 5 - (a) sistema de coordenadas triangulares; (b) propriedade da soma das coordenadas; (c) propriedade da proporcionalidade</w:t>
        </w:r>
        <w:r w:rsidR="000221B7" w:rsidRPr="000221B7">
          <w:rPr>
            <w:webHidden/>
          </w:rPr>
          <w:tab/>
        </w:r>
        <w:r w:rsidR="000221B7" w:rsidRPr="000221B7">
          <w:rPr>
            <w:webHidden/>
          </w:rPr>
          <w:fldChar w:fldCharType="begin"/>
        </w:r>
        <w:r w:rsidR="000221B7" w:rsidRPr="000221B7">
          <w:rPr>
            <w:webHidden/>
          </w:rPr>
          <w:instrText xml:space="preserve"> PAGEREF _Toc152970021 \h </w:instrText>
        </w:r>
        <w:r w:rsidR="000221B7" w:rsidRPr="000221B7">
          <w:rPr>
            <w:webHidden/>
          </w:rPr>
        </w:r>
        <w:r w:rsidR="000221B7" w:rsidRPr="000221B7">
          <w:rPr>
            <w:webHidden/>
          </w:rPr>
          <w:fldChar w:fldCharType="separate"/>
        </w:r>
        <w:r w:rsidR="000221B7" w:rsidRPr="000221B7">
          <w:rPr>
            <w:webHidden/>
          </w:rPr>
          <w:t>33</w:t>
        </w:r>
        <w:r w:rsidR="000221B7" w:rsidRPr="000221B7">
          <w:rPr>
            <w:webHidden/>
          </w:rPr>
          <w:fldChar w:fldCharType="end"/>
        </w:r>
      </w:hyperlink>
    </w:p>
    <w:p w14:paraId="78877BF3" w14:textId="462FE158" w:rsidR="000221B7" w:rsidRPr="000221B7" w:rsidRDefault="00BA0942" w:rsidP="000221B7">
      <w:pPr>
        <w:pStyle w:val="SUMRIO"/>
        <w:rPr>
          <w:rFonts w:eastAsiaTheme="minorEastAsia"/>
          <w:smallCaps/>
          <w:color w:val="auto"/>
          <w:kern w:val="2"/>
          <w:sz w:val="22"/>
          <w:lang w:eastAsia="pt-BR"/>
          <w14:ligatures w14:val="standardContextual"/>
        </w:rPr>
      </w:pPr>
      <w:hyperlink r:id="rId12" w:anchor="_Toc152970022" w:history="1">
        <w:r w:rsidR="000221B7" w:rsidRPr="000221B7">
          <w:rPr>
            <w:rStyle w:val="Hyperlink"/>
          </w:rPr>
          <w:t>Figura 6 - Linhas de recursos</w:t>
        </w:r>
        <w:r w:rsidR="000221B7" w:rsidRPr="000221B7">
          <w:rPr>
            <w:webHidden/>
          </w:rPr>
          <w:tab/>
        </w:r>
        <w:r w:rsidR="000221B7" w:rsidRPr="000221B7">
          <w:rPr>
            <w:webHidden/>
          </w:rPr>
          <w:fldChar w:fldCharType="begin"/>
        </w:r>
        <w:r w:rsidR="000221B7" w:rsidRPr="000221B7">
          <w:rPr>
            <w:webHidden/>
          </w:rPr>
          <w:instrText xml:space="preserve"> PAGEREF _Toc152970022 \h </w:instrText>
        </w:r>
        <w:r w:rsidR="000221B7" w:rsidRPr="000221B7">
          <w:rPr>
            <w:webHidden/>
          </w:rPr>
        </w:r>
        <w:r w:rsidR="000221B7" w:rsidRPr="000221B7">
          <w:rPr>
            <w:webHidden/>
          </w:rPr>
          <w:fldChar w:fldCharType="separate"/>
        </w:r>
        <w:r w:rsidR="000221B7" w:rsidRPr="000221B7">
          <w:rPr>
            <w:webHidden/>
          </w:rPr>
          <w:t>34</w:t>
        </w:r>
        <w:r w:rsidR="000221B7" w:rsidRPr="000221B7">
          <w:rPr>
            <w:webHidden/>
          </w:rPr>
          <w:fldChar w:fldCharType="end"/>
        </w:r>
      </w:hyperlink>
    </w:p>
    <w:p w14:paraId="00AB240C" w14:textId="204FADFD"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23" w:history="1">
        <w:r w:rsidR="000221B7" w:rsidRPr="000221B7">
          <w:rPr>
            <w:rStyle w:val="Hyperlink"/>
          </w:rPr>
          <w:t>Figura 7 - Linhas de sustentabilidade</w:t>
        </w:r>
        <w:r w:rsidR="000221B7" w:rsidRPr="000221B7">
          <w:rPr>
            <w:webHidden/>
          </w:rPr>
          <w:tab/>
        </w:r>
        <w:r w:rsidR="000221B7" w:rsidRPr="000221B7">
          <w:rPr>
            <w:webHidden/>
          </w:rPr>
          <w:fldChar w:fldCharType="begin"/>
        </w:r>
        <w:r w:rsidR="000221B7" w:rsidRPr="000221B7">
          <w:rPr>
            <w:webHidden/>
          </w:rPr>
          <w:instrText xml:space="preserve"> PAGEREF _Toc152970023 \h </w:instrText>
        </w:r>
        <w:r w:rsidR="000221B7" w:rsidRPr="000221B7">
          <w:rPr>
            <w:webHidden/>
          </w:rPr>
        </w:r>
        <w:r w:rsidR="000221B7" w:rsidRPr="000221B7">
          <w:rPr>
            <w:webHidden/>
          </w:rPr>
          <w:fldChar w:fldCharType="separate"/>
        </w:r>
        <w:r w:rsidR="000221B7" w:rsidRPr="000221B7">
          <w:rPr>
            <w:webHidden/>
          </w:rPr>
          <w:t>34</w:t>
        </w:r>
        <w:r w:rsidR="000221B7" w:rsidRPr="000221B7">
          <w:rPr>
            <w:webHidden/>
          </w:rPr>
          <w:fldChar w:fldCharType="end"/>
        </w:r>
      </w:hyperlink>
    </w:p>
    <w:p w14:paraId="4092A31F" w14:textId="4660DE89"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24" w:history="1">
        <w:r w:rsidR="000221B7" w:rsidRPr="000221B7">
          <w:rPr>
            <w:rStyle w:val="Hyperlink"/>
          </w:rPr>
          <w:t>Figura 8 - "Data Input"</w:t>
        </w:r>
        <w:r w:rsidR="000221B7" w:rsidRPr="000221B7">
          <w:rPr>
            <w:webHidden/>
          </w:rPr>
          <w:tab/>
        </w:r>
        <w:r w:rsidR="000221B7" w:rsidRPr="000221B7">
          <w:rPr>
            <w:webHidden/>
          </w:rPr>
          <w:fldChar w:fldCharType="begin"/>
        </w:r>
        <w:r w:rsidR="000221B7" w:rsidRPr="000221B7">
          <w:rPr>
            <w:webHidden/>
          </w:rPr>
          <w:instrText xml:space="preserve"> PAGEREF _Toc152970024 \h </w:instrText>
        </w:r>
        <w:r w:rsidR="000221B7" w:rsidRPr="000221B7">
          <w:rPr>
            <w:webHidden/>
          </w:rPr>
        </w:r>
        <w:r w:rsidR="000221B7" w:rsidRPr="000221B7">
          <w:rPr>
            <w:webHidden/>
          </w:rPr>
          <w:fldChar w:fldCharType="separate"/>
        </w:r>
        <w:r w:rsidR="000221B7" w:rsidRPr="000221B7">
          <w:rPr>
            <w:webHidden/>
          </w:rPr>
          <w:t>37</w:t>
        </w:r>
        <w:r w:rsidR="000221B7" w:rsidRPr="000221B7">
          <w:rPr>
            <w:webHidden/>
          </w:rPr>
          <w:fldChar w:fldCharType="end"/>
        </w:r>
      </w:hyperlink>
    </w:p>
    <w:p w14:paraId="5488B008" w14:textId="44B767EA"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25" w:history="1">
        <w:r w:rsidR="000221B7" w:rsidRPr="000221B7">
          <w:rPr>
            <w:rStyle w:val="Hyperlink"/>
          </w:rPr>
          <w:t>Figura 9 - "Emergy Chart"</w:t>
        </w:r>
        <w:r w:rsidR="000221B7" w:rsidRPr="000221B7">
          <w:rPr>
            <w:webHidden/>
          </w:rPr>
          <w:tab/>
        </w:r>
        <w:r w:rsidR="000221B7" w:rsidRPr="000221B7">
          <w:rPr>
            <w:webHidden/>
          </w:rPr>
          <w:fldChar w:fldCharType="begin"/>
        </w:r>
        <w:r w:rsidR="000221B7" w:rsidRPr="000221B7">
          <w:rPr>
            <w:webHidden/>
          </w:rPr>
          <w:instrText xml:space="preserve"> PAGEREF _Toc152970025 \h </w:instrText>
        </w:r>
        <w:r w:rsidR="000221B7" w:rsidRPr="000221B7">
          <w:rPr>
            <w:webHidden/>
          </w:rPr>
        </w:r>
        <w:r w:rsidR="000221B7" w:rsidRPr="000221B7">
          <w:rPr>
            <w:webHidden/>
          </w:rPr>
          <w:fldChar w:fldCharType="separate"/>
        </w:r>
        <w:r w:rsidR="000221B7" w:rsidRPr="000221B7">
          <w:rPr>
            <w:webHidden/>
          </w:rPr>
          <w:t>38</w:t>
        </w:r>
        <w:r w:rsidR="000221B7" w:rsidRPr="000221B7">
          <w:rPr>
            <w:webHidden/>
          </w:rPr>
          <w:fldChar w:fldCharType="end"/>
        </w:r>
      </w:hyperlink>
    </w:p>
    <w:p w14:paraId="1AD60B0F" w14:textId="4B472807"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26" w:history="1">
        <w:r w:rsidR="000221B7" w:rsidRPr="000221B7">
          <w:rPr>
            <w:rStyle w:val="Hyperlink"/>
          </w:rPr>
          <w:t>Figura 10 - "Points"</w:t>
        </w:r>
        <w:r w:rsidR="000221B7" w:rsidRPr="000221B7">
          <w:rPr>
            <w:webHidden/>
          </w:rPr>
          <w:tab/>
        </w:r>
        <w:r w:rsidR="000221B7" w:rsidRPr="000221B7">
          <w:rPr>
            <w:webHidden/>
          </w:rPr>
          <w:fldChar w:fldCharType="begin"/>
        </w:r>
        <w:r w:rsidR="000221B7" w:rsidRPr="000221B7">
          <w:rPr>
            <w:webHidden/>
          </w:rPr>
          <w:instrText xml:space="preserve"> PAGEREF _Toc152970026 \h </w:instrText>
        </w:r>
        <w:r w:rsidR="000221B7" w:rsidRPr="000221B7">
          <w:rPr>
            <w:webHidden/>
          </w:rPr>
        </w:r>
        <w:r w:rsidR="000221B7" w:rsidRPr="000221B7">
          <w:rPr>
            <w:webHidden/>
          </w:rPr>
          <w:fldChar w:fldCharType="separate"/>
        </w:r>
        <w:r w:rsidR="000221B7" w:rsidRPr="000221B7">
          <w:rPr>
            <w:webHidden/>
          </w:rPr>
          <w:t>39</w:t>
        </w:r>
        <w:r w:rsidR="000221B7" w:rsidRPr="000221B7">
          <w:rPr>
            <w:webHidden/>
          </w:rPr>
          <w:fldChar w:fldCharType="end"/>
        </w:r>
      </w:hyperlink>
    </w:p>
    <w:p w14:paraId="2073045C" w14:textId="19BDDE9B"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27" w:history="1">
        <w:r w:rsidR="000221B7" w:rsidRPr="000221B7">
          <w:rPr>
            <w:rStyle w:val="Hyperlink"/>
          </w:rPr>
          <w:t>Figura 11 - "Lines - Sources"</w:t>
        </w:r>
        <w:r w:rsidR="000221B7" w:rsidRPr="000221B7">
          <w:rPr>
            <w:webHidden/>
          </w:rPr>
          <w:tab/>
        </w:r>
        <w:r w:rsidR="000221B7" w:rsidRPr="000221B7">
          <w:rPr>
            <w:webHidden/>
          </w:rPr>
          <w:fldChar w:fldCharType="begin"/>
        </w:r>
        <w:r w:rsidR="000221B7" w:rsidRPr="000221B7">
          <w:rPr>
            <w:webHidden/>
          </w:rPr>
          <w:instrText xml:space="preserve"> PAGEREF _Toc152970027 \h </w:instrText>
        </w:r>
        <w:r w:rsidR="000221B7" w:rsidRPr="000221B7">
          <w:rPr>
            <w:webHidden/>
          </w:rPr>
        </w:r>
        <w:r w:rsidR="000221B7" w:rsidRPr="000221B7">
          <w:rPr>
            <w:webHidden/>
          </w:rPr>
          <w:fldChar w:fldCharType="separate"/>
        </w:r>
        <w:r w:rsidR="000221B7" w:rsidRPr="000221B7">
          <w:rPr>
            <w:webHidden/>
          </w:rPr>
          <w:t>39</w:t>
        </w:r>
        <w:r w:rsidR="000221B7" w:rsidRPr="000221B7">
          <w:rPr>
            <w:webHidden/>
          </w:rPr>
          <w:fldChar w:fldCharType="end"/>
        </w:r>
      </w:hyperlink>
    </w:p>
    <w:p w14:paraId="777B02F4" w14:textId="221CC773"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28" w:history="1">
        <w:r w:rsidR="000221B7" w:rsidRPr="000221B7">
          <w:rPr>
            <w:rStyle w:val="Hyperlink"/>
          </w:rPr>
          <w:t>Figura 12 - "Lines - Sustainable"</w:t>
        </w:r>
        <w:r w:rsidR="000221B7" w:rsidRPr="000221B7">
          <w:rPr>
            <w:webHidden/>
          </w:rPr>
          <w:tab/>
        </w:r>
        <w:r w:rsidR="000221B7" w:rsidRPr="000221B7">
          <w:rPr>
            <w:webHidden/>
          </w:rPr>
          <w:fldChar w:fldCharType="begin"/>
        </w:r>
        <w:r w:rsidR="000221B7" w:rsidRPr="000221B7">
          <w:rPr>
            <w:webHidden/>
          </w:rPr>
          <w:instrText xml:space="preserve"> PAGEREF _Toc152970028 \h </w:instrText>
        </w:r>
        <w:r w:rsidR="000221B7" w:rsidRPr="000221B7">
          <w:rPr>
            <w:webHidden/>
          </w:rPr>
        </w:r>
        <w:r w:rsidR="000221B7" w:rsidRPr="000221B7">
          <w:rPr>
            <w:webHidden/>
          </w:rPr>
          <w:fldChar w:fldCharType="separate"/>
        </w:r>
        <w:r w:rsidR="000221B7" w:rsidRPr="000221B7">
          <w:rPr>
            <w:webHidden/>
          </w:rPr>
          <w:t>40</w:t>
        </w:r>
        <w:r w:rsidR="000221B7" w:rsidRPr="000221B7">
          <w:rPr>
            <w:webHidden/>
          </w:rPr>
          <w:fldChar w:fldCharType="end"/>
        </w:r>
      </w:hyperlink>
    </w:p>
    <w:p w14:paraId="452D3A0F" w14:textId="6C15619E"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29" w:history="1">
        <w:r w:rsidR="000221B7" w:rsidRPr="000221B7">
          <w:rPr>
            <w:rStyle w:val="Hyperlink"/>
          </w:rPr>
          <w:t>Figura 13 - "Simmergy Lines"</w:t>
        </w:r>
        <w:r w:rsidR="000221B7" w:rsidRPr="000221B7">
          <w:rPr>
            <w:webHidden/>
          </w:rPr>
          <w:tab/>
        </w:r>
        <w:r w:rsidR="000221B7" w:rsidRPr="000221B7">
          <w:rPr>
            <w:webHidden/>
          </w:rPr>
          <w:fldChar w:fldCharType="begin"/>
        </w:r>
        <w:r w:rsidR="000221B7" w:rsidRPr="000221B7">
          <w:rPr>
            <w:webHidden/>
          </w:rPr>
          <w:instrText xml:space="preserve"> PAGEREF _Toc152970029 \h </w:instrText>
        </w:r>
        <w:r w:rsidR="000221B7" w:rsidRPr="000221B7">
          <w:rPr>
            <w:webHidden/>
          </w:rPr>
        </w:r>
        <w:r w:rsidR="000221B7" w:rsidRPr="000221B7">
          <w:rPr>
            <w:webHidden/>
          </w:rPr>
          <w:fldChar w:fldCharType="separate"/>
        </w:r>
        <w:r w:rsidR="000221B7" w:rsidRPr="000221B7">
          <w:rPr>
            <w:webHidden/>
          </w:rPr>
          <w:t>40</w:t>
        </w:r>
        <w:r w:rsidR="000221B7" w:rsidRPr="000221B7">
          <w:rPr>
            <w:webHidden/>
          </w:rPr>
          <w:fldChar w:fldCharType="end"/>
        </w:r>
      </w:hyperlink>
    </w:p>
    <w:p w14:paraId="73192F2F" w14:textId="698C2A1F"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30" w:history="1">
        <w:r w:rsidR="000221B7" w:rsidRPr="000221B7">
          <w:rPr>
            <w:rStyle w:val="Hyperlink"/>
          </w:rPr>
          <w:t>Figura 14 - "Information"</w:t>
        </w:r>
        <w:r w:rsidR="000221B7" w:rsidRPr="000221B7">
          <w:rPr>
            <w:webHidden/>
          </w:rPr>
          <w:tab/>
        </w:r>
        <w:r w:rsidR="000221B7" w:rsidRPr="000221B7">
          <w:rPr>
            <w:webHidden/>
          </w:rPr>
          <w:fldChar w:fldCharType="begin"/>
        </w:r>
        <w:r w:rsidR="000221B7" w:rsidRPr="000221B7">
          <w:rPr>
            <w:webHidden/>
          </w:rPr>
          <w:instrText xml:space="preserve"> PAGEREF _Toc152970030 \h </w:instrText>
        </w:r>
        <w:r w:rsidR="000221B7" w:rsidRPr="000221B7">
          <w:rPr>
            <w:webHidden/>
          </w:rPr>
        </w:r>
        <w:r w:rsidR="000221B7" w:rsidRPr="000221B7">
          <w:rPr>
            <w:webHidden/>
          </w:rPr>
          <w:fldChar w:fldCharType="separate"/>
        </w:r>
        <w:r w:rsidR="000221B7" w:rsidRPr="000221B7">
          <w:rPr>
            <w:webHidden/>
          </w:rPr>
          <w:t>41</w:t>
        </w:r>
        <w:r w:rsidR="000221B7" w:rsidRPr="000221B7">
          <w:rPr>
            <w:webHidden/>
          </w:rPr>
          <w:fldChar w:fldCharType="end"/>
        </w:r>
      </w:hyperlink>
    </w:p>
    <w:p w14:paraId="283400D5" w14:textId="2177499D"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31" w:history="1">
        <w:r w:rsidR="000221B7" w:rsidRPr="000221B7">
          <w:rPr>
            <w:rStyle w:val="Hyperlink"/>
          </w:rPr>
          <w:t>Figura 15 - "Appearance - Axes"</w:t>
        </w:r>
        <w:r w:rsidR="000221B7" w:rsidRPr="000221B7">
          <w:rPr>
            <w:webHidden/>
          </w:rPr>
          <w:tab/>
        </w:r>
        <w:r w:rsidR="000221B7" w:rsidRPr="000221B7">
          <w:rPr>
            <w:webHidden/>
          </w:rPr>
          <w:fldChar w:fldCharType="begin"/>
        </w:r>
        <w:r w:rsidR="000221B7" w:rsidRPr="000221B7">
          <w:rPr>
            <w:webHidden/>
          </w:rPr>
          <w:instrText xml:space="preserve"> PAGEREF _Toc152970031 \h </w:instrText>
        </w:r>
        <w:r w:rsidR="000221B7" w:rsidRPr="000221B7">
          <w:rPr>
            <w:webHidden/>
          </w:rPr>
        </w:r>
        <w:r w:rsidR="000221B7" w:rsidRPr="000221B7">
          <w:rPr>
            <w:webHidden/>
          </w:rPr>
          <w:fldChar w:fldCharType="separate"/>
        </w:r>
        <w:r w:rsidR="000221B7" w:rsidRPr="000221B7">
          <w:rPr>
            <w:webHidden/>
          </w:rPr>
          <w:t>41</w:t>
        </w:r>
        <w:r w:rsidR="000221B7" w:rsidRPr="000221B7">
          <w:rPr>
            <w:webHidden/>
          </w:rPr>
          <w:fldChar w:fldCharType="end"/>
        </w:r>
      </w:hyperlink>
    </w:p>
    <w:p w14:paraId="6E10AE70" w14:textId="47D99752"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32" w:history="1">
        <w:r w:rsidR="000221B7" w:rsidRPr="000221B7">
          <w:rPr>
            <w:rStyle w:val="Hyperlink"/>
          </w:rPr>
          <w:t>Figura 16 - "Appearance - Sustainability"</w:t>
        </w:r>
        <w:r w:rsidR="000221B7" w:rsidRPr="000221B7">
          <w:rPr>
            <w:webHidden/>
          </w:rPr>
          <w:tab/>
        </w:r>
        <w:r w:rsidR="000221B7" w:rsidRPr="000221B7">
          <w:rPr>
            <w:webHidden/>
          </w:rPr>
          <w:fldChar w:fldCharType="begin"/>
        </w:r>
        <w:r w:rsidR="000221B7" w:rsidRPr="000221B7">
          <w:rPr>
            <w:webHidden/>
          </w:rPr>
          <w:instrText xml:space="preserve"> PAGEREF _Toc152970032 \h </w:instrText>
        </w:r>
        <w:r w:rsidR="000221B7" w:rsidRPr="000221B7">
          <w:rPr>
            <w:webHidden/>
          </w:rPr>
        </w:r>
        <w:r w:rsidR="000221B7" w:rsidRPr="000221B7">
          <w:rPr>
            <w:webHidden/>
          </w:rPr>
          <w:fldChar w:fldCharType="separate"/>
        </w:r>
        <w:r w:rsidR="000221B7" w:rsidRPr="000221B7">
          <w:rPr>
            <w:webHidden/>
          </w:rPr>
          <w:t>42</w:t>
        </w:r>
        <w:r w:rsidR="000221B7" w:rsidRPr="000221B7">
          <w:rPr>
            <w:webHidden/>
          </w:rPr>
          <w:fldChar w:fldCharType="end"/>
        </w:r>
      </w:hyperlink>
    </w:p>
    <w:p w14:paraId="1100EE55" w14:textId="598B7CA6"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33" w:history="1">
        <w:r w:rsidR="000221B7" w:rsidRPr="000221B7">
          <w:rPr>
            <w:rStyle w:val="Hyperlink"/>
          </w:rPr>
          <w:t>Figura 17 - "Appearence - ZOOM"</w:t>
        </w:r>
        <w:r w:rsidR="000221B7" w:rsidRPr="000221B7">
          <w:rPr>
            <w:webHidden/>
          </w:rPr>
          <w:tab/>
        </w:r>
        <w:r w:rsidR="000221B7" w:rsidRPr="000221B7">
          <w:rPr>
            <w:webHidden/>
          </w:rPr>
          <w:fldChar w:fldCharType="begin"/>
        </w:r>
        <w:r w:rsidR="000221B7" w:rsidRPr="000221B7">
          <w:rPr>
            <w:webHidden/>
          </w:rPr>
          <w:instrText xml:space="preserve"> PAGEREF _Toc152970033 \h </w:instrText>
        </w:r>
        <w:r w:rsidR="000221B7" w:rsidRPr="000221B7">
          <w:rPr>
            <w:webHidden/>
          </w:rPr>
        </w:r>
        <w:r w:rsidR="000221B7" w:rsidRPr="000221B7">
          <w:rPr>
            <w:webHidden/>
          </w:rPr>
          <w:fldChar w:fldCharType="separate"/>
        </w:r>
        <w:r w:rsidR="000221B7" w:rsidRPr="000221B7">
          <w:rPr>
            <w:webHidden/>
          </w:rPr>
          <w:t>42</w:t>
        </w:r>
        <w:r w:rsidR="000221B7" w:rsidRPr="000221B7">
          <w:rPr>
            <w:webHidden/>
          </w:rPr>
          <w:fldChar w:fldCharType="end"/>
        </w:r>
      </w:hyperlink>
    </w:p>
    <w:p w14:paraId="6BC3FF3A" w14:textId="1D5E94F3"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34" w:history="1">
        <w:r w:rsidR="000221B7" w:rsidRPr="000221B7">
          <w:rPr>
            <w:rStyle w:val="Hyperlink"/>
          </w:rPr>
          <w:t>Figura 18 - "Print and Export"</w:t>
        </w:r>
        <w:r w:rsidR="000221B7" w:rsidRPr="000221B7">
          <w:rPr>
            <w:webHidden/>
          </w:rPr>
          <w:tab/>
        </w:r>
        <w:r w:rsidR="000221B7" w:rsidRPr="000221B7">
          <w:rPr>
            <w:webHidden/>
          </w:rPr>
          <w:fldChar w:fldCharType="begin"/>
        </w:r>
        <w:r w:rsidR="000221B7" w:rsidRPr="000221B7">
          <w:rPr>
            <w:webHidden/>
          </w:rPr>
          <w:instrText xml:space="preserve"> PAGEREF _Toc152970034 \h </w:instrText>
        </w:r>
        <w:r w:rsidR="000221B7" w:rsidRPr="000221B7">
          <w:rPr>
            <w:webHidden/>
          </w:rPr>
        </w:r>
        <w:r w:rsidR="000221B7" w:rsidRPr="000221B7">
          <w:rPr>
            <w:webHidden/>
          </w:rPr>
          <w:fldChar w:fldCharType="separate"/>
        </w:r>
        <w:r w:rsidR="000221B7" w:rsidRPr="000221B7">
          <w:rPr>
            <w:webHidden/>
          </w:rPr>
          <w:t>43</w:t>
        </w:r>
        <w:r w:rsidR="000221B7" w:rsidRPr="000221B7">
          <w:rPr>
            <w:webHidden/>
          </w:rPr>
          <w:fldChar w:fldCharType="end"/>
        </w:r>
      </w:hyperlink>
    </w:p>
    <w:p w14:paraId="592357CB" w14:textId="75CC1973"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35" w:history="1">
        <w:r w:rsidR="000221B7" w:rsidRPr="000221B7">
          <w:rPr>
            <w:rStyle w:val="Hyperlink"/>
          </w:rPr>
          <w:t>Figura 19 – Cenários representados com zoom de 16x</w:t>
        </w:r>
        <w:r w:rsidR="000221B7" w:rsidRPr="000221B7">
          <w:rPr>
            <w:webHidden/>
          </w:rPr>
          <w:tab/>
        </w:r>
        <w:r w:rsidR="000221B7" w:rsidRPr="000221B7">
          <w:rPr>
            <w:webHidden/>
          </w:rPr>
          <w:fldChar w:fldCharType="begin"/>
        </w:r>
        <w:r w:rsidR="000221B7" w:rsidRPr="000221B7">
          <w:rPr>
            <w:webHidden/>
          </w:rPr>
          <w:instrText xml:space="preserve"> PAGEREF _Toc152970035 \h </w:instrText>
        </w:r>
        <w:r w:rsidR="000221B7" w:rsidRPr="000221B7">
          <w:rPr>
            <w:webHidden/>
          </w:rPr>
        </w:r>
        <w:r w:rsidR="000221B7" w:rsidRPr="000221B7">
          <w:rPr>
            <w:webHidden/>
          </w:rPr>
          <w:fldChar w:fldCharType="separate"/>
        </w:r>
        <w:r w:rsidR="000221B7" w:rsidRPr="000221B7">
          <w:rPr>
            <w:webHidden/>
          </w:rPr>
          <w:t>50</w:t>
        </w:r>
        <w:r w:rsidR="000221B7" w:rsidRPr="000221B7">
          <w:rPr>
            <w:webHidden/>
          </w:rPr>
          <w:fldChar w:fldCharType="end"/>
        </w:r>
      </w:hyperlink>
    </w:p>
    <w:p w14:paraId="3BEBED2C" w14:textId="0762C6CD"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36" w:history="1">
        <w:r w:rsidR="000221B7" w:rsidRPr="000221B7">
          <w:rPr>
            <w:rStyle w:val="Hyperlink"/>
          </w:rPr>
          <w:t>Figura 20 - Cenários representados com zoom de 1x</w:t>
        </w:r>
        <w:r w:rsidR="000221B7" w:rsidRPr="000221B7">
          <w:rPr>
            <w:webHidden/>
          </w:rPr>
          <w:tab/>
        </w:r>
        <w:r w:rsidR="000221B7" w:rsidRPr="000221B7">
          <w:rPr>
            <w:webHidden/>
          </w:rPr>
          <w:fldChar w:fldCharType="begin"/>
        </w:r>
        <w:r w:rsidR="000221B7" w:rsidRPr="000221B7">
          <w:rPr>
            <w:webHidden/>
          </w:rPr>
          <w:instrText xml:space="preserve"> PAGEREF _Toc152970036 \h </w:instrText>
        </w:r>
        <w:r w:rsidR="000221B7" w:rsidRPr="000221B7">
          <w:rPr>
            <w:webHidden/>
          </w:rPr>
        </w:r>
        <w:r w:rsidR="000221B7" w:rsidRPr="000221B7">
          <w:rPr>
            <w:webHidden/>
          </w:rPr>
          <w:fldChar w:fldCharType="separate"/>
        </w:r>
        <w:r w:rsidR="000221B7" w:rsidRPr="000221B7">
          <w:rPr>
            <w:webHidden/>
          </w:rPr>
          <w:t>51</w:t>
        </w:r>
        <w:r w:rsidR="000221B7" w:rsidRPr="000221B7">
          <w:rPr>
            <w:webHidden/>
          </w:rPr>
          <w:fldChar w:fldCharType="end"/>
        </w:r>
      </w:hyperlink>
    </w:p>
    <w:p w14:paraId="64F6966F" w14:textId="4319AD35"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37" w:history="1">
        <w:r w:rsidR="000221B7" w:rsidRPr="000221B7">
          <w:rPr>
            <w:rStyle w:val="Hyperlink"/>
          </w:rPr>
          <w:t>Figura 21 – Pontos dos Cenários</w:t>
        </w:r>
        <w:r w:rsidR="000221B7" w:rsidRPr="000221B7">
          <w:rPr>
            <w:webHidden/>
          </w:rPr>
          <w:tab/>
        </w:r>
        <w:r w:rsidR="000221B7" w:rsidRPr="000221B7">
          <w:rPr>
            <w:webHidden/>
          </w:rPr>
          <w:fldChar w:fldCharType="begin"/>
        </w:r>
        <w:r w:rsidR="000221B7" w:rsidRPr="000221B7">
          <w:rPr>
            <w:webHidden/>
          </w:rPr>
          <w:instrText xml:space="preserve"> PAGEREF _Toc152970037 \h </w:instrText>
        </w:r>
        <w:r w:rsidR="000221B7" w:rsidRPr="000221B7">
          <w:rPr>
            <w:webHidden/>
          </w:rPr>
        </w:r>
        <w:r w:rsidR="000221B7" w:rsidRPr="000221B7">
          <w:rPr>
            <w:webHidden/>
          </w:rPr>
          <w:fldChar w:fldCharType="separate"/>
        </w:r>
        <w:r w:rsidR="000221B7" w:rsidRPr="000221B7">
          <w:rPr>
            <w:webHidden/>
          </w:rPr>
          <w:t>51</w:t>
        </w:r>
        <w:r w:rsidR="000221B7" w:rsidRPr="000221B7">
          <w:rPr>
            <w:webHidden/>
          </w:rPr>
          <w:fldChar w:fldCharType="end"/>
        </w:r>
      </w:hyperlink>
    </w:p>
    <w:p w14:paraId="62F61E47" w14:textId="422FEE54"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38" w:history="1">
        <w:r w:rsidR="000221B7" w:rsidRPr="000221B7">
          <w:rPr>
            <w:rStyle w:val="Hyperlink"/>
          </w:rPr>
          <w:t>Figura 22 – Análise dos pontos 1 e 10</w:t>
        </w:r>
        <w:r w:rsidR="000221B7" w:rsidRPr="000221B7">
          <w:rPr>
            <w:webHidden/>
          </w:rPr>
          <w:tab/>
        </w:r>
        <w:r w:rsidR="000221B7" w:rsidRPr="000221B7">
          <w:rPr>
            <w:webHidden/>
          </w:rPr>
          <w:fldChar w:fldCharType="begin"/>
        </w:r>
        <w:r w:rsidR="000221B7" w:rsidRPr="000221B7">
          <w:rPr>
            <w:webHidden/>
          </w:rPr>
          <w:instrText xml:space="preserve"> PAGEREF _Toc152970038 \h </w:instrText>
        </w:r>
        <w:r w:rsidR="000221B7" w:rsidRPr="000221B7">
          <w:rPr>
            <w:webHidden/>
          </w:rPr>
        </w:r>
        <w:r w:rsidR="000221B7" w:rsidRPr="000221B7">
          <w:rPr>
            <w:webHidden/>
          </w:rPr>
          <w:fldChar w:fldCharType="separate"/>
        </w:r>
        <w:r w:rsidR="000221B7" w:rsidRPr="000221B7">
          <w:rPr>
            <w:webHidden/>
          </w:rPr>
          <w:t>53</w:t>
        </w:r>
        <w:r w:rsidR="000221B7" w:rsidRPr="000221B7">
          <w:rPr>
            <w:webHidden/>
          </w:rPr>
          <w:fldChar w:fldCharType="end"/>
        </w:r>
      </w:hyperlink>
    </w:p>
    <w:p w14:paraId="16F47099" w14:textId="66859952"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39" w:history="1">
        <w:r w:rsidR="000221B7" w:rsidRPr="000221B7">
          <w:rPr>
            <w:rStyle w:val="Hyperlink"/>
          </w:rPr>
          <w:t>Figura 23 - Análise dos pontos 1 e 10 com perspectiva ampliada</w:t>
        </w:r>
        <w:r w:rsidR="000221B7" w:rsidRPr="000221B7">
          <w:rPr>
            <w:webHidden/>
          </w:rPr>
          <w:tab/>
        </w:r>
        <w:r w:rsidR="000221B7" w:rsidRPr="000221B7">
          <w:rPr>
            <w:webHidden/>
          </w:rPr>
          <w:fldChar w:fldCharType="begin"/>
        </w:r>
        <w:r w:rsidR="000221B7" w:rsidRPr="000221B7">
          <w:rPr>
            <w:webHidden/>
          </w:rPr>
          <w:instrText xml:space="preserve"> PAGEREF _Toc152970039 \h </w:instrText>
        </w:r>
        <w:r w:rsidR="000221B7" w:rsidRPr="000221B7">
          <w:rPr>
            <w:webHidden/>
          </w:rPr>
        </w:r>
        <w:r w:rsidR="000221B7" w:rsidRPr="000221B7">
          <w:rPr>
            <w:webHidden/>
          </w:rPr>
          <w:fldChar w:fldCharType="separate"/>
        </w:r>
        <w:r w:rsidR="000221B7" w:rsidRPr="000221B7">
          <w:rPr>
            <w:webHidden/>
          </w:rPr>
          <w:t>54</w:t>
        </w:r>
        <w:r w:rsidR="000221B7" w:rsidRPr="000221B7">
          <w:rPr>
            <w:webHidden/>
          </w:rPr>
          <w:fldChar w:fldCharType="end"/>
        </w:r>
      </w:hyperlink>
    </w:p>
    <w:p w14:paraId="3A905927" w14:textId="29540B41" w:rsidR="000221B7" w:rsidRPr="000221B7" w:rsidRDefault="00BA0942" w:rsidP="000221B7">
      <w:pPr>
        <w:pStyle w:val="SUMRIO"/>
        <w:rPr>
          <w:rFonts w:eastAsiaTheme="minorEastAsia"/>
          <w:smallCaps/>
          <w:color w:val="auto"/>
          <w:kern w:val="2"/>
          <w:sz w:val="22"/>
          <w:lang w:eastAsia="pt-BR"/>
          <w14:ligatures w14:val="standardContextual"/>
        </w:rPr>
      </w:pPr>
      <w:hyperlink w:anchor="_Toc152970040" w:history="1">
        <w:r w:rsidR="000221B7" w:rsidRPr="000221B7">
          <w:rPr>
            <w:rStyle w:val="Hyperlink"/>
          </w:rPr>
          <w:t>Figura 24 – Análise de viabilidade dos cenários</w:t>
        </w:r>
        <w:r w:rsidR="000221B7" w:rsidRPr="000221B7">
          <w:rPr>
            <w:webHidden/>
          </w:rPr>
          <w:tab/>
        </w:r>
        <w:r w:rsidR="000221B7" w:rsidRPr="000221B7">
          <w:rPr>
            <w:webHidden/>
          </w:rPr>
          <w:fldChar w:fldCharType="begin"/>
        </w:r>
        <w:r w:rsidR="000221B7" w:rsidRPr="000221B7">
          <w:rPr>
            <w:webHidden/>
          </w:rPr>
          <w:instrText xml:space="preserve"> PAGEREF _Toc152970040 \h </w:instrText>
        </w:r>
        <w:r w:rsidR="000221B7" w:rsidRPr="000221B7">
          <w:rPr>
            <w:webHidden/>
          </w:rPr>
        </w:r>
        <w:r w:rsidR="000221B7" w:rsidRPr="000221B7">
          <w:rPr>
            <w:webHidden/>
          </w:rPr>
          <w:fldChar w:fldCharType="separate"/>
        </w:r>
        <w:r w:rsidR="000221B7" w:rsidRPr="000221B7">
          <w:rPr>
            <w:webHidden/>
          </w:rPr>
          <w:t>55</w:t>
        </w:r>
        <w:r w:rsidR="000221B7" w:rsidRPr="000221B7">
          <w:rPr>
            <w:webHidden/>
          </w:rPr>
          <w:fldChar w:fldCharType="end"/>
        </w:r>
      </w:hyperlink>
    </w:p>
    <w:p w14:paraId="46057379" w14:textId="4EB8F027" w:rsidR="00560980" w:rsidRPr="003E68D7" w:rsidRDefault="006B5976" w:rsidP="000221B7">
      <w:pPr>
        <w:pStyle w:val="SUMRIO"/>
        <w:rPr>
          <w:b/>
          <w:bCs/>
        </w:rPr>
      </w:pPr>
      <w:r w:rsidRPr="000221B7">
        <w:rPr>
          <w:b/>
          <w:bCs/>
        </w:rPr>
        <w:fldChar w:fldCharType="end"/>
      </w:r>
    </w:p>
    <w:p w14:paraId="74A6E2C7" w14:textId="77777777" w:rsidR="00560980" w:rsidRPr="003E68D7" w:rsidRDefault="00560980" w:rsidP="006B5976">
      <w:pPr>
        <w:tabs>
          <w:tab w:val="left" w:pos="9072"/>
        </w:tabs>
        <w:spacing w:after="0" w:line="720" w:lineRule="auto"/>
        <w:ind w:right="-1" w:firstLine="0"/>
        <w:jc w:val="center"/>
        <w:rPr>
          <w:b/>
          <w:bCs/>
        </w:rPr>
      </w:pPr>
    </w:p>
    <w:p w14:paraId="23AAD0DD" w14:textId="57602022" w:rsidR="00560980" w:rsidRPr="003E68D7" w:rsidRDefault="00560980" w:rsidP="00DC1F21">
      <w:pPr>
        <w:spacing w:after="0" w:line="720" w:lineRule="auto"/>
        <w:ind w:firstLine="0"/>
        <w:jc w:val="center"/>
        <w:rPr>
          <w:b/>
          <w:bCs/>
        </w:rPr>
      </w:pPr>
      <w:r w:rsidRPr="003E68D7">
        <w:rPr>
          <w:b/>
          <w:bCs/>
        </w:rPr>
        <w:br w:type="page"/>
      </w:r>
    </w:p>
    <w:p w14:paraId="4074FA9A" w14:textId="71B127AD" w:rsidR="00F03524" w:rsidRPr="003E68D7" w:rsidRDefault="00560980" w:rsidP="00565352">
      <w:pPr>
        <w:spacing w:after="360" w:line="480" w:lineRule="auto"/>
        <w:ind w:firstLine="0"/>
        <w:jc w:val="center"/>
        <w:rPr>
          <w:b/>
          <w:bCs/>
        </w:rPr>
      </w:pPr>
      <w:r w:rsidRPr="003E68D7">
        <w:rPr>
          <w:b/>
          <w:bCs/>
        </w:rPr>
        <w:lastRenderedPageBreak/>
        <w:t>LISTA DE TABELAS</w:t>
      </w:r>
    </w:p>
    <w:p w14:paraId="765AFCA9" w14:textId="0303A16F" w:rsidR="000221B7" w:rsidRDefault="007D3BAB" w:rsidP="000221B7">
      <w:pPr>
        <w:pStyle w:val="SUMRIO"/>
        <w:rPr>
          <w:rFonts w:eastAsiaTheme="minorEastAsia"/>
          <w:smallCaps/>
          <w:color w:val="auto"/>
          <w:kern w:val="2"/>
          <w:sz w:val="22"/>
          <w:lang w:eastAsia="pt-BR"/>
          <w14:ligatures w14:val="standardContextual"/>
        </w:rPr>
      </w:pPr>
      <w:r w:rsidRPr="003E68D7">
        <w:rPr>
          <w:b/>
          <w:bCs/>
        </w:rPr>
        <w:fldChar w:fldCharType="begin"/>
      </w:r>
      <w:r w:rsidRPr="003E68D7">
        <w:rPr>
          <w:b/>
          <w:bCs/>
        </w:rPr>
        <w:instrText xml:space="preserve"> TOC \h \z \c "Tabela" </w:instrText>
      </w:r>
      <w:r w:rsidRPr="003E68D7">
        <w:rPr>
          <w:b/>
          <w:bCs/>
        </w:rPr>
        <w:fldChar w:fldCharType="separate"/>
      </w:r>
      <w:hyperlink w:anchor="_Toc152970042" w:history="1">
        <w:r w:rsidR="000221B7" w:rsidRPr="0003006C">
          <w:rPr>
            <w:rStyle w:val="Hyperlink"/>
          </w:rPr>
          <w:t xml:space="preserve">Tabela 1 – Tabela de Avaliação Emergética dos Dispositivos </w:t>
        </w:r>
        <w:r w:rsidR="0056726D">
          <w:rPr>
            <w:rStyle w:val="Hyperlink"/>
          </w:rPr>
          <w:t>IOT</w:t>
        </w:r>
        <w:r w:rsidR="000221B7">
          <w:rPr>
            <w:webHidden/>
          </w:rPr>
          <w:tab/>
        </w:r>
        <w:r w:rsidR="000221B7">
          <w:rPr>
            <w:webHidden/>
          </w:rPr>
          <w:fldChar w:fldCharType="begin"/>
        </w:r>
        <w:r w:rsidR="000221B7">
          <w:rPr>
            <w:webHidden/>
          </w:rPr>
          <w:instrText xml:space="preserve"> PAGEREF _Toc152970042 \h </w:instrText>
        </w:r>
        <w:r w:rsidR="000221B7">
          <w:rPr>
            <w:webHidden/>
          </w:rPr>
        </w:r>
        <w:r w:rsidR="000221B7">
          <w:rPr>
            <w:webHidden/>
          </w:rPr>
          <w:fldChar w:fldCharType="separate"/>
        </w:r>
        <w:r w:rsidR="000221B7">
          <w:rPr>
            <w:webHidden/>
          </w:rPr>
          <w:t>46</w:t>
        </w:r>
        <w:r w:rsidR="000221B7">
          <w:rPr>
            <w:webHidden/>
          </w:rPr>
          <w:fldChar w:fldCharType="end"/>
        </w:r>
      </w:hyperlink>
    </w:p>
    <w:p w14:paraId="1B9BE418" w14:textId="66E709F4" w:rsidR="000221B7" w:rsidRDefault="00BA0942" w:rsidP="000221B7">
      <w:pPr>
        <w:pStyle w:val="SUMRIO"/>
        <w:rPr>
          <w:rFonts w:eastAsiaTheme="minorEastAsia"/>
          <w:smallCaps/>
          <w:color w:val="auto"/>
          <w:kern w:val="2"/>
          <w:sz w:val="22"/>
          <w:lang w:eastAsia="pt-BR"/>
          <w14:ligatures w14:val="standardContextual"/>
        </w:rPr>
      </w:pPr>
      <w:hyperlink w:anchor="_Toc152970043" w:history="1">
        <w:r w:rsidR="000221B7" w:rsidRPr="0003006C">
          <w:rPr>
            <w:rStyle w:val="Hyperlink"/>
          </w:rPr>
          <w:t>Tabela 2 - Cenários</w:t>
        </w:r>
        <w:r w:rsidR="000221B7">
          <w:rPr>
            <w:webHidden/>
          </w:rPr>
          <w:tab/>
        </w:r>
        <w:r w:rsidR="000221B7">
          <w:rPr>
            <w:webHidden/>
          </w:rPr>
          <w:fldChar w:fldCharType="begin"/>
        </w:r>
        <w:r w:rsidR="000221B7">
          <w:rPr>
            <w:webHidden/>
          </w:rPr>
          <w:instrText xml:space="preserve"> PAGEREF _Toc152970043 \h </w:instrText>
        </w:r>
        <w:r w:rsidR="000221B7">
          <w:rPr>
            <w:webHidden/>
          </w:rPr>
        </w:r>
        <w:r w:rsidR="000221B7">
          <w:rPr>
            <w:webHidden/>
          </w:rPr>
          <w:fldChar w:fldCharType="separate"/>
        </w:r>
        <w:r w:rsidR="000221B7">
          <w:rPr>
            <w:webHidden/>
          </w:rPr>
          <w:t>47</w:t>
        </w:r>
        <w:r w:rsidR="000221B7">
          <w:rPr>
            <w:webHidden/>
          </w:rPr>
          <w:fldChar w:fldCharType="end"/>
        </w:r>
      </w:hyperlink>
    </w:p>
    <w:p w14:paraId="468A3A92" w14:textId="609C544B" w:rsidR="000221B7" w:rsidRDefault="00BA0942" w:rsidP="000221B7">
      <w:pPr>
        <w:pStyle w:val="SUMRIO"/>
        <w:rPr>
          <w:rFonts w:eastAsiaTheme="minorEastAsia"/>
          <w:smallCaps/>
          <w:color w:val="auto"/>
          <w:kern w:val="2"/>
          <w:sz w:val="22"/>
          <w:lang w:eastAsia="pt-BR"/>
          <w14:ligatures w14:val="standardContextual"/>
        </w:rPr>
      </w:pPr>
      <w:hyperlink w:anchor="_Toc152970044" w:history="1">
        <w:r w:rsidR="000221B7" w:rsidRPr="0003006C">
          <w:rPr>
            <w:rStyle w:val="Hyperlink"/>
          </w:rPr>
          <w:t>Tabela 3 – Descrição dos cenários</w:t>
        </w:r>
        <w:r w:rsidR="000221B7">
          <w:rPr>
            <w:webHidden/>
          </w:rPr>
          <w:tab/>
        </w:r>
        <w:r w:rsidR="000221B7">
          <w:rPr>
            <w:webHidden/>
          </w:rPr>
          <w:fldChar w:fldCharType="begin"/>
        </w:r>
        <w:r w:rsidR="000221B7">
          <w:rPr>
            <w:webHidden/>
          </w:rPr>
          <w:instrText xml:space="preserve"> PAGEREF _Toc152970044 \h </w:instrText>
        </w:r>
        <w:r w:rsidR="000221B7">
          <w:rPr>
            <w:webHidden/>
          </w:rPr>
        </w:r>
        <w:r w:rsidR="000221B7">
          <w:rPr>
            <w:webHidden/>
          </w:rPr>
          <w:fldChar w:fldCharType="separate"/>
        </w:r>
        <w:r w:rsidR="000221B7">
          <w:rPr>
            <w:webHidden/>
          </w:rPr>
          <w:t>47</w:t>
        </w:r>
        <w:r w:rsidR="000221B7">
          <w:rPr>
            <w:webHidden/>
          </w:rPr>
          <w:fldChar w:fldCharType="end"/>
        </w:r>
      </w:hyperlink>
    </w:p>
    <w:p w14:paraId="63B6039E" w14:textId="3FF5C250" w:rsidR="007D3BAB" w:rsidRDefault="007D3BAB" w:rsidP="006F78AF">
      <w:pPr>
        <w:pStyle w:val="SUMRIO"/>
        <w:rPr>
          <w:b/>
          <w:bCs/>
        </w:rPr>
      </w:pPr>
      <w:r w:rsidRPr="003E68D7">
        <w:rPr>
          <w:b/>
          <w:bCs/>
        </w:rPr>
        <w:fldChar w:fldCharType="end"/>
      </w:r>
    </w:p>
    <w:p w14:paraId="13CB4F08" w14:textId="77777777" w:rsidR="003E7949" w:rsidRDefault="003E7949" w:rsidP="003E7949">
      <w:pPr>
        <w:pStyle w:val="SUMRIO"/>
        <w:rPr>
          <w:b/>
          <w:bCs/>
        </w:rPr>
      </w:pPr>
    </w:p>
    <w:p w14:paraId="1808CAB1" w14:textId="77777777" w:rsidR="003E7949" w:rsidRDefault="003E7949" w:rsidP="003E7949">
      <w:pPr>
        <w:pStyle w:val="SUMRIO"/>
        <w:rPr>
          <w:b/>
          <w:bCs/>
        </w:rPr>
      </w:pPr>
    </w:p>
    <w:p w14:paraId="61723EB7" w14:textId="77777777" w:rsidR="003E7949" w:rsidRPr="003E68D7" w:rsidRDefault="003E7949" w:rsidP="003E7949">
      <w:pPr>
        <w:pStyle w:val="SUMRIO"/>
        <w:rPr>
          <w:b/>
          <w:bCs/>
        </w:rPr>
      </w:pPr>
    </w:p>
    <w:p w14:paraId="76DCE2F2" w14:textId="77777777" w:rsidR="003E7949" w:rsidRDefault="003E7949" w:rsidP="00565352">
      <w:pPr>
        <w:spacing w:after="360" w:line="480" w:lineRule="auto"/>
        <w:ind w:left="1701" w:hanging="1701"/>
        <w:jc w:val="center"/>
        <w:rPr>
          <w:b/>
          <w:bCs/>
        </w:rPr>
        <w:sectPr w:rsidR="003E7949" w:rsidSect="001B296C">
          <w:pgSz w:w="11906" w:h="16838" w:code="9"/>
          <w:pgMar w:top="1701" w:right="1134" w:bottom="1134" w:left="1701" w:header="720" w:footer="720" w:gutter="0"/>
          <w:cols w:space="720"/>
          <w:docGrid w:linePitch="360"/>
        </w:sectPr>
      </w:pPr>
    </w:p>
    <w:p w14:paraId="4A68D859" w14:textId="0A5605B8" w:rsidR="00F03524" w:rsidRPr="003E68D7" w:rsidRDefault="00610840" w:rsidP="00565352">
      <w:pPr>
        <w:spacing w:after="360" w:line="480" w:lineRule="auto"/>
        <w:ind w:left="1701" w:hanging="1701"/>
        <w:jc w:val="center"/>
        <w:rPr>
          <w:b/>
          <w:bCs/>
        </w:rPr>
      </w:pPr>
      <w:r w:rsidRPr="003E68D7">
        <w:rPr>
          <w:b/>
          <w:bCs/>
        </w:rPr>
        <w:lastRenderedPageBreak/>
        <w:t>LISTA DE ABREVIATURAS E SIGLAS</w:t>
      </w:r>
    </w:p>
    <w:p w14:paraId="3A7B6CC0" w14:textId="132069FF" w:rsidR="00C939C3" w:rsidRPr="003E68D7" w:rsidRDefault="0056726D" w:rsidP="00404A5F">
      <w:pPr>
        <w:spacing w:after="0"/>
        <w:ind w:left="1701" w:hanging="1701"/>
      </w:pPr>
      <w:r>
        <w:t>IOT</w:t>
      </w:r>
      <w:r w:rsidR="00C939C3" w:rsidRPr="003E68D7">
        <w:tab/>
      </w:r>
      <w:r w:rsidR="00C939C3" w:rsidRPr="00054A95">
        <w:rPr>
          <w:i/>
        </w:rPr>
        <w:t xml:space="preserve">Internet </w:t>
      </w:r>
      <w:r w:rsidR="00C40730" w:rsidRPr="00054A95">
        <w:rPr>
          <w:i/>
        </w:rPr>
        <w:t>o</w:t>
      </w:r>
      <w:r w:rsidR="6C835073" w:rsidRPr="00054A95">
        <w:rPr>
          <w:i/>
          <w:iCs/>
        </w:rPr>
        <w:t xml:space="preserve">f </w:t>
      </w:r>
      <w:proofErr w:type="spellStart"/>
      <w:r w:rsidR="6C835073" w:rsidRPr="00054A95">
        <w:rPr>
          <w:i/>
          <w:iCs/>
        </w:rPr>
        <w:t>Things</w:t>
      </w:r>
      <w:proofErr w:type="spellEnd"/>
    </w:p>
    <w:p w14:paraId="2C07C99C" w14:textId="34DA7C42" w:rsidR="00C939C3" w:rsidRPr="003E68D7" w:rsidRDefault="00C939C3" w:rsidP="00404A5F">
      <w:pPr>
        <w:spacing w:after="0"/>
        <w:ind w:left="1701" w:hanging="1701"/>
      </w:pPr>
      <w:r w:rsidRPr="003E68D7">
        <w:t>LAP</w:t>
      </w:r>
      <w:r w:rsidR="00054A95">
        <w:t>R</w:t>
      </w:r>
      <w:r w:rsidRPr="003E68D7">
        <w:t>OMA</w:t>
      </w:r>
      <w:r w:rsidRPr="003E68D7">
        <w:tab/>
        <w:t>Laboratório de Produção e Meio Ambiente</w:t>
      </w:r>
    </w:p>
    <w:p w14:paraId="41CE2091" w14:textId="1DE16D22" w:rsidR="00C939C3" w:rsidRPr="003E68D7" w:rsidRDefault="00C939C3" w:rsidP="00404A5F">
      <w:pPr>
        <w:spacing w:after="0"/>
        <w:ind w:left="1701" w:hanging="1701"/>
      </w:pPr>
      <w:r w:rsidRPr="003E68D7">
        <w:t>VBA</w:t>
      </w:r>
      <w:r w:rsidRPr="003E68D7">
        <w:tab/>
      </w:r>
      <w:r w:rsidRPr="00054A95">
        <w:rPr>
          <w:i/>
        </w:rPr>
        <w:t xml:space="preserve">Visual Basic for </w:t>
      </w:r>
      <w:proofErr w:type="spellStart"/>
      <w:r w:rsidRPr="00054A95">
        <w:rPr>
          <w:i/>
        </w:rPr>
        <w:t>Applications</w:t>
      </w:r>
      <w:proofErr w:type="spellEnd"/>
    </w:p>
    <w:p w14:paraId="4FCC4CE3" w14:textId="77777777" w:rsidR="00C939C3" w:rsidRPr="003E68D7" w:rsidRDefault="00C939C3" w:rsidP="00404A5F">
      <w:pPr>
        <w:spacing w:after="0"/>
        <w:ind w:left="1701" w:hanging="1701"/>
      </w:pPr>
      <w:r w:rsidRPr="003E68D7">
        <w:t>ACV</w:t>
      </w:r>
      <w:r w:rsidRPr="003E68D7">
        <w:tab/>
        <w:t>Avaliação do Ciclo de Vida</w:t>
      </w:r>
    </w:p>
    <w:p w14:paraId="1DA86A41" w14:textId="595C40BC" w:rsidR="00C939C3" w:rsidRPr="003E68D7" w:rsidRDefault="29930403" w:rsidP="006B5976">
      <w:pPr>
        <w:tabs>
          <w:tab w:val="left" w:pos="8789"/>
        </w:tabs>
        <w:spacing w:after="0"/>
        <w:ind w:left="1701" w:hanging="1701"/>
      </w:pPr>
      <w:r w:rsidRPr="003E68D7">
        <w:t>SAM</w:t>
      </w:r>
      <w:r w:rsidR="00C939C3" w:rsidRPr="003E68D7">
        <w:tab/>
      </w:r>
      <w:r w:rsidRPr="00054A95">
        <w:rPr>
          <w:i/>
          <w:iCs/>
        </w:rPr>
        <w:t xml:space="preserve">Sustainability Assessment </w:t>
      </w:r>
      <w:proofErr w:type="spellStart"/>
      <w:r w:rsidRPr="00054A95">
        <w:rPr>
          <w:i/>
          <w:iCs/>
        </w:rPr>
        <w:t>Methods</w:t>
      </w:r>
      <w:proofErr w:type="spellEnd"/>
      <w:r w:rsidRPr="003E68D7">
        <w:t xml:space="preserve"> (Métodos de Avaliação de Sustentabilidade)</w:t>
      </w:r>
    </w:p>
    <w:p w14:paraId="7F2C6BFC" w14:textId="595C40BC" w:rsidR="00C939C3" w:rsidRPr="003E68D7" w:rsidRDefault="29930403" w:rsidP="00404A5F">
      <w:pPr>
        <w:spacing w:after="0"/>
        <w:ind w:left="1701" w:hanging="1701"/>
      </w:pPr>
      <w:r w:rsidRPr="003E68D7">
        <w:t>LCA</w:t>
      </w:r>
      <w:r w:rsidR="579C4B3C" w:rsidRPr="003E68D7">
        <w:tab/>
      </w:r>
      <w:r w:rsidRPr="00054A95">
        <w:rPr>
          <w:i/>
          <w:iCs/>
        </w:rPr>
        <w:t xml:space="preserve">Life </w:t>
      </w:r>
      <w:proofErr w:type="spellStart"/>
      <w:r w:rsidRPr="00054A95">
        <w:rPr>
          <w:i/>
          <w:iCs/>
        </w:rPr>
        <w:t>Cycle</w:t>
      </w:r>
      <w:proofErr w:type="spellEnd"/>
      <w:r w:rsidRPr="00054A95">
        <w:rPr>
          <w:i/>
          <w:iCs/>
        </w:rPr>
        <w:t xml:space="preserve"> Assessment</w:t>
      </w:r>
      <w:r w:rsidRPr="003E68D7">
        <w:t xml:space="preserve"> (Avaliação do Ciclo de Vida)</w:t>
      </w:r>
    </w:p>
    <w:p w14:paraId="6637AAB1" w14:textId="0C1FF322" w:rsidR="00C939C3" w:rsidRPr="003E68D7" w:rsidRDefault="00C939C3" w:rsidP="00404A5F">
      <w:pPr>
        <w:spacing w:after="0"/>
        <w:ind w:left="1701" w:hanging="1701"/>
      </w:pPr>
      <w:r w:rsidRPr="003E68D7">
        <w:t>R</w:t>
      </w:r>
      <w:r w:rsidRPr="003E68D7">
        <w:tab/>
        <w:t>Insumos Renováveis</w:t>
      </w:r>
    </w:p>
    <w:p w14:paraId="009C23CB" w14:textId="50CEE0A1" w:rsidR="00C939C3" w:rsidRPr="003E68D7" w:rsidRDefault="00C939C3" w:rsidP="00404A5F">
      <w:pPr>
        <w:spacing w:after="0"/>
        <w:ind w:left="1701" w:hanging="1701"/>
      </w:pPr>
      <w:r w:rsidRPr="003E68D7">
        <w:t>N</w:t>
      </w:r>
      <w:r w:rsidRPr="003E68D7">
        <w:tab/>
        <w:t xml:space="preserve">Insumos </w:t>
      </w:r>
      <w:r w:rsidR="459912E1" w:rsidRPr="003E68D7">
        <w:t>Não</w:t>
      </w:r>
      <w:r w:rsidRPr="003E68D7">
        <w:t xml:space="preserve"> renováveis</w:t>
      </w:r>
    </w:p>
    <w:p w14:paraId="0115CDE9" w14:textId="4FF08C3F" w:rsidR="00C939C3" w:rsidRPr="003E68D7" w:rsidRDefault="00C939C3" w:rsidP="00404A5F">
      <w:pPr>
        <w:spacing w:after="0"/>
        <w:ind w:left="1701" w:hanging="1701"/>
      </w:pPr>
      <w:r w:rsidRPr="003E68D7">
        <w:t>F</w:t>
      </w:r>
      <w:r w:rsidRPr="003E68D7">
        <w:tab/>
        <w:t>Insumos Adquiridos</w:t>
      </w:r>
      <w:r w:rsidR="459912E1" w:rsidRPr="003E68D7">
        <w:t xml:space="preserve"> </w:t>
      </w:r>
    </w:p>
    <w:p w14:paraId="3C8908BC" w14:textId="3387A70D" w:rsidR="00C939C3" w:rsidRPr="003E68D7" w:rsidRDefault="29930403" w:rsidP="00404A5F">
      <w:pPr>
        <w:spacing w:after="0"/>
        <w:ind w:left="1701" w:hanging="1701"/>
      </w:pPr>
      <w:r w:rsidRPr="003E68D7">
        <w:t>EYR</w:t>
      </w:r>
      <w:r w:rsidR="00C939C3" w:rsidRPr="003E68D7">
        <w:tab/>
      </w:r>
      <w:r w:rsidRPr="00054A95">
        <w:rPr>
          <w:i/>
          <w:iCs/>
        </w:rPr>
        <w:t xml:space="preserve">Emergy </w:t>
      </w:r>
      <w:proofErr w:type="spellStart"/>
      <w:r w:rsidRPr="00054A95">
        <w:rPr>
          <w:i/>
          <w:iCs/>
        </w:rPr>
        <w:t>Yield</w:t>
      </w:r>
      <w:proofErr w:type="spellEnd"/>
      <w:r w:rsidRPr="00054A95">
        <w:rPr>
          <w:i/>
          <w:iCs/>
        </w:rPr>
        <w:t xml:space="preserve"> Rate</w:t>
      </w:r>
      <w:r w:rsidRPr="003E68D7">
        <w:rPr>
          <w:i/>
          <w:iCs/>
        </w:rPr>
        <w:t xml:space="preserve"> </w:t>
      </w:r>
      <w:r w:rsidRPr="003E68D7">
        <w:t>(Taxa de Rendimento de Emergia)</w:t>
      </w:r>
    </w:p>
    <w:p w14:paraId="7020F643" w14:textId="2851B179" w:rsidR="00C939C3" w:rsidRPr="003E68D7" w:rsidRDefault="29930403" w:rsidP="00404A5F">
      <w:pPr>
        <w:spacing w:after="0"/>
        <w:ind w:left="1701" w:hanging="1701"/>
      </w:pPr>
      <w:r w:rsidRPr="003E68D7">
        <w:t>ELR</w:t>
      </w:r>
      <w:r w:rsidR="00C939C3" w:rsidRPr="003E68D7">
        <w:tab/>
      </w:r>
      <w:r w:rsidR="5CAEF1D2" w:rsidRPr="00054A95">
        <w:rPr>
          <w:i/>
          <w:iCs/>
        </w:rPr>
        <w:t xml:space="preserve">Emergy </w:t>
      </w:r>
      <w:proofErr w:type="spellStart"/>
      <w:r w:rsidR="5CAEF1D2" w:rsidRPr="00054A95">
        <w:rPr>
          <w:i/>
          <w:iCs/>
        </w:rPr>
        <w:t>Load</w:t>
      </w:r>
      <w:proofErr w:type="spellEnd"/>
      <w:r w:rsidR="5CAEF1D2" w:rsidRPr="00054A95">
        <w:rPr>
          <w:i/>
          <w:iCs/>
        </w:rPr>
        <w:t xml:space="preserve"> Rate</w:t>
      </w:r>
      <w:r w:rsidR="5CAEF1D2" w:rsidRPr="003E68D7">
        <w:rPr>
          <w:i/>
          <w:iCs/>
        </w:rPr>
        <w:t xml:space="preserve"> </w:t>
      </w:r>
      <w:r w:rsidR="5CAEF1D2" w:rsidRPr="003E68D7">
        <w:t>(Taxa</w:t>
      </w:r>
      <w:r w:rsidRPr="003E68D7">
        <w:t xml:space="preserve"> de Carga de Emergia</w:t>
      </w:r>
      <w:r w:rsidR="5CAEF1D2" w:rsidRPr="003E68D7">
        <w:t>)</w:t>
      </w:r>
    </w:p>
    <w:p w14:paraId="3B945164" w14:textId="3CB15740" w:rsidR="00C939C3" w:rsidRPr="003E68D7" w:rsidRDefault="00C939C3" w:rsidP="00404A5F">
      <w:pPr>
        <w:spacing w:after="0"/>
        <w:ind w:left="1701" w:hanging="1701"/>
      </w:pPr>
      <w:r w:rsidRPr="003E68D7">
        <w:t>EIR</w:t>
      </w:r>
      <w:r w:rsidRPr="003E68D7">
        <w:tab/>
      </w:r>
      <w:r w:rsidR="585432BB" w:rsidRPr="00054A95">
        <w:rPr>
          <w:i/>
          <w:iCs/>
        </w:rPr>
        <w:t xml:space="preserve">Emergy </w:t>
      </w:r>
      <w:proofErr w:type="spellStart"/>
      <w:r w:rsidR="585432BB" w:rsidRPr="00054A95">
        <w:rPr>
          <w:i/>
          <w:iCs/>
        </w:rPr>
        <w:t>Investment</w:t>
      </w:r>
      <w:proofErr w:type="spellEnd"/>
      <w:r w:rsidR="585432BB" w:rsidRPr="00054A95">
        <w:rPr>
          <w:i/>
          <w:iCs/>
        </w:rPr>
        <w:t xml:space="preserve"> Rate</w:t>
      </w:r>
      <w:r w:rsidR="585432BB" w:rsidRPr="003E68D7">
        <w:t xml:space="preserve"> (</w:t>
      </w:r>
      <w:r w:rsidRPr="003E68D7">
        <w:t>Índice de Investimento em Emergia</w:t>
      </w:r>
      <w:r w:rsidR="585432BB" w:rsidRPr="003E68D7">
        <w:t>)</w:t>
      </w:r>
    </w:p>
    <w:p w14:paraId="44033648" w14:textId="4F13EF46" w:rsidR="00C939C3" w:rsidRPr="003E68D7" w:rsidRDefault="00C939C3" w:rsidP="00404A5F">
      <w:pPr>
        <w:spacing w:after="0"/>
        <w:ind w:left="1701" w:hanging="1701"/>
      </w:pPr>
      <w:r w:rsidRPr="003E68D7">
        <w:t>ESI</w:t>
      </w:r>
      <w:r w:rsidRPr="003E68D7">
        <w:tab/>
      </w:r>
      <w:r w:rsidR="62AADD24" w:rsidRPr="003E68D7">
        <w:t>Environmental</w:t>
      </w:r>
      <w:r w:rsidR="6379C1F1" w:rsidRPr="003E68D7">
        <w:t xml:space="preserve"> </w:t>
      </w:r>
      <w:r w:rsidR="68A85D08" w:rsidRPr="003E68D7">
        <w:t>(</w:t>
      </w:r>
      <w:r w:rsidR="6379C1F1" w:rsidRPr="003E68D7">
        <w:t>Índice</w:t>
      </w:r>
      <w:r w:rsidRPr="003E68D7">
        <w:t xml:space="preserve"> de Sustentabilidade Emergética</w:t>
      </w:r>
      <w:r w:rsidR="68A85D08" w:rsidRPr="003E68D7">
        <w:t>)</w:t>
      </w:r>
    </w:p>
    <w:p w14:paraId="4A463089" w14:textId="77777777" w:rsidR="00C939C3" w:rsidRPr="003E68D7" w:rsidRDefault="00C939C3" w:rsidP="00404A5F">
      <w:pPr>
        <w:spacing w:after="0"/>
        <w:ind w:left="1701" w:hanging="1701"/>
      </w:pPr>
      <w:r w:rsidRPr="003E68D7">
        <w:t>%F</w:t>
      </w:r>
      <w:r w:rsidRPr="003E68D7">
        <w:tab/>
        <w:t>Taxa de Recursos Pagos</w:t>
      </w:r>
    </w:p>
    <w:p w14:paraId="01C0E372" w14:textId="77777777" w:rsidR="00C939C3" w:rsidRPr="003E68D7" w:rsidRDefault="00C939C3" w:rsidP="00404A5F">
      <w:pPr>
        <w:spacing w:after="0"/>
        <w:ind w:left="1701" w:hanging="1701"/>
      </w:pPr>
      <w:r w:rsidRPr="003E68D7">
        <w:t>%R</w:t>
      </w:r>
      <w:r w:rsidRPr="003E68D7">
        <w:tab/>
        <w:t>Taxa de Renovabilidade</w:t>
      </w:r>
    </w:p>
    <w:p w14:paraId="6A7D1E82" w14:textId="4C4F5B4F" w:rsidR="00610840" w:rsidRPr="003E68D7" w:rsidRDefault="00C939C3" w:rsidP="00404A5F">
      <w:pPr>
        <w:spacing w:after="0"/>
        <w:ind w:left="1701" w:hanging="1701"/>
        <w:rPr>
          <w:b/>
          <w:bCs/>
        </w:rPr>
      </w:pPr>
      <w:r w:rsidRPr="003E68D7">
        <w:t>%N</w:t>
      </w:r>
      <w:r w:rsidRPr="003E68D7">
        <w:tab/>
        <w:t>Taxa de Não Renovabilidade</w:t>
      </w:r>
    </w:p>
    <w:p w14:paraId="74FA4769" w14:textId="77777777" w:rsidR="00610840" w:rsidRPr="003E68D7" w:rsidRDefault="00610840" w:rsidP="00DC1F21">
      <w:pPr>
        <w:spacing w:after="0" w:line="720" w:lineRule="auto"/>
        <w:ind w:firstLine="0"/>
        <w:jc w:val="center"/>
        <w:rPr>
          <w:b/>
          <w:bCs/>
        </w:rPr>
      </w:pPr>
    </w:p>
    <w:p w14:paraId="6D1A8D11" w14:textId="77777777" w:rsidR="00610840" w:rsidRPr="003E68D7" w:rsidRDefault="00610840" w:rsidP="00DC1F21">
      <w:pPr>
        <w:spacing w:after="0" w:line="720" w:lineRule="auto"/>
        <w:ind w:firstLine="0"/>
        <w:jc w:val="center"/>
        <w:rPr>
          <w:b/>
          <w:bCs/>
        </w:rPr>
      </w:pPr>
    </w:p>
    <w:p w14:paraId="3FDF7412" w14:textId="77777777" w:rsidR="00610840" w:rsidRPr="003E68D7" w:rsidRDefault="00610840" w:rsidP="00DC1F21">
      <w:pPr>
        <w:spacing w:after="0" w:line="720" w:lineRule="auto"/>
        <w:ind w:firstLine="0"/>
        <w:jc w:val="center"/>
        <w:rPr>
          <w:b/>
          <w:bCs/>
        </w:rPr>
      </w:pPr>
    </w:p>
    <w:p w14:paraId="1ECE4DE4" w14:textId="77777777" w:rsidR="00F76C02" w:rsidRPr="003E68D7" w:rsidRDefault="00F76C02" w:rsidP="1D6CAEE6">
      <w:pPr>
        <w:spacing w:after="0"/>
        <w:ind w:firstLine="0"/>
        <w:jc w:val="center"/>
        <w:rPr>
          <w:b/>
          <w:bCs/>
        </w:rPr>
        <w:sectPr w:rsidR="00F76C02" w:rsidRPr="003E68D7" w:rsidSect="001B296C">
          <w:pgSz w:w="11906" w:h="16838" w:code="9"/>
          <w:pgMar w:top="1701" w:right="1134" w:bottom="1134" w:left="1701" w:header="720" w:footer="720" w:gutter="0"/>
          <w:cols w:space="720"/>
          <w:docGrid w:linePitch="360"/>
        </w:sectPr>
      </w:pPr>
      <w:bookmarkStart w:id="3" w:name="_Toc148460277"/>
      <w:bookmarkStart w:id="4" w:name="_Toc149327443"/>
      <w:bookmarkStart w:id="5" w:name="_Toc149327701"/>
    </w:p>
    <w:p w14:paraId="7EB6F414" w14:textId="77777777" w:rsidR="00DA5629" w:rsidRDefault="1D6CAEE6" w:rsidP="00DA5629">
      <w:pPr>
        <w:spacing w:after="360" w:line="480" w:lineRule="auto"/>
        <w:ind w:left="1701" w:hanging="1701"/>
        <w:jc w:val="center"/>
        <w:rPr>
          <w:noProof/>
        </w:rPr>
      </w:pPr>
      <w:r w:rsidRPr="003E68D7">
        <w:rPr>
          <w:b/>
          <w:bCs/>
        </w:rPr>
        <w:lastRenderedPageBreak/>
        <w:t>SUMÁRIO</w:t>
      </w:r>
      <w:r w:rsidR="00E47BD2" w:rsidRPr="003E68D7">
        <w:rPr>
          <w:b/>
          <w:bCs/>
        </w:rPr>
        <w:fldChar w:fldCharType="begin"/>
      </w:r>
      <w:r w:rsidRPr="00DA5629">
        <w:rPr>
          <w:b/>
          <w:bCs/>
        </w:rPr>
        <w:instrText xml:space="preserve"> TOC \o "1-3" \h \z \u </w:instrText>
      </w:r>
      <w:r w:rsidR="00E47BD2" w:rsidRPr="003E68D7">
        <w:rPr>
          <w:b/>
          <w:bCs/>
        </w:rPr>
        <w:fldChar w:fldCharType="separate"/>
      </w:r>
    </w:p>
    <w:p w14:paraId="4BBEA4AB" w14:textId="1D371D16" w:rsidR="00DA5629" w:rsidRDefault="00BA0942" w:rsidP="00DA5629">
      <w:pPr>
        <w:pStyle w:val="Sumrio1"/>
        <w:tabs>
          <w:tab w:val="left" w:pos="480"/>
          <w:tab w:val="right" w:leader="dot" w:pos="9061"/>
        </w:tabs>
        <w:spacing w:line="360" w:lineRule="auto"/>
        <w:rPr>
          <w:rFonts w:asciiTheme="minorHAnsi" w:eastAsiaTheme="minorEastAsia" w:hAnsiTheme="minorHAnsi" w:cstheme="minorBidi"/>
          <w:bCs w:val="0"/>
          <w:caps w:val="0"/>
          <w:noProof/>
          <w:color w:val="auto"/>
          <w:kern w:val="2"/>
          <w:sz w:val="22"/>
          <w:szCs w:val="22"/>
          <w:lang w:eastAsia="pt-BR"/>
          <w14:ligatures w14:val="standardContextual"/>
        </w:rPr>
      </w:pPr>
      <w:hyperlink w:anchor="_Toc152969984" w:history="1">
        <w:r w:rsidR="00DA5629" w:rsidRPr="00203864">
          <w:rPr>
            <w:rStyle w:val="Hyperlink"/>
            <w:noProof/>
          </w:rPr>
          <w:t>1</w:t>
        </w:r>
        <w:r w:rsidR="00DA5629">
          <w:rPr>
            <w:rFonts w:asciiTheme="minorHAnsi" w:eastAsiaTheme="minorEastAsia" w:hAnsiTheme="minorHAnsi" w:cstheme="minorBidi"/>
            <w:bCs w:val="0"/>
            <w:caps w:val="0"/>
            <w:noProof/>
            <w:color w:val="auto"/>
            <w:kern w:val="2"/>
            <w:sz w:val="22"/>
            <w:szCs w:val="22"/>
            <w:lang w:eastAsia="pt-BR"/>
            <w14:ligatures w14:val="standardContextual"/>
          </w:rPr>
          <w:tab/>
        </w:r>
        <w:r w:rsidR="00DA5629" w:rsidRPr="00203864">
          <w:rPr>
            <w:rStyle w:val="Hyperlink"/>
            <w:noProof/>
          </w:rPr>
          <w:t>Introdução</w:t>
        </w:r>
        <w:r w:rsidR="00DA5629">
          <w:rPr>
            <w:noProof/>
            <w:webHidden/>
          </w:rPr>
          <w:tab/>
        </w:r>
        <w:r w:rsidR="00DA5629">
          <w:rPr>
            <w:noProof/>
            <w:webHidden/>
          </w:rPr>
          <w:fldChar w:fldCharType="begin"/>
        </w:r>
        <w:r w:rsidR="00DA5629">
          <w:rPr>
            <w:noProof/>
            <w:webHidden/>
          </w:rPr>
          <w:instrText xml:space="preserve"> PAGEREF _Toc152969984 \h </w:instrText>
        </w:r>
        <w:r w:rsidR="00DA5629">
          <w:rPr>
            <w:noProof/>
            <w:webHidden/>
          </w:rPr>
        </w:r>
        <w:r w:rsidR="00DA5629">
          <w:rPr>
            <w:noProof/>
            <w:webHidden/>
          </w:rPr>
          <w:fldChar w:fldCharType="separate"/>
        </w:r>
        <w:r w:rsidR="00DA5629">
          <w:rPr>
            <w:noProof/>
            <w:webHidden/>
          </w:rPr>
          <w:t>12</w:t>
        </w:r>
        <w:r w:rsidR="00DA5629">
          <w:rPr>
            <w:noProof/>
            <w:webHidden/>
          </w:rPr>
          <w:fldChar w:fldCharType="end"/>
        </w:r>
      </w:hyperlink>
    </w:p>
    <w:p w14:paraId="6BC00245" w14:textId="17FF9B56"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85" w:history="1">
        <w:r w:rsidR="00DA5629" w:rsidRPr="00203864">
          <w:rPr>
            <w:rStyle w:val="Hyperlink"/>
            <w:noProof/>
          </w:rPr>
          <w:t>1.1</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Problema</w:t>
        </w:r>
        <w:r w:rsidR="00DA5629">
          <w:rPr>
            <w:noProof/>
            <w:webHidden/>
          </w:rPr>
          <w:tab/>
        </w:r>
        <w:r w:rsidR="00DA5629">
          <w:rPr>
            <w:noProof/>
            <w:webHidden/>
          </w:rPr>
          <w:fldChar w:fldCharType="begin"/>
        </w:r>
        <w:r w:rsidR="00DA5629">
          <w:rPr>
            <w:noProof/>
            <w:webHidden/>
          </w:rPr>
          <w:instrText xml:space="preserve"> PAGEREF _Toc152969985 \h </w:instrText>
        </w:r>
        <w:r w:rsidR="00DA5629">
          <w:rPr>
            <w:noProof/>
            <w:webHidden/>
          </w:rPr>
        </w:r>
        <w:r w:rsidR="00DA5629">
          <w:rPr>
            <w:noProof/>
            <w:webHidden/>
          </w:rPr>
          <w:fldChar w:fldCharType="separate"/>
        </w:r>
        <w:r w:rsidR="00DA5629">
          <w:rPr>
            <w:noProof/>
            <w:webHidden/>
          </w:rPr>
          <w:t>12</w:t>
        </w:r>
        <w:r w:rsidR="00DA5629">
          <w:rPr>
            <w:noProof/>
            <w:webHidden/>
          </w:rPr>
          <w:fldChar w:fldCharType="end"/>
        </w:r>
      </w:hyperlink>
    </w:p>
    <w:p w14:paraId="4023FC37" w14:textId="40C76E7B"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86" w:history="1">
        <w:r w:rsidR="00DA5629" w:rsidRPr="00203864">
          <w:rPr>
            <w:rStyle w:val="Hyperlink"/>
            <w:noProof/>
          </w:rPr>
          <w:t>1.2</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Relevância</w:t>
        </w:r>
        <w:r w:rsidR="00DA5629">
          <w:rPr>
            <w:noProof/>
            <w:webHidden/>
          </w:rPr>
          <w:tab/>
        </w:r>
        <w:r w:rsidR="00DA5629">
          <w:rPr>
            <w:noProof/>
            <w:webHidden/>
          </w:rPr>
          <w:fldChar w:fldCharType="begin"/>
        </w:r>
        <w:r w:rsidR="00DA5629">
          <w:rPr>
            <w:noProof/>
            <w:webHidden/>
          </w:rPr>
          <w:instrText xml:space="preserve"> PAGEREF _Toc152969986 \h </w:instrText>
        </w:r>
        <w:r w:rsidR="00DA5629">
          <w:rPr>
            <w:noProof/>
            <w:webHidden/>
          </w:rPr>
        </w:r>
        <w:r w:rsidR="00DA5629">
          <w:rPr>
            <w:noProof/>
            <w:webHidden/>
          </w:rPr>
          <w:fldChar w:fldCharType="separate"/>
        </w:r>
        <w:r w:rsidR="00DA5629">
          <w:rPr>
            <w:noProof/>
            <w:webHidden/>
          </w:rPr>
          <w:t>13</w:t>
        </w:r>
        <w:r w:rsidR="00DA5629">
          <w:rPr>
            <w:noProof/>
            <w:webHidden/>
          </w:rPr>
          <w:fldChar w:fldCharType="end"/>
        </w:r>
      </w:hyperlink>
    </w:p>
    <w:p w14:paraId="3F8F9A3B" w14:textId="25FDE38E"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87" w:history="1">
        <w:r w:rsidR="00DA5629" w:rsidRPr="00203864">
          <w:rPr>
            <w:rStyle w:val="Hyperlink"/>
            <w:noProof/>
          </w:rPr>
          <w:t>1.3</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Objetivo Geral</w:t>
        </w:r>
        <w:r w:rsidR="00DA5629">
          <w:rPr>
            <w:noProof/>
            <w:webHidden/>
          </w:rPr>
          <w:tab/>
        </w:r>
        <w:r w:rsidR="00DA5629">
          <w:rPr>
            <w:noProof/>
            <w:webHidden/>
          </w:rPr>
          <w:fldChar w:fldCharType="begin"/>
        </w:r>
        <w:r w:rsidR="00DA5629">
          <w:rPr>
            <w:noProof/>
            <w:webHidden/>
          </w:rPr>
          <w:instrText xml:space="preserve"> PAGEREF _Toc152969987 \h </w:instrText>
        </w:r>
        <w:r w:rsidR="00DA5629">
          <w:rPr>
            <w:noProof/>
            <w:webHidden/>
          </w:rPr>
        </w:r>
        <w:r w:rsidR="00DA5629">
          <w:rPr>
            <w:noProof/>
            <w:webHidden/>
          </w:rPr>
          <w:fldChar w:fldCharType="separate"/>
        </w:r>
        <w:r w:rsidR="00DA5629">
          <w:rPr>
            <w:noProof/>
            <w:webHidden/>
          </w:rPr>
          <w:t>13</w:t>
        </w:r>
        <w:r w:rsidR="00DA5629">
          <w:rPr>
            <w:noProof/>
            <w:webHidden/>
          </w:rPr>
          <w:fldChar w:fldCharType="end"/>
        </w:r>
      </w:hyperlink>
    </w:p>
    <w:p w14:paraId="031C9185" w14:textId="22892DBD"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88" w:history="1">
        <w:r w:rsidR="00DA5629" w:rsidRPr="00203864">
          <w:rPr>
            <w:rStyle w:val="Hyperlink"/>
            <w:noProof/>
          </w:rPr>
          <w:t>1.4</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Objetivos Específicos:</w:t>
        </w:r>
        <w:r w:rsidR="00DA5629">
          <w:rPr>
            <w:noProof/>
            <w:webHidden/>
          </w:rPr>
          <w:tab/>
        </w:r>
        <w:r w:rsidR="00DA5629">
          <w:rPr>
            <w:noProof/>
            <w:webHidden/>
          </w:rPr>
          <w:fldChar w:fldCharType="begin"/>
        </w:r>
        <w:r w:rsidR="00DA5629">
          <w:rPr>
            <w:noProof/>
            <w:webHidden/>
          </w:rPr>
          <w:instrText xml:space="preserve"> PAGEREF _Toc152969988 \h </w:instrText>
        </w:r>
        <w:r w:rsidR="00DA5629">
          <w:rPr>
            <w:noProof/>
            <w:webHidden/>
          </w:rPr>
        </w:r>
        <w:r w:rsidR="00DA5629">
          <w:rPr>
            <w:noProof/>
            <w:webHidden/>
          </w:rPr>
          <w:fldChar w:fldCharType="separate"/>
        </w:r>
        <w:r w:rsidR="00DA5629">
          <w:rPr>
            <w:noProof/>
            <w:webHidden/>
          </w:rPr>
          <w:t>14</w:t>
        </w:r>
        <w:r w:rsidR="00DA5629">
          <w:rPr>
            <w:noProof/>
            <w:webHidden/>
          </w:rPr>
          <w:fldChar w:fldCharType="end"/>
        </w:r>
      </w:hyperlink>
    </w:p>
    <w:p w14:paraId="7A0744C0" w14:textId="550A44CE" w:rsidR="00DA5629" w:rsidRDefault="00BA0942" w:rsidP="00DA5629">
      <w:pPr>
        <w:pStyle w:val="Sumrio1"/>
        <w:tabs>
          <w:tab w:val="left" w:pos="480"/>
          <w:tab w:val="right" w:leader="dot" w:pos="9061"/>
        </w:tabs>
        <w:spacing w:line="360" w:lineRule="auto"/>
        <w:rPr>
          <w:rFonts w:asciiTheme="minorHAnsi" w:eastAsiaTheme="minorEastAsia" w:hAnsiTheme="minorHAnsi" w:cstheme="minorBidi"/>
          <w:bCs w:val="0"/>
          <w:caps w:val="0"/>
          <w:noProof/>
          <w:color w:val="auto"/>
          <w:kern w:val="2"/>
          <w:sz w:val="22"/>
          <w:szCs w:val="22"/>
          <w:lang w:eastAsia="pt-BR"/>
          <w14:ligatures w14:val="standardContextual"/>
        </w:rPr>
      </w:pPr>
      <w:hyperlink w:anchor="_Toc152969989" w:history="1">
        <w:r w:rsidR="00DA5629" w:rsidRPr="00203864">
          <w:rPr>
            <w:rStyle w:val="Hyperlink"/>
            <w:noProof/>
          </w:rPr>
          <w:t>2</w:t>
        </w:r>
        <w:r w:rsidR="00DA5629">
          <w:rPr>
            <w:rFonts w:asciiTheme="minorHAnsi" w:eastAsiaTheme="minorEastAsia" w:hAnsiTheme="minorHAnsi" w:cstheme="minorBidi"/>
            <w:bCs w:val="0"/>
            <w:caps w:val="0"/>
            <w:noProof/>
            <w:color w:val="auto"/>
            <w:kern w:val="2"/>
            <w:sz w:val="22"/>
            <w:szCs w:val="22"/>
            <w:lang w:eastAsia="pt-BR"/>
            <w14:ligatures w14:val="standardContextual"/>
          </w:rPr>
          <w:tab/>
        </w:r>
        <w:r w:rsidR="00DA5629" w:rsidRPr="00203864">
          <w:rPr>
            <w:rStyle w:val="Hyperlink"/>
            <w:noProof/>
          </w:rPr>
          <w:t>Revisão Literária</w:t>
        </w:r>
        <w:r w:rsidR="00DA5629">
          <w:rPr>
            <w:noProof/>
            <w:webHidden/>
          </w:rPr>
          <w:tab/>
        </w:r>
        <w:r w:rsidR="00DA5629">
          <w:rPr>
            <w:noProof/>
            <w:webHidden/>
          </w:rPr>
          <w:fldChar w:fldCharType="begin"/>
        </w:r>
        <w:r w:rsidR="00DA5629">
          <w:rPr>
            <w:noProof/>
            <w:webHidden/>
          </w:rPr>
          <w:instrText xml:space="preserve"> PAGEREF _Toc152969989 \h </w:instrText>
        </w:r>
        <w:r w:rsidR="00DA5629">
          <w:rPr>
            <w:noProof/>
            <w:webHidden/>
          </w:rPr>
        </w:r>
        <w:r w:rsidR="00DA5629">
          <w:rPr>
            <w:noProof/>
            <w:webHidden/>
          </w:rPr>
          <w:fldChar w:fldCharType="separate"/>
        </w:r>
        <w:r w:rsidR="00DA5629">
          <w:rPr>
            <w:noProof/>
            <w:webHidden/>
          </w:rPr>
          <w:t>15</w:t>
        </w:r>
        <w:r w:rsidR="00DA5629">
          <w:rPr>
            <w:noProof/>
            <w:webHidden/>
          </w:rPr>
          <w:fldChar w:fldCharType="end"/>
        </w:r>
      </w:hyperlink>
    </w:p>
    <w:p w14:paraId="03E564C1" w14:textId="5E630CDA"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90" w:history="1">
        <w:r w:rsidR="00DA5629" w:rsidRPr="00203864">
          <w:rPr>
            <w:rStyle w:val="Hyperlink"/>
            <w:noProof/>
          </w:rPr>
          <w:t>2.1</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Sustentabilidade</w:t>
        </w:r>
        <w:r w:rsidR="00DA5629">
          <w:rPr>
            <w:noProof/>
            <w:webHidden/>
          </w:rPr>
          <w:tab/>
        </w:r>
        <w:r w:rsidR="00DA5629">
          <w:rPr>
            <w:noProof/>
            <w:webHidden/>
          </w:rPr>
          <w:fldChar w:fldCharType="begin"/>
        </w:r>
        <w:r w:rsidR="00DA5629">
          <w:rPr>
            <w:noProof/>
            <w:webHidden/>
          </w:rPr>
          <w:instrText xml:space="preserve"> PAGEREF _Toc152969990 \h </w:instrText>
        </w:r>
        <w:r w:rsidR="00DA5629">
          <w:rPr>
            <w:noProof/>
            <w:webHidden/>
          </w:rPr>
        </w:r>
        <w:r w:rsidR="00DA5629">
          <w:rPr>
            <w:noProof/>
            <w:webHidden/>
          </w:rPr>
          <w:fldChar w:fldCharType="separate"/>
        </w:r>
        <w:r w:rsidR="00DA5629">
          <w:rPr>
            <w:noProof/>
            <w:webHidden/>
          </w:rPr>
          <w:t>15</w:t>
        </w:r>
        <w:r w:rsidR="00DA5629">
          <w:rPr>
            <w:noProof/>
            <w:webHidden/>
          </w:rPr>
          <w:fldChar w:fldCharType="end"/>
        </w:r>
      </w:hyperlink>
    </w:p>
    <w:p w14:paraId="1256F2FE" w14:textId="27C83C9D"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91" w:history="1">
        <w:r w:rsidR="00DA5629" w:rsidRPr="00203864">
          <w:rPr>
            <w:rStyle w:val="Hyperlink"/>
            <w:noProof/>
          </w:rPr>
          <w:t>2.2</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Metodologia Emergética</w:t>
        </w:r>
        <w:r w:rsidR="00DA5629">
          <w:rPr>
            <w:noProof/>
            <w:webHidden/>
          </w:rPr>
          <w:tab/>
        </w:r>
        <w:r w:rsidR="00DA5629">
          <w:rPr>
            <w:noProof/>
            <w:webHidden/>
          </w:rPr>
          <w:fldChar w:fldCharType="begin"/>
        </w:r>
        <w:r w:rsidR="00DA5629">
          <w:rPr>
            <w:noProof/>
            <w:webHidden/>
          </w:rPr>
          <w:instrText xml:space="preserve"> PAGEREF _Toc152969991 \h </w:instrText>
        </w:r>
        <w:r w:rsidR="00DA5629">
          <w:rPr>
            <w:noProof/>
            <w:webHidden/>
          </w:rPr>
        </w:r>
        <w:r w:rsidR="00DA5629">
          <w:rPr>
            <w:noProof/>
            <w:webHidden/>
          </w:rPr>
          <w:fldChar w:fldCharType="separate"/>
        </w:r>
        <w:r w:rsidR="00DA5629">
          <w:rPr>
            <w:noProof/>
            <w:webHidden/>
          </w:rPr>
          <w:t>16</w:t>
        </w:r>
        <w:r w:rsidR="00DA5629">
          <w:rPr>
            <w:noProof/>
            <w:webHidden/>
          </w:rPr>
          <w:fldChar w:fldCharType="end"/>
        </w:r>
      </w:hyperlink>
    </w:p>
    <w:p w14:paraId="2CB4BA90" w14:textId="6C021ADC"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92" w:history="1">
        <w:r w:rsidR="00DA5629" w:rsidRPr="00203864">
          <w:rPr>
            <w:rStyle w:val="Hyperlink"/>
            <w:noProof/>
          </w:rPr>
          <w:t>2.3</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Transformidade</w:t>
        </w:r>
        <w:r w:rsidR="00DA5629">
          <w:rPr>
            <w:noProof/>
            <w:webHidden/>
          </w:rPr>
          <w:tab/>
        </w:r>
        <w:r w:rsidR="00DA5629">
          <w:rPr>
            <w:noProof/>
            <w:webHidden/>
          </w:rPr>
          <w:fldChar w:fldCharType="begin"/>
        </w:r>
        <w:r w:rsidR="00DA5629">
          <w:rPr>
            <w:noProof/>
            <w:webHidden/>
          </w:rPr>
          <w:instrText xml:space="preserve"> PAGEREF _Toc152969992 \h </w:instrText>
        </w:r>
        <w:r w:rsidR="00DA5629">
          <w:rPr>
            <w:noProof/>
            <w:webHidden/>
          </w:rPr>
        </w:r>
        <w:r w:rsidR="00DA5629">
          <w:rPr>
            <w:noProof/>
            <w:webHidden/>
          </w:rPr>
          <w:fldChar w:fldCharType="separate"/>
        </w:r>
        <w:r w:rsidR="00DA5629">
          <w:rPr>
            <w:noProof/>
            <w:webHidden/>
          </w:rPr>
          <w:t>16</w:t>
        </w:r>
        <w:r w:rsidR="00DA5629">
          <w:rPr>
            <w:noProof/>
            <w:webHidden/>
          </w:rPr>
          <w:fldChar w:fldCharType="end"/>
        </w:r>
      </w:hyperlink>
    </w:p>
    <w:p w14:paraId="2C65FA4F" w14:textId="701A7591"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93" w:history="1">
        <w:r w:rsidR="00DA5629" w:rsidRPr="00203864">
          <w:rPr>
            <w:rStyle w:val="Hyperlink"/>
            <w:noProof/>
          </w:rPr>
          <w:t>2.4</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Aplicações Abrangentes</w:t>
        </w:r>
        <w:r w:rsidR="00DA5629">
          <w:rPr>
            <w:noProof/>
            <w:webHidden/>
          </w:rPr>
          <w:tab/>
        </w:r>
        <w:r w:rsidR="00DA5629">
          <w:rPr>
            <w:noProof/>
            <w:webHidden/>
          </w:rPr>
          <w:fldChar w:fldCharType="begin"/>
        </w:r>
        <w:r w:rsidR="00DA5629">
          <w:rPr>
            <w:noProof/>
            <w:webHidden/>
          </w:rPr>
          <w:instrText xml:space="preserve"> PAGEREF _Toc152969993 \h </w:instrText>
        </w:r>
        <w:r w:rsidR="00DA5629">
          <w:rPr>
            <w:noProof/>
            <w:webHidden/>
          </w:rPr>
        </w:r>
        <w:r w:rsidR="00DA5629">
          <w:rPr>
            <w:noProof/>
            <w:webHidden/>
          </w:rPr>
          <w:fldChar w:fldCharType="separate"/>
        </w:r>
        <w:r w:rsidR="00DA5629">
          <w:rPr>
            <w:noProof/>
            <w:webHidden/>
          </w:rPr>
          <w:t>17</w:t>
        </w:r>
        <w:r w:rsidR="00DA5629">
          <w:rPr>
            <w:noProof/>
            <w:webHidden/>
          </w:rPr>
          <w:fldChar w:fldCharType="end"/>
        </w:r>
      </w:hyperlink>
    </w:p>
    <w:p w14:paraId="5F4073ED" w14:textId="32B8CC40"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94" w:history="1">
        <w:r w:rsidR="00DA5629" w:rsidRPr="00203864">
          <w:rPr>
            <w:rStyle w:val="Hyperlink"/>
            <w:noProof/>
          </w:rPr>
          <w:t>2.5</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Aplicações Anteriores</w:t>
        </w:r>
        <w:r w:rsidR="00DA5629">
          <w:rPr>
            <w:noProof/>
            <w:webHidden/>
          </w:rPr>
          <w:tab/>
        </w:r>
        <w:r w:rsidR="00DA5629">
          <w:rPr>
            <w:noProof/>
            <w:webHidden/>
          </w:rPr>
          <w:fldChar w:fldCharType="begin"/>
        </w:r>
        <w:r w:rsidR="00DA5629">
          <w:rPr>
            <w:noProof/>
            <w:webHidden/>
          </w:rPr>
          <w:instrText xml:space="preserve"> PAGEREF _Toc152969994 \h </w:instrText>
        </w:r>
        <w:r w:rsidR="00DA5629">
          <w:rPr>
            <w:noProof/>
            <w:webHidden/>
          </w:rPr>
        </w:r>
        <w:r w:rsidR="00DA5629">
          <w:rPr>
            <w:noProof/>
            <w:webHidden/>
          </w:rPr>
          <w:fldChar w:fldCharType="separate"/>
        </w:r>
        <w:r w:rsidR="00DA5629">
          <w:rPr>
            <w:noProof/>
            <w:webHidden/>
          </w:rPr>
          <w:t>17</w:t>
        </w:r>
        <w:r w:rsidR="00DA5629">
          <w:rPr>
            <w:noProof/>
            <w:webHidden/>
          </w:rPr>
          <w:fldChar w:fldCharType="end"/>
        </w:r>
      </w:hyperlink>
    </w:p>
    <w:p w14:paraId="46AC3306" w14:textId="0A91AC43"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95" w:history="1">
        <w:r w:rsidR="00DA5629" w:rsidRPr="00203864">
          <w:rPr>
            <w:rStyle w:val="Hyperlink"/>
            <w:noProof/>
          </w:rPr>
          <w:t>2.6</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Métodos De Avaliação De Sustentabilidade</w:t>
        </w:r>
        <w:r w:rsidR="00DA5629">
          <w:rPr>
            <w:noProof/>
            <w:webHidden/>
          </w:rPr>
          <w:tab/>
        </w:r>
        <w:r w:rsidR="00DA5629">
          <w:rPr>
            <w:noProof/>
            <w:webHidden/>
          </w:rPr>
          <w:fldChar w:fldCharType="begin"/>
        </w:r>
        <w:r w:rsidR="00DA5629">
          <w:rPr>
            <w:noProof/>
            <w:webHidden/>
          </w:rPr>
          <w:instrText xml:space="preserve"> PAGEREF _Toc152969995 \h </w:instrText>
        </w:r>
        <w:r w:rsidR="00DA5629">
          <w:rPr>
            <w:noProof/>
            <w:webHidden/>
          </w:rPr>
        </w:r>
        <w:r w:rsidR="00DA5629">
          <w:rPr>
            <w:noProof/>
            <w:webHidden/>
          </w:rPr>
          <w:fldChar w:fldCharType="separate"/>
        </w:r>
        <w:r w:rsidR="00DA5629">
          <w:rPr>
            <w:noProof/>
            <w:webHidden/>
          </w:rPr>
          <w:t>18</w:t>
        </w:r>
        <w:r w:rsidR="00DA5629">
          <w:rPr>
            <w:noProof/>
            <w:webHidden/>
          </w:rPr>
          <w:fldChar w:fldCharType="end"/>
        </w:r>
      </w:hyperlink>
    </w:p>
    <w:p w14:paraId="572E448C" w14:textId="15653B84"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96" w:history="1">
        <w:r w:rsidR="00DA5629" w:rsidRPr="00203864">
          <w:rPr>
            <w:rStyle w:val="Hyperlink"/>
            <w:noProof/>
          </w:rPr>
          <w:t>2.7</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Método usado - Análise de Energia/Exergia/Emergia</w:t>
        </w:r>
        <w:r w:rsidR="00DA5629">
          <w:rPr>
            <w:noProof/>
            <w:webHidden/>
          </w:rPr>
          <w:tab/>
        </w:r>
        <w:r w:rsidR="00DA5629">
          <w:rPr>
            <w:noProof/>
            <w:webHidden/>
          </w:rPr>
          <w:fldChar w:fldCharType="begin"/>
        </w:r>
        <w:r w:rsidR="00DA5629">
          <w:rPr>
            <w:noProof/>
            <w:webHidden/>
          </w:rPr>
          <w:instrText xml:space="preserve"> PAGEREF _Toc152969996 \h </w:instrText>
        </w:r>
        <w:r w:rsidR="00DA5629">
          <w:rPr>
            <w:noProof/>
            <w:webHidden/>
          </w:rPr>
        </w:r>
        <w:r w:rsidR="00DA5629">
          <w:rPr>
            <w:noProof/>
            <w:webHidden/>
          </w:rPr>
          <w:fldChar w:fldCharType="separate"/>
        </w:r>
        <w:r w:rsidR="00DA5629">
          <w:rPr>
            <w:noProof/>
            <w:webHidden/>
          </w:rPr>
          <w:t>19</w:t>
        </w:r>
        <w:r w:rsidR="00DA5629">
          <w:rPr>
            <w:noProof/>
            <w:webHidden/>
          </w:rPr>
          <w:fldChar w:fldCharType="end"/>
        </w:r>
      </w:hyperlink>
    </w:p>
    <w:p w14:paraId="250880C2" w14:textId="5CB634EF"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97" w:history="1">
        <w:r w:rsidR="00DA5629" w:rsidRPr="00203864">
          <w:rPr>
            <w:rStyle w:val="Hyperlink"/>
            <w:noProof/>
          </w:rPr>
          <w:t>2.8</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Outros métodos de avaliação de sustentabilidade</w:t>
        </w:r>
        <w:r w:rsidR="00DA5629">
          <w:rPr>
            <w:noProof/>
            <w:webHidden/>
          </w:rPr>
          <w:tab/>
        </w:r>
        <w:r w:rsidR="00DA5629">
          <w:rPr>
            <w:noProof/>
            <w:webHidden/>
          </w:rPr>
          <w:fldChar w:fldCharType="begin"/>
        </w:r>
        <w:r w:rsidR="00DA5629">
          <w:rPr>
            <w:noProof/>
            <w:webHidden/>
          </w:rPr>
          <w:instrText xml:space="preserve"> PAGEREF _Toc152969997 \h </w:instrText>
        </w:r>
        <w:r w:rsidR="00DA5629">
          <w:rPr>
            <w:noProof/>
            <w:webHidden/>
          </w:rPr>
        </w:r>
        <w:r w:rsidR="00DA5629">
          <w:rPr>
            <w:noProof/>
            <w:webHidden/>
          </w:rPr>
          <w:fldChar w:fldCharType="separate"/>
        </w:r>
        <w:r w:rsidR="00DA5629">
          <w:rPr>
            <w:noProof/>
            <w:webHidden/>
          </w:rPr>
          <w:t>20</w:t>
        </w:r>
        <w:r w:rsidR="00DA5629">
          <w:rPr>
            <w:noProof/>
            <w:webHidden/>
          </w:rPr>
          <w:fldChar w:fldCharType="end"/>
        </w:r>
      </w:hyperlink>
    </w:p>
    <w:p w14:paraId="52405A68" w14:textId="467CB456"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98" w:history="1">
        <w:r w:rsidR="00DA5629" w:rsidRPr="00203864">
          <w:rPr>
            <w:rStyle w:val="Hyperlink"/>
            <w:noProof/>
          </w:rPr>
          <w:t>2.9</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 xml:space="preserve">Internet </w:t>
        </w:r>
        <w:r w:rsidR="00DA5629" w:rsidRPr="00203864">
          <w:rPr>
            <w:rStyle w:val="Hyperlink"/>
            <w:iCs/>
            <w:noProof/>
          </w:rPr>
          <w:t>Of Things</w:t>
        </w:r>
        <w:r w:rsidR="00DA5629" w:rsidRPr="00203864">
          <w:rPr>
            <w:rStyle w:val="Hyperlink"/>
            <w:noProof/>
          </w:rPr>
          <w:t xml:space="preserve"> (</w:t>
        </w:r>
        <w:r w:rsidR="0056726D">
          <w:rPr>
            <w:rStyle w:val="Hyperlink"/>
            <w:noProof/>
          </w:rPr>
          <w:t>IOT</w:t>
        </w:r>
        <w:r w:rsidR="00DA5629" w:rsidRPr="00203864">
          <w:rPr>
            <w:rStyle w:val="Hyperlink"/>
            <w:noProof/>
          </w:rPr>
          <w:t>)</w:t>
        </w:r>
        <w:r w:rsidR="00DA5629">
          <w:rPr>
            <w:noProof/>
            <w:webHidden/>
          </w:rPr>
          <w:tab/>
        </w:r>
        <w:r w:rsidR="00DA5629">
          <w:rPr>
            <w:noProof/>
            <w:webHidden/>
          </w:rPr>
          <w:fldChar w:fldCharType="begin"/>
        </w:r>
        <w:r w:rsidR="00DA5629">
          <w:rPr>
            <w:noProof/>
            <w:webHidden/>
          </w:rPr>
          <w:instrText xml:space="preserve"> PAGEREF _Toc152969998 \h </w:instrText>
        </w:r>
        <w:r w:rsidR="00DA5629">
          <w:rPr>
            <w:noProof/>
            <w:webHidden/>
          </w:rPr>
        </w:r>
        <w:r w:rsidR="00DA5629">
          <w:rPr>
            <w:noProof/>
            <w:webHidden/>
          </w:rPr>
          <w:fldChar w:fldCharType="separate"/>
        </w:r>
        <w:r w:rsidR="00DA5629">
          <w:rPr>
            <w:noProof/>
            <w:webHidden/>
          </w:rPr>
          <w:t>21</w:t>
        </w:r>
        <w:r w:rsidR="00DA5629">
          <w:rPr>
            <w:noProof/>
            <w:webHidden/>
          </w:rPr>
          <w:fldChar w:fldCharType="end"/>
        </w:r>
      </w:hyperlink>
    </w:p>
    <w:p w14:paraId="09D93003" w14:textId="6158225C"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69999" w:history="1">
        <w:r w:rsidR="00DA5629" w:rsidRPr="00203864">
          <w:rPr>
            <w:rStyle w:val="Hyperlink"/>
            <w:noProof/>
          </w:rPr>
          <w:t>2.10</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Impactos da expansão tecnologia</w:t>
        </w:r>
        <w:r w:rsidR="00DA5629">
          <w:rPr>
            <w:noProof/>
            <w:webHidden/>
          </w:rPr>
          <w:tab/>
        </w:r>
        <w:r w:rsidR="00DA5629">
          <w:rPr>
            <w:noProof/>
            <w:webHidden/>
          </w:rPr>
          <w:fldChar w:fldCharType="begin"/>
        </w:r>
        <w:r w:rsidR="00DA5629">
          <w:rPr>
            <w:noProof/>
            <w:webHidden/>
          </w:rPr>
          <w:instrText xml:space="preserve"> PAGEREF _Toc152969999 \h </w:instrText>
        </w:r>
        <w:r w:rsidR="00DA5629">
          <w:rPr>
            <w:noProof/>
            <w:webHidden/>
          </w:rPr>
        </w:r>
        <w:r w:rsidR="00DA5629">
          <w:rPr>
            <w:noProof/>
            <w:webHidden/>
          </w:rPr>
          <w:fldChar w:fldCharType="separate"/>
        </w:r>
        <w:r w:rsidR="00DA5629">
          <w:rPr>
            <w:noProof/>
            <w:webHidden/>
          </w:rPr>
          <w:t>22</w:t>
        </w:r>
        <w:r w:rsidR="00DA5629">
          <w:rPr>
            <w:noProof/>
            <w:webHidden/>
          </w:rPr>
          <w:fldChar w:fldCharType="end"/>
        </w:r>
      </w:hyperlink>
    </w:p>
    <w:p w14:paraId="6C13899A" w14:textId="7ACC0E38"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70000" w:history="1">
        <w:r w:rsidR="00DA5629" w:rsidRPr="00203864">
          <w:rPr>
            <w:rStyle w:val="Hyperlink"/>
            <w:noProof/>
          </w:rPr>
          <w:t>2.11</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56726D">
          <w:rPr>
            <w:rStyle w:val="Hyperlink"/>
            <w:noProof/>
          </w:rPr>
          <w:t>IOT</w:t>
        </w:r>
        <w:r w:rsidR="00DA5629" w:rsidRPr="00203864">
          <w:rPr>
            <w:rStyle w:val="Hyperlink"/>
            <w:noProof/>
          </w:rPr>
          <w:t xml:space="preserve"> e a sustentabilidade</w:t>
        </w:r>
        <w:r w:rsidR="00DA5629">
          <w:rPr>
            <w:noProof/>
            <w:webHidden/>
          </w:rPr>
          <w:tab/>
        </w:r>
        <w:r w:rsidR="00DA5629">
          <w:rPr>
            <w:noProof/>
            <w:webHidden/>
          </w:rPr>
          <w:fldChar w:fldCharType="begin"/>
        </w:r>
        <w:r w:rsidR="00DA5629">
          <w:rPr>
            <w:noProof/>
            <w:webHidden/>
          </w:rPr>
          <w:instrText xml:space="preserve"> PAGEREF _Toc152970000 \h </w:instrText>
        </w:r>
        <w:r w:rsidR="00DA5629">
          <w:rPr>
            <w:noProof/>
            <w:webHidden/>
          </w:rPr>
        </w:r>
        <w:r w:rsidR="00DA5629">
          <w:rPr>
            <w:noProof/>
            <w:webHidden/>
          </w:rPr>
          <w:fldChar w:fldCharType="separate"/>
        </w:r>
        <w:r w:rsidR="00DA5629">
          <w:rPr>
            <w:noProof/>
            <w:webHidden/>
          </w:rPr>
          <w:t>23</w:t>
        </w:r>
        <w:r w:rsidR="00DA5629">
          <w:rPr>
            <w:noProof/>
            <w:webHidden/>
          </w:rPr>
          <w:fldChar w:fldCharType="end"/>
        </w:r>
      </w:hyperlink>
    </w:p>
    <w:p w14:paraId="4492C0B9" w14:textId="1491D0EB"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70001" w:history="1">
        <w:r w:rsidR="00DA5629" w:rsidRPr="00203864">
          <w:rPr>
            <w:rStyle w:val="Hyperlink"/>
            <w:noProof/>
          </w:rPr>
          <w:t>2.12</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Abordagens Tradicionais de Sustentabilidade</w:t>
        </w:r>
        <w:r w:rsidR="00DA5629">
          <w:rPr>
            <w:noProof/>
            <w:webHidden/>
          </w:rPr>
          <w:tab/>
        </w:r>
        <w:r w:rsidR="00DA5629">
          <w:rPr>
            <w:noProof/>
            <w:webHidden/>
          </w:rPr>
          <w:fldChar w:fldCharType="begin"/>
        </w:r>
        <w:r w:rsidR="00DA5629">
          <w:rPr>
            <w:noProof/>
            <w:webHidden/>
          </w:rPr>
          <w:instrText xml:space="preserve"> PAGEREF _Toc152970001 \h </w:instrText>
        </w:r>
        <w:r w:rsidR="00DA5629">
          <w:rPr>
            <w:noProof/>
            <w:webHidden/>
          </w:rPr>
        </w:r>
        <w:r w:rsidR="00DA5629">
          <w:rPr>
            <w:noProof/>
            <w:webHidden/>
          </w:rPr>
          <w:fldChar w:fldCharType="separate"/>
        </w:r>
        <w:r w:rsidR="00DA5629">
          <w:rPr>
            <w:noProof/>
            <w:webHidden/>
          </w:rPr>
          <w:t>23</w:t>
        </w:r>
        <w:r w:rsidR="00DA5629">
          <w:rPr>
            <w:noProof/>
            <w:webHidden/>
          </w:rPr>
          <w:fldChar w:fldCharType="end"/>
        </w:r>
      </w:hyperlink>
    </w:p>
    <w:p w14:paraId="4CF842B6" w14:textId="1B149219"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70002" w:history="1">
        <w:r w:rsidR="00DA5629" w:rsidRPr="00203864">
          <w:rPr>
            <w:rStyle w:val="Hyperlink"/>
            <w:noProof/>
          </w:rPr>
          <w:t>2.13</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Interseções e Lacunas na Literatura</w:t>
        </w:r>
        <w:r w:rsidR="00DA5629">
          <w:rPr>
            <w:noProof/>
            <w:webHidden/>
          </w:rPr>
          <w:tab/>
        </w:r>
        <w:r w:rsidR="00DA5629">
          <w:rPr>
            <w:noProof/>
            <w:webHidden/>
          </w:rPr>
          <w:fldChar w:fldCharType="begin"/>
        </w:r>
        <w:r w:rsidR="00DA5629">
          <w:rPr>
            <w:noProof/>
            <w:webHidden/>
          </w:rPr>
          <w:instrText xml:space="preserve"> PAGEREF _Toc152970002 \h </w:instrText>
        </w:r>
        <w:r w:rsidR="00DA5629">
          <w:rPr>
            <w:noProof/>
            <w:webHidden/>
          </w:rPr>
        </w:r>
        <w:r w:rsidR="00DA5629">
          <w:rPr>
            <w:noProof/>
            <w:webHidden/>
          </w:rPr>
          <w:fldChar w:fldCharType="separate"/>
        </w:r>
        <w:r w:rsidR="00DA5629">
          <w:rPr>
            <w:noProof/>
            <w:webHidden/>
          </w:rPr>
          <w:t>24</w:t>
        </w:r>
        <w:r w:rsidR="00DA5629">
          <w:rPr>
            <w:noProof/>
            <w:webHidden/>
          </w:rPr>
          <w:fldChar w:fldCharType="end"/>
        </w:r>
      </w:hyperlink>
    </w:p>
    <w:p w14:paraId="6B242139" w14:textId="30544240" w:rsidR="00DA5629" w:rsidRDefault="00BA0942" w:rsidP="00DA5629">
      <w:pPr>
        <w:pStyle w:val="Sumrio1"/>
        <w:tabs>
          <w:tab w:val="left" w:pos="480"/>
          <w:tab w:val="right" w:leader="dot" w:pos="9061"/>
        </w:tabs>
        <w:spacing w:line="360" w:lineRule="auto"/>
        <w:rPr>
          <w:rFonts w:asciiTheme="minorHAnsi" w:eastAsiaTheme="minorEastAsia" w:hAnsiTheme="minorHAnsi" w:cstheme="minorBidi"/>
          <w:bCs w:val="0"/>
          <w:caps w:val="0"/>
          <w:noProof/>
          <w:color w:val="auto"/>
          <w:kern w:val="2"/>
          <w:sz w:val="22"/>
          <w:szCs w:val="22"/>
          <w:lang w:eastAsia="pt-BR"/>
          <w14:ligatures w14:val="standardContextual"/>
        </w:rPr>
      </w:pPr>
      <w:hyperlink w:anchor="_Toc152970003" w:history="1">
        <w:r w:rsidR="00DA5629" w:rsidRPr="00203864">
          <w:rPr>
            <w:rStyle w:val="Hyperlink"/>
            <w:noProof/>
          </w:rPr>
          <w:t>3</w:t>
        </w:r>
        <w:r w:rsidR="00DA5629">
          <w:rPr>
            <w:rFonts w:asciiTheme="minorHAnsi" w:eastAsiaTheme="minorEastAsia" w:hAnsiTheme="minorHAnsi" w:cstheme="minorBidi"/>
            <w:bCs w:val="0"/>
            <w:caps w:val="0"/>
            <w:noProof/>
            <w:color w:val="auto"/>
            <w:kern w:val="2"/>
            <w:sz w:val="22"/>
            <w:szCs w:val="22"/>
            <w:lang w:eastAsia="pt-BR"/>
            <w14:ligatures w14:val="standardContextual"/>
          </w:rPr>
          <w:tab/>
        </w:r>
        <w:r w:rsidR="00DA5629" w:rsidRPr="00203864">
          <w:rPr>
            <w:rStyle w:val="Hyperlink"/>
            <w:noProof/>
          </w:rPr>
          <w:t>Metodologia</w:t>
        </w:r>
        <w:r w:rsidR="00DA5629">
          <w:rPr>
            <w:noProof/>
            <w:webHidden/>
          </w:rPr>
          <w:tab/>
        </w:r>
        <w:r w:rsidR="00DA5629">
          <w:rPr>
            <w:noProof/>
            <w:webHidden/>
          </w:rPr>
          <w:fldChar w:fldCharType="begin"/>
        </w:r>
        <w:r w:rsidR="00DA5629">
          <w:rPr>
            <w:noProof/>
            <w:webHidden/>
          </w:rPr>
          <w:instrText xml:space="preserve"> PAGEREF _Toc152970003 \h </w:instrText>
        </w:r>
        <w:r w:rsidR="00DA5629">
          <w:rPr>
            <w:noProof/>
            <w:webHidden/>
          </w:rPr>
        </w:r>
        <w:r w:rsidR="00DA5629">
          <w:rPr>
            <w:noProof/>
            <w:webHidden/>
          </w:rPr>
          <w:fldChar w:fldCharType="separate"/>
        </w:r>
        <w:r w:rsidR="00DA5629">
          <w:rPr>
            <w:noProof/>
            <w:webHidden/>
          </w:rPr>
          <w:t>26</w:t>
        </w:r>
        <w:r w:rsidR="00DA5629">
          <w:rPr>
            <w:noProof/>
            <w:webHidden/>
          </w:rPr>
          <w:fldChar w:fldCharType="end"/>
        </w:r>
      </w:hyperlink>
    </w:p>
    <w:p w14:paraId="641B7121" w14:textId="271D6657"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70004" w:history="1">
        <w:r w:rsidR="00DA5629" w:rsidRPr="00203864">
          <w:rPr>
            <w:rStyle w:val="Hyperlink"/>
            <w:noProof/>
          </w:rPr>
          <w:t>3.1</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Porque do uso do ternário</w:t>
        </w:r>
        <w:r w:rsidR="00DA5629">
          <w:rPr>
            <w:noProof/>
            <w:webHidden/>
          </w:rPr>
          <w:tab/>
        </w:r>
        <w:r w:rsidR="00DA5629">
          <w:rPr>
            <w:noProof/>
            <w:webHidden/>
          </w:rPr>
          <w:fldChar w:fldCharType="begin"/>
        </w:r>
        <w:r w:rsidR="00DA5629">
          <w:rPr>
            <w:noProof/>
            <w:webHidden/>
          </w:rPr>
          <w:instrText xml:space="preserve"> PAGEREF _Toc152970004 \h </w:instrText>
        </w:r>
        <w:r w:rsidR="00DA5629">
          <w:rPr>
            <w:noProof/>
            <w:webHidden/>
          </w:rPr>
        </w:r>
        <w:r w:rsidR="00DA5629">
          <w:rPr>
            <w:noProof/>
            <w:webHidden/>
          </w:rPr>
          <w:fldChar w:fldCharType="separate"/>
        </w:r>
        <w:r w:rsidR="00DA5629">
          <w:rPr>
            <w:noProof/>
            <w:webHidden/>
          </w:rPr>
          <w:t>26</w:t>
        </w:r>
        <w:r w:rsidR="00DA5629">
          <w:rPr>
            <w:noProof/>
            <w:webHidden/>
          </w:rPr>
          <w:fldChar w:fldCharType="end"/>
        </w:r>
      </w:hyperlink>
    </w:p>
    <w:p w14:paraId="0BCFEEB6" w14:textId="52163B71"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70005" w:history="1">
        <w:r w:rsidR="00DA5629" w:rsidRPr="00203864">
          <w:rPr>
            <w:rStyle w:val="Hyperlink"/>
            <w:noProof/>
          </w:rPr>
          <w:t>3.2</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Cálculos relevantes de emergia</w:t>
        </w:r>
        <w:r w:rsidR="00DA5629">
          <w:rPr>
            <w:noProof/>
            <w:webHidden/>
          </w:rPr>
          <w:tab/>
        </w:r>
        <w:r w:rsidR="00DA5629">
          <w:rPr>
            <w:noProof/>
            <w:webHidden/>
          </w:rPr>
          <w:fldChar w:fldCharType="begin"/>
        </w:r>
        <w:r w:rsidR="00DA5629">
          <w:rPr>
            <w:noProof/>
            <w:webHidden/>
          </w:rPr>
          <w:instrText xml:space="preserve"> PAGEREF _Toc152970005 \h </w:instrText>
        </w:r>
        <w:r w:rsidR="00DA5629">
          <w:rPr>
            <w:noProof/>
            <w:webHidden/>
          </w:rPr>
        </w:r>
        <w:r w:rsidR="00DA5629">
          <w:rPr>
            <w:noProof/>
            <w:webHidden/>
          </w:rPr>
          <w:fldChar w:fldCharType="separate"/>
        </w:r>
        <w:r w:rsidR="00DA5629">
          <w:rPr>
            <w:noProof/>
            <w:webHidden/>
          </w:rPr>
          <w:t>28</w:t>
        </w:r>
        <w:r w:rsidR="00DA5629">
          <w:rPr>
            <w:noProof/>
            <w:webHidden/>
          </w:rPr>
          <w:fldChar w:fldCharType="end"/>
        </w:r>
      </w:hyperlink>
    </w:p>
    <w:p w14:paraId="430568ED" w14:textId="2ED62827"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70006" w:history="1">
        <w:r w:rsidR="00DA5629" w:rsidRPr="00203864">
          <w:rPr>
            <w:rStyle w:val="Hyperlink"/>
            <w:noProof/>
          </w:rPr>
          <w:t>3.3</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Diagrama ternário em emergia</w:t>
        </w:r>
        <w:r w:rsidR="00DA5629">
          <w:rPr>
            <w:noProof/>
            <w:webHidden/>
          </w:rPr>
          <w:tab/>
        </w:r>
        <w:r w:rsidR="00DA5629">
          <w:rPr>
            <w:noProof/>
            <w:webHidden/>
          </w:rPr>
          <w:fldChar w:fldCharType="begin"/>
        </w:r>
        <w:r w:rsidR="00DA5629">
          <w:rPr>
            <w:noProof/>
            <w:webHidden/>
          </w:rPr>
          <w:instrText xml:space="preserve"> PAGEREF _Toc152970006 \h </w:instrText>
        </w:r>
        <w:r w:rsidR="00DA5629">
          <w:rPr>
            <w:noProof/>
            <w:webHidden/>
          </w:rPr>
        </w:r>
        <w:r w:rsidR="00DA5629">
          <w:rPr>
            <w:noProof/>
            <w:webHidden/>
          </w:rPr>
          <w:fldChar w:fldCharType="separate"/>
        </w:r>
        <w:r w:rsidR="00DA5629">
          <w:rPr>
            <w:noProof/>
            <w:webHidden/>
          </w:rPr>
          <w:t>32</w:t>
        </w:r>
        <w:r w:rsidR="00DA5629">
          <w:rPr>
            <w:noProof/>
            <w:webHidden/>
          </w:rPr>
          <w:fldChar w:fldCharType="end"/>
        </w:r>
      </w:hyperlink>
    </w:p>
    <w:p w14:paraId="41971767" w14:textId="606537B8"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70007" w:history="1">
        <w:r w:rsidR="00DA5629" w:rsidRPr="00203864">
          <w:rPr>
            <w:rStyle w:val="Hyperlink"/>
            <w:noProof/>
          </w:rPr>
          <w:t>3.4</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Ferramenta gráfica</w:t>
        </w:r>
        <w:r w:rsidR="00DA5629">
          <w:rPr>
            <w:noProof/>
            <w:webHidden/>
          </w:rPr>
          <w:tab/>
        </w:r>
        <w:r w:rsidR="00DA5629">
          <w:rPr>
            <w:noProof/>
            <w:webHidden/>
          </w:rPr>
          <w:fldChar w:fldCharType="begin"/>
        </w:r>
        <w:r w:rsidR="00DA5629">
          <w:rPr>
            <w:noProof/>
            <w:webHidden/>
          </w:rPr>
          <w:instrText xml:space="preserve"> PAGEREF _Toc152970007 \h </w:instrText>
        </w:r>
        <w:r w:rsidR="00DA5629">
          <w:rPr>
            <w:noProof/>
            <w:webHidden/>
          </w:rPr>
        </w:r>
        <w:r w:rsidR="00DA5629">
          <w:rPr>
            <w:noProof/>
            <w:webHidden/>
          </w:rPr>
          <w:fldChar w:fldCharType="separate"/>
        </w:r>
        <w:r w:rsidR="00DA5629">
          <w:rPr>
            <w:noProof/>
            <w:webHidden/>
          </w:rPr>
          <w:t>36</w:t>
        </w:r>
        <w:r w:rsidR="00DA5629">
          <w:rPr>
            <w:noProof/>
            <w:webHidden/>
          </w:rPr>
          <w:fldChar w:fldCharType="end"/>
        </w:r>
      </w:hyperlink>
    </w:p>
    <w:p w14:paraId="5C6992F2" w14:textId="42533F88" w:rsidR="00DA5629" w:rsidRDefault="00BA0942" w:rsidP="00DA5629">
      <w:pPr>
        <w:pStyle w:val="Sumrio2"/>
        <w:tabs>
          <w:tab w:val="left" w:pos="960"/>
          <w:tab w:val="right" w:leader="dot" w:pos="9061"/>
        </w:tabs>
        <w:ind w:left="0"/>
        <w:rPr>
          <w:rFonts w:asciiTheme="minorHAnsi" w:eastAsiaTheme="minorEastAsia" w:hAnsiTheme="minorHAnsi" w:cstheme="minorBidi"/>
          <w:caps w:val="0"/>
          <w:noProof/>
          <w:color w:val="auto"/>
          <w:kern w:val="2"/>
          <w:sz w:val="22"/>
          <w:szCs w:val="22"/>
          <w:lang w:eastAsia="pt-BR"/>
          <w14:ligatures w14:val="standardContextual"/>
        </w:rPr>
      </w:pPr>
      <w:hyperlink w:anchor="_Toc152970008" w:history="1">
        <w:r w:rsidR="00DA5629" w:rsidRPr="00203864">
          <w:rPr>
            <w:rStyle w:val="Hyperlink"/>
            <w:noProof/>
          </w:rPr>
          <w:t>3.5</w:t>
        </w:r>
        <w:r w:rsidR="00DA5629">
          <w:rPr>
            <w:rFonts w:asciiTheme="minorHAnsi" w:eastAsiaTheme="minorEastAsia" w:hAnsiTheme="minorHAnsi" w:cstheme="minorBidi"/>
            <w:caps w:val="0"/>
            <w:noProof/>
            <w:color w:val="auto"/>
            <w:kern w:val="2"/>
            <w:sz w:val="22"/>
            <w:szCs w:val="22"/>
            <w:lang w:eastAsia="pt-BR"/>
            <w14:ligatures w14:val="standardContextual"/>
          </w:rPr>
          <w:tab/>
        </w:r>
        <w:r w:rsidR="00DA5629" w:rsidRPr="00203864">
          <w:rPr>
            <w:rStyle w:val="Hyperlink"/>
            <w:noProof/>
          </w:rPr>
          <w:t>Coleta de dados</w:t>
        </w:r>
        <w:r w:rsidR="00DA5629">
          <w:rPr>
            <w:noProof/>
            <w:webHidden/>
          </w:rPr>
          <w:tab/>
        </w:r>
        <w:r w:rsidR="00DA5629">
          <w:rPr>
            <w:noProof/>
            <w:webHidden/>
          </w:rPr>
          <w:fldChar w:fldCharType="begin"/>
        </w:r>
        <w:r w:rsidR="00DA5629">
          <w:rPr>
            <w:noProof/>
            <w:webHidden/>
          </w:rPr>
          <w:instrText xml:space="preserve"> PAGEREF _Toc152970008 \h </w:instrText>
        </w:r>
        <w:r w:rsidR="00DA5629">
          <w:rPr>
            <w:noProof/>
            <w:webHidden/>
          </w:rPr>
        </w:r>
        <w:r w:rsidR="00DA5629">
          <w:rPr>
            <w:noProof/>
            <w:webHidden/>
          </w:rPr>
          <w:fldChar w:fldCharType="separate"/>
        </w:r>
        <w:r w:rsidR="00DA5629">
          <w:rPr>
            <w:noProof/>
            <w:webHidden/>
          </w:rPr>
          <w:t>43</w:t>
        </w:r>
        <w:r w:rsidR="00DA5629">
          <w:rPr>
            <w:noProof/>
            <w:webHidden/>
          </w:rPr>
          <w:fldChar w:fldCharType="end"/>
        </w:r>
      </w:hyperlink>
    </w:p>
    <w:p w14:paraId="59374785" w14:textId="4758C86C" w:rsidR="00DA5629" w:rsidRDefault="00BA0942" w:rsidP="00DA5629">
      <w:pPr>
        <w:pStyle w:val="Sumrio1"/>
        <w:tabs>
          <w:tab w:val="left" w:pos="480"/>
          <w:tab w:val="right" w:leader="dot" w:pos="9061"/>
        </w:tabs>
        <w:spacing w:line="360" w:lineRule="auto"/>
        <w:rPr>
          <w:rFonts w:asciiTheme="minorHAnsi" w:eastAsiaTheme="minorEastAsia" w:hAnsiTheme="minorHAnsi" w:cstheme="minorBidi"/>
          <w:bCs w:val="0"/>
          <w:caps w:val="0"/>
          <w:noProof/>
          <w:color w:val="auto"/>
          <w:kern w:val="2"/>
          <w:sz w:val="22"/>
          <w:szCs w:val="22"/>
          <w:lang w:eastAsia="pt-BR"/>
          <w14:ligatures w14:val="standardContextual"/>
        </w:rPr>
      </w:pPr>
      <w:hyperlink w:anchor="_Toc152970009" w:history="1">
        <w:r w:rsidR="00DA5629" w:rsidRPr="00203864">
          <w:rPr>
            <w:rStyle w:val="Hyperlink"/>
            <w:noProof/>
          </w:rPr>
          <w:t>4</w:t>
        </w:r>
        <w:r w:rsidR="00DA5629">
          <w:rPr>
            <w:rFonts w:asciiTheme="minorHAnsi" w:eastAsiaTheme="minorEastAsia" w:hAnsiTheme="minorHAnsi" w:cstheme="minorBidi"/>
            <w:bCs w:val="0"/>
            <w:caps w:val="0"/>
            <w:noProof/>
            <w:color w:val="auto"/>
            <w:kern w:val="2"/>
            <w:sz w:val="22"/>
            <w:szCs w:val="22"/>
            <w:lang w:eastAsia="pt-BR"/>
            <w14:ligatures w14:val="standardContextual"/>
          </w:rPr>
          <w:tab/>
        </w:r>
        <w:r w:rsidR="00DA5629" w:rsidRPr="00203864">
          <w:rPr>
            <w:rStyle w:val="Hyperlink"/>
            <w:noProof/>
          </w:rPr>
          <w:t>Resultados</w:t>
        </w:r>
        <w:r w:rsidR="00DA5629">
          <w:rPr>
            <w:noProof/>
            <w:webHidden/>
          </w:rPr>
          <w:tab/>
        </w:r>
        <w:r w:rsidR="00DA5629">
          <w:rPr>
            <w:noProof/>
            <w:webHidden/>
          </w:rPr>
          <w:fldChar w:fldCharType="begin"/>
        </w:r>
        <w:r w:rsidR="00DA5629">
          <w:rPr>
            <w:noProof/>
            <w:webHidden/>
          </w:rPr>
          <w:instrText xml:space="preserve"> PAGEREF _Toc152970009 \h </w:instrText>
        </w:r>
        <w:r w:rsidR="00DA5629">
          <w:rPr>
            <w:noProof/>
            <w:webHidden/>
          </w:rPr>
        </w:r>
        <w:r w:rsidR="00DA5629">
          <w:rPr>
            <w:noProof/>
            <w:webHidden/>
          </w:rPr>
          <w:fldChar w:fldCharType="separate"/>
        </w:r>
        <w:r w:rsidR="00DA5629">
          <w:rPr>
            <w:noProof/>
            <w:webHidden/>
          </w:rPr>
          <w:t>49</w:t>
        </w:r>
        <w:r w:rsidR="00DA5629">
          <w:rPr>
            <w:noProof/>
            <w:webHidden/>
          </w:rPr>
          <w:fldChar w:fldCharType="end"/>
        </w:r>
      </w:hyperlink>
    </w:p>
    <w:p w14:paraId="38BFB1F4" w14:textId="32CA1E1B" w:rsidR="00DA5629" w:rsidRDefault="00BA0942" w:rsidP="00DA5629">
      <w:pPr>
        <w:pStyle w:val="Sumrio1"/>
        <w:tabs>
          <w:tab w:val="left" w:pos="480"/>
          <w:tab w:val="right" w:leader="dot" w:pos="9061"/>
        </w:tabs>
        <w:spacing w:line="360" w:lineRule="auto"/>
        <w:rPr>
          <w:rFonts w:asciiTheme="minorHAnsi" w:eastAsiaTheme="minorEastAsia" w:hAnsiTheme="minorHAnsi" w:cstheme="minorBidi"/>
          <w:bCs w:val="0"/>
          <w:caps w:val="0"/>
          <w:noProof/>
          <w:color w:val="auto"/>
          <w:kern w:val="2"/>
          <w:sz w:val="22"/>
          <w:szCs w:val="22"/>
          <w:lang w:eastAsia="pt-BR"/>
          <w14:ligatures w14:val="standardContextual"/>
        </w:rPr>
      </w:pPr>
      <w:hyperlink w:anchor="_Toc152970010" w:history="1">
        <w:r w:rsidR="00DA5629" w:rsidRPr="00203864">
          <w:rPr>
            <w:rStyle w:val="Hyperlink"/>
            <w:noProof/>
          </w:rPr>
          <w:t>5</w:t>
        </w:r>
        <w:r w:rsidR="00DA5629">
          <w:rPr>
            <w:rFonts w:asciiTheme="minorHAnsi" w:eastAsiaTheme="minorEastAsia" w:hAnsiTheme="minorHAnsi" w:cstheme="minorBidi"/>
            <w:bCs w:val="0"/>
            <w:caps w:val="0"/>
            <w:noProof/>
            <w:color w:val="auto"/>
            <w:kern w:val="2"/>
            <w:sz w:val="22"/>
            <w:szCs w:val="22"/>
            <w:lang w:eastAsia="pt-BR"/>
            <w14:ligatures w14:val="standardContextual"/>
          </w:rPr>
          <w:tab/>
        </w:r>
        <w:r w:rsidR="00DA5629" w:rsidRPr="00203864">
          <w:rPr>
            <w:rStyle w:val="Hyperlink"/>
            <w:noProof/>
          </w:rPr>
          <w:t>Análise dos Resultados</w:t>
        </w:r>
        <w:r w:rsidR="00DA5629">
          <w:rPr>
            <w:noProof/>
            <w:webHidden/>
          </w:rPr>
          <w:tab/>
        </w:r>
        <w:r w:rsidR="00DA5629">
          <w:rPr>
            <w:noProof/>
            <w:webHidden/>
          </w:rPr>
          <w:fldChar w:fldCharType="begin"/>
        </w:r>
        <w:r w:rsidR="00DA5629">
          <w:rPr>
            <w:noProof/>
            <w:webHidden/>
          </w:rPr>
          <w:instrText xml:space="preserve"> PAGEREF _Toc152970010 \h </w:instrText>
        </w:r>
        <w:r w:rsidR="00DA5629">
          <w:rPr>
            <w:noProof/>
            <w:webHidden/>
          </w:rPr>
        </w:r>
        <w:r w:rsidR="00DA5629">
          <w:rPr>
            <w:noProof/>
            <w:webHidden/>
          </w:rPr>
          <w:fldChar w:fldCharType="separate"/>
        </w:r>
        <w:r w:rsidR="00DA5629">
          <w:rPr>
            <w:noProof/>
            <w:webHidden/>
          </w:rPr>
          <w:t>52</w:t>
        </w:r>
        <w:r w:rsidR="00DA5629">
          <w:rPr>
            <w:noProof/>
            <w:webHidden/>
          </w:rPr>
          <w:fldChar w:fldCharType="end"/>
        </w:r>
      </w:hyperlink>
    </w:p>
    <w:p w14:paraId="2D1AA20D" w14:textId="7EC26EBA" w:rsidR="00DA5629" w:rsidRDefault="00BA0942" w:rsidP="00DA5629">
      <w:pPr>
        <w:pStyle w:val="Sumrio1"/>
        <w:tabs>
          <w:tab w:val="left" w:pos="480"/>
          <w:tab w:val="right" w:leader="dot" w:pos="9061"/>
        </w:tabs>
        <w:spacing w:line="360" w:lineRule="auto"/>
        <w:rPr>
          <w:rFonts w:asciiTheme="minorHAnsi" w:eastAsiaTheme="minorEastAsia" w:hAnsiTheme="minorHAnsi" w:cstheme="minorBidi"/>
          <w:bCs w:val="0"/>
          <w:caps w:val="0"/>
          <w:noProof/>
          <w:color w:val="auto"/>
          <w:kern w:val="2"/>
          <w:sz w:val="22"/>
          <w:szCs w:val="22"/>
          <w:lang w:eastAsia="pt-BR"/>
          <w14:ligatures w14:val="standardContextual"/>
        </w:rPr>
      </w:pPr>
      <w:hyperlink w:anchor="_Toc152970011" w:history="1">
        <w:r w:rsidR="00DA5629" w:rsidRPr="00203864">
          <w:rPr>
            <w:rStyle w:val="Hyperlink"/>
            <w:noProof/>
            <w:lang w:eastAsia="pt-BR"/>
          </w:rPr>
          <w:t>6</w:t>
        </w:r>
        <w:r w:rsidR="00DA5629">
          <w:rPr>
            <w:rFonts w:asciiTheme="minorHAnsi" w:eastAsiaTheme="minorEastAsia" w:hAnsiTheme="minorHAnsi" w:cstheme="minorBidi"/>
            <w:bCs w:val="0"/>
            <w:caps w:val="0"/>
            <w:noProof/>
            <w:color w:val="auto"/>
            <w:kern w:val="2"/>
            <w:sz w:val="22"/>
            <w:szCs w:val="22"/>
            <w:lang w:eastAsia="pt-BR"/>
            <w14:ligatures w14:val="standardContextual"/>
          </w:rPr>
          <w:tab/>
        </w:r>
        <w:r w:rsidR="00DA5629" w:rsidRPr="00203864">
          <w:rPr>
            <w:rStyle w:val="Hyperlink"/>
            <w:noProof/>
            <w:lang w:eastAsia="pt-BR"/>
          </w:rPr>
          <w:t>Conclusões</w:t>
        </w:r>
        <w:r w:rsidR="00DA5629">
          <w:rPr>
            <w:noProof/>
            <w:webHidden/>
          </w:rPr>
          <w:tab/>
        </w:r>
        <w:r w:rsidR="00DA5629">
          <w:rPr>
            <w:noProof/>
            <w:webHidden/>
          </w:rPr>
          <w:fldChar w:fldCharType="begin"/>
        </w:r>
        <w:r w:rsidR="00DA5629">
          <w:rPr>
            <w:noProof/>
            <w:webHidden/>
          </w:rPr>
          <w:instrText xml:space="preserve"> PAGEREF _Toc152970011 \h </w:instrText>
        </w:r>
        <w:r w:rsidR="00DA5629">
          <w:rPr>
            <w:noProof/>
            <w:webHidden/>
          </w:rPr>
        </w:r>
        <w:r w:rsidR="00DA5629">
          <w:rPr>
            <w:noProof/>
            <w:webHidden/>
          </w:rPr>
          <w:fldChar w:fldCharType="separate"/>
        </w:r>
        <w:r w:rsidR="00DA5629">
          <w:rPr>
            <w:noProof/>
            <w:webHidden/>
          </w:rPr>
          <w:t>56</w:t>
        </w:r>
        <w:r w:rsidR="00DA5629">
          <w:rPr>
            <w:noProof/>
            <w:webHidden/>
          </w:rPr>
          <w:fldChar w:fldCharType="end"/>
        </w:r>
      </w:hyperlink>
    </w:p>
    <w:p w14:paraId="71C7A057" w14:textId="64188A83" w:rsidR="00DA5629" w:rsidRDefault="00BA0942" w:rsidP="00DA5629">
      <w:pPr>
        <w:pStyle w:val="Sumrio1"/>
        <w:tabs>
          <w:tab w:val="left" w:pos="480"/>
          <w:tab w:val="right" w:leader="dot" w:pos="9061"/>
        </w:tabs>
        <w:spacing w:line="360" w:lineRule="auto"/>
        <w:rPr>
          <w:rFonts w:asciiTheme="minorHAnsi" w:eastAsiaTheme="minorEastAsia" w:hAnsiTheme="minorHAnsi" w:cstheme="minorBidi"/>
          <w:bCs w:val="0"/>
          <w:caps w:val="0"/>
          <w:noProof/>
          <w:color w:val="auto"/>
          <w:kern w:val="2"/>
          <w:sz w:val="22"/>
          <w:szCs w:val="22"/>
          <w:lang w:eastAsia="pt-BR"/>
          <w14:ligatures w14:val="standardContextual"/>
        </w:rPr>
      </w:pPr>
      <w:hyperlink w:anchor="_Toc152970012" w:history="1">
        <w:r w:rsidR="00DA5629" w:rsidRPr="00203864">
          <w:rPr>
            <w:rStyle w:val="Hyperlink"/>
            <w:noProof/>
          </w:rPr>
          <w:t>7</w:t>
        </w:r>
        <w:r w:rsidR="00DA5629">
          <w:rPr>
            <w:rFonts w:asciiTheme="minorHAnsi" w:eastAsiaTheme="minorEastAsia" w:hAnsiTheme="minorHAnsi" w:cstheme="minorBidi"/>
            <w:bCs w:val="0"/>
            <w:caps w:val="0"/>
            <w:noProof/>
            <w:color w:val="auto"/>
            <w:kern w:val="2"/>
            <w:sz w:val="22"/>
            <w:szCs w:val="22"/>
            <w:lang w:eastAsia="pt-BR"/>
            <w14:ligatures w14:val="standardContextual"/>
          </w:rPr>
          <w:tab/>
        </w:r>
        <w:r w:rsidR="00DA5629" w:rsidRPr="00203864">
          <w:rPr>
            <w:rStyle w:val="Hyperlink"/>
            <w:noProof/>
          </w:rPr>
          <w:t>Recomendação para trabalhos futuros</w:t>
        </w:r>
        <w:r w:rsidR="00DA5629">
          <w:rPr>
            <w:noProof/>
            <w:webHidden/>
          </w:rPr>
          <w:tab/>
        </w:r>
        <w:r w:rsidR="00DA5629">
          <w:rPr>
            <w:noProof/>
            <w:webHidden/>
          </w:rPr>
          <w:fldChar w:fldCharType="begin"/>
        </w:r>
        <w:r w:rsidR="00DA5629">
          <w:rPr>
            <w:noProof/>
            <w:webHidden/>
          </w:rPr>
          <w:instrText xml:space="preserve"> PAGEREF _Toc152970012 \h </w:instrText>
        </w:r>
        <w:r w:rsidR="00DA5629">
          <w:rPr>
            <w:noProof/>
            <w:webHidden/>
          </w:rPr>
        </w:r>
        <w:r w:rsidR="00DA5629">
          <w:rPr>
            <w:noProof/>
            <w:webHidden/>
          </w:rPr>
          <w:fldChar w:fldCharType="separate"/>
        </w:r>
        <w:r w:rsidR="00DA5629">
          <w:rPr>
            <w:noProof/>
            <w:webHidden/>
          </w:rPr>
          <w:t>58</w:t>
        </w:r>
        <w:r w:rsidR="00DA5629">
          <w:rPr>
            <w:noProof/>
            <w:webHidden/>
          </w:rPr>
          <w:fldChar w:fldCharType="end"/>
        </w:r>
      </w:hyperlink>
    </w:p>
    <w:p w14:paraId="125F1EB9" w14:textId="542D85C7" w:rsidR="00DA5629" w:rsidRDefault="00BA0942" w:rsidP="00DA5629">
      <w:pPr>
        <w:pStyle w:val="Sumrio1"/>
        <w:tabs>
          <w:tab w:val="left" w:pos="480"/>
          <w:tab w:val="right" w:leader="dot" w:pos="9061"/>
        </w:tabs>
        <w:spacing w:line="360" w:lineRule="auto"/>
        <w:rPr>
          <w:rFonts w:asciiTheme="minorHAnsi" w:eastAsiaTheme="minorEastAsia" w:hAnsiTheme="minorHAnsi" w:cstheme="minorBidi"/>
          <w:bCs w:val="0"/>
          <w:caps w:val="0"/>
          <w:noProof/>
          <w:color w:val="auto"/>
          <w:kern w:val="2"/>
          <w:sz w:val="22"/>
          <w:szCs w:val="22"/>
          <w:lang w:eastAsia="pt-BR"/>
          <w14:ligatures w14:val="standardContextual"/>
        </w:rPr>
      </w:pPr>
      <w:hyperlink w:anchor="_Toc152970013" w:history="1">
        <w:r w:rsidR="00DA5629" w:rsidRPr="00203864">
          <w:rPr>
            <w:rStyle w:val="Hyperlink"/>
            <w:noProof/>
          </w:rPr>
          <w:t>8</w:t>
        </w:r>
        <w:r w:rsidR="00DA5629">
          <w:rPr>
            <w:rFonts w:asciiTheme="minorHAnsi" w:eastAsiaTheme="minorEastAsia" w:hAnsiTheme="minorHAnsi" w:cstheme="minorBidi"/>
            <w:bCs w:val="0"/>
            <w:caps w:val="0"/>
            <w:noProof/>
            <w:color w:val="auto"/>
            <w:kern w:val="2"/>
            <w:sz w:val="22"/>
            <w:szCs w:val="22"/>
            <w:lang w:eastAsia="pt-BR"/>
            <w14:ligatures w14:val="standardContextual"/>
          </w:rPr>
          <w:tab/>
        </w:r>
        <w:r w:rsidR="00DA5629" w:rsidRPr="00203864">
          <w:rPr>
            <w:rStyle w:val="Hyperlink"/>
            <w:noProof/>
          </w:rPr>
          <w:t>Referências bibliográficas</w:t>
        </w:r>
        <w:r w:rsidR="00DA5629">
          <w:rPr>
            <w:noProof/>
            <w:webHidden/>
          </w:rPr>
          <w:tab/>
        </w:r>
        <w:r w:rsidR="00DA5629">
          <w:rPr>
            <w:noProof/>
            <w:webHidden/>
          </w:rPr>
          <w:fldChar w:fldCharType="begin"/>
        </w:r>
        <w:r w:rsidR="00DA5629">
          <w:rPr>
            <w:noProof/>
            <w:webHidden/>
          </w:rPr>
          <w:instrText xml:space="preserve"> PAGEREF _Toc152970013 \h </w:instrText>
        </w:r>
        <w:r w:rsidR="00DA5629">
          <w:rPr>
            <w:noProof/>
            <w:webHidden/>
          </w:rPr>
        </w:r>
        <w:r w:rsidR="00DA5629">
          <w:rPr>
            <w:noProof/>
            <w:webHidden/>
          </w:rPr>
          <w:fldChar w:fldCharType="separate"/>
        </w:r>
        <w:r w:rsidR="00DA5629">
          <w:rPr>
            <w:noProof/>
            <w:webHidden/>
          </w:rPr>
          <w:t>59</w:t>
        </w:r>
        <w:r w:rsidR="00DA5629">
          <w:rPr>
            <w:noProof/>
            <w:webHidden/>
          </w:rPr>
          <w:fldChar w:fldCharType="end"/>
        </w:r>
      </w:hyperlink>
    </w:p>
    <w:p w14:paraId="662A4F16" w14:textId="3C2CB137" w:rsidR="00DA5629" w:rsidRDefault="00BA0942" w:rsidP="00DA5629">
      <w:pPr>
        <w:pStyle w:val="Sumrio1"/>
        <w:tabs>
          <w:tab w:val="right" w:leader="dot" w:pos="9061"/>
        </w:tabs>
        <w:spacing w:line="360" w:lineRule="auto"/>
        <w:rPr>
          <w:rFonts w:asciiTheme="minorHAnsi" w:eastAsiaTheme="minorEastAsia" w:hAnsiTheme="minorHAnsi" w:cstheme="minorBidi"/>
          <w:bCs w:val="0"/>
          <w:caps w:val="0"/>
          <w:noProof/>
          <w:color w:val="auto"/>
          <w:kern w:val="2"/>
          <w:sz w:val="22"/>
          <w:szCs w:val="22"/>
          <w:lang w:eastAsia="pt-BR"/>
          <w14:ligatures w14:val="standardContextual"/>
        </w:rPr>
      </w:pPr>
      <w:hyperlink w:anchor="_Toc152970014" w:history="1">
        <w:r w:rsidR="00DA5629" w:rsidRPr="00203864">
          <w:rPr>
            <w:rStyle w:val="Hyperlink"/>
            <w:noProof/>
          </w:rPr>
          <w:t>Apêndice A</w:t>
        </w:r>
        <w:r w:rsidR="00DA5629">
          <w:rPr>
            <w:noProof/>
            <w:webHidden/>
          </w:rPr>
          <w:tab/>
        </w:r>
        <w:r w:rsidR="00DA5629">
          <w:rPr>
            <w:noProof/>
            <w:webHidden/>
          </w:rPr>
          <w:fldChar w:fldCharType="begin"/>
        </w:r>
        <w:r w:rsidR="00DA5629">
          <w:rPr>
            <w:noProof/>
            <w:webHidden/>
          </w:rPr>
          <w:instrText xml:space="preserve"> PAGEREF _Toc152970014 \h </w:instrText>
        </w:r>
        <w:r w:rsidR="00DA5629">
          <w:rPr>
            <w:noProof/>
            <w:webHidden/>
          </w:rPr>
        </w:r>
        <w:r w:rsidR="00DA5629">
          <w:rPr>
            <w:noProof/>
            <w:webHidden/>
          </w:rPr>
          <w:fldChar w:fldCharType="separate"/>
        </w:r>
        <w:r w:rsidR="00DA5629">
          <w:rPr>
            <w:noProof/>
            <w:webHidden/>
          </w:rPr>
          <w:t>62</w:t>
        </w:r>
        <w:r w:rsidR="00DA5629">
          <w:rPr>
            <w:noProof/>
            <w:webHidden/>
          </w:rPr>
          <w:fldChar w:fldCharType="end"/>
        </w:r>
      </w:hyperlink>
    </w:p>
    <w:p w14:paraId="0028DB75" w14:textId="2923CEDF" w:rsidR="00DA5629" w:rsidRDefault="00BA0942" w:rsidP="00DA5629">
      <w:pPr>
        <w:pStyle w:val="Sumrio1"/>
        <w:tabs>
          <w:tab w:val="right" w:leader="dot" w:pos="9061"/>
        </w:tabs>
        <w:spacing w:line="360" w:lineRule="auto"/>
        <w:rPr>
          <w:rFonts w:asciiTheme="minorHAnsi" w:eastAsiaTheme="minorEastAsia" w:hAnsiTheme="minorHAnsi" w:cstheme="minorBidi"/>
          <w:bCs w:val="0"/>
          <w:caps w:val="0"/>
          <w:noProof/>
          <w:color w:val="auto"/>
          <w:kern w:val="2"/>
          <w:sz w:val="22"/>
          <w:szCs w:val="22"/>
          <w:lang w:eastAsia="pt-BR"/>
          <w14:ligatures w14:val="standardContextual"/>
        </w:rPr>
      </w:pPr>
      <w:hyperlink w:anchor="_Toc152970015" w:history="1">
        <w:r w:rsidR="00DA5629" w:rsidRPr="00203864">
          <w:rPr>
            <w:rStyle w:val="Hyperlink"/>
            <w:noProof/>
          </w:rPr>
          <w:t>Apêndice B</w:t>
        </w:r>
        <w:r w:rsidR="00DA5629">
          <w:rPr>
            <w:noProof/>
            <w:webHidden/>
          </w:rPr>
          <w:tab/>
        </w:r>
        <w:r w:rsidR="00DA5629">
          <w:rPr>
            <w:noProof/>
            <w:webHidden/>
          </w:rPr>
          <w:fldChar w:fldCharType="begin"/>
        </w:r>
        <w:r w:rsidR="00DA5629">
          <w:rPr>
            <w:noProof/>
            <w:webHidden/>
          </w:rPr>
          <w:instrText xml:space="preserve"> PAGEREF _Toc152970015 \h </w:instrText>
        </w:r>
        <w:r w:rsidR="00DA5629">
          <w:rPr>
            <w:noProof/>
            <w:webHidden/>
          </w:rPr>
        </w:r>
        <w:r w:rsidR="00DA5629">
          <w:rPr>
            <w:noProof/>
            <w:webHidden/>
          </w:rPr>
          <w:fldChar w:fldCharType="separate"/>
        </w:r>
        <w:r w:rsidR="00DA5629">
          <w:rPr>
            <w:noProof/>
            <w:webHidden/>
          </w:rPr>
          <w:t>72</w:t>
        </w:r>
        <w:r w:rsidR="00DA5629">
          <w:rPr>
            <w:noProof/>
            <w:webHidden/>
          </w:rPr>
          <w:fldChar w:fldCharType="end"/>
        </w:r>
      </w:hyperlink>
    </w:p>
    <w:p w14:paraId="3A77D086" w14:textId="6674FA86" w:rsidR="00DA5629" w:rsidRDefault="00BA0942" w:rsidP="00DA5629">
      <w:pPr>
        <w:pStyle w:val="Sumrio1"/>
        <w:tabs>
          <w:tab w:val="right" w:leader="dot" w:pos="9061"/>
        </w:tabs>
        <w:spacing w:line="360" w:lineRule="auto"/>
        <w:rPr>
          <w:rFonts w:asciiTheme="minorHAnsi" w:eastAsiaTheme="minorEastAsia" w:hAnsiTheme="minorHAnsi" w:cstheme="minorBidi"/>
          <w:bCs w:val="0"/>
          <w:caps w:val="0"/>
          <w:noProof/>
          <w:color w:val="auto"/>
          <w:kern w:val="2"/>
          <w:sz w:val="22"/>
          <w:szCs w:val="22"/>
          <w:lang w:eastAsia="pt-BR"/>
          <w14:ligatures w14:val="standardContextual"/>
        </w:rPr>
      </w:pPr>
      <w:hyperlink w:anchor="_Toc152970016" w:history="1">
        <w:r w:rsidR="00DA5629" w:rsidRPr="00203864">
          <w:rPr>
            <w:rStyle w:val="Hyperlink"/>
            <w:noProof/>
          </w:rPr>
          <w:t>Apêndice C</w:t>
        </w:r>
        <w:r w:rsidR="00DA5629">
          <w:rPr>
            <w:noProof/>
            <w:webHidden/>
          </w:rPr>
          <w:tab/>
        </w:r>
        <w:r w:rsidR="00DA5629">
          <w:rPr>
            <w:noProof/>
            <w:webHidden/>
          </w:rPr>
          <w:fldChar w:fldCharType="begin"/>
        </w:r>
        <w:r w:rsidR="00DA5629">
          <w:rPr>
            <w:noProof/>
            <w:webHidden/>
          </w:rPr>
          <w:instrText xml:space="preserve"> PAGEREF _Toc152970016 \h </w:instrText>
        </w:r>
        <w:r w:rsidR="00DA5629">
          <w:rPr>
            <w:noProof/>
            <w:webHidden/>
          </w:rPr>
        </w:r>
        <w:r w:rsidR="00DA5629">
          <w:rPr>
            <w:noProof/>
            <w:webHidden/>
          </w:rPr>
          <w:fldChar w:fldCharType="separate"/>
        </w:r>
        <w:r w:rsidR="00DA5629">
          <w:rPr>
            <w:noProof/>
            <w:webHidden/>
          </w:rPr>
          <w:t>73</w:t>
        </w:r>
        <w:r w:rsidR="00DA5629">
          <w:rPr>
            <w:noProof/>
            <w:webHidden/>
          </w:rPr>
          <w:fldChar w:fldCharType="end"/>
        </w:r>
      </w:hyperlink>
    </w:p>
    <w:p w14:paraId="57578075" w14:textId="77777777" w:rsidR="00E47BD2" w:rsidRDefault="00E47BD2" w:rsidP="00E43B14">
      <w:pPr>
        <w:spacing w:after="0"/>
        <w:ind w:firstLine="0"/>
        <w:jc w:val="center"/>
        <w:rPr>
          <w:caps/>
        </w:rPr>
      </w:pPr>
      <w:r w:rsidRPr="003E68D7">
        <w:rPr>
          <w:caps/>
        </w:rPr>
        <w:fldChar w:fldCharType="end"/>
      </w:r>
    </w:p>
    <w:p w14:paraId="4CD6B7AF" w14:textId="77777777" w:rsidR="00DA5629" w:rsidRDefault="00DA5629" w:rsidP="00E43B14">
      <w:pPr>
        <w:spacing w:after="0"/>
        <w:ind w:firstLine="0"/>
        <w:jc w:val="center"/>
        <w:rPr>
          <w:caps/>
        </w:rPr>
      </w:pPr>
    </w:p>
    <w:p w14:paraId="27447085" w14:textId="77777777" w:rsidR="00DA5629" w:rsidRDefault="00DA5629" w:rsidP="00E43B14">
      <w:pPr>
        <w:spacing w:after="0"/>
        <w:ind w:firstLine="0"/>
        <w:jc w:val="center"/>
        <w:rPr>
          <w:caps/>
        </w:rPr>
      </w:pPr>
    </w:p>
    <w:p w14:paraId="3ACA79BC" w14:textId="77777777" w:rsidR="00DA5629" w:rsidRDefault="00DA5629" w:rsidP="00E43B14">
      <w:pPr>
        <w:spacing w:after="0"/>
        <w:ind w:firstLine="0"/>
        <w:jc w:val="center"/>
        <w:rPr>
          <w:caps/>
        </w:rPr>
      </w:pPr>
    </w:p>
    <w:p w14:paraId="7BEBD6B8" w14:textId="77777777" w:rsidR="00DA5629" w:rsidRDefault="00DA5629" w:rsidP="00E43B14">
      <w:pPr>
        <w:spacing w:after="0"/>
        <w:ind w:firstLine="0"/>
        <w:jc w:val="center"/>
        <w:rPr>
          <w:caps/>
        </w:rPr>
      </w:pPr>
    </w:p>
    <w:p w14:paraId="109378DF" w14:textId="77777777" w:rsidR="00DA5629" w:rsidRDefault="00DA5629" w:rsidP="00E43B14">
      <w:pPr>
        <w:spacing w:after="0"/>
        <w:ind w:firstLine="0"/>
        <w:jc w:val="center"/>
        <w:rPr>
          <w:caps/>
        </w:rPr>
      </w:pPr>
    </w:p>
    <w:p w14:paraId="417BAB24" w14:textId="77777777" w:rsidR="00DA5629" w:rsidRDefault="00DA5629" w:rsidP="00E43B14">
      <w:pPr>
        <w:spacing w:after="0"/>
        <w:ind w:firstLine="0"/>
        <w:jc w:val="center"/>
        <w:rPr>
          <w:caps/>
        </w:rPr>
      </w:pPr>
    </w:p>
    <w:p w14:paraId="6F3AD61F" w14:textId="77777777" w:rsidR="00DA5629" w:rsidRDefault="00DA5629" w:rsidP="00E43B14">
      <w:pPr>
        <w:spacing w:after="0"/>
        <w:ind w:firstLine="0"/>
        <w:jc w:val="center"/>
        <w:rPr>
          <w:caps/>
        </w:rPr>
      </w:pPr>
    </w:p>
    <w:p w14:paraId="7DF940C4" w14:textId="77777777" w:rsidR="00DA5629" w:rsidRDefault="00DA5629" w:rsidP="00E43B14">
      <w:pPr>
        <w:spacing w:after="0"/>
        <w:ind w:firstLine="0"/>
        <w:jc w:val="center"/>
        <w:rPr>
          <w:caps/>
        </w:rPr>
      </w:pPr>
    </w:p>
    <w:p w14:paraId="555CECE8" w14:textId="32B26153" w:rsidR="00DA5629" w:rsidRPr="00E43B14" w:rsidRDefault="00DA5629" w:rsidP="00E43B14">
      <w:pPr>
        <w:spacing w:after="0"/>
        <w:ind w:firstLine="0"/>
        <w:jc w:val="center"/>
        <w:rPr>
          <w:caps/>
        </w:rPr>
        <w:sectPr w:rsidR="00DA5629" w:rsidRPr="00E43B14" w:rsidSect="001B296C">
          <w:pgSz w:w="11906" w:h="16838" w:code="9"/>
          <w:pgMar w:top="1701" w:right="1134" w:bottom="1134" w:left="1701" w:header="720" w:footer="720" w:gutter="0"/>
          <w:cols w:space="720"/>
          <w:docGrid w:linePitch="360"/>
        </w:sectPr>
      </w:pPr>
    </w:p>
    <w:p w14:paraId="4466D278" w14:textId="65BD9024" w:rsidR="00F27F08" w:rsidRPr="004F03E2" w:rsidRDefault="00F27F08" w:rsidP="004F03E2">
      <w:pPr>
        <w:pStyle w:val="Ttulo1"/>
      </w:pPr>
      <w:bookmarkStart w:id="6" w:name="_Toc152969984"/>
      <w:r w:rsidRPr="004F03E2">
        <w:lastRenderedPageBreak/>
        <w:t>Introdução</w:t>
      </w:r>
      <w:bookmarkEnd w:id="3"/>
      <w:bookmarkEnd w:id="4"/>
      <w:bookmarkEnd w:id="5"/>
      <w:bookmarkEnd w:id="6"/>
    </w:p>
    <w:p w14:paraId="37A516D1" w14:textId="5C75CE71" w:rsidR="00F27F08" w:rsidRPr="003E68D7" w:rsidRDefault="00F27F08" w:rsidP="00F27F08">
      <w:r w:rsidRPr="003E68D7">
        <w:t xml:space="preserve">À medida que a sociedade moderna progride, torna-se cada vez mais prevalente a integração tecnológica e o controle abrangente dos ambientes. Nos últimos anos, tem havido um crescente foco no desenvolvimento dessa relação, visando permitir que os indivíduos exerçam um controle total sobre o meio em que estão inseridos. Nesse contexto, destaca-se a </w:t>
      </w:r>
      <w:r w:rsidRPr="003E68D7">
        <w:rPr>
          <w:sz w:val="23"/>
          <w:szCs w:val="23"/>
        </w:rPr>
        <w:t>Internet das Coisas</w:t>
      </w:r>
      <w:r w:rsidRPr="003E68D7">
        <w:rPr>
          <w:i/>
          <w:iCs/>
          <w:sz w:val="23"/>
          <w:szCs w:val="23"/>
        </w:rPr>
        <w:t xml:space="preserve"> (</w:t>
      </w:r>
      <w:r w:rsidR="0056726D" w:rsidRPr="00F7541B">
        <w:rPr>
          <w:sz w:val="23"/>
          <w:szCs w:val="23"/>
        </w:rPr>
        <w:t>IOT</w:t>
      </w:r>
      <w:r w:rsidR="00F7541B">
        <w:rPr>
          <w:sz w:val="23"/>
          <w:szCs w:val="23"/>
        </w:rPr>
        <w:t xml:space="preserve">, do inglês </w:t>
      </w:r>
      <w:r w:rsidR="00F7541B" w:rsidRPr="009E4FDD">
        <w:rPr>
          <w:i/>
          <w:iCs/>
          <w:sz w:val="23"/>
          <w:szCs w:val="23"/>
        </w:rPr>
        <w:t xml:space="preserve">Internet of </w:t>
      </w:r>
      <w:proofErr w:type="spellStart"/>
      <w:r w:rsidR="00F7541B" w:rsidRPr="009E4FDD">
        <w:rPr>
          <w:i/>
          <w:iCs/>
          <w:sz w:val="23"/>
          <w:szCs w:val="23"/>
        </w:rPr>
        <w:t>Things</w:t>
      </w:r>
      <w:proofErr w:type="spellEnd"/>
      <w:r w:rsidRPr="003E68D7">
        <w:rPr>
          <w:sz w:val="23"/>
          <w:szCs w:val="23"/>
        </w:rPr>
        <w:t xml:space="preserve">), </w:t>
      </w:r>
      <w:r w:rsidRPr="003E68D7">
        <w:t>que oferece aos usuários a capacidade de interação integrada com seu ambiente, bem como a automação deste.</w:t>
      </w:r>
    </w:p>
    <w:p w14:paraId="536925DE" w14:textId="3785558D" w:rsidR="00F27F08" w:rsidRPr="003E68D7" w:rsidRDefault="00835B0A" w:rsidP="00F27F08">
      <w:r w:rsidRPr="003E68D7">
        <w:t>O</w:t>
      </w:r>
      <w:r w:rsidR="00F27F08" w:rsidRPr="003E68D7">
        <w:t xml:space="preserve"> </w:t>
      </w:r>
      <w:r w:rsidR="0056726D">
        <w:t>IOT</w:t>
      </w:r>
      <w:r w:rsidR="00F27F08" w:rsidRPr="003E68D7">
        <w:t xml:space="preserve"> pode ser definid</w:t>
      </w:r>
      <w:r w:rsidR="002C4CF5" w:rsidRPr="003E68D7">
        <w:t xml:space="preserve">o </w:t>
      </w:r>
      <w:r w:rsidR="00F27F08" w:rsidRPr="003E68D7">
        <w:t xml:space="preserve">como uma rede composta por objetos físicos interconectados, capacitados para coletar, processar, analisar e transmitir dados. Esses objetos podem variar significativamente em termos de dimensão, configuração e propósito, abrangendo desde sensores compactos até máquinas de grande porte. </w:t>
      </w:r>
    </w:p>
    <w:p w14:paraId="03DE9C9B" w14:textId="734C9CB1" w:rsidR="00F27F08" w:rsidRPr="003E68D7" w:rsidRDefault="00F27F08" w:rsidP="00F27F08">
      <w:r w:rsidRPr="003E68D7">
        <w:t xml:space="preserve">Nos últimos anos, temos sido espectadores de um notável crescimento no mercado de dispositivos de </w:t>
      </w:r>
      <w:r w:rsidR="0056726D">
        <w:t>IOT</w:t>
      </w:r>
      <w:r w:rsidRPr="003E68D7">
        <w:t xml:space="preserve">, e as perspectivas para os próximos anos são igualmente promissoras. Com base nas atuais taxas de integração e produção, uma análise conduzida pela </w:t>
      </w:r>
      <w:hyperlink w:anchor="TGT_Consult" w:history="1">
        <w:r w:rsidR="003F74CC" w:rsidRPr="003E68D7">
          <w:t xml:space="preserve">equipe </w:t>
        </w:r>
        <w:r w:rsidR="008B522D" w:rsidRPr="00054A95">
          <w:t xml:space="preserve">TGT </w:t>
        </w:r>
        <w:proofErr w:type="spellStart"/>
        <w:r w:rsidR="003F74CC" w:rsidRPr="00054A95">
          <w:t>Consult</w:t>
        </w:r>
        <w:proofErr w:type="spellEnd"/>
        <w:r w:rsidR="005B4D80" w:rsidRPr="00054A95">
          <w:t xml:space="preserve"> </w:t>
        </w:r>
        <w:r w:rsidR="005B4D80">
          <w:t>em</w:t>
        </w:r>
        <w:r w:rsidR="008B522D" w:rsidRPr="003E68D7">
          <w:t xml:space="preserve"> 2022</w:t>
        </w:r>
      </w:hyperlink>
      <w:r w:rsidR="008B522D" w:rsidRPr="003E68D7">
        <w:t xml:space="preserve"> </w:t>
      </w:r>
      <w:r w:rsidRPr="003E68D7">
        <w:t>indica que o número total de dispositivos conectados pode chegar a 27,1 bilhões até 2025.</w:t>
      </w:r>
    </w:p>
    <w:p w14:paraId="0E2A8974" w14:textId="77777777" w:rsidR="00F27F08" w:rsidRPr="00980492" w:rsidRDefault="00F27F08" w:rsidP="00980492">
      <w:pPr>
        <w:pStyle w:val="Ttulo2"/>
      </w:pPr>
      <w:bookmarkStart w:id="7" w:name="_Toc148460279"/>
      <w:bookmarkStart w:id="8" w:name="_Toc149327702"/>
      <w:bookmarkStart w:id="9" w:name="_Toc152969985"/>
      <w:r w:rsidRPr="00980492">
        <w:t>Problema</w:t>
      </w:r>
      <w:bookmarkEnd w:id="7"/>
      <w:bookmarkEnd w:id="8"/>
      <w:bookmarkEnd w:id="9"/>
    </w:p>
    <w:p w14:paraId="7BDC630C" w14:textId="4E456C8B" w:rsidR="00541821" w:rsidRDefault="00541821" w:rsidP="00541821">
      <w:r>
        <w:t xml:space="preserve">Os dispositivos </w:t>
      </w:r>
      <w:r w:rsidR="0056726D">
        <w:t>IOT</w:t>
      </w:r>
      <w:r>
        <w:t xml:space="preserve"> desempenham um papel crucial na busca pela produção sustentável e no eficaz controle dos recursos em sistemas, visando alinhá-los com as atuais demandas decorrentes das crises climáticas e da crescente conscientização das agendas globais de sustentabilidade. No entanto, observa-se uma notável lacuna em métodos analíticos voltados à avaliação da viabilidade da produção e utilização desses dispositivos da Internet das Coisas, especialmente no que concerne à análise dos recursos gerais empregados, tanto na fase de fabricação quanto durante o funcionamento desses dispositivos.</w:t>
      </w:r>
    </w:p>
    <w:p w14:paraId="325189A6" w14:textId="418CBE37" w:rsidR="00851ADC" w:rsidRDefault="00851ADC" w:rsidP="00541821">
      <w:r w:rsidRPr="00851ADC">
        <w:t xml:space="preserve">A ausência de métodos adequados dificulta a avaliação efetiva da autêntica sustentabilidade desses dispositivos. As práticas atuais, como a avaliação da pegada de carbono, que se concentra na emissão de gases de efeito estufa durante a produção, frequentemente se restringem à análise de aspectos relacionados à fabricação, deixando de lado informações essenciais ligadas à instalação, ao contexto </w:t>
      </w:r>
      <w:r w:rsidRPr="00851ADC">
        <w:lastRenderedPageBreak/>
        <w:t xml:space="preserve">ambiental e à manutenção. Diante disso, torna-se imprescindível desenvolver abordagens de avaliação mais abrangentes que contemplem todo o ciclo de vida dos dispositivos </w:t>
      </w:r>
      <w:r w:rsidR="0056726D">
        <w:t>IOT</w:t>
      </w:r>
      <w:r w:rsidRPr="00851ADC">
        <w:t>, assegurando, assim, uma análise holística de sua sustentabilidade.</w:t>
      </w:r>
    </w:p>
    <w:p w14:paraId="2AD18487" w14:textId="31FBD602" w:rsidR="00F27F08" w:rsidRPr="003E68D7" w:rsidRDefault="00F27F08" w:rsidP="00541821">
      <w:r w:rsidRPr="003E68D7">
        <w:t xml:space="preserve">Estudos nesse campo frequentemente empregam diversas técnicas de avaliação, muitas vezes baseadas em algoritmos e sistemas que não conseguem devidamente contextualizar e correlacionar diferentes parâmetros de recursos, resultando em uma visão fragmentada do ecossistema no qual a tecnologia </w:t>
      </w:r>
      <w:r w:rsidR="0056726D">
        <w:t>IOT</w:t>
      </w:r>
      <w:r w:rsidRPr="003E68D7">
        <w:t xml:space="preserve"> é aplicada. Além disso, as conclusões desses estudos muitas vezes são apresentadas de maneira complexa, através de gráficos </w:t>
      </w:r>
      <w:r w:rsidR="001B46FD" w:rsidRPr="003E68D7">
        <w:t xml:space="preserve">de difícil </w:t>
      </w:r>
      <w:r w:rsidR="00853521" w:rsidRPr="003E68D7">
        <w:t>interligação entre</w:t>
      </w:r>
      <w:r w:rsidRPr="003E68D7">
        <w:t xml:space="preserve"> </w:t>
      </w:r>
      <w:r w:rsidR="00853521" w:rsidRPr="003E68D7">
        <w:t>os</w:t>
      </w:r>
      <w:r w:rsidRPr="003E68D7">
        <w:t xml:space="preserve"> valores com unidades </w:t>
      </w:r>
      <w:r w:rsidR="009F55DF" w:rsidRPr="003E68D7">
        <w:t>distintas</w:t>
      </w:r>
      <w:r w:rsidRPr="003E68D7">
        <w:t>, dificultando a compreensão geral do contexto.</w:t>
      </w:r>
    </w:p>
    <w:p w14:paraId="42D5F853" w14:textId="77777777" w:rsidR="00F27F08" w:rsidRPr="003E68D7" w:rsidRDefault="00F27F08" w:rsidP="00980492">
      <w:pPr>
        <w:pStyle w:val="Ttulo2"/>
      </w:pPr>
      <w:bookmarkStart w:id="10" w:name="_Toc148460280"/>
      <w:bookmarkStart w:id="11" w:name="_Toc149327703"/>
      <w:bookmarkStart w:id="12" w:name="_Toc152969986"/>
      <w:r w:rsidRPr="003E68D7">
        <w:t>Relevância</w:t>
      </w:r>
      <w:bookmarkEnd w:id="10"/>
      <w:bookmarkEnd w:id="11"/>
      <w:bookmarkEnd w:id="12"/>
    </w:p>
    <w:p w14:paraId="25A4545B" w14:textId="38D8F9C1" w:rsidR="00F27F08" w:rsidRPr="003E68D7" w:rsidRDefault="00F27F08" w:rsidP="00F27F08">
      <w:r w:rsidRPr="003E68D7">
        <w:t xml:space="preserve">A falta de integração de dados na análise, bem como a falta de consideração do sistema como um todo, e falta de interconexão entre </w:t>
      </w:r>
      <w:r w:rsidR="0056726D">
        <w:t>IOT</w:t>
      </w:r>
      <w:r w:rsidRPr="003E68D7">
        <w:t xml:space="preserve"> e análise emergética são notadas lacunas em estudos recentes e na literatura. Além disso, a apresentação dos resultados em gráficos de barras ou de pizza tem dificultado a interpretação dos resultados obtidos.</w:t>
      </w:r>
    </w:p>
    <w:p w14:paraId="2C44F67C" w14:textId="32433F58" w:rsidR="00F27F08" w:rsidRPr="003E68D7" w:rsidRDefault="00F610DA" w:rsidP="002218F6">
      <w:r w:rsidRPr="003E68D7">
        <w:t xml:space="preserve">Este estudo tem como objetivo </w:t>
      </w:r>
      <w:r w:rsidR="00390A2D" w:rsidRPr="003E68D7">
        <w:t>viabilizar</w:t>
      </w:r>
      <w:r w:rsidRPr="003E68D7">
        <w:t xml:space="preserve"> </w:t>
      </w:r>
      <w:r w:rsidR="003E41FC" w:rsidRPr="003E68D7">
        <w:t xml:space="preserve">a análise </w:t>
      </w:r>
      <w:r w:rsidR="00A03A09" w:rsidRPr="003E68D7">
        <w:t xml:space="preserve">emergética </w:t>
      </w:r>
      <w:r w:rsidR="00BE05D7" w:rsidRPr="003E68D7">
        <w:t xml:space="preserve">através de um diagrama ternário, </w:t>
      </w:r>
      <w:r w:rsidR="00A03A09" w:rsidRPr="003E68D7">
        <w:t>voltad</w:t>
      </w:r>
      <w:r w:rsidR="005E6094" w:rsidRPr="003E68D7">
        <w:t>a</w:t>
      </w:r>
      <w:r w:rsidR="00A03A09" w:rsidRPr="003E68D7">
        <w:t xml:space="preserve"> para a avaliação da sustentabilidade dentre o meio tecnológic</w:t>
      </w:r>
      <w:r w:rsidR="00390A2D" w:rsidRPr="003E68D7">
        <w:t>o</w:t>
      </w:r>
      <w:r w:rsidR="00A03A09" w:rsidRPr="003E68D7">
        <w:t xml:space="preserve">, neste caso abordando em específico dispositivos </w:t>
      </w:r>
      <w:r w:rsidR="0056726D">
        <w:t>IOT</w:t>
      </w:r>
      <w:r w:rsidR="00390A2D" w:rsidRPr="003E68D7">
        <w:t>.</w:t>
      </w:r>
      <w:r w:rsidR="00F27F08" w:rsidRPr="003E68D7">
        <w:t xml:space="preserve"> Este método é empregado com o propósito de avaliar a relação entre os valores emergéticos, fazendo uso de pontos para analisar o sistema em sua totalidade. Isso proporciona uma avaliação mais clara e simplificada da sustentabilidade global do sistema no qual a tecnologia </w:t>
      </w:r>
      <w:r w:rsidR="0056726D">
        <w:t>IOT</w:t>
      </w:r>
      <w:r w:rsidR="00F27F08" w:rsidRPr="003E68D7">
        <w:t xml:space="preserve"> é aplicada.</w:t>
      </w:r>
    </w:p>
    <w:p w14:paraId="6CB0BB33" w14:textId="77777777" w:rsidR="00F27F08" w:rsidRPr="003E68D7" w:rsidRDefault="00F27F08" w:rsidP="00980492">
      <w:pPr>
        <w:pStyle w:val="Ttulo2"/>
      </w:pPr>
      <w:bookmarkStart w:id="13" w:name="_Toc148460282"/>
      <w:bookmarkStart w:id="14" w:name="_Toc149327704"/>
      <w:bookmarkStart w:id="15" w:name="_Toc152969987"/>
      <w:r w:rsidRPr="003E68D7">
        <w:t>Objetivo Geral</w:t>
      </w:r>
      <w:bookmarkEnd w:id="13"/>
      <w:bookmarkEnd w:id="14"/>
      <w:bookmarkEnd w:id="15"/>
    </w:p>
    <w:p w14:paraId="12D4B919" w14:textId="1A0806B5" w:rsidR="007948A6" w:rsidRDefault="00563C86" w:rsidP="007948A6">
      <w:pPr>
        <w:rPr>
          <w:lang w:eastAsia="pt-BR"/>
        </w:rPr>
      </w:pPr>
      <w:bookmarkStart w:id="16" w:name="_Toc148460283"/>
      <w:r w:rsidRPr="00563C86">
        <w:rPr>
          <w:lang w:eastAsia="pt-BR"/>
        </w:rPr>
        <w:t xml:space="preserve">O objetivo principal desta pesquisa é avaliar, de maneira abrangente, a sustentabilidade dos dispositivos </w:t>
      </w:r>
      <w:r w:rsidR="0056726D">
        <w:rPr>
          <w:lang w:eastAsia="pt-BR"/>
        </w:rPr>
        <w:t>IOT</w:t>
      </w:r>
      <w:r w:rsidRPr="00563C86">
        <w:rPr>
          <w:lang w:eastAsia="pt-BR"/>
        </w:rPr>
        <w:t xml:space="preserve"> em relação ao ambiente em que estão implantados, empregando uma abordagem emergética por meio de um diagrama ternário. A intenção é oferecer uma avaliação clara e simplificada da sustentabilidade global do ambiente em que a tecnologia </w:t>
      </w:r>
      <w:r w:rsidR="0056726D">
        <w:rPr>
          <w:lang w:eastAsia="pt-BR"/>
        </w:rPr>
        <w:t>IOT</w:t>
      </w:r>
      <w:r w:rsidRPr="00563C86">
        <w:rPr>
          <w:lang w:eastAsia="pt-BR"/>
        </w:rPr>
        <w:t xml:space="preserve"> é utilizada.</w:t>
      </w:r>
      <w:r w:rsidR="007948A6">
        <w:rPr>
          <w:lang w:eastAsia="pt-BR"/>
        </w:rPr>
        <w:br w:type="page"/>
      </w:r>
    </w:p>
    <w:p w14:paraId="0E7763ED" w14:textId="7611E22D" w:rsidR="00F27F08" w:rsidRPr="003E68D7" w:rsidRDefault="00F27F08" w:rsidP="00980492">
      <w:pPr>
        <w:pStyle w:val="Ttulo2"/>
      </w:pPr>
      <w:bookmarkStart w:id="17" w:name="_Toc149327705"/>
      <w:bookmarkStart w:id="18" w:name="_Toc152969988"/>
      <w:r w:rsidRPr="003E68D7">
        <w:lastRenderedPageBreak/>
        <w:t>Objetivos Específicos:</w:t>
      </w:r>
      <w:bookmarkEnd w:id="16"/>
      <w:bookmarkEnd w:id="17"/>
      <w:bookmarkEnd w:id="18"/>
    </w:p>
    <w:p w14:paraId="154131B9" w14:textId="39B6994E" w:rsidR="00F27F08" w:rsidRPr="003E68D7" w:rsidRDefault="00F27F08" w:rsidP="00F27F08">
      <w:pPr>
        <w:pStyle w:val="PargrafodaLista"/>
        <w:numPr>
          <w:ilvl w:val="0"/>
          <w:numId w:val="29"/>
        </w:numPr>
      </w:pPr>
      <w:r w:rsidRPr="003E68D7">
        <w:t xml:space="preserve">Avaliar o impacto ambiental desde a fase de instalação de dispositivos </w:t>
      </w:r>
      <w:r w:rsidR="0056726D">
        <w:t>IOT</w:t>
      </w:r>
      <w:r w:rsidRPr="003E68D7">
        <w:t xml:space="preserve"> em ambientes diversos, considerando fatores como energia consumida e recursos utilizados.</w:t>
      </w:r>
    </w:p>
    <w:p w14:paraId="011D49A6" w14:textId="5A155DD3" w:rsidR="00F27F08" w:rsidRPr="003E68D7" w:rsidRDefault="00F27F08" w:rsidP="00F27F08">
      <w:pPr>
        <w:pStyle w:val="PargrafodaLista"/>
        <w:numPr>
          <w:ilvl w:val="0"/>
          <w:numId w:val="29"/>
        </w:numPr>
      </w:pPr>
      <w:r w:rsidRPr="003E68D7">
        <w:t xml:space="preserve">Investigar o desempenho dos dispositivos </w:t>
      </w:r>
      <w:r w:rsidR="0056726D">
        <w:t>IOT</w:t>
      </w:r>
      <w:r w:rsidRPr="003E68D7">
        <w:t xml:space="preserve"> </w:t>
      </w:r>
      <w:r w:rsidR="00BE2EC0" w:rsidRPr="003E68D7">
        <w:t>relacionado ao consumo energético</w:t>
      </w:r>
      <w:r w:rsidRPr="003E68D7">
        <w:t>, voltado a eficiência</w:t>
      </w:r>
      <w:r w:rsidR="005A6700" w:rsidRPr="003E68D7">
        <w:t xml:space="preserve"> em diferentes cenários</w:t>
      </w:r>
      <w:r w:rsidRPr="003E68D7">
        <w:t>.</w:t>
      </w:r>
    </w:p>
    <w:p w14:paraId="5B9F04B3" w14:textId="0F36DA6E" w:rsidR="00F27F08" w:rsidRPr="003E68D7" w:rsidRDefault="009C3B90" w:rsidP="00F27F08">
      <w:pPr>
        <w:pStyle w:val="PargrafodaLista"/>
        <w:numPr>
          <w:ilvl w:val="0"/>
          <w:numId w:val="29"/>
        </w:numPr>
      </w:pPr>
      <w:r w:rsidRPr="003E68D7">
        <w:t>Viabilizar o</w:t>
      </w:r>
      <w:r w:rsidR="00F27F08" w:rsidRPr="003E68D7">
        <w:t xml:space="preserve"> diagrama ternário como ferramenta de visualização para representar de forma clara as relações entre os parâmetros de recursos, facilitando a interpretação dos resultados.</w:t>
      </w:r>
    </w:p>
    <w:p w14:paraId="7E8424FC" w14:textId="7AA84C5C" w:rsidR="00F27F08" w:rsidRPr="003E68D7" w:rsidRDefault="00F27F08" w:rsidP="00F27F08">
      <w:pPr>
        <w:pStyle w:val="PargrafodaLista"/>
        <w:numPr>
          <w:ilvl w:val="0"/>
          <w:numId w:val="29"/>
        </w:numPr>
      </w:pPr>
      <w:r w:rsidRPr="003E68D7">
        <w:t xml:space="preserve">Proporcionar recomendações baseadas nos achados da pesquisa para promover a sustentabilidade na produção, instalação e operação de dispositivos </w:t>
      </w:r>
      <w:r w:rsidR="0056726D">
        <w:t>IOT</w:t>
      </w:r>
    </w:p>
    <w:p w14:paraId="4650CD87" w14:textId="300F672C" w:rsidR="00F27F08" w:rsidRPr="003E68D7" w:rsidRDefault="00F27F08" w:rsidP="00F27F08">
      <w:pPr>
        <w:pStyle w:val="PargrafodaLista"/>
        <w:numPr>
          <w:ilvl w:val="0"/>
          <w:numId w:val="29"/>
        </w:numPr>
      </w:pPr>
      <w:r w:rsidRPr="003E68D7">
        <w:t xml:space="preserve">Contribuir para a literatura ao abordar as lacunas existentes em análises abrangentes de sustentabilidade na </w:t>
      </w:r>
      <w:r w:rsidR="0056726D">
        <w:t>IOT</w:t>
      </w:r>
      <w:r w:rsidRPr="003E68D7">
        <w:t>, superando a falta de integração de dados e a falta de consideração do sistema como um todo.</w:t>
      </w:r>
    </w:p>
    <w:p w14:paraId="02F4B34A" w14:textId="77777777" w:rsidR="00CD0C60" w:rsidRPr="003E68D7" w:rsidRDefault="00CD0C60" w:rsidP="00F27F08"/>
    <w:p w14:paraId="67502D58" w14:textId="77777777" w:rsidR="002E05F7" w:rsidRPr="003E68D7" w:rsidRDefault="002E05F7" w:rsidP="00F27F08"/>
    <w:p w14:paraId="241A06EB" w14:textId="77777777" w:rsidR="002E05F7" w:rsidRPr="003E68D7" w:rsidRDefault="002E05F7" w:rsidP="00F27F08">
      <w:pPr>
        <w:sectPr w:rsidR="002E05F7" w:rsidRPr="003E68D7" w:rsidSect="001B296C">
          <w:headerReference w:type="default" r:id="rId13"/>
          <w:pgSz w:w="11906" w:h="16838" w:code="9"/>
          <w:pgMar w:top="1701" w:right="1134" w:bottom="1134" w:left="1701" w:header="720" w:footer="720" w:gutter="0"/>
          <w:cols w:space="720"/>
          <w:docGrid w:linePitch="360"/>
        </w:sectPr>
      </w:pPr>
    </w:p>
    <w:p w14:paraId="28611C29" w14:textId="6B05A3D0" w:rsidR="000016D2" w:rsidRPr="00980492" w:rsidRDefault="000016D2" w:rsidP="000E619C">
      <w:pPr>
        <w:pStyle w:val="Ttulo1"/>
      </w:pPr>
      <w:bookmarkStart w:id="19" w:name="_Toc149327444"/>
      <w:bookmarkStart w:id="20" w:name="_Toc149327706"/>
      <w:bookmarkStart w:id="21" w:name="_Toc152969989"/>
      <w:r w:rsidRPr="00980492">
        <w:lastRenderedPageBreak/>
        <w:t>Revisão Literária</w:t>
      </w:r>
      <w:bookmarkEnd w:id="19"/>
      <w:bookmarkEnd w:id="20"/>
      <w:bookmarkEnd w:id="21"/>
    </w:p>
    <w:p w14:paraId="2BA4801B" w14:textId="481CBCB6" w:rsidR="000016D2" w:rsidRPr="003E68D7" w:rsidRDefault="000016D2" w:rsidP="000016D2">
      <w:r w:rsidRPr="003E68D7">
        <w:t xml:space="preserve">Neste capítulo, será realizada uma revisão da literatura abordando os principais conceitos e teorias relacionados à sustentabilidade, metodologia emergética, equipamentos </w:t>
      </w:r>
      <w:r w:rsidR="0056726D">
        <w:t>IOT</w:t>
      </w:r>
      <w:r w:rsidRPr="003E68D7">
        <w:t xml:space="preserve"> e suas interseções.</w:t>
      </w:r>
    </w:p>
    <w:p w14:paraId="171CBA1F" w14:textId="77777777" w:rsidR="000016D2" w:rsidRPr="003E68D7" w:rsidRDefault="000016D2" w:rsidP="00980492">
      <w:pPr>
        <w:pStyle w:val="Ttulo2"/>
      </w:pPr>
      <w:bookmarkStart w:id="22" w:name="_Toc149327707"/>
      <w:bookmarkStart w:id="23" w:name="_Toc152969990"/>
      <w:r w:rsidRPr="003E68D7">
        <w:t>Sustentabilidade</w:t>
      </w:r>
      <w:bookmarkEnd w:id="22"/>
      <w:bookmarkEnd w:id="23"/>
      <w:r w:rsidRPr="003E68D7">
        <w:t xml:space="preserve"> </w:t>
      </w:r>
    </w:p>
    <w:p w14:paraId="5FCBE703" w14:textId="236F3072" w:rsidR="000016D2" w:rsidRPr="003E68D7" w:rsidRDefault="000016D2" w:rsidP="000016D2">
      <w:r w:rsidRPr="003E68D7">
        <w:t>A sustentabilidade é um conceito de crescente relevância no cenário contemporâneo, motivado pelos desafios prementes de ordem ambiental, social e econômica que confrontam a humanidade. Dentre esses desafios, destaca-se a mudança climática, cujo advento resulta das emissões de gases de efeito estufa, desencadeando alterações significativas como o aumento do nível do mar, a intensificação de eventos climáticos extremos e a depleção da biodiversidade.</w:t>
      </w:r>
    </w:p>
    <w:p w14:paraId="03634674" w14:textId="0A37875C" w:rsidR="003737F6" w:rsidRPr="003E68D7" w:rsidRDefault="000016D2" w:rsidP="00AF3653">
      <w:pPr>
        <w:spacing w:after="0"/>
      </w:pPr>
      <w:r w:rsidRPr="003E68D7">
        <w:t>A sustentabilidade, em seu âmago, procura harmonizar as necessidades da sociedade com os recursos naturais, com o objetivo de suprir as demandas das gerações presentes sem comprometer a capacidade das gerações futuras de atenderem às suas próprias necessidades.</w:t>
      </w:r>
    </w:p>
    <w:p w14:paraId="1A90AD68" w14:textId="2199BCCA" w:rsidR="000016D2" w:rsidRPr="003E68D7" w:rsidRDefault="004925CE" w:rsidP="00070FF2">
      <w:pPr>
        <w:pStyle w:val="Citaodireta"/>
        <w:spacing w:before="120" w:after="240"/>
        <w:ind w:firstLine="0"/>
        <w:rPr>
          <w:sz w:val="20"/>
          <w:szCs w:val="18"/>
        </w:rPr>
      </w:pPr>
      <w:r w:rsidRPr="003E68D7">
        <w:rPr>
          <w:sz w:val="20"/>
          <w:szCs w:val="18"/>
        </w:rPr>
        <w:t>Diante desse contexto, fica evidente que os desafios da sociedade contemporânea são tão complexos que é exigido ações coletivas para a redefinição de nossas relações produtivas, culturais e sociais, para que assim a vivência mais sustentável seja mais concretizada.</w:t>
      </w:r>
      <w:r w:rsidR="00CC7A84" w:rsidRPr="003E68D7">
        <w:rPr>
          <w:sz w:val="20"/>
          <w:szCs w:val="18"/>
        </w:rPr>
        <w:t xml:space="preserve"> </w:t>
      </w:r>
      <w:hyperlink w:anchor="CARVALHO_2019" w:history="1">
        <w:r w:rsidR="00516A76" w:rsidRPr="003E68D7">
          <w:rPr>
            <w:rStyle w:val="Hyperlink"/>
            <w:sz w:val="20"/>
            <w:szCs w:val="18"/>
          </w:rPr>
          <w:t>(</w:t>
        </w:r>
        <w:r w:rsidR="00536C3F" w:rsidRPr="003E68D7">
          <w:rPr>
            <w:rStyle w:val="Hyperlink"/>
            <w:sz w:val="20"/>
            <w:szCs w:val="18"/>
          </w:rPr>
          <w:t>CARVALHO</w:t>
        </w:r>
        <w:r w:rsidR="00516A76" w:rsidRPr="003E68D7">
          <w:rPr>
            <w:rStyle w:val="Hyperlink"/>
            <w:sz w:val="20"/>
            <w:szCs w:val="18"/>
          </w:rPr>
          <w:t xml:space="preserve">, </w:t>
        </w:r>
        <w:r w:rsidR="00536C3F" w:rsidRPr="003E68D7">
          <w:rPr>
            <w:rStyle w:val="Hyperlink"/>
            <w:sz w:val="20"/>
            <w:szCs w:val="18"/>
          </w:rPr>
          <w:t>2019)</w:t>
        </w:r>
        <w:r w:rsidR="00586347" w:rsidRPr="003E68D7">
          <w:rPr>
            <w:rStyle w:val="Hyperlink"/>
            <w:sz w:val="20"/>
            <w:szCs w:val="18"/>
          </w:rPr>
          <w:t>.</w:t>
        </w:r>
      </w:hyperlink>
    </w:p>
    <w:p w14:paraId="6A103B45" w14:textId="5083530C" w:rsidR="000016D2" w:rsidRPr="003E68D7" w:rsidRDefault="000016D2" w:rsidP="00502096">
      <w:r w:rsidRPr="003E68D7">
        <w:t>A consecução da sustentabilidade requer a colaboração de todos os segmentos da sociedade. Governos devem formular políticas públicas que estimulem práticas sustentáveis na produção e no consumo. Empresas, por sua vez, devem adotar medidas sustentáveis em suas operações. Os indivíduos desempenham um papel crucial ao alterar seus padrões de consumo e produção.</w:t>
      </w:r>
    </w:p>
    <w:p w14:paraId="2DCF5903" w14:textId="53435DBE" w:rsidR="000016D2" w:rsidRPr="003E68D7" w:rsidRDefault="000016D2" w:rsidP="00502096">
      <w:r w:rsidRPr="003E68D7">
        <w:t>A busca pela sustentabilidade representa não apenas um desafio, mas também uma oportunidade ímpar. Ao trabalharmos coletivamente na construção de um futuro mais sustentável, garantimos a melhoria da qualidade de vida das gerações atuais e, ao mesmo tempo, preservamos nosso ambiente para as gerações vindouras.</w:t>
      </w:r>
    </w:p>
    <w:p w14:paraId="21EC63BB" w14:textId="77777777" w:rsidR="00424D08" w:rsidRPr="003E68D7" w:rsidRDefault="00424D08" w:rsidP="00980492">
      <w:pPr>
        <w:pStyle w:val="Ttulo2"/>
        <w:sectPr w:rsidR="00424D08" w:rsidRPr="003E68D7" w:rsidSect="001B296C">
          <w:pgSz w:w="11906" w:h="16838" w:code="9"/>
          <w:pgMar w:top="1701" w:right="1134" w:bottom="1134" w:left="1701" w:header="720" w:footer="720" w:gutter="0"/>
          <w:cols w:space="720"/>
          <w:docGrid w:linePitch="360"/>
        </w:sectPr>
      </w:pPr>
    </w:p>
    <w:p w14:paraId="58ACFD37" w14:textId="0B37F7FA" w:rsidR="000016D2" w:rsidRPr="003E68D7" w:rsidRDefault="000016D2" w:rsidP="00980492">
      <w:pPr>
        <w:pStyle w:val="Ttulo2"/>
      </w:pPr>
      <w:bookmarkStart w:id="24" w:name="_Toc149327708"/>
      <w:bookmarkStart w:id="25" w:name="_Toc152969991"/>
      <w:r w:rsidRPr="003E68D7">
        <w:lastRenderedPageBreak/>
        <w:t>Metodologia Emergética</w:t>
      </w:r>
      <w:bookmarkEnd w:id="24"/>
      <w:bookmarkEnd w:id="25"/>
    </w:p>
    <w:p w14:paraId="2C9EECAE" w14:textId="15975B76" w:rsidR="000016D2" w:rsidRPr="003E68D7" w:rsidRDefault="000016D2" w:rsidP="008561CC">
      <w:r w:rsidRPr="003E68D7">
        <w:t xml:space="preserve">A Metodologia Emergética, desenvolvida pelo renomado ecologista americano Howard Odum na década de 1960, constitui uma </w:t>
      </w:r>
      <w:r w:rsidR="00A02FEF" w:rsidRPr="003E68D7">
        <w:t>metodologia</w:t>
      </w:r>
      <w:r w:rsidRPr="003E68D7">
        <w:t xml:space="preserve"> de análise sistêmica de extrema relevância. </w:t>
      </w:r>
      <w:r w:rsidR="00997B65" w:rsidRPr="003E68D7">
        <w:t xml:space="preserve">Essa metodologia tem a capacidade de reconhecer e quantificar as variáveis de entrada de um sistema específico, alcançando isso por meio da normalização dos dados que possuem unidades diferentes em uma unidade comum </w:t>
      </w:r>
      <w:r w:rsidRPr="003E68D7">
        <w:t>para estudar um amplo espectro de sistemas, abrangendo desde ecossistemas naturais até sistemas econômicos complexos.</w:t>
      </w:r>
    </w:p>
    <w:p w14:paraId="5BF0ADCC" w14:textId="039B6661" w:rsidR="0056518D" w:rsidRPr="003E68D7" w:rsidRDefault="00DB5C2C" w:rsidP="008561CC">
      <w:r w:rsidRPr="003E68D7">
        <w:t xml:space="preserve">O conceito de emergia também pode ser estabelecido como a energia solar disponível que é empregada, tanto de maneira direta como indireta, nos processos essenciais para a fabricação de um bem ou a prestação de um serviço </w:t>
      </w:r>
      <w:hyperlink w:anchor="ODUM_1996" w:history="1">
        <w:r w:rsidRPr="003E68D7">
          <w:t>(Odum, 1996).</w:t>
        </w:r>
      </w:hyperlink>
    </w:p>
    <w:p w14:paraId="2A7AC296" w14:textId="3F816BD4" w:rsidR="000016D2" w:rsidRPr="003E68D7" w:rsidRDefault="000016D2" w:rsidP="008561CC">
      <w:r w:rsidRPr="003E68D7">
        <w:t>A Metodologia Emergética repousa sobre dois princípios basilares:</w:t>
      </w:r>
    </w:p>
    <w:p w14:paraId="4287D0E1" w14:textId="34605455" w:rsidR="000016D2" w:rsidRPr="003E68D7" w:rsidRDefault="000016D2" w:rsidP="008561CC">
      <w:pPr>
        <w:pStyle w:val="PargrafodaLista"/>
        <w:numPr>
          <w:ilvl w:val="0"/>
          <w:numId w:val="31"/>
        </w:numPr>
      </w:pPr>
      <w:r w:rsidRPr="003E68D7">
        <w:rPr>
          <w:b/>
          <w:bCs/>
        </w:rPr>
        <w:t>A Energia como Base de Todos os Sistemas:</w:t>
      </w:r>
      <w:r w:rsidRPr="003E68D7">
        <w:t xml:space="preserve"> Reconhece que a energia é uma entidade vital para a sustentação da vida e o funcionamento de sistemas.</w:t>
      </w:r>
    </w:p>
    <w:p w14:paraId="158F5EE6" w14:textId="25C04029" w:rsidR="000016D2" w:rsidRPr="003E68D7" w:rsidRDefault="000016D2" w:rsidP="008561CC">
      <w:pPr>
        <w:pStyle w:val="PargrafodaLista"/>
        <w:numPr>
          <w:ilvl w:val="0"/>
          <w:numId w:val="31"/>
        </w:numPr>
      </w:pPr>
      <w:r w:rsidRPr="003E68D7">
        <w:rPr>
          <w:b/>
          <w:bCs/>
        </w:rPr>
        <w:t>Emergência de Complexidade a partir de Simplicidade:</w:t>
      </w:r>
      <w:r w:rsidRPr="003E68D7">
        <w:t xml:space="preserve"> Aborda a complexidade dos sistemas como resultante da emergência de propriedades que transcenderiam a mera soma de seus componentes individuais.</w:t>
      </w:r>
    </w:p>
    <w:p w14:paraId="63B76F82" w14:textId="5CF191EA" w:rsidR="000016D2" w:rsidRPr="003E68D7" w:rsidRDefault="000016D2" w:rsidP="00980492">
      <w:pPr>
        <w:pStyle w:val="Ttulo2"/>
      </w:pPr>
      <w:bookmarkStart w:id="26" w:name="_Toc149327709"/>
      <w:bookmarkStart w:id="27" w:name="_Toc152969992"/>
      <w:r w:rsidRPr="003E68D7">
        <w:t>Transformidade</w:t>
      </w:r>
      <w:bookmarkEnd w:id="26"/>
      <w:bookmarkEnd w:id="27"/>
    </w:p>
    <w:p w14:paraId="4CF21400" w14:textId="4C3269F8" w:rsidR="000016D2" w:rsidRPr="003E68D7" w:rsidRDefault="00B60EA9" w:rsidP="005304BB">
      <w:r w:rsidRPr="003E68D7">
        <w:t xml:space="preserve">A transformidade pode ser entendida como </w:t>
      </w:r>
      <w:r w:rsidR="00203765" w:rsidRPr="003E68D7">
        <w:t>à</w:t>
      </w:r>
      <w:r w:rsidR="005304BB" w:rsidRPr="003E68D7">
        <w:t xml:space="preserve"> medida </w:t>
      </w:r>
      <w:r w:rsidR="000016D2" w:rsidRPr="003E68D7">
        <w:t>que avalia a quantidade de energia necessária para produzir um produto ou serviço específico. Essa métrica é obtida pela divisão da energia total incorporada em um produto ou serviço pela energia contida no mesmo.</w:t>
      </w:r>
    </w:p>
    <w:p w14:paraId="66D507E9" w14:textId="5890DB54" w:rsidR="00A76B18" w:rsidRDefault="000016D2" w:rsidP="007852A5">
      <w:r w:rsidRPr="003E68D7">
        <w:t>A transformidade desempenha um papel crucial na análise de sistemas complexos, pois permite a comparação entre sistemas que se valem de diferentes fluxos energéticos. Por exemplo, ao considerarmos sistemas que fazem uso de fontes de energia renováveis, como a solar, em contraposição a sistemas que dependem de fontes não renováveis, como o carvão, a transformidade se revela uma métrica fundamental para a tomada de decisões informadas.</w:t>
      </w:r>
      <w:r w:rsidR="00A76B18">
        <w:br w:type="page"/>
      </w:r>
    </w:p>
    <w:p w14:paraId="33BE0070" w14:textId="7D6BE1B1" w:rsidR="000016D2" w:rsidRPr="003E68D7" w:rsidRDefault="000016D2" w:rsidP="00980492">
      <w:pPr>
        <w:pStyle w:val="Ttulo2"/>
      </w:pPr>
      <w:bookmarkStart w:id="28" w:name="_Toc149327710"/>
      <w:bookmarkStart w:id="29" w:name="_Toc152969993"/>
      <w:r w:rsidRPr="003E68D7">
        <w:lastRenderedPageBreak/>
        <w:t>Aplicações Abrangentes</w:t>
      </w:r>
      <w:bookmarkEnd w:id="28"/>
      <w:bookmarkEnd w:id="29"/>
    </w:p>
    <w:p w14:paraId="404FF007" w14:textId="287EA271" w:rsidR="000016D2" w:rsidRPr="003E68D7" w:rsidRDefault="000016D2" w:rsidP="006501CE">
      <w:r w:rsidRPr="003E68D7">
        <w:t>A Metodologia Emergética encontra aplicação em uma diversidade de contextos, destacando-se:</w:t>
      </w:r>
    </w:p>
    <w:p w14:paraId="55B80BBE" w14:textId="37D64D4C" w:rsidR="000016D2" w:rsidRPr="003E68D7" w:rsidRDefault="000016D2" w:rsidP="006501CE">
      <w:pPr>
        <w:pStyle w:val="PargrafodaLista"/>
        <w:numPr>
          <w:ilvl w:val="0"/>
          <w:numId w:val="32"/>
        </w:numPr>
      </w:pPr>
      <w:r w:rsidRPr="003E68D7">
        <w:t>Gestão de Recursos Naturais</w:t>
      </w:r>
    </w:p>
    <w:p w14:paraId="10A751A4" w14:textId="0BFBF820" w:rsidR="000016D2" w:rsidRPr="003E68D7" w:rsidRDefault="000016D2" w:rsidP="006501CE">
      <w:pPr>
        <w:pStyle w:val="PargrafodaLista"/>
        <w:numPr>
          <w:ilvl w:val="0"/>
          <w:numId w:val="32"/>
        </w:numPr>
      </w:pPr>
      <w:r w:rsidRPr="003E68D7">
        <w:t>Análise de Sistemas Ecológicos</w:t>
      </w:r>
    </w:p>
    <w:p w14:paraId="7DF3BD57" w14:textId="032A6FFB" w:rsidR="000016D2" w:rsidRPr="003E68D7" w:rsidRDefault="000016D2" w:rsidP="006501CE">
      <w:pPr>
        <w:pStyle w:val="PargrafodaLista"/>
        <w:numPr>
          <w:ilvl w:val="0"/>
          <w:numId w:val="32"/>
        </w:numPr>
      </w:pPr>
      <w:r w:rsidRPr="003E68D7">
        <w:t>Estudo de Sistemas Sociais e Econômicos</w:t>
      </w:r>
    </w:p>
    <w:p w14:paraId="2CA88C76" w14:textId="136F34A5" w:rsidR="000016D2" w:rsidRPr="003E68D7" w:rsidRDefault="000016D2" w:rsidP="006501CE">
      <w:pPr>
        <w:pStyle w:val="PargrafodaLista"/>
        <w:numPr>
          <w:ilvl w:val="0"/>
          <w:numId w:val="32"/>
        </w:numPr>
      </w:pPr>
      <w:r w:rsidRPr="003E68D7">
        <w:t>Desenvolvimento de Tecnologias Sustentáveis</w:t>
      </w:r>
    </w:p>
    <w:p w14:paraId="597FBF81" w14:textId="4C882666" w:rsidR="000016D2" w:rsidRPr="003E68D7" w:rsidRDefault="000016D2" w:rsidP="00980492">
      <w:pPr>
        <w:pStyle w:val="Ttulo2"/>
      </w:pPr>
      <w:bookmarkStart w:id="30" w:name="_Toc149327711"/>
      <w:bookmarkStart w:id="31" w:name="_Toc152969994"/>
      <w:r w:rsidRPr="003E68D7">
        <w:t>Aplicações Anteriores</w:t>
      </w:r>
      <w:bookmarkEnd w:id="30"/>
      <w:bookmarkEnd w:id="31"/>
    </w:p>
    <w:p w14:paraId="52448057" w14:textId="3D61F61E" w:rsidR="000016D2" w:rsidRPr="003E68D7" w:rsidRDefault="000016D2" w:rsidP="007852A5">
      <w:r w:rsidRPr="003E68D7">
        <w:t xml:space="preserve">No artigo intitulado "Análise emergética da construção convencional de uma residência unifamiliar" conduzido por </w:t>
      </w:r>
      <w:hyperlink w:anchor="WALDHELM_2018" w:history="1">
        <w:r w:rsidR="00383AA3" w:rsidRPr="003E68D7">
          <w:rPr>
            <w:rStyle w:val="Hyperlink"/>
          </w:rPr>
          <w:t>(WALDHELM, 2018)</w:t>
        </w:r>
      </w:hyperlink>
      <w:r w:rsidRPr="003E68D7">
        <w:t>, é evidenciado o potencial e a importância da análise de emergia no contexto da construção civil.</w:t>
      </w:r>
    </w:p>
    <w:p w14:paraId="74B6A723" w14:textId="29DA142E" w:rsidR="000016D2" w:rsidRPr="003E68D7" w:rsidRDefault="000016D2" w:rsidP="007852A5">
      <w:r w:rsidRPr="003E68D7">
        <w:t xml:space="preserve">O estudo em questão, que se concentrou em uma residência unifamiliar, proporcionou uma abordagem detalhada para avaliar a utilização de recursos e os impactos ambientais associados a essa edificação. A partir dos cálculos realizados, </w:t>
      </w:r>
      <w:r w:rsidR="00761EB3" w:rsidRPr="003E68D7">
        <w:t xml:space="preserve">foi possível avaliar pontos de </w:t>
      </w:r>
      <w:r w:rsidR="00B75DF2" w:rsidRPr="003E68D7">
        <w:t>relevância</w:t>
      </w:r>
      <w:r w:rsidR="00032F8A" w:rsidRPr="003E68D7">
        <w:t xml:space="preserve"> </w:t>
      </w:r>
      <w:r w:rsidR="00787762" w:rsidRPr="003E68D7">
        <w:t>no consumo global de recursos</w:t>
      </w:r>
      <w:r w:rsidR="009F33DA" w:rsidRPr="003E68D7">
        <w:t>, onde é indicado que o mundo caminha numa redução de sustentabilidade entre 2001 e 2015</w:t>
      </w:r>
      <w:r w:rsidR="006110E1" w:rsidRPr="003E68D7">
        <w:t>.</w:t>
      </w:r>
    </w:p>
    <w:p w14:paraId="1E36D70A" w14:textId="77777777" w:rsidR="000016D2" w:rsidRPr="003E68D7" w:rsidRDefault="000016D2" w:rsidP="000016D2">
      <w:r w:rsidRPr="003E68D7">
        <w:t>É crucial observar que, ao calcular os valores de emergia separadamente, é possível identificar discrepâncias significativas entre a emergia relativa aos insumos do orçamento e as parcelas de massa e emergia dos materiais empregados. Essas discrepâncias são de suma relevância, uma vez que informam quais são os recursos de maior impacto presentes na construção. Tais dados desempenham um papel crítico no processo de seleção de materiais de construção, permitindo que o gestor da obra tome decisões embasadas na minimização dos impactos ambientais.</w:t>
      </w:r>
    </w:p>
    <w:p w14:paraId="14AC1283" w14:textId="0C1ED8B3" w:rsidR="000016D2" w:rsidRPr="003E68D7" w:rsidRDefault="007852A5" w:rsidP="007852A5">
      <w:r w:rsidRPr="003E68D7">
        <w:t>Já n</w:t>
      </w:r>
      <w:r w:rsidR="000016D2" w:rsidRPr="003E68D7">
        <w:t xml:space="preserve">a tese intitulada "Avaliação da sustentabilidade de países com o uso da contabilidade em emergia e diagrama ternário em emergia", elaborada por </w:t>
      </w:r>
      <w:hyperlink w:anchor="DA_SILVA_2022" w:history="1">
        <w:r w:rsidR="000016D2" w:rsidRPr="003E68D7">
          <w:rPr>
            <w:rStyle w:val="Hyperlink"/>
          </w:rPr>
          <w:t>(DA SILVA, 2022)</w:t>
        </w:r>
      </w:hyperlink>
      <w:r w:rsidR="000016D2" w:rsidRPr="003E68D7">
        <w:t>, é inegável o impacto da análise em emergia nas conclusões acerca da sustentabilidade global no consumo de recursos no período compreendido entre 2001 e 2015.</w:t>
      </w:r>
    </w:p>
    <w:p w14:paraId="76C76A36" w14:textId="04BDC558" w:rsidR="000016D2" w:rsidRPr="003E68D7" w:rsidRDefault="000016D2" w:rsidP="007852A5">
      <w:r w:rsidRPr="003E68D7">
        <w:t xml:space="preserve">Os resultados revelaram uma dinâmica preocupante, caracterizada pela redução da sustentabilidade mundial. Especificamente, as maiores concentrações </w:t>
      </w:r>
      <w:r w:rsidRPr="003E68D7">
        <w:lastRenderedPageBreak/>
        <w:t>observadas nos domínios de recursos não renováveis e importados indicam uma trajetória de diminuição da sustentabilidade global ao longo do período em questão.</w:t>
      </w:r>
    </w:p>
    <w:p w14:paraId="4F0B7C26" w14:textId="532077F5" w:rsidR="000016D2" w:rsidRPr="003E68D7" w:rsidRDefault="00916C5A" w:rsidP="000016D2">
      <w:r w:rsidRPr="003E68D7">
        <w:t xml:space="preserve">Um dos </w:t>
      </w:r>
      <w:r w:rsidR="000016D2" w:rsidRPr="003E68D7">
        <w:t>aspecto</w:t>
      </w:r>
      <w:r w:rsidR="0068218F" w:rsidRPr="003E68D7">
        <w:t>s</w:t>
      </w:r>
      <w:r w:rsidR="000016D2" w:rsidRPr="003E68D7">
        <w:t xml:space="preserve"> relevante</w:t>
      </w:r>
      <w:r w:rsidR="0068218F" w:rsidRPr="003E68D7">
        <w:t>s</w:t>
      </w:r>
      <w:r w:rsidR="000016D2" w:rsidRPr="003E68D7">
        <w:t xml:space="preserve"> </w:t>
      </w:r>
      <w:r w:rsidRPr="003E68D7">
        <w:t xml:space="preserve">observados </w:t>
      </w:r>
      <w:r w:rsidR="000016D2" w:rsidRPr="003E68D7">
        <w:t>é o crescimento da proporção de recursos não renováveis, indicado pela aproximação dos pontos de sinergia global à base do Diagrama Ternário em Emergia. Esse cenário aponta para a necessidade premente de abordagens mais eficientes e sustentáveis nos processos produtivos, que possibilitem alcançar resultados semelhantes com um consumo reduzido de recursos.</w:t>
      </w:r>
    </w:p>
    <w:p w14:paraId="1075EE59" w14:textId="67CB5507" w:rsidR="000016D2" w:rsidRPr="003E68D7" w:rsidRDefault="000016D2" w:rsidP="00B42D56">
      <w:r w:rsidRPr="003E68D7">
        <w:t xml:space="preserve">Além disso, a pesquisa identificou países e grupos de países que desempenham um papel significativo nessa dinâmica de consumo de recursos. A maioria desses países é classificada como de </w:t>
      </w:r>
      <w:r w:rsidR="00052216" w:rsidRPr="003E68D7">
        <w:t>r</w:t>
      </w:r>
      <w:r w:rsidRPr="003E68D7">
        <w:t xml:space="preserve">enda </w:t>
      </w:r>
      <w:r w:rsidR="00052216" w:rsidRPr="003E68D7">
        <w:t>a</w:t>
      </w:r>
      <w:r w:rsidRPr="003E68D7">
        <w:t>lta ou emergentes, possuindo capacidades técnicas e científicas que lhes permitem aprimorar seus próprios padrões de consumo de recursos e, assim, influenciar positivamente a sustentabilidade global.</w:t>
      </w:r>
    </w:p>
    <w:p w14:paraId="261C2BA6" w14:textId="2A08179F" w:rsidR="00ED5DBF" w:rsidRPr="003E68D7" w:rsidRDefault="00ED5DBF" w:rsidP="00980492">
      <w:pPr>
        <w:pStyle w:val="Ttulo2"/>
      </w:pPr>
      <w:bookmarkStart w:id="32" w:name="_Toc149327712"/>
      <w:bookmarkStart w:id="33" w:name="_Toc152969995"/>
      <w:r w:rsidRPr="003E68D7">
        <w:t>Métodos De Avaliação De Sustentabilida</w:t>
      </w:r>
      <w:r w:rsidR="00424D08" w:rsidRPr="003E68D7">
        <w:t>de</w:t>
      </w:r>
      <w:bookmarkEnd w:id="32"/>
      <w:bookmarkEnd w:id="33"/>
    </w:p>
    <w:p w14:paraId="5A1B01D5" w14:textId="19B118FA" w:rsidR="00ED5DBF" w:rsidRPr="003E68D7" w:rsidRDefault="00ED5DBF" w:rsidP="00ED5DBF">
      <w:r w:rsidRPr="003E68D7">
        <w:t xml:space="preserve">Os Métodos de Avaliação de Sustentabilidade (SAM, do inglês </w:t>
      </w:r>
      <w:r w:rsidRPr="00054A95">
        <w:rPr>
          <w:i/>
        </w:rPr>
        <w:t xml:space="preserve">Sustainability Assessment </w:t>
      </w:r>
      <w:proofErr w:type="spellStart"/>
      <w:r w:rsidRPr="00054A95">
        <w:rPr>
          <w:i/>
        </w:rPr>
        <w:t>Methods</w:t>
      </w:r>
      <w:proofErr w:type="spellEnd"/>
      <w:r w:rsidRPr="003E68D7">
        <w:t>) são processos meticulosamente projetados para avaliar as implicações e técnicas de medição de sustentabilidade de uma iniciativa. Essas iniciativas podem incluir políticas propostas ou existentes, planos, programas, projetos, legislação, práticas, atividades atuais, dentre outros.</w:t>
      </w:r>
    </w:p>
    <w:p w14:paraId="11224681" w14:textId="30FA1123" w:rsidR="00ED5DBF" w:rsidRPr="003E68D7" w:rsidRDefault="00ED5DBF" w:rsidP="00ED5DBF">
      <w:r w:rsidRPr="003E68D7">
        <w:t xml:space="preserve">Os </w:t>
      </w:r>
      <w:proofErr w:type="spellStart"/>
      <w:r w:rsidRPr="00054A95">
        <w:t>SAM</w:t>
      </w:r>
      <w:r w:rsidR="003A635B" w:rsidRPr="00054A95">
        <w:t>’</w:t>
      </w:r>
      <w:r w:rsidRPr="00054A95">
        <w:t>s</w:t>
      </w:r>
      <w:proofErr w:type="spellEnd"/>
      <w:r w:rsidRPr="003E68D7">
        <w:t xml:space="preserve"> identificam sinergias e compensações entre domínios, aderem a processos abertos e transparentes e realizam uma série de tarefas analíticas. Eles analisam a relevância da sustentabilidade, determinam a extensão/profundidade dos procedimentos e ferramentas necessários para a avaliação, identificam os impactos econômicos, ambientais e sociais de curto e longo prazo da iniciativa, identificam as principais sinergias, conflitos e compensações entre os diferentes aspectos da sustentabilidade e determinam qual caminho representa a opção de menor custo.</w:t>
      </w:r>
    </w:p>
    <w:p w14:paraId="28D96626" w14:textId="6AF789BE" w:rsidR="000A3B25" w:rsidRPr="003E68D7" w:rsidRDefault="00ED5DBF" w:rsidP="00ED5DBF">
      <w:r w:rsidRPr="003E68D7">
        <w:t xml:space="preserve">A existência de uma ampla variedade de métodos de avaliação de sustentabilidade, muitos dos quais apresentam diferentes abordagens e estruturas, tem gerado desafios consideráveis. Com a constante evolução da literatura, novos métodos surgem, o que torna a classificação e seleção dessas abordagens uma tarefa complexa. Atualmente, a falta de diretrizes claras para orientar os pesquisadores na </w:t>
      </w:r>
      <w:r w:rsidRPr="003E68D7">
        <w:lastRenderedPageBreak/>
        <w:t>escolha do método mais apropriado resulta na necessidade de um extenso trabalho de validação. Isso se deve à necessidade de determinar qual método se adequa melhor a um contexto específico, adicionando uma camada adicional de complexidade à pesquisa em sustentabilidade.</w:t>
      </w:r>
    </w:p>
    <w:p w14:paraId="26296A8F" w14:textId="5B8CAFC6" w:rsidR="00C5346E" w:rsidRPr="003E68D7" w:rsidRDefault="00C5346E" w:rsidP="00980492">
      <w:pPr>
        <w:pStyle w:val="Ttulo2"/>
      </w:pPr>
      <w:bookmarkStart w:id="34" w:name="_Toc149327713"/>
      <w:bookmarkStart w:id="35" w:name="_Toc152969996"/>
      <w:r w:rsidRPr="003E68D7">
        <w:t>Método usado - Análise de Energia/Exergia/Emergia</w:t>
      </w:r>
      <w:bookmarkEnd w:id="34"/>
      <w:bookmarkEnd w:id="35"/>
    </w:p>
    <w:p w14:paraId="2BFA7831" w14:textId="4AD9C45C" w:rsidR="00C5346E" w:rsidRPr="003E68D7" w:rsidRDefault="00C5346E" w:rsidP="00C5346E">
      <w:r w:rsidRPr="003E68D7">
        <w:t xml:space="preserve">No artigo </w:t>
      </w:r>
      <w:r w:rsidRPr="003E68D7">
        <w:rPr>
          <w:i/>
        </w:rPr>
        <w:t>“</w:t>
      </w:r>
      <w:proofErr w:type="spellStart"/>
      <w:r w:rsidRPr="003E68D7">
        <w:rPr>
          <w:i/>
        </w:rPr>
        <w:t>Dealing</w:t>
      </w:r>
      <w:proofErr w:type="spellEnd"/>
      <w:r w:rsidRPr="003E68D7">
        <w:rPr>
          <w:i/>
        </w:rPr>
        <w:t xml:space="preserve"> </w:t>
      </w:r>
      <w:proofErr w:type="spellStart"/>
      <w:r w:rsidRPr="003E68D7">
        <w:rPr>
          <w:i/>
        </w:rPr>
        <w:t>with</w:t>
      </w:r>
      <w:proofErr w:type="spellEnd"/>
      <w:r w:rsidRPr="003E68D7">
        <w:rPr>
          <w:i/>
        </w:rPr>
        <w:t xml:space="preserve"> </w:t>
      </w:r>
      <w:proofErr w:type="spellStart"/>
      <w:r w:rsidRPr="003E68D7">
        <w:rPr>
          <w:i/>
        </w:rPr>
        <w:t>the</w:t>
      </w:r>
      <w:proofErr w:type="spellEnd"/>
      <w:r w:rsidRPr="003E68D7">
        <w:rPr>
          <w:i/>
        </w:rPr>
        <w:t xml:space="preserve"> </w:t>
      </w:r>
      <w:proofErr w:type="spellStart"/>
      <w:r w:rsidRPr="003E68D7">
        <w:rPr>
          <w:i/>
        </w:rPr>
        <w:t>eco-design</w:t>
      </w:r>
      <w:proofErr w:type="spellEnd"/>
      <w:r w:rsidRPr="003E68D7">
        <w:rPr>
          <w:i/>
        </w:rPr>
        <w:t xml:space="preserve"> </w:t>
      </w:r>
      <w:proofErr w:type="spellStart"/>
      <w:r w:rsidRPr="003E68D7">
        <w:rPr>
          <w:i/>
        </w:rPr>
        <w:t>paradox</w:t>
      </w:r>
      <w:proofErr w:type="spellEnd"/>
      <w:r w:rsidRPr="003E68D7">
        <w:rPr>
          <w:i/>
        </w:rPr>
        <w:t xml:space="preserve"> in </w:t>
      </w:r>
      <w:proofErr w:type="spellStart"/>
      <w:r w:rsidRPr="003E68D7">
        <w:rPr>
          <w:i/>
        </w:rPr>
        <w:t>research</w:t>
      </w:r>
      <w:proofErr w:type="spellEnd"/>
      <w:r w:rsidRPr="003E68D7">
        <w:rPr>
          <w:i/>
        </w:rPr>
        <w:t xml:space="preserve"> </w:t>
      </w:r>
      <w:proofErr w:type="spellStart"/>
      <w:r w:rsidRPr="003E68D7">
        <w:rPr>
          <w:i/>
        </w:rPr>
        <w:t>and</w:t>
      </w:r>
      <w:proofErr w:type="spellEnd"/>
      <w:r w:rsidRPr="003E68D7">
        <w:rPr>
          <w:i/>
        </w:rPr>
        <w:t xml:space="preserve"> </w:t>
      </w:r>
      <w:proofErr w:type="spellStart"/>
      <w:r w:rsidRPr="003E68D7">
        <w:rPr>
          <w:i/>
        </w:rPr>
        <w:t>development</w:t>
      </w:r>
      <w:proofErr w:type="spellEnd"/>
      <w:r w:rsidRPr="003E68D7">
        <w:rPr>
          <w:i/>
        </w:rPr>
        <w:t xml:space="preserve"> </w:t>
      </w:r>
      <w:proofErr w:type="spellStart"/>
      <w:r w:rsidRPr="003E68D7">
        <w:rPr>
          <w:i/>
        </w:rPr>
        <w:t>projects</w:t>
      </w:r>
      <w:proofErr w:type="spellEnd"/>
      <w:r w:rsidRPr="003E68D7">
        <w:rPr>
          <w:i/>
        </w:rPr>
        <w:t xml:space="preserve">: The </w:t>
      </w:r>
      <w:proofErr w:type="spellStart"/>
      <w:r w:rsidRPr="003E68D7">
        <w:rPr>
          <w:i/>
        </w:rPr>
        <w:t>concept</w:t>
      </w:r>
      <w:proofErr w:type="spellEnd"/>
      <w:r w:rsidRPr="003E68D7">
        <w:rPr>
          <w:i/>
        </w:rPr>
        <w:t xml:space="preserve"> of </w:t>
      </w:r>
      <w:proofErr w:type="spellStart"/>
      <w:r w:rsidRPr="003E68D7">
        <w:rPr>
          <w:i/>
        </w:rPr>
        <w:t>sustainability</w:t>
      </w:r>
      <w:proofErr w:type="spellEnd"/>
      <w:r w:rsidRPr="003E68D7">
        <w:rPr>
          <w:i/>
        </w:rPr>
        <w:t xml:space="preserve"> assessment </w:t>
      </w:r>
      <w:proofErr w:type="spellStart"/>
      <w:r w:rsidRPr="003E68D7">
        <w:rPr>
          <w:i/>
        </w:rPr>
        <w:t>levels</w:t>
      </w:r>
      <w:proofErr w:type="spellEnd"/>
      <w:r w:rsidRPr="003E68D7">
        <w:rPr>
          <w:i/>
        </w:rPr>
        <w:t xml:space="preserve">” </w:t>
      </w:r>
      <w:r w:rsidRPr="003E68D7">
        <w:t xml:space="preserve">de </w:t>
      </w:r>
      <w:hyperlink w:anchor="CHEBAEVA_2021">
        <w:r w:rsidR="71D5F4CF" w:rsidRPr="003E68D7">
          <w:rPr>
            <w:rStyle w:val="Hyperlink"/>
          </w:rPr>
          <w:t>(CHEBAEVA et al., 2021)</w:t>
        </w:r>
      </w:hyperlink>
      <w:r w:rsidRPr="003E68D7">
        <w:t xml:space="preserve">, foram identificados 33 métodos distintos de avaliação da sustentabilidade. Dentre eles, o método </w:t>
      </w:r>
      <w:r w:rsidRPr="003E68D7">
        <w:rPr>
          <w:i/>
        </w:rPr>
        <w:t>“Energy/</w:t>
      </w:r>
      <w:proofErr w:type="spellStart"/>
      <w:r w:rsidRPr="003E68D7">
        <w:rPr>
          <w:i/>
        </w:rPr>
        <w:t>Exergy</w:t>
      </w:r>
      <w:proofErr w:type="spellEnd"/>
      <w:r w:rsidRPr="003E68D7">
        <w:rPr>
          <w:i/>
        </w:rPr>
        <w:t xml:space="preserve">/Emergy </w:t>
      </w:r>
      <w:proofErr w:type="spellStart"/>
      <w:r w:rsidRPr="003E68D7">
        <w:rPr>
          <w:i/>
        </w:rPr>
        <w:t>Analysis</w:t>
      </w:r>
      <w:proofErr w:type="spellEnd"/>
      <w:r w:rsidRPr="003E68D7">
        <w:rPr>
          <w:i/>
        </w:rPr>
        <w:t xml:space="preserve">,” </w:t>
      </w:r>
      <w:r w:rsidRPr="003E68D7">
        <w:t xml:space="preserve">descrito por </w:t>
      </w:r>
      <w:hyperlink w:anchor="LIAO_2011">
        <w:r w:rsidR="71D5F4CF" w:rsidRPr="003E68D7">
          <w:rPr>
            <w:rStyle w:val="Hyperlink"/>
          </w:rPr>
          <w:t>(LIAO; HEIJUNGS; HUPPES, 2011)</w:t>
        </w:r>
      </w:hyperlink>
      <w:r w:rsidRPr="003E68D7">
        <w:t xml:space="preserve"> no artigo </w:t>
      </w:r>
      <w:r w:rsidRPr="003E68D7">
        <w:rPr>
          <w:i/>
        </w:rPr>
        <w:t>“</w:t>
      </w:r>
      <w:proofErr w:type="spellStart"/>
      <w:r w:rsidRPr="003E68D7">
        <w:rPr>
          <w:i/>
        </w:rPr>
        <w:t>Is</w:t>
      </w:r>
      <w:proofErr w:type="spellEnd"/>
      <w:r w:rsidRPr="003E68D7">
        <w:rPr>
          <w:i/>
        </w:rPr>
        <w:t xml:space="preserve"> </w:t>
      </w:r>
      <w:proofErr w:type="spellStart"/>
      <w:r w:rsidRPr="003E68D7">
        <w:rPr>
          <w:i/>
        </w:rPr>
        <w:t>bioethanol</w:t>
      </w:r>
      <w:proofErr w:type="spellEnd"/>
      <w:r w:rsidRPr="003E68D7">
        <w:rPr>
          <w:i/>
        </w:rPr>
        <w:t xml:space="preserve"> a </w:t>
      </w:r>
      <w:proofErr w:type="spellStart"/>
      <w:r w:rsidRPr="003E68D7">
        <w:rPr>
          <w:i/>
        </w:rPr>
        <w:t>sustainable</w:t>
      </w:r>
      <w:proofErr w:type="spellEnd"/>
      <w:r w:rsidRPr="003E68D7">
        <w:rPr>
          <w:i/>
        </w:rPr>
        <w:t xml:space="preserve"> </w:t>
      </w:r>
      <w:proofErr w:type="spellStart"/>
      <w:r w:rsidRPr="003E68D7">
        <w:rPr>
          <w:i/>
        </w:rPr>
        <w:t>energy</w:t>
      </w:r>
      <w:proofErr w:type="spellEnd"/>
      <w:r w:rsidRPr="003E68D7">
        <w:rPr>
          <w:i/>
        </w:rPr>
        <w:t xml:space="preserve"> </w:t>
      </w:r>
      <w:proofErr w:type="spellStart"/>
      <w:r w:rsidRPr="003E68D7">
        <w:rPr>
          <w:i/>
        </w:rPr>
        <w:t>source</w:t>
      </w:r>
      <w:proofErr w:type="spellEnd"/>
      <w:r w:rsidRPr="003E68D7">
        <w:rPr>
          <w:i/>
        </w:rPr>
        <w:t xml:space="preserve">? </w:t>
      </w:r>
      <w:proofErr w:type="spellStart"/>
      <w:r w:rsidRPr="003E68D7">
        <w:rPr>
          <w:i/>
        </w:rPr>
        <w:t>An</w:t>
      </w:r>
      <w:proofErr w:type="spellEnd"/>
      <w:r w:rsidRPr="003E68D7">
        <w:rPr>
          <w:i/>
        </w:rPr>
        <w:t xml:space="preserve"> </w:t>
      </w:r>
      <w:proofErr w:type="spellStart"/>
      <w:r w:rsidRPr="003E68D7">
        <w:rPr>
          <w:i/>
        </w:rPr>
        <w:t>energy</w:t>
      </w:r>
      <w:proofErr w:type="spellEnd"/>
      <w:r w:rsidRPr="003E68D7">
        <w:rPr>
          <w:i/>
        </w:rPr>
        <w:t xml:space="preserve">-, </w:t>
      </w:r>
      <w:proofErr w:type="spellStart"/>
      <w:r w:rsidRPr="003E68D7">
        <w:rPr>
          <w:i/>
        </w:rPr>
        <w:t>exergy</w:t>
      </w:r>
      <w:proofErr w:type="spellEnd"/>
      <w:r w:rsidRPr="003E68D7">
        <w:rPr>
          <w:i/>
        </w:rPr>
        <w:t xml:space="preserve">-, </w:t>
      </w:r>
      <w:proofErr w:type="spellStart"/>
      <w:r w:rsidRPr="003E68D7">
        <w:rPr>
          <w:i/>
        </w:rPr>
        <w:t>and</w:t>
      </w:r>
      <w:proofErr w:type="spellEnd"/>
      <w:r w:rsidRPr="003E68D7">
        <w:rPr>
          <w:i/>
        </w:rPr>
        <w:t xml:space="preserve"> </w:t>
      </w:r>
      <w:proofErr w:type="spellStart"/>
      <w:r w:rsidRPr="003E68D7">
        <w:rPr>
          <w:i/>
        </w:rPr>
        <w:t>emergy-based</w:t>
      </w:r>
      <w:proofErr w:type="spellEnd"/>
      <w:r w:rsidRPr="003E68D7">
        <w:rPr>
          <w:i/>
        </w:rPr>
        <w:t xml:space="preserve"> </w:t>
      </w:r>
      <w:proofErr w:type="spellStart"/>
      <w:r w:rsidRPr="003E68D7">
        <w:rPr>
          <w:i/>
        </w:rPr>
        <w:t>thermodynamic</w:t>
      </w:r>
      <w:proofErr w:type="spellEnd"/>
      <w:r w:rsidRPr="003E68D7">
        <w:rPr>
          <w:i/>
        </w:rPr>
        <w:t xml:space="preserve"> system </w:t>
      </w:r>
      <w:proofErr w:type="spellStart"/>
      <w:r w:rsidRPr="003E68D7">
        <w:rPr>
          <w:i/>
        </w:rPr>
        <w:t>analysis</w:t>
      </w:r>
      <w:proofErr w:type="spellEnd"/>
      <w:r w:rsidRPr="003E68D7">
        <w:rPr>
          <w:i/>
        </w:rPr>
        <w:t xml:space="preserve">”, </w:t>
      </w:r>
      <w:r w:rsidRPr="003E68D7">
        <w:t>é o que melhor se adequa à nossa pesquisa.</w:t>
      </w:r>
    </w:p>
    <w:p w14:paraId="6B746513" w14:textId="611CE4C6" w:rsidR="00C5346E" w:rsidRPr="003E68D7" w:rsidRDefault="00C5346E" w:rsidP="00C5346E">
      <w:r w:rsidRPr="003E68D7">
        <w:t xml:space="preserve">Nossa pesquisa se concentra na análise da emergia, um conceito introduzido por </w:t>
      </w:r>
      <w:hyperlink w:anchor="LIAO_2011" w:history="1">
        <w:r w:rsidR="00964C33" w:rsidRPr="003E68D7">
          <w:rPr>
            <w:rStyle w:val="Hyperlink"/>
          </w:rPr>
          <w:t>(LIAO; HEIJUNGS; HUPPES, 2011)</w:t>
        </w:r>
      </w:hyperlink>
      <w:r w:rsidRPr="003E68D7">
        <w:t xml:space="preserve">. Esta abordagem incorpora os princípios de análise de emergia propostos por </w:t>
      </w:r>
      <w:hyperlink w:anchor="ODUM_1996" w:history="1">
        <w:r w:rsidR="00964C33" w:rsidRPr="003E68D7">
          <w:rPr>
            <w:rStyle w:val="Hyperlink"/>
          </w:rPr>
          <w:t xml:space="preserve">(ODUM, </w:t>
        </w:r>
        <w:r w:rsidRPr="003E68D7">
          <w:rPr>
            <w:rStyle w:val="Hyperlink"/>
          </w:rPr>
          <w:t>1996)</w:t>
        </w:r>
      </w:hyperlink>
      <w:r w:rsidRPr="003E68D7">
        <w:t xml:space="preserve">, </w:t>
      </w:r>
      <w:r w:rsidR="00964C33" w:rsidRPr="003E68D7">
        <w:t>no</w:t>
      </w:r>
      <w:r w:rsidRPr="003E68D7">
        <w:t xml:space="preserve"> artigo a emergia é usada para avaliar a sustentabilidade do bioetanol. Os autores argumentam que a emergia é uma medida mais precisa da sustentabilidade do bioetanol do que a energia ou a exergia.</w:t>
      </w:r>
    </w:p>
    <w:p w14:paraId="7036D3FC" w14:textId="364FA218" w:rsidR="00C5346E" w:rsidRPr="003E68D7" w:rsidRDefault="00C5346E" w:rsidP="00C5346E">
      <w:r w:rsidRPr="003E68D7">
        <w:t>O artigo deixa claro que a análise de emergia se destaca como uma métrica mais precisa para avaliar a sustentabilidade do bioetanol, uma vez que leva em consideração a qualidade da energia envolvida. É importante ressaltar que a energia solar é amplamente reconhecida como uma fonte de energia renovável e ambientalmente sustentável. Dentro desse contexto, a emergia associada à biomassa representa uma medida que quantifica a quantidade de energia solar incorporada nessa biomassa específica. Portanto, concluímos que a emergia da biomassa é uma representação da quantidade de energia solar que pode ser potencialmente obtida a partir desse recurso biomássico.</w:t>
      </w:r>
    </w:p>
    <w:p w14:paraId="0833CFEE" w14:textId="5FC7B77E" w:rsidR="00C5346E" w:rsidRPr="003E68D7" w:rsidRDefault="00C5346E" w:rsidP="00C5346E">
      <w:r w:rsidRPr="003E68D7">
        <w:t xml:space="preserve">A escolha deste método se deve à sua capacidade de avaliar de forma abrangente os aspectos energéticos e ambientais, alinhando-se com os objetivos da nossa pesquisa. A análise de emergia oferece </w:t>
      </w:r>
      <w:r w:rsidRPr="003E68D7">
        <w:rPr>
          <w:i/>
        </w:rPr>
        <w:t>insights</w:t>
      </w:r>
      <w:r w:rsidRPr="003E68D7">
        <w:t xml:space="preserve"> valiosos sobre a utilização de recursos naturais, a eficiência energética e os impactos ambientais, tornando-se uma ferramenta relevante para a avaliação da sustentabilidade em nosso contexto.</w:t>
      </w:r>
    </w:p>
    <w:p w14:paraId="46BC9968" w14:textId="67B61158" w:rsidR="00C5346E" w:rsidRPr="003E68D7" w:rsidRDefault="00C5346E" w:rsidP="00980492">
      <w:pPr>
        <w:pStyle w:val="Ttulo2"/>
      </w:pPr>
      <w:bookmarkStart w:id="36" w:name="_Toc149327714"/>
      <w:bookmarkStart w:id="37" w:name="_Toc152969997"/>
      <w:r w:rsidRPr="003E68D7">
        <w:lastRenderedPageBreak/>
        <w:t>Outros métodos de avaliação de sustentabilidade</w:t>
      </w:r>
      <w:bookmarkEnd w:id="36"/>
      <w:bookmarkEnd w:id="37"/>
    </w:p>
    <w:p w14:paraId="5D7378E7" w14:textId="78D2F401" w:rsidR="00C5346E" w:rsidRPr="003E68D7" w:rsidRDefault="00C5346E" w:rsidP="00C5346E">
      <w:r w:rsidRPr="003E68D7">
        <w:t xml:space="preserve">No contexto do estudo conduzido por </w:t>
      </w:r>
      <w:hyperlink w:anchor="CHEBAEVA_2021" w:history="1">
        <w:r w:rsidR="006F1C24" w:rsidRPr="003E68D7">
          <w:rPr>
            <w:rStyle w:val="Hyperlink"/>
          </w:rPr>
          <w:t>(CHEBAEVA et al., 2021)</w:t>
        </w:r>
      </w:hyperlink>
      <w:r w:rsidR="006F1C24" w:rsidRPr="003E68D7">
        <w:t xml:space="preserve">, </w:t>
      </w:r>
      <w:r w:rsidRPr="003E68D7">
        <w:t>também exploramos outras abordagens de análise. Algumas dessas abordagens, embora mais recentes, podem não ser tão eficazes para a nossa análise específica, que se concentra na avaliação da energia total utilizada em um sistema.</w:t>
      </w:r>
      <w:r w:rsidR="00AE4780" w:rsidRPr="003E68D7">
        <w:t xml:space="preserve"> </w:t>
      </w:r>
      <w:r w:rsidRPr="003E68D7">
        <w:t>Alguns exemplos são:</w:t>
      </w:r>
    </w:p>
    <w:p w14:paraId="31F2244A" w14:textId="4368DDD5" w:rsidR="00C5346E" w:rsidRPr="003E68D7" w:rsidRDefault="00C5346E" w:rsidP="007E1976">
      <w:pPr>
        <w:pStyle w:val="PargrafodaLista"/>
        <w:numPr>
          <w:ilvl w:val="0"/>
          <w:numId w:val="38"/>
        </w:numPr>
      </w:pPr>
      <w:r w:rsidRPr="003E68D7">
        <w:rPr>
          <w:b/>
          <w:i/>
        </w:rPr>
        <w:t>Market assessment (conventional)</w:t>
      </w:r>
      <w:r w:rsidRPr="003E68D7">
        <w:t xml:space="preserve">: contextualizado em </w:t>
      </w:r>
      <w:hyperlink w:anchor="ABBATI_DE_ASSIS">
        <w:r w:rsidR="09DF63E3" w:rsidRPr="003E68D7">
          <w:rPr>
            <w:rStyle w:val="Hyperlink"/>
          </w:rPr>
          <w:t>(ABBATI DE ASSIS et al., 2018)</w:t>
        </w:r>
      </w:hyperlink>
      <w:r w:rsidRPr="003E68D7">
        <w:t>, se refere a uma avaliação de mercado baseada em métodos tradicionais. Esses métodos geralmente incluem a coleta e análise de dados históricos, como vendas, preços e participação de mercado. No entanto, é importante notar que o artigo em questão parece estar mais centrado na avaliação tecnológica e econômica das partículas de lignina, e a avaliação abrangente de sustentabilidade pode não ser o foco principal deste estudo. Embora a análise de sustentabilidade não seja o ponto central, é relevante considerar os aspectos de sustentabilidade ao avaliar novas tecnologias.</w:t>
      </w:r>
    </w:p>
    <w:p w14:paraId="3166F3B7" w14:textId="65E5E612" w:rsidR="00C5346E" w:rsidRPr="003E68D7" w:rsidRDefault="00C5346E" w:rsidP="00C5346E">
      <w:pPr>
        <w:pStyle w:val="PargrafodaLista"/>
        <w:numPr>
          <w:ilvl w:val="0"/>
          <w:numId w:val="38"/>
        </w:numPr>
      </w:pPr>
      <w:r w:rsidRPr="003E68D7">
        <w:rPr>
          <w:b/>
          <w:i/>
        </w:rPr>
        <w:t>Checklists</w:t>
      </w:r>
      <w:r w:rsidRPr="003E68D7">
        <w:rPr>
          <w:i/>
        </w:rPr>
        <w:t>:</w:t>
      </w:r>
      <w:r w:rsidRPr="003E68D7">
        <w:t xml:space="preserve"> No contexto do artigo de </w:t>
      </w:r>
      <w:hyperlink w:anchor="WALDHELM_2018">
        <w:r w:rsidR="09DF63E3" w:rsidRPr="003E68D7">
          <w:rPr>
            <w:rStyle w:val="Hyperlink"/>
          </w:rPr>
          <w:t>(WOODHOUSE et al., 2018)</w:t>
        </w:r>
      </w:hyperlink>
      <w:r w:rsidRPr="003E68D7">
        <w:t xml:space="preserve">, é apresentada uma lista de verificação de sustentabilidade destinada a auxiliar no planejamento de processos de produção de alimentos. Essa lista de verificação é fundamentada em quatro pilares essenciais da sustentabilidade: ambiental, social, econômico e de saúde. Os autores do artigo argumentam que essa lista de verificação pode se revelar uma ferramenta valiosa para engenheiros de alimentos que desejam avaliar a sustentabilidade de seus métodos de processamento. Ela pode oferecer aos engenheiros </w:t>
      </w:r>
      <w:r w:rsidRPr="003E68D7">
        <w:rPr>
          <w:i/>
        </w:rPr>
        <w:t>insights</w:t>
      </w:r>
      <w:r w:rsidRPr="003E68D7">
        <w:t xml:space="preserve"> valiosos sobre áreas específicas onde podem aprimorar a sustentabilidade de seus processos de produção.</w:t>
      </w:r>
    </w:p>
    <w:p w14:paraId="08CAF1F3" w14:textId="261D085A" w:rsidR="00C5346E" w:rsidRPr="003E68D7" w:rsidRDefault="00C5346E" w:rsidP="00C5346E">
      <w:pPr>
        <w:pStyle w:val="PargrafodaLista"/>
        <w:numPr>
          <w:ilvl w:val="0"/>
          <w:numId w:val="38"/>
        </w:numPr>
        <w:rPr>
          <w:rFonts w:eastAsia="Calibri" w:cs="Arial"/>
          <w:szCs w:val="24"/>
        </w:rPr>
      </w:pPr>
      <w:proofErr w:type="spellStart"/>
      <w:r w:rsidRPr="003E68D7">
        <w:rPr>
          <w:b/>
          <w:i/>
        </w:rPr>
        <w:t>Streamlining</w:t>
      </w:r>
      <w:proofErr w:type="spellEnd"/>
      <w:r w:rsidRPr="003E68D7">
        <w:rPr>
          <w:b/>
          <w:i/>
        </w:rPr>
        <w:t xml:space="preserve"> Life </w:t>
      </w:r>
      <w:proofErr w:type="spellStart"/>
      <w:r w:rsidRPr="003E68D7">
        <w:rPr>
          <w:b/>
          <w:i/>
        </w:rPr>
        <w:t>Cycle</w:t>
      </w:r>
      <w:proofErr w:type="spellEnd"/>
      <w:r w:rsidRPr="003E68D7">
        <w:rPr>
          <w:b/>
          <w:i/>
        </w:rPr>
        <w:t xml:space="preserve"> </w:t>
      </w:r>
      <w:proofErr w:type="spellStart"/>
      <w:r w:rsidRPr="003E68D7">
        <w:rPr>
          <w:b/>
          <w:i/>
        </w:rPr>
        <w:t>Costing</w:t>
      </w:r>
      <w:proofErr w:type="spellEnd"/>
      <w:r w:rsidRPr="003E68D7">
        <w:rPr>
          <w:i/>
        </w:rPr>
        <w:t>:</w:t>
      </w:r>
      <w:r w:rsidRPr="003E68D7">
        <w:t xml:space="preserve"> Dentro do contexto do artigo de </w:t>
      </w:r>
      <w:hyperlink w:anchor="ROH_2018">
        <w:r w:rsidR="09DF63E3" w:rsidRPr="003E68D7">
          <w:rPr>
            <w:rStyle w:val="Hyperlink"/>
          </w:rPr>
          <w:t>(ROH; TAE; KIM, 2018)</w:t>
        </w:r>
      </w:hyperlink>
      <w:r w:rsidRPr="003E68D7">
        <w:t xml:space="preserve">, é introduzido um modelo simplificado de </w:t>
      </w:r>
      <w:r w:rsidR="1D6CAEE6" w:rsidRPr="003E68D7">
        <w:t>Avaliação</w:t>
      </w:r>
      <w:r w:rsidRPr="003E68D7">
        <w:t xml:space="preserve"> do Ciclo de Vida Ambiental </w:t>
      </w:r>
      <w:r w:rsidR="10C357B9">
        <w:t xml:space="preserve">(LCC, </w:t>
      </w:r>
      <w:r w:rsidR="1D6CAEE6" w:rsidRPr="003E68D7">
        <w:t xml:space="preserve">do inglês </w:t>
      </w:r>
      <w:r w:rsidR="1D6CAEE6" w:rsidRPr="003E68D7">
        <w:rPr>
          <w:i/>
          <w:iCs/>
        </w:rPr>
        <w:t xml:space="preserve">Life </w:t>
      </w:r>
      <w:proofErr w:type="spellStart"/>
      <w:r w:rsidR="1D6CAEE6" w:rsidRPr="003E68D7">
        <w:rPr>
          <w:i/>
          <w:iCs/>
        </w:rPr>
        <w:t>Cycle</w:t>
      </w:r>
      <w:proofErr w:type="spellEnd"/>
      <w:r w:rsidR="1D6CAEE6" w:rsidRPr="003E68D7">
        <w:rPr>
          <w:i/>
          <w:iCs/>
        </w:rPr>
        <w:t xml:space="preserve"> </w:t>
      </w:r>
      <w:proofErr w:type="spellStart"/>
      <w:r w:rsidR="1D6CAEE6" w:rsidRPr="003E68D7">
        <w:rPr>
          <w:i/>
          <w:iCs/>
        </w:rPr>
        <w:t>Cost</w:t>
      </w:r>
      <w:proofErr w:type="spellEnd"/>
      <w:r w:rsidRPr="003E68D7">
        <w:t xml:space="preserve">) destinado a edifícios localizados na Coreia do Sul. Este modelo adota a abordagem do valor monetário da LCC, que avalia tanto os custos ambientais quanto os econômicos associados a um edifício durante sua vida útil. O diferencial desse modelo simplificado está na utilização de um conjunto mais reduzido de dados e premissas, tornando-o mais acessível aos usuários. Em contraste, os modelos de LCC convencionais são notoriamente </w:t>
      </w:r>
      <w:r w:rsidRPr="003E68D7">
        <w:lastRenderedPageBreak/>
        <w:t>complexos e demandam uma extensa quantidade de dados e premissas, o que pode tornar sua aplicação mais desafiadora e sujeita a potenciais erros.</w:t>
      </w:r>
    </w:p>
    <w:p w14:paraId="2DB26C70" w14:textId="6CB0BD2F" w:rsidR="00ED5DBF" w:rsidRPr="003E68D7" w:rsidRDefault="00C5346E" w:rsidP="00C5346E">
      <w:r w:rsidRPr="003E68D7">
        <w:t>Apesar da relevância e eficácia desses métodos dentro de seu próprio contexto, eles não desempenham um papel central em nosso estudo de caso, uma vez que já estamos utilizando um modelo específico voltado para análise emergética.</w:t>
      </w:r>
    </w:p>
    <w:p w14:paraId="7A441453" w14:textId="1FC51B70" w:rsidR="00893F93" w:rsidRPr="008E3AAD" w:rsidRDefault="0080053E" w:rsidP="00980492">
      <w:pPr>
        <w:pStyle w:val="Ttulo2"/>
      </w:pPr>
      <w:bookmarkStart w:id="38" w:name="_Toc149327715"/>
      <w:bookmarkStart w:id="39" w:name="_Toc152969998"/>
      <w:r w:rsidRPr="008E3AAD">
        <w:rPr>
          <w:i/>
          <w:iCs/>
        </w:rPr>
        <w:t xml:space="preserve">Internet </w:t>
      </w:r>
      <w:r w:rsidR="0056726D" w:rsidRPr="008E3AAD">
        <w:rPr>
          <w:i/>
          <w:iCs/>
        </w:rPr>
        <w:t>o</w:t>
      </w:r>
      <w:r w:rsidR="00C31D58" w:rsidRPr="008E3AAD">
        <w:rPr>
          <w:i/>
          <w:iCs/>
        </w:rPr>
        <w:t xml:space="preserve">f </w:t>
      </w:r>
      <w:proofErr w:type="spellStart"/>
      <w:r w:rsidR="00C31D58" w:rsidRPr="008E3AAD">
        <w:rPr>
          <w:i/>
          <w:iCs/>
        </w:rPr>
        <w:t>Things</w:t>
      </w:r>
      <w:proofErr w:type="spellEnd"/>
      <w:r w:rsidRPr="008E3AAD">
        <w:t xml:space="preserve"> </w:t>
      </w:r>
      <w:r w:rsidRPr="008E3AAD">
        <w:rPr>
          <w:i/>
          <w:iCs/>
        </w:rPr>
        <w:t>(</w:t>
      </w:r>
      <w:r w:rsidR="0056726D" w:rsidRPr="008E3AAD">
        <w:rPr>
          <w:i/>
          <w:iCs/>
        </w:rPr>
        <w:t>IOT</w:t>
      </w:r>
      <w:r w:rsidRPr="008E3AAD">
        <w:rPr>
          <w:i/>
          <w:iCs/>
        </w:rPr>
        <w:t>)</w:t>
      </w:r>
      <w:bookmarkEnd w:id="38"/>
      <w:bookmarkEnd w:id="39"/>
    </w:p>
    <w:p w14:paraId="0B7115B4" w14:textId="1FA52634" w:rsidR="00C94828" w:rsidRDefault="0056726D" w:rsidP="00C94828">
      <w:r>
        <w:t>IOT</w:t>
      </w:r>
      <w:r w:rsidR="00C94828">
        <w:t xml:space="preserve"> refere-se a um ecossistema interconectado de dispositivos físicos incorporados com sensores, software e tecnologia de rede. Esses dispositivos podem coletar, processar, trocar dados entre si e transmitir os dados com outros equipamento, permitindo interações automáticas e a tomada de decisões sem a necessidade de intervenção humana direta. Para implementar com sucesso a </w:t>
      </w:r>
      <w:r>
        <w:t>IOT</w:t>
      </w:r>
      <w:r w:rsidR="00C94828">
        <w:t>, é essencial contar com uma infraestrutura robusta de comunicação, protocolos de segurança eficazes e padrões interoperáveis, além de considerar questões éticas e de privacidade relacionadas à coleta e uso de dados pessoais.</w:t>
      </w:r>
    </w:p>
    <w:p w14:paraId="47FE4CC1" w14:textId="6B9DE71D" w:rsidR="007B6A87" w:rsidRPr="003E68D7" w:rsidRDefault="007B6A87" w:rsidP="007B6A87">
      <w:r w:rsidRPr="003E68D7">
        <w:t xml:space="preserve">Ao longo da última década, a </w:t>
      </w:r>
      <w:r w:rsidR="0056726D">
        <w:t>IOT</w:t>
      </w:r>
      <w:r w:rsidRPr="003E68D7">
        <w:t xml:space="preserve"> tem atraído atenção intensa devido às suas aplicações em setores como observação industrial, biomédica, agricultura, cidades inteligentes e monitoramento ambiental, entre outros campos (</w:t>
      </w:r>
      <w:hyperlink w:anchor="FARHAN_2017" w:history="1">
        <w:r w:rsidR="004378C5" w:rsidRPr="003E68D7">
          <w:rPr>
            <w:rStyle w:val="Hyperlink"/>
          </w:rPr>
          <w:t>FARHAN ET AL., 2017</w:t>
        </w:r>
      </w:hyperlink>
      <w:r w:rsidRPr="003E68D7">
        <w:t xml:space="preserve">). No presente, a </w:t>
      </w:r>
      <w:r w:rsidR="0056726D">
        <w:t>IOT</w:t>
      </w:r>
      <w:r w:rsidRPr="003E68D7">
        <w:t xml:space="preserve"> engloba uma diversidade ampla de dispositivos que fazem parte do nosso cotidiano, tais como </w:t>
      </w:r>
      <w:r w:rsidRPr="00895874">
        <w:rPr>
          <w:i/>
          <w:iCs/>
        </w:rPr>
        <w:t>smartphones</w:t>
      </w:r>
      <w:r w:rsidRPr="003E68D7">
        <w:t xml:space="preserve">, eletrodomésticos, maquinário industrial, robôs, drones, sistemas de geração de energia, e uma série de outros dispositivos (conforme ilustrado na Figura </w:t>
      </w:r>
      <w:r w:rsidR="007D2B5F" w:rsidRPr="003E68D7">
        <w:t>1</w:t>
      </w:r>
      <w:r w:rsidRPr="003E68D7">
        <w:t>).</w:t>
      </w:r>
    </w:p>
    <w:p w14:paraId="54CE53EB" w14:textId="6A936EE0" w:rsidR="00612FED" w:rsidRPr="003E68D7" w:rsidRDefault="00612FED" w:rsidP="00E059E8">
      <w:pPr>
        <w:pStyle w:val="LEGENDA0"/>
      </w:pPr>
      <w:bookmarkStart w:id="40" w:name="_Toc149324045"/>
      <w:bookmarkStart w:id="41" w:name="_Toc152969677"/>
      <w:bookmarkStart w:id="42" w:name="_Toc152970017"/>
      <w:r w:rsidRPr="003E68D7">
        <w:lastRenderedPageBreak/>
        <w:t xml:space="preserve">Figura </w:t>
      </w:r>
      <w:r w:rsidRPr="003E68D7">
        <w:fldChar w:fldCharType="begin"/>
      </w:r>
      <w:r w:rsidRPr="003E68D7">
        <w:instrText xml:space="preserve"> SEQ Figura \* ARABIC </w:instrText>
      </w:r>
      <w:r w:rsidRPr="003E68D7">
        <w:fldChar w:fldCharType="separate"/>
      </w:r>
      <w:r w:rsidR="00110258">
        <w:rPr>
          <w:noProof/>
        </w:rPr>
        <w:t>1</w:t>
      </w:r>
      <w:r w:rsidRPr="003E68D7">
        <w:fldChar w:fldCharType="end"/>
      </w:r>
      <w:r w:rsidRPr="003E68D7">
        <w:t xml:space="preserve"> - Arquitetura d</w:t>
      </w:r>
      <w:bookmarkEnd w:id="40"/>
      <w:r w:rsidR="0016528F" w:rsidRPr="003E68D7">
        <w:t xml:space="preserve">o </w:t>
      </w:r>
      <w:r w:rsidR="0056726D">
        <w:t>IOT</w:t>
      </w:r>
      <w:bookmarkEnd w:id="41"/>
      <w:bookmarkEnd w:id="42"/>
    </w:p>
    <w:p w14:paraId="6F21C875" w14:textId="77777777" w:rsidR="009C2A30" w:rsidRPr="003E68D7" w:rsidRDefault="00B91148" w:rsidP="00A23CFF">
      <w:pPr>
        <w:keepNext/>
        <w:spacing w:after="0" w:line="240" w:lineRule="auto"/>
        <w:ind w:firstLine="0"/>
        <w:jc w:val="center"/>
      </w:pPr>
      <w:r w:rsidRPr="003E68D7">
        <w:rPr>
          <w:noProof/>
        </w:rPr>
        <w:drawing>
          <wp:inline distT="0" distB="0" distL="0" distR="0" wp14:anchorId="543819DA" wp14:editId="3F26E7DA">
            <wp:extent cx="3817887" cy="2088515"/>
            <wp:effectExtent l="0" t="0" r="0" b="6985"/>
            <wp:docPr id="710472913" name="Imagem 710472913" descr="A diagram of various types of devi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4644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7887" cy="2088515"/>
                    </a:xfrm>
                    <a:prstGeom prst="rect">
                      <a:avLst/>
                    </a:prstGeom>
                  </pic:spPr>
                </pic:pic>
              </a:graphicData>
            </a:graphic>
          </wp:inline>
        </w:drawing>
      </w:r>
    </w:p>
    <w:p w14:paraId="29FA8F3D" w14:textId="46063127" w:rsidR="009C2A30" w:rsidRPr="003E68D7" w:rsidRDefault="00612FED" w:rsidP="00E059E8">
      <w:pPr>
        <w:pStyle w:val="LEGENDA0"/>
      </w:pPr>
      <w:r w:rsidRPr="003E68D7">
        <w:t>Fonte:</w:t>
      </w:r>
      <w:r w:rsidR="0080169E" w:rsidRPr="003E68D7">
        <w:t xml:space="preserve"> (</w:t>
      </w:r>
      <w:hyperlink w:anchor="FARHAN_2017" w:history="1">
        <w:r w:rsidR="0080169E" w:rsidRPr="003E68D7">
          <w:rPr>
            <w:rStyle w:val="Hyperlink"/>
            <w:sz w:val="20"/>
          </w:rPr>
          <w:t>FARHAN ET AL., 2017</w:t>
        </w:r>
      </w:hyperlink>
      <w:r w:rsidR="0080169E" w:rsidRPr="003E68D7">
        <w:t>)</w:t>
      </w:r>
    </w:p>
    <w:p w14:paraId="23A4116D" w14:textId="1B357AE1" w:rsidR="0080053E" w:rsidRPr="003E68D7" w:rsidRDefault="00CA1DE7" w:rsidP="005D718C">
      <w:proofErr w:type="gramStart"/>
      <w:r w:rsidRPr="003E68D7">
        <w:t>Em um futuro próximo</w:t>
      </w:r>
      <w:proofErr w:type="gramEnd"/>
      <w:r w:rsidRPr="003E68D7">
        <w:t>, a expectativa é que bilhões de pessoas estejam interconectadas através de trilhões de dispositivos</w:t>
      </w:r>
      <w:r w:rsidR="00D9748D" w:rsidRPr="003E68D7">
        <w:t xml:space="preserve"> muitas vezes ubíquos</w:t>
      </w:r>
      <w:r w:rsidRPr="003E68D7">
        <w:t>, operando de forma autônoma, sem depender de interações humanas diretas, aproveitando a infraestrutura d</w:t>
      </w:r>
      <w:r w:rsidR="00D35961">
        <w:t xml:space="preserve">e </w:t>
      </w:r>
      <w:r w:rsidR="0056726D">
        <w:t>IOT</w:t>
      </w:r>
      <w:r w:rsidR="00D35961">
        <w:t>.</w:t>
      </w:r>
    </w:p>
    <w:p w14:paraId="3D09626F" w14:textId="7674EB2B" w:rsidR="003114EA" w:rsidRDefault="00FD0E6C" w:rsidP="00B84B21">
      <w:r w:rsidRPr="003E68D7">
        <w:t>De acordo com o relatório "</w:t>
      </w:r>
      <w:proofErr w:type="spellStart"/>
      <w:r w:rsidRPr="003E68D7">
        <w:rPr>
          <w:i/>
        </w:rPr>
        <w:t>State</w:t>
      </w:r>
      <w:proofErr w:type="spellEnd"/>
      <w:r w:rsidRPr="003E68D7">
        <w:rPr>
          <w:i/>
        </w:rPr>
        <w:t xml:space="preserve"> of </w:t>
      </w:r>
      <w:r w:rsidR="0056726D">
        <w:rPr>
          <w:i/>
        </w:rPr>
        <w:t>IOT</w:t>
      </w:r>
      <w:r w:rsidRPr="003E68D7">
        <w:rPr>
          <w:i/>
        </w:rPr>
        <w:t xml:space="preserve"> 2023</w:t>
      </w:r>
      <w:r w:rsidRPr="003E68D7">
        <w:t xml:space="preserve">" </w:t>
      </w:r>
      <w:hyperlink w:anchor="IOT_ANALYTICS" w:history="1">
        <w:r w:rsidR="006F6A65" w:rsidRPr="003E68D7">
          <w:rPr>
            <w:rStyle w:val="Hyperlink"/>
          </w:rPr>
          <w:t>(</w:t>
        </w:r>
        <w:r w:rsidR="0056726D">
          <w:rPr>
            <w:rStyle w:val="Hyperlink"/>
          </w:rPr>
          <w:t>IOT</w:t>
        </w:r>
        <w:r w:rsidR="006F6A65" w:rsidRPr="003E68D7">
          <w:rPr>
            <w:rStyle w:val="Hyperlink"/>
          </w:rPr>
          <w:t xml:space="preserve"> ANALYTICS, 2023)</w:t>
        </w:r>
      </w:hyperlink>
      <w:r w:rsidRPr="003E68D7">
        <w:t xml:space="preserve">, o número global de conexões </w:t>
      </w:r>
      <w:r w:rsidR="0056726D">
        <w:t>IOT</w:t>
      </w:r>
      <w:r w:rsidRPr="003E68D7">
        <w:t xml:space="preserve"> apresentou um crescimento de 18% em 2022, totalizando 14,3 bilhões de dispositivos </w:t>
      </w:r>
      <w:r w:rsidR="0056726D">
        <w:t>IOT</w:t>
      </w:r>
      <w:r w:rsidRPr="003E68D7">
        <w:t xml:space="preserve"> ativos. Para o ano de 2023, as projeções da </w:t>
      </w:r>
      <w:r w:rsidR="0056726D">
        <w:t>IOT</w:t>
      </w:r>
      <w:r w:rsidRPr="003E68D7">
        <w:t xml:space="preserve"> </w:t>
      </w:r>
      <w:proofErr w:type="spellStart"/>
      <w:r w:rsidRPr="003E68D7">
        <w:rPr>
          <w:i/>
        </w:rPr>
        <w:t>Analytics</w:t>
      </w:r>
      <w:proofErr w:type="spellEnd"/>
      <w:r w:rsidRPr="003E68D7">
        <w:t xml:space="preserve"> indicam que o número global de dispositivos </w:t>
      </w:r>
      <w:r w:rsidR="0056726D">
        <w:t>IOT</w:t>
      </w:r>
      <w:r w:rsidRPr="003E68D7">
        <w:t xml:space="preserve"> conectados continuará a crescer, prevendo um aumento adicional de 16%, o que resultará em um total de 16,7 bilhões de </w:t>
      </w:r>
      <w:proofErr w:type="spellStart"/>
      <w:r w:rsidRPr="003E68D7">
        <w:rPr>
          <w:i/>
        </w:rPr>
        <w:t>endpoints</w:t>
      </w:r>
      <w:proofErr w:type="spellEnd"/>
      <w:r w:rsidRPr="003E68D7">
        <w:t xml:space="preserve"> ativos.</w:t>
      </w:r>
    </w:p>
    <w:p w14:paraId="3DF50837" w14:textId="77777777" w:rsidR="00B84B21" w:rsidRPr="007300E5" w:rsidRDefault="00B84B21" w:rsidP="00980492">
      <w:pPr>
        <w:pStyle w:val="Ttulo2"/>
      </w:pPr>
      <w:bookmarkStart w:id="43" w:name="_Toc152969999"/>
      <w:r w:rsidRPr="007300E5">
        <w:t>Impactos da expansão tecnologia</w:t>
      </w:r>
      <w:bookmarkEnd w:id="43"/>
      <w:r w:rsidRPr="007300E5">
        <w:t xml:space="preserve"> </w:t>
      </w:r>
    </w:p>
    <w:p w14:paraId="05C02D54" w14:textId="283BB648" w:rsidR="00B84B21" w:rsidRPr="009534E0" w:rsidRDefault="00C33FAE" w:rsidP="00B84B21">
      <w:pPr>
        <w:rPr>
          <w:color w:val="auto"/>
        </w:rPr>
      </w:pPr>
      <w:r>
        <w:rPr>
          <w:color w:val="auto"/>
        </w:rPr>
        <w:t xml:space="preserve">O </w:t>
      </w:r>
      <w:r w:rsidR="00B84B21" w:rsidRPr="009534E0">
        <w:rPr>
          <w:color w:val="auto"/>
        </w:rPr>
        <w:t>I</w:t>
      </w:r>
      <w:r w:rsidR="0056726D">
        <w:rPr>
          <w:color w:val="auto"/>
        </w:rPr>
        <w:t>OT</w:t>
      </w:r>
      <w:r w:rsidR="00B84B21" w:rsidRPr="009534E0">
        <w:rPr>
          <w:color w:val="auto"/>
        </w:rPr>
        <w:t xml:space="preserve"> está transformando a maneira como vivemos, trabalhamos e interagimos com o mundo ao nosso redor. Ela tem o potencial de revolucionar muitas indústrias, desde a saúde até a agricultura. No entanto, a produção de dispositivos </w:t>
      </w:r>
      <w:r w:rsidR="0056726D">
        <w:rPr>
          <w:color w:val="auto"/>
        </w:rPr>
        <w:t>IOT</w:t>
      </w:r>
      <w:r w:rsidR="00B84B21" w:rsidRPr="009534E0">
        <w:rPr>
          <w:color w:val="auto"/>
        </w:rPr>
        <w:t xml:space="preserve"> também tem impactos significativos, especialmente quando se trata de resíduos eletrônicos.</w:t>
      </w:r>
    </w:p>
    <w:p w14:paraId="796474D4" w14:textId="17227328" w:rsidR="005A2166" w:rsidRPr="009534E0" w:rsidRDefault="005A2166" w:rsidP="00F856A7">
      <w:pPr>
        <w:rPr>
          <w:color w:val="auto"/>
        </w:rPr>
      </w:pPr>
      <w:r w:rsidRPr="009534E0">
        <w:rPr>
          <w:color w:val="auto"/>
        </w:rPr>
        <w:t xml:space="preserve">Anualmente, mais de 53 milhões de toneladas de equipamentos eletroeletrônicos e pilhas são inadequadamente descartadas globalmente. No Brasil, por exemplo, mais de 2 milhões de toneladas de resíduos eletrônicos foram descartadas em 2019, com menos de 3% desse volume sendo reciclado </w:t>
      </w:r>
      <w:hyperlink w:anchor="FORTI" w:history="1">
        <w:r w:rsidRPr="009534E0">
          <w:rPr>
            <w:rStyle w:val="Hyperlink"/>
            <w:color w:val="auto"/>
          </w:rPr>
          <w:t>(FORTI et al., 2020).</w:t>
        </w:r>
      </w:hyperlink>
      <w:r w:rsidRPr="009534E0">
        <w:rPr>
          <w:color w:val="auto"/>
        </w:rPr>
        <w:t xml:space="preserve"> Quando esses componentes químicos são descartados e manuseados de </w:t>
      </w:r>
      <w:r w:rsidRPr="009534E0">
        <w:rPr>
          <w:color w:val="auto"/>
        </w:rPr>
        <w:lastRenderedPageBreak/>
        <w:t>forma inadequada, representam uma ameaça ambiental, contaminando solo e corpos d'água.</w:t>
      </w:r>
    </w:p>
    <w:p w14:paraId="56003D66" w14:textId="6B5A11A9" w:rsidR="00B84B21" w:rsidRPr="009534E0" w:rsidRDefault="00B84B21" w:rsidP="00F856A7">
      <w:pPr>
        <w:rPr>
          <w:color w:val="auto"/>
        </w:rPr>
      </w:pPr>
      <w:r w:rsidRPr="009534E0">
        <w:rPr>
          <w:color w:val="auto"/>
        </w:rPr>
        <w:t>Além disso, o descarte incorreto desses resíduos não representa apenas o impacto negativo ao meio ambiente, mas também um grande desperdício, já que, quando reciclados, os resíduos eletrônicos podem ser convertidos em matéria-prima para diferentes indústrias, evitando a extração de recursos limitados da natureza.</w:t>
      </w:r>
    </w:p>
    <w:p w14:paraId="5709F775" w14:textId="14421EF5" w:rsidR="00242987" w:rsidRPr="009534E0" w:rsidRDefault="00242987" w:rsidP="00B84B21">
      <w:pPr>
        <w:rPr>
          <w:color w:val="auto"/>
        </w:rPr>
      </w:pPr>
      <w:r w:rsidRPr="009534E0">
        <w:rPr>
          <w:color w:val="auto"/>
        </w:rPr>
        <w:t xml:space="preserve">Portanto, é essencial que empresas e consumidores estejam cientes dos impactos ambientais associados à produção e ao descarte de dispositivos </w:t>
      </w:r>
      <w:r w:rsidR="0056726D">
        <w:rPr>
          <w:color w:val="auto"/>
        </w:rPr>
        <w:t>IOT</w:t>
      </w:r>
      <w:r w:rsidRPr="009534E0">
        <w:rPr>
          <w:color w:val="auto"/>
        </w:rPr>
        <w:t>. Eles devem tomar medidas proativas para minimizar esses impactos. Isso pode incluir a realização de uma análise de sustentabilidade do dispositivo antes de sua implementação, a fim de entender seu impacto real no ambiente. Ao escolher um dispositivo que será usado por muitos anos, evita-se a necessidade de substituição frequente, o que por sua vez reduz o uso de matéria-prima e contribui para a diminuição da agressão ao meio ambiente.</w:t>
      </w:r>
    </w:p>
    <w:p w14:paraId="40151393" w14:textId="6D2EA139" w:rsidR="000016D2" w:rsidRPr="003E68D7" w:rsidRDefault="0056726D" w:rsidP="00980492">
      <w:pPr>
        <w:pStyle w:val="Ttulo2"/>
      </w:pPr>
      <w:bookmarkStart w:id="44" w:name="_Toc149327716"/>
      <w:bookmarkStart w:id="45" w:name="_Toc152970000"/>
      <w:r>
        <w:t>IOT</w:t>
      </w:r>
      <w:r w:rsidR="000016D2" w:rsidRPr="003E68D7">
        <w:t xml:space="preserve"> e a sustentabilidade</w:t>
      </w:r>
      <w:bookmarkEnd w:id="44"/>
      <w:bookmarkEnd w:id="45"/>
    </w:p>
    <w:p w14:paraId="45C1D79A" w14:textId="4713B5F0" w:rsidR="00DB06F8" w:rsidRPr="003E68D7" w:rsidRDefault="00DB06F8" w:rsidP="00DB06F8">
      <w:r w:rsidRPr="003E68D7">
        <w:t xml:space="preserve">Uma análise abrangente que incorpora os conceitos de emergia, juntamente com a utilização de um diagrama ternário, possibilita avaliar o ecossistema do </w:t>
      </w:r>
      <w:r w:rsidR="0056726D">
        <w:t>IOT</w:t>
      </w:r>
      <w:r w:rsidRPr="003E68D7">
        <w:t xml:space="preserve"> em seu contexto. Esse método permite a quantificação da energia incorporada </w:t>
      </w:r>
      <w:r w:rsidR="007778CB" w:rsidRPr="003E68D7">
        <w:t xml:space="preserve">no ambiente ao qual o </w:t>
      </w:r>
      <w:r w:rsidR="0056726D">
        <w:t>IOT</w:t>
      </w:r>
      <w:r w:rsidR="007778CB" w:rsidRPr="003E68D7">
        <w:t xml:space="preserve"> é empregado</w:t>
      </w:r>
      <w:r w:rsidRPr="003E68D7">
        <w:t>, levando em consideração a transformidade dos recursos naturais empregados. Dessa maneira, torna-se viável determinar a eficiência na utilização desses recursos em relação aos resultados alcançados.</w:t>
      </w:r>
    </w:p>
    <w:p w14:paraId="70F16CA3" w14:textId="228215DA" w:rsidR="00DB06F8" w:rsidRPr="003E68D7" w:rsidRDefault="00DB06F8" w:rsidP="00DB06F8">
      <w:r w:rsidRPr="003E68D7">
        <w:t xml:space="preserve">A análise emergética desempenha, ainda, um papel crucial na avaliação dos impactos ambientais ao longo do ciclo de vida completo dos dispositivos </w:t>
      </w:r>
      <w:r w:rsidR="0056726D">
        <w:t>IOT</w:t>
      </w:r>
      <w:r w:rsidRPr="003E68D7">
        <w:t>. Isso inclui a identificação precisa das áreas específicas onde melhorias podem ser implementadas para atenuar os impactos negativos.</w:t>
      </w:r>
    </w:p>
    <w:p w14:paraId="047BB2EA" w14:textId="75825E8F" w:rsidR="000016D2" w:rsidRPr="003E68D7" w:rsidRDefault="000016D2" w:rsidP="00980492">
      <w:pPr>
        <w:pStyle w:val="Ttulo2"/>
      </w:pPr>
      <w:bookmarkStart w:id="46" w:name="_Toc149327717"/>
      <w:bookmarkStart w:id="47" w:name="_Toc152970001"/>
      <w:r w:rsidRPr="003E68D7">
        <w:t>Abordagens Tradicionais de Sustentabilidade</w:t>
      </w:r>
      <w:bookmarkEnd w:id="46"/>
      <w:bookmarkEnd w:id="47"/>
    </w:p>
    <w:p w14:paraId="37DB1F91" w14:textId="628C25F0" w:rsidR="000016D2" w:rsidRPr="003E68D7" w:rsidRDefault="000016D2" w:rsidP="00B42D56">
      <w:r w:rsidRPr="003E68D7">
        <w:t xml:space="preserve">Na busca por promover a sustentabilidade na indústria de </w:t>
      </w:r>
      <w:r w:rsidR="0056726D">
        <w:t>IOT</w:t>
      </w:r>
      <w:r w:rsidRPr="003E68D7">
        <w:t xml:space="preserve">, é crucial analisar e compreender as abordagens tradicionais de avaliação de sustentabilidade, como a Análise do Ciclo de Vida (ACV) e a avaliação da Pegada de Carbono. Essas métricas estabeleceram um padrão fundamental para avaliar o impacto ambiental de produtos </w:t>
      </w:r>
      <w:r w:rsidRPr="003E68D7">
        <w:lastRenderedPageBreak/>
        <w:t xml:space="preserve">e processos em diferentes setores industriais. No entanto, ao aplicar essas métricas à indústria de </w:t>
      </w:r>
      <w:r w:rsidR="0056726D">
        <w:t>IOT</w:t>
      </w:r>
      <w:r w:rsidRPr="003E68D7">
        <w:t>, surgem limitações significativas.</w:t>
      </w:r>
    </w:p>
    <w:p w14:paraId="56DC5F8F" w14:textId="5497D374" w:rsidR="000016D2" w:rsidRPr="003E68D7" w:rsidRDefault="000016D2" w:rsidP="00B42D56">
      <w:r w:rsidRPr="003E68D7">
        <w:t xml:space="preserve">A ACV é uma ferramenta consagrada que avalia os impactos ambientais de um produto ou sistema ao longo de seu ciclo de vida completo, desde a extração de matérias-primas até a disposição final. Embora seja eficaz em muitos contextos, a ACV enfrenta desafios quando aplicada à </w:t>
      </w:r>
      <w:r w:rsidR="0056726D">
        <w:t>IOT</w:t>
      </w:r>
      <w:r w:rsidRPr="003E68D7">
        <w:t xml:space="preserve"> devido à natureza complexa e dinâmica dos dispositivos </w:t>
      </w:r>
      <w:r w:rsidR="0056726D">
        <w:t>IOT</w:t>
      </w:r>
      <w:r w:rsidRPr="003E68D7">
        <w:t xml:space="preserve">. Muitos dispositivos </w:t>
      </w:r>
      <w:r w:rsidR="0056726D">
        <w:t>IOT</w:t>
      </w:r>
      <w:r w:rsidRPr="003E68D7">
        <w:t xml:space="preserve"> estão conectados e continuamente atualizados, tornando difícil delimitar com precisão os limites do sistema em análise. Além disso, a rápida obsolescência dos dispositivos </w:t>
      </w:r>
      <w:r w:rsidR="0056726D">
        <w:t>IOT</w:t>
      </w:r>
      <w:r w:rsidRPr="003E68D7">
        <w:t xml:space="preserve"> pode resultar em ciclos de vida curtos, tornando a coleta de dados de ACV desatualizada.</w:t>
      </w:r>
    </w:p>
    <w:p w14:paraId="57184D9A" w14:textId="51FCB3F1" w:rsidR="000016D2" w:rsidRPr="003E68D7" w:rsidRDefault="000016D2" w:rsidP="00B42D56">
      <w:r w:rsidRPr="003E68D7">
        <w:t xml:space="preserve">A avaliação da Pegada de Carbono, por sua vez, concentra-se na quantificação das emissões de gases de efeito estufa associadas a um produto ou processo. Embora seja uma métrica relevante, a complexidade da indústria de </w:t>
      </w:r>
      <w:r w:rsidR="0056726D">
        <w:t>IOT</w:t>
      </w:r>
      <w:r w:rsidRPr="003E68D7">
        <w:t xml:space="preserve"> apresenta desafios adicionais. Os dispositivos </w:t>
      </w:r>
      <w:r w:rsidR="0056726D">
        <w:t>IOT</w:t>
      </w:r>
      <w:r w:rsidRPr="003E68D7">
        <w:t xml:space="preserve"> podem ter impactos indiretos significativos na pegada de carbono, como o consumo de energia durante a fabricação de microchips e a infraestrutura de servidores necessária para operação. A pegada de carbono tradicional muitas vezes não considera esses fatores indiretos de forma adequada.</w:t>
      </w:r>
    </w:p>
    <w:p w14:paraId="11B845AE" w14:textId="75ECE231" w:rsidR="000016D2" w:rsidRPr="003E68D7" w:rsidRDefault="000016D2" w:rsidP="00B42D56">
      <w:r w:rsidRPr="003E68D7">
        <w:t xml:space="preserve">Para abordar essas limitações, a indústria de </w:t>
      </w:r>
      <w:r w:rsidR="0056726D">
        <w:t>IOT</w:t>
      </w:r>
      <w:r w:rsidRPr="003E68D7">
        <w:t xml:space="preserve"> está buscando desenvolver métricas de sustentabilidade mais adaptadas à sua natureza única. Isso envolve a consideração de fatores dinâmicos, como a eficiência energética operacional, a durabilidade e a capacidade de atualização dos dispositivos </w:t>
      </w:r>
      <w:r w:rsidR="0056726D">
        <w:t>IOT</w:t>
      </w:r>
      <w:r w:rsidRPr="003E68D7">
        <w:t xml:space="preserve">. Além disso, novos modelos de negócios, como a economia circular, estão emergindo como estratégias promissoras para estender o ciclo de vida dos dispositivos </w:t>
      </w:r>
      <w:r w:rsidR="0056726D">
        <w:t>IOT</w:t>
      </w:r>
      <w:r w:rsidRPr="003E68D7">
        <w:t xml:space="preserve"> e minimizar o impacto ambienta</w:t>
      </w:r>
      <w:r w:rsidR="00CA0872" w:rsidRPr="003E68D7">
        <w:t xml:space="preserve">l, </w:t>
      </w:r>
      <w:r w:rsidR="00A60E77" w:rsidRPr="003E68D7">
        <w:t>o que abre espaço para o desenvolvimento de novas metodologias de avaliação da sustentabilidade no meio.</w:t>
      </w:r>
    </w:p>
    <w:p w14:paraId="2809DA94" w14:textId="28E674B9" w:rsidR="000016D2" w:rsidRPr="003E68D7" w:rsidRDefault="000016D2" w:rsidP="00980492">
      <w:pPr>
        <w:pStyle w:val="Ttulo2"/>
      </w:pPr>
      <w:bookmarkStart w:id="48" w:name="_Toc149327718"/>
      <w:bookmarkStart w:id="49" w:name="_Toc152970002"/>
      <w:r w:rsidRPr="003E68D7">
        <w:t>Interseções e Lacunas na Literatura</w:t>
      </w:r>
      <w:bookmarkEnd w:id="48"/>
      <w:bookmarkEnd w:id="49"/>
    </w:p>
    <w:p w14:paraId="033A1C25" w14:textId="1AE87373" w:rsidR="000016D2" w:rsidRPr="003E68D7" w:rsidRDefault="000016D2" w:rsidP="000016D2">
      <w:r w:rsidRPr="003E68D7">
        <w:t xml:space="preserve">A identificação de lacunas na literatura desempenha um papel crucial na fundamentação de nossa pesquisa atual, que visa estabelecer uma conexão entre a análise emergética </w:t>
      </w:r>
      <w:r w:rsidR="000E0A6A" w:rsidRPr="003E68D7">
        <w:t xml:space="preserve">e a </w:t>
      </w:r>
      <w:r w:rsidRPr="003E68D7">
        <w:t>sustent</w:t>
      </w:r>
      <w:r w:rsidR="003637F4" w:rsidRPr="003E68D7">
        <w:t>abilidade</w:t>
      </w:r>
      <w:r w:rsidRPr="003E68D7">
        <w:t xml:space="preserve"> de </w:t>
      </w:r>
      <w:r w:rsidR="003637F4" w:rsidRPr="003E68D7">
        <w:t>ambientes</w:t>
      </w:r>
      <w:r w:rsidRPr="003E68D7">
        <w:t xml:space="preserve"> </w:t>
      </w:r>
      <w:r w:rsidR="003637F4" w:rsidRPr="003E68D7">
        <w:t>com</w:t>
      </w:r>
      <w:r w:rsidRPr="003E68D7">
        <w:t xml:space="preserve"> dispositivos </w:t>
      </w:r>
      <w:r w:rsidR="0056726D">
        <w:t>IOT</w:t>
      </w:r>
      <w:r w:rsidR="7F719EEB" w:rsidRPr="003E68D7">
        <w:t>.</w:t>
      </w:r>
      <w:r w:rsidRPr="003E68D7">
        <w:t xml:space="preserve"> No contexto atual diversas carências relevantes</w:t>
      </w:r>
      <w:r w:rsidR="002F5B75" w:rsidRPr="003E68D7">
        <w:t>, p</w:t>
      </w:r>
      <w:r w:rsidRPr="003E68D7">
        <w:t xml:space="preserve">rimeiramente, há uma notável falta de métricas adequadas para avaliar a sustentabilidade em ambientes </w:t>
      </w:r>
      <w:r w:rsidR="0056726D">
        <w:t>IOT</w:t>
      </w:r>
      <w:r w:rsidR="004B3835" w:rsidRPr="003E68D7">
        <w:t>, tanto n</w:t>
      </w:r>
      <w:r w:rsidR="00794585" w:rsidRPr="003E68D7">
        <w:t xml:space="preserve">o </w:t>
      </w:r>
      <w:r w:rsidR="00794585" w:rsidRPr="003E68D7">
        <w:lastRenderedPageBreak/>
        <w:t>momento de escolher as metodologias e serem utilizadas quanto nas representações de resultados que estas apresentam</w:t>
      </w:r>
      <w:r w:rsidRPr="003E68D7">
        <w:t xml:space="preserve">. Além disso, cresce a preocupação em relação ao impacto ambiental associado à </w:t>
      </w:r>
      <w:r w:rsidR="00D1666D" w:rsidRPr="003E68D7">
        <w:t xml:space="preserve">recorrente </w:t>
      </w:r>
      <w:r w:rsidR="007C638C" w:rsidRPr="003E68D7">
        <w:t>criação</w:t>
      </w:r>
      <w:r w:rsidR="00D1666D" w:rsidRPr="003E68D7">
        <w:t xml:space="preserve"> de ambientes com esses </w:t>
      </w:r>
      <w:r w:rsidRPr="003E68D7">
        <w:t xml:space="preserve">dispositivos. Paralelamente, identifica-se uma lacuna na disponibilidade de orientações práticas direcionadas à indústria de </w:t>
      </w:r>
      <w:r w:rsidR="0056726D">
        <w:t>IOT</w:t>
      </w:r>
      <w:r w:rsidRPr="003E68D7">
        <w:t>.</w:t>
      </w:r>
    </w:p>
    <w:p w14:paraId="2417CBEB" w14:textId="2E8F0A34" w:rsidR="00B42D56" w:rsidRPr="003E68D7" w:rsidRDefault="000016D2" w:rsidP="000016D2">
      <w:r w:rsidRPr="003E68D7">
        <w:t xml:space="preserve">A relevância global de nossa pesquisa é indiscutível, uma vez que a </w:t>
      </w:r>
      <w:r w:rsidR="0056726D">
        <w:t>IOT</w:t>
      </w:r>
      <w:r w:rsidRPr="003E68D7">
        <w:t xml:space="preserve"> desempenha um papel crucial em várias esferas e regiões do mundo. Nossa abordagem é profundamente multidisciplinar, explorando a interconexão entre análise emergética e </w:t>
      </w:r>
      <w:r w:rsidR="0056726D">
        <w:t>IOT</w:t>
      </w:r>
      <w:r w:rsidRPr="003E68D7">
        <w:t xml:space="preserve">. Dessa forma, nossa pesquisa tem o objetivo de preencher essas lacunas presentes na literatura, proporcionando um embasamento sólido para a aplicação da análise emergética na </w:t>
      </w:r>
      <w:r w:rsidR="00897546" w:rsidRPr="003E68D7">
        <w:t>implementação</w:t>
      </w:r>
      <w:r w:rsidRPr="003E68D7">
        <w:t xml:space="preserve"> de </w:t>
      </w:r>
      <w:r w:rsidR="00897546" w:rsidRPr="003E68D7">
        <w:t>am</w:t>
      </w:r>
      <w:r w:rsidR="0034263B" w:rsidRPr="003E68D7">
        <w:t xml:space="preserve">bientes </w:t>
      </w:r>
      <w:r w:rsidR="000454AC" w:rsidRPr="003E68D7">
        <w:t>que possuem</w:t>
      </w:r>
      <w:r w:rsidRPr="003E68D7">
        <w:t xml:space="preserve"> dispositivos </w:t>
      </w:r>
      <w:r w:rsidR="0056726D">
        <w:t>IOT</w:t>
      </w:r>
      <w:r w:rsidRPr="003E68D7">
        <w:t xml:space="preserve">. Com este propósito, almejamos aprimorar nossa compreensão dos desafios e oportunidades inerentes à sustentabilidade na </w:t>
      </w:r>
      <w:r w:rsidR="0056726D">
        <w:t>IOT</w:t>
      </w:r>
      <w:r w:rsidRPr="003E68D7">
        <w:t>, visando orientar a indústria rumo a um futuro mais sustentável e globalmente responsável.</w:t>
      </w:r>
    </w:p>
    <w:p w14:paraId="37CF3B13" w14:textId="2C3F6B77" w:rsidR="002E05F7" w:rsidRPr="003E68D7" w:rsidRDefault="00955C6F" w:rsidP="000016D2">
      <w:r w:rsidRPr="003E68D7">
        <w:t xml:space="preserve">A investigação das áreas de interligação entre a abordagem emergética e a aplicação de dispositivos </w:t>
      </w:r>
      <w:r w:rsidR="0056726D">
        <w:t>IOT</w:t>
      </w:r>
      <w:r w:rsidRPr="003E68D7">
        <w:t xml:space="preserve"> desvenda oportunidades significativas para a avaliação da sustentabilidade nesse cenário em constante </w:t>
      </w:r>
      <w:r w:rsidRPr="00C2326D">
        <w:t>transformação</w:t>
      </w:r>
      <w:r w:rsidR="00C2326D">
        <w:t>.</w:t>
      </w:r>
      <w:r w:rsidR="000016D2" w:rsidRPr="00C2326D">
        <w:t xml:space="preserve"> A</w:t>
      </w:r>
      <w:r w:rsidR="000016D2" w:rsidRPr="003E68D7">
        <w:t xml:space="preserve"> teoria emergética possibilita a identificação de pontos críticos no uso de recursos e a otimização de processos, contribuindo para uma </w:t>
      </w:r>
      <w:r w:rsidR="007D330F" w:rsidRPr="003E68D7">
        <w:t>utilização</w:t>
      </w:r>
      <w:r w:rsidR="000016D2" w:rsidRPr="003E68D7">
        <w:t xml:space="preserve"> mais sustentável de equipamentos </w:t>
      </w:r>
      <w:r w:rsidR="0056726D">
        <w:t>IOT</w:t>
      </w:r>
      <w:r w:rsidR="007D330F" w:rsidRPr="003E68D7">
        <w:t xml:space="preserve"> em curto </w:t>
      </w:r>
      <w:r w:rsidR="00772DE5" w:rsidRPr="003E68D7">
        <w:t>ou longo prazo</w:t>
      </w:r>
      <w:r w:rsidR="000016D2" w:rsidRPr="003E68D7">
        <w:t>. Portanto, a aplicação da metodologia emergética abre perspectivas promissoras para enfrentar os desafios ambientais e impulsionar a inovação</w:t>
      </w:r>
      <w:r w:rsidR="00410865">
        <w:t> </w:t>
      </w:r>
      <w:r w:rsidR="000016D2" w:rsidRPr="003E68D7">
        <w:t>sustentável.</w:t>
      </w:r>
      <w:r w:rsidR="003D23C1" w:rsidRPr="003E68D7">
        <w:br/>
      </w:r>
    </w:p>
    <w:p w14:paraId="75654318" w14:textId="6102901D" w:rsidR="00667CA7" w:rsidRPr="003E68D7" w:rsidRDefault="00667CA7" w:rsidP="000E619C">
      <w:pPr>
        <w:pStyle w:val="Ttulo1"/>
      </w:pPr>
      <w:bookmarkStart w:id="50" w:name="_Toc149327445"/>
      <w:bookmarkStart w:id="51" w:name="_Toc149327719"/>
      <w:bookmarkStart w:id="52" w:name="_Toc152970003"/>
      <w:r w:rsidRPr="003E68D7">
        <w:lastRenderedPageBreak/>
        <w:t>Metodologia</w:t>
      </w:r>
      <w:bookmarkEnd w:id="50"/>
      <w:bookmarkEnd w:id="51"/>
      <w:bookmarkEnd w:id="52"/>
    </w:p>
    <w:p w14:paraId="254247CB" w14:textId="66CB47CA" w:rsidR="00F231FD" w:rsidRDefault="00FD3420" w:rsidP="00AF2821">
      <w:r w:rsidRPr="003E68D7">
        <w:t xml:space="preserve">Conforme sugerido pelo nosso coorientador, o Professor Mestre André Muniz, prosseguimos com o estudo que envolve a análise de emergia em relação à </w:t>
      </w:r>
      <w:r w:rsidR="0056726D">
        <w:t>IOT</w:t>
      </w:r>
      <w:r w:rsidRPr="003E68D7">
        <w:t>, utilizando o diagrama ternário.</w:t>
      </w:r>
    </w:p>
    <w:p w14:paraId="053C7E3D" w14:textId="77777777" w:rsidR="00C32848" w:rsidRPr="00565724" w:rsidRDefault="00C32848" w:rsidP="00C32848">
      <w:pPr>
        <w:rPr>
          <w:color w:val="auto"/>
        </w:rPr>
      </w:pPr>
      <w:r w:rsidRPr="00565724">
        <w:rPr>
          <w:color w:val="auto"/>
        </w:rPr>
        <w:t>Ao examinar a formação em ciência da computação, estamos intrinsecamente ligados às expansões tecnológicas, pois somos um dos principais responsáveis pela implementação de novas tecnologias na sociedade em geral. Compreender os impactos do uso de novas tecnologias é fundamental quando buscamos um desenvolvimento mais limpo e consciente, contribuindo para a redução do impacto ambiental dos eletrônicos.</w:t>
      </w:r>
    </w:p>
    <w:p w14:paraId="75BA3C72" w14:textId="4FC1427E" w:rsidR="00C32848" w:rsidRPr="00565724" w:rsidRDefault="00C32848" w:rsidP="00C32848">
      <w:pPr>
        <w:rPr>
          <w:color w:val="auto"/>
        </w:rPr>
      </w:pPr>
      <w:r w:rsidRPr="00565724">
        <w:rPr>
          <w:color w:val="auto"/>
        </w:rPr>
        <w:t xml:space="preserve">Ao estudar a metodologia emergética, nos deparamos com conceitos fundamentais da ciência da computação, como a análise dos impactos de uma tecnologia, sua sustentabilidade, coleta e análise de dados, entre outros fatores. Percebendo essa relação e a oportunidade de explorar o tema emergético em relação aos dispositivos </w:t>
      </w:r>
      <w:r w:rsidR="0056726D">
        <w:rPr>
          <w:color w:val="auto"/>
        </w:rPr>
        <w:t>IOT</w:t>
      </w:r>
      <w:r w:rsidRPr="00565724">
        <w:rPr>
          <w:color w:val="auto"/>
        </w:rPr>
        <w:t xml:space="preserve"> - um campo ainda pouco explorado na literatura atual - decidimos prosseguir com essa proposta de aplicação na análise de um ambiente onde o dispositivo </w:t>
      </w:r>
      <w:r w:rsidR="0056726D">
        <w:rPr>
          <w:color w:val="auto"/>
        </w:rPr>
        <w:t>IOT</w:t>
      </w:r>
      <w:r w:rsidRPr="00565724">
        <w:rPr>
          <w:color w:val="auto"/>
        </w:rPr>
        <w:t xml:space="preserve"> é empregado.</w:t>
      </w:r>
    </w:p>
    <w:p w14:paraId="64021F56" w14:textId="77777777" w:rsidR="00C32848" w:rsidRPr="00565724" w:rsidRDefault="00C32848" w:rsidP="00C32848">
      <w:pPr>
        <w:rPr>
          <w:color w:val="auto"/>
        </w:rPr>
      </w:pPr>
      <w:r w:rsidRPr="00565724">
        <w:rPr>
          <w:color w:val="auto"/>
        </w:rPr>
        <w:t>É importante ressaltar que, devido às suas diversas aplicações e considerações na análise, a metodologia emergética pode ser aplicada em vários contextos, como na formação em engenharia ambiental, engenharia de produção, agronomia, entre outros.</w:t>
      </w:r>
    </w:p>
    <w:p w14:paraId="2249F3E0" w14:textId="6E8AF5BC" w:rsidR="00105C79" w:rsidRPr="003E68D7" w:rsidRDefault="00FD3420" w:rsidP="00C32848">
      <w:r w:rsidRPr="003E68D7">
        <w:t>A seguir, apresentaremos as informações metodológicas empregadas.</w:t>
      </w:r>
    </w:p>
    <w:p w14:paraId="022F93F7" w14:textId="435809AB" w:rsidR="002E05F7" w:rsidRPr="003E68D7" w:rsidRDefault="000B4526" w:rsidP="00980492">
      <w:pPr>
        <w:pStyle w:val="Ttulo2"/>
      </w:pPr>
      <w:bookmarkStart w:id="53" w:name="_Toc149327720"/>
      <w:bookmarkStart w:id="54" w:name="_Toc152970004"/>
      <w:r w:rsidRPr="003E68D7">
        <w:t>Porque do uso do ternário</w:t>
      </w:r>
      <w:bookmarkEnd w:id="53"/>
      <w:bookmarkEnd w:id="54"/>
    </w:p>
    <w:p w14:paraId="3D0660F6" w14:textId="18FA3C9A" w:rsidR="00C93055" w:rsidRPr="003E68D7" w:rsidRDefault="00C93055" w:rsidP="00C93055">
      <w:r w:rsidRPr="003E68D7">
        <w:t xml:space="preserve">Um diagrama ternário é uma representação gráfica amplamente empregada na análise de sistemas complexos que envolvem três variáveis interdependentes. Esta figura consiste em um triângulo equilátero, em que cada vértice corresponde a uma das variáveis em estudo. Sua eficácia reside na capacidade de retratar relações complexas entre essas variáveis, com notável aplicabilidade nas áreas da química, geologia e engenharia. A estrutura triangular oferece uma representação clara e concisa das conexões entre essas variáveis, conferindo ao diagrama ternário utilidade </w:t>
      </w:r>
      <w:r w:rsidRPr="003E68D7">
        <w:lastRenderedPageBreak/>
        <w:t>significativa em diversos âmbitos acadêmicos e industriais</w:t>
      </w:r>
      <w:r w:rsidR="00C00556" w:rsidRPr="003E68D7">
        <w:t xml:space="preserve">, assim como podemos observar na Figura </w:t>
      </w:r>
      <w:r w:rsidR="007D2B5F" w:rsidRPr="003E68D7">
        <w:t>2</w:t>
      </w:r>
      <w:r w:rsidRPr="003E68D7">
        <w:t>.</w:t>
      </w:r>
    </w:p>
    <w:p w14:paraId="73136F47" w14:textId="02F914D1" w:rsidR="008609CE" w:rsidRPr="003E68D7" w:rsidRDefault="008609CE" w:rsidP="00752C32">
      <w:pPr>
        <w:pStyle w:val="LEGENDA0"/>
      </w:pPr>
      <w:bookmarkStart w:id="55" w:name="_Toc149324046"/>
      <w:bookmarkStart w:id="56" w:name="_Toc152969678"/>
      <w:bookmarkStart w:id="57" w:name="_Toc152970018"/>
      <w:r w:rsidRPr="003E68D7">
        <w:t xml:space="preserve">Figura </w:t>
      </w:r>
      <w:r w:rsidRPr="003E68D7">
        <w:fldChar w:fldCharType="begin"/>
      </w:r>
      <w:r w:rsidRPr="003E68D7">
        <w:instrText xml:space="preserve"> SEQ Figura \* ARABIC </w:instrText>
      </w:r>
      <w:r w:rsidRPr="003E68D7">
        <w:fldChar w:fldCharType="separate"/>
      </w:r>
      <w:r w:rsidR="00110258">
        <w:rPr>
          <w:noProof/>
        </w:rPr>
        <w:t>2</w:t>
      </w:r>
      <w:r w:rsidRPr="003E68D7">
        <w:fldChar w:fldCharType="end"/>
      </w:r>
      <w:r w:rsidRPr="003E68D7">
        <w:t xml:space="preserve"> - Gráfico </w:t>
      </w:r>
      <w:bookmarkEnd w:id="55"/>
      <w:r w:rsidR="005F732B" w:rsidRPr="003E68D7">
        <w:t>t</w:t>
      </w:r>
      <w:r w:rsidRPr="003E68D7">
        <w:t>ernário</w:t>
      </w:r>
      <w:bookmarkEnd w:id="56"/>
      <w:bookmarkEnd w:id="57"/>
    </w:p>
    <w:p w14:paraId="4037B989" w14:textId="4D35B9FB" w:rsidR="00C00556" w:rsidRPr="003E68D7" w:rsidRDefault="008609CE" w:rsidP="00C0201A">
      <w:pPr>
        <w:spacing w:after="0" w:line="240" w:lineRule="auto"/>
        <w:ind w:firstLine="0"/>
        <w:jc w:val="center"/>
      </w:pPr>
      <w:r w:rsidRPr="003E68D7">
        <w:rPr>
          <w:noProof/>
        </w:rPr>
        <w:drawing>
          <wp:inline distT="0" distB="0" distL="0" distR="0" wp14:anchorId="212CB0E5" wp14:editId="4E186A51">
            <wp:extent cx="3264485" cy="2558415"/>
            <wp:effectExtent l="0" t="0" r="0" b="0"/>
            <wp:docPr id="482519097" name="Imagem 482519097"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19097" name="Imagem 1" descr="Forma&#10;&#10;Descrição gerad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3279979" cy="2570558"/>
                    </a:xfrm>
                    <a:prstGeom prst="rect">
                      <a:avLst/>
                    </a:prstGeom>
                  </pic:spPr>
                </pic:pic>
              </a:graphicData>
            </a:graphic>
          </wp:inline>
        </w:drawing>
      </w:r>
    </w:p>
    <w:p w14:paraId="7605A398" w14:textId="03D90D6E" w:rsidR="00B030A8" w:rsidRPr="003E68D7" w:rsidRDefault="00C00556" w:rsidP="00E059E8">
      <w:pPr>
        <w:pStyle w:val="LEGENDA0"/>
        <w:rPr>
          <w:szCs w:val="20"/>
        </w:rPr>
      </w:pPr>
      <w:r w:rsidRPr="003E68D7">
        <w:t>Fonte:</w:t>
      </w:r>
      <w:r w:rsidR="008609CE" w:rsidRPr="003E68D7">
        <w:rPr>
          <w:szCs w:val="20"/>
        </w:rPr>
        <w:t xml:space="preserve"> </w:t>
      </w:r>
      <w:r w:rsidR="00267205" w:rsidRPr="003E68D7">
        <w:rPr>
          <w:szCs w:val="20"/>
        </w:rPr>
        <w:t xml:space="preserve">Autoria </w:t>
      </w:r>
      <w:r w:rsidR="00235A5A" w:rsidRPr="003E68D7">
        <w:rPr>
          <w:szCs w:val="20"/>
        </w:rPr>
        <w:t>Própria</w:t>
      </w:r>
      <w:r w:rsidR="008609CE" w:rsidRPr="003E68D7">
        <w:rPr>
          <w:szCs w:val="20"/>
        </w:rPr>
        <w:t xml:space="preserve"> </w:t>
      </w:r>
      <w:r w:rsidR="00B030A8" w:rsidRPr="003E68D7">
        <w:rPr>
          <w:szCs w:val="20"/>
        </w:rPr>
        <w:t>(</w:t>
      </w:r>
      <w:r w:rsidR="008609CE" w:rsidRPr="003E68D7">
        <w:rPr>
          <w:szCs w:val="20"/>
        </w:rPr>
        <w:t>2023</w:t>
      </w:r>
      <w:r w:rsidR="00B030A8" w:rsidRPr="003E68D7">
        <w:rPr>
          <w:szCs w:val="20"/>
        </w:rPr>
        <w:t>)</w:t>
      </w:r>
    </w:p>
    <w:p w14:paraId="7C11C7C7" w14:textId="1DE16D22" w:rsidR="00267205" w:rsidRPr="003E68D7" w:rsidRDefault="00267205" w:rsidP="00B030A8">
      <w:pPr>
        <w:spacing w:after="0" w:line="240" w:lineRule="auto"/>
        <w:jc w:val="center"/>
        <w:rPr>
          <w:noProof/>
          <w:sz w:val="20"/>
          <w:szCs w:val="20"/>
        </w:rPr>
      </w:pPr>
    </w:p>
    <w:p w14:paraId="191361C0" w14:textId="1272AEEF" w:rsidR="00C93055" w:rsidRPr="003E68D7" w:rsidRDefault="00C93055" w:rsidP="00C93055">
      <w:r w:rsidRPr="003E68D7">
        <w:t>A construção de um diagrama ternário demanda a definição de uma escala percentual para cada lado do triângulo, de modo que a soma das porcentagens seja constantemente igual a 100%. Posteriormente, linhas paralelas são traçadas ao longo dos lados do triângulo, partindo dos vértices opostos, indicando as frações das variáveis em análise. Em seguida, os pontos representativos de amostras ou condições do sistema são plotados, utilizando as coordenadas fornecidas pelas linhas paralelas. Cada ponto no diagrama ternário corresponde a um conjunto de valores das três variáveis.</w:t>
      </w:r>
    </w:p>
    <w:p w14:paraId="0337CF79" w14:textId="23B5D203" w:rsidR="00C93055" w:rsidRPr="003E68D7" w:rsidRDefault="00C93055" w:rsidP="00C93055">
      <w:r w:rsidRPr="003E68D7">
        <w:t>O diagrama ternário se destaca pela sua capacidade intrínseca de simplificar a representação de relações complexas de maneira acessível e intuitiva. Isso permite visualizar facilmente as proporções e interações entre as três variáveis, identificar pontos críticos, áreas de estabilidade e trajetórias do sistema. A simplicidade visual do diagrama ternário também favorece a apresentação clara e a comunicação eficaz de dados complexos, tornando-se uma escolha valiosa para a divulgação de resultados em pesquisas científicas e análises de dados.</w:t>
      </w:r>
    </w:p>
    <w:p w14:paraId="34EC77FE" w14:textId="2FCCB7E9" w:rsidR="00C93055" w:rsidRPr="003E68D7" w:rsidRDefault="00C93055" w:rsidP="00C93055">
      <w:r w:rsidRPr="003E68D7">
        <w:t xml:space="preserve">Adicionalmente, o gráfico ternário é altamente versátil e pode ser adaptado para representar uma ampla gama de sistemas, abrangendo composições, distribuições e outras informações relevantes. Sua adaptabilidade confere-lhe uma flexibilidade </w:t>
      </w:r>
      <w:r w:rsidRPr="003E68D7">
        <w:lastRenderedPageBreak/>
        <w:t>notável, tornando-o uma ferramenta de grande utilidade em diversas disciplinas e permitindo sua aplicação em diferentes contextos de pesquisa e análise.</w:t>
      </w:r>
    </w:p>
    <w:p w14:paraId="718C4C59" w14:textId="2C32D82B" w:rsidR="00C93055" w:rsidRPr="003E68D7" w:rsidRDefault="00C93055" w:rsidP="00C93055">
      <w:r w:rsidRPr="003E68D7">
        <w:t>Outro aspecto relevante é a habilidade do diagrama ternário em identificar áreas de interesse dentro de sua configuração triangular. A estrutura facilita a identificação de regiões com composições específicas ou onde determinadas condições se destacam, proporcionando assistência valiosa na análise de dados complexos e auxiliando pesquisadores a concentrar seus esforços nas áreas de maior relevância.</w:t>
      </w:r>
    </w:p>
    <w:p w14:paraId="79A3AD4C" w14:textId="2E59EB58" w:rsidR="000B4526" w:rsidRPr="003E68D7" w:rsidRDefault="00C93055" w:rsidP="00C93055">
      <w:r w:rsidRPr="003E68D7">
        <w:t>A escolha do diagrama ternário sobre outros modelos de gráficos e diagramas é justificada pela combinação singular de suas características, incluindo simplicidade visual, representação clara de composições, identificação de pontos críticos, adaptabilidade interdisciplinar, facilidade na comunicação de dados complexos e capacidade de identificação de áreas de interesse. Essas propriedades conferem ao diagrama ternário um status de ferramenta poderosa e versátil, particularmente valiosa na análise de sistemas complexos, em especial na avaliação de emergia, e em diversas outras esferas de pesquisa multidisciplinar.</w:t>
      </w:r>
    </w:p>
    <w:p w14:paraId="24922709" w14:textId="43BE4D9A" w:rsidR="00C00556" w:rsidRPr="003E68D7" w:rsidRDefault="004C4BF9" w:rsidP="00980492">
      <w:pPr>
        <w:pStyle w:val="Ttulo2"/>
      </w:pPr>
      <w:bookmarkStart w:id="58" w:name="_Toc149327721"/>
      <w:bookmarkStart w:id="59" w:name="_Toc152970005"/>
      <w:r w:rsidRPr="003E68D7">
        <w:t xml:space="preserve">Cálculos </w:t>
      </w:r>
      <w:r w:rsidR="003F47F4" w:rsidRPr="003E68D7">
        <w:t xml:space="preserve">relevantes </w:t>
      </w:r>
      <w:r w:rsidRPr="003E68D7">
        <w:t>de emergia</w:t>
      </w:r>
      <w:bookmarkEnd w:id="58"/>
      <w:bookmarkEnd w:id="59"/>
    </w:p>
    <w:p w14:paraId="14A084A7" w14:textId="77777777" w:rsidR="00CB667F" w:rsidRPr="003E68D7" w:rsidRDefault="00CB667F" w:rsidP="00CB667F">
      <w:pPr>
        <w:rPr>
          <w:shd w:val="clear" w:color="auto" w:fill="FFFFFF"/>
        </w:rPr>
      </w:pPr>
      <w:r w:rsidRPr="003E68D7">
        <w:rPr>
          <w:shd w:val="clear" w:color="auto" w:fill="FFFFFF"/>
        </w:rPr>
        <w:t xml:space="preserve">No </w:t>
      </w:r>
      <w:r w:rsidRPr="003E68D7">
        <w:t>conceito</w:t>
      </w:r>
      <w:r w:rsidRPr="003E68D7">
        <w:rPr>
          <w:shd w:val="clear" w:color="auto" w:fill="FFFFFF"/>
        </w:rPr>
        <w:t xml:space="preserve"> de análise emergética, </w:t>
      </w:r>
      <w:r w:rsidRPr="003E68D7">
        <w:t>elaborar</w:t>
      </w:r>
      <w:r w:rsidRPr="003E68D7">
        <w:rPr>
          <w:shd w:val="clear" w:color="auto" w:fill="FFFFFF"/>
        </w:rPr>
        <w:t xml:space="preserve"> um </w:t>
      </w:r>
      <w:r w:rsidRPr="003E68D7">
        <w:t>quadro</w:t>
      </w:r>
      <w:r w:rsidRPr="003E68D7">
        <w:rPr>
          <w:shd w:val="clear" w:color="auto" w:fill="FFFFFF"/>
        </w:rPr>
        <w:t xml:space="preserve"> metodológico </w:t>
      </w:r>
      <w:r w:rsidRPr="003E68D7">
        <w:t>seguro</w:t>
      </w:r>
      <w:r w:rsidRPr="003E68D7">
        <w:rPr>
          <w:shd w:val="clear" w:color="auto" w:fill="FFFFFF"/>
        </w:rPr>
        <w:t xml:space="preserve"> para a coleta, processamento e </w:t>
      </w:r>
      <w:r w:rsidRPr="003E68D7">
        <w:t>interpretação</w:t>
      </w:r>
      <w:r w:rsidRPr="003E68D7">
        <w:rPr>
          <w:shd w:val="clear" w:color="auto" w:fill="FFFFFF"/>
        </w:rPr>
        <w:t xml:space="preserve"> de dados sobre uso e </w:t>
      </w:r>
      <w:r w:rsidRPr="003E68D7">
        <w:t>eficiência</w:t>
      </w:r>
      <w:r w:rsidRPr="003E68D7">
        <w:rPr>
          <w:shd w:val="clear" w:color="auto" w:fill="FFFFFF"/>
        </w:rPr>
        <w:t xml:space="preserve"> de </w:t>
      </w:r>
      <w:r w:rsidRPr="003E68D7">
        <w:t>energia</w:t>
      </w:r>
      <w:r w:rsidRPr="003E68D7">
        <w:rPr>
          <w:shd w:val="clear" w:color="auto" w:fill="FFFFFF"/>
        </w:rPr>
        <w:t xml:space="preserve"> é </w:t>
      </w:r>
      <w:r w:rsidRPr="003E68D7">
        <w:t>essencial</w:t>
      </w:r>
      <w:r w:rsidRPr="003E68D7">
        <w:rPr>
          <w:shd w:val="clear" w:color="auto" w:fill="FFFFFF"/>
        </w:rPr>
        <w:t xml:space="preserve"> no </w:t>
      </w:r>
      <w:r w:rsidRPr="003E68D7">
        <w:t>conceito</w:t>
      </w:r>
      <w:r w:rsidRPr="003E68D7">
        <w:rPr>
          <w:shd w:val="clear" w:color="auto" w:fill="FFFFFF"/>
        </w:rPr>
        <w:t xml:space="preserve"> de análise energética. Essa </w:t>
      </w:r>
      <w:r w:rsidRPr="003E68D7">
        <w:t>metodologia</w:t>
      </w:r>
      <w:r w:rsidRPr="003E68D7">
        <w:rPr>
          <w:shd w:val="clear" w:color="auto" w:fill="FFFFFF"/>
        </w:rPr>
        <w:t xml:space="preserve"> permitirá uma </w:t>
      </w:r>
      <w:r w:rsidRPr="003E68D7">
        <w:t>percepção</w:t>
      </w:r>
      <w:r w:rsidRPr="003E68D7">
        <w:rPr>
          <w:shd w:val="clear" w:color="auto" w:fill="FFFFFF"/>
        </w:rPr>
        <w:t xml:space="preserve"> mais profunda dos padrões e fluxos energéticos </w:t>
      </w:r>
      <w:r w:rsidRPr="003E68D7">
        <w:t>através</w:t>
      </w:r>
      <w:r w:rsidRPr="003E68D7">
        <w:rPr>
          <w:shd w:val="clear" w:color="auto" w:fill="FFFFFF"/>
        </w:rPr>
        <w:t xml:space="preserve"> da seleção adequada de ferramentas, técnicas e abordagens. </w:t>
      </w:r>
      <w:r w:rsidRPr="003E68D7">
        <w:t>Isso</w:t>
      </w:r>
      <w:r w:rsidRPr="003E68D7">
        <w:rPr>
          <w:shd w:val="clear" w:color="auto" w:fill="FFFFFF"/>
        </w:rPr>
        <w:t xml:space="preserve"> permitirá </w:t>
      </w:r>
      <w:r w:rsidRPr="003E68D7">
        <w:t>reconhecer</w:t>
      </w:r>
      <w:r w:rsidRPr="003E68D7">
        <w:rPr>
          <w:shd w:val="clear" w:color="auto" w:fill="FFFFFF"/>
        </w:rPr>
        <w:t xml:space="preserve"> oportunidades de otimização e </w:t>
      </w:r>
      <w:r w:rsidRPr="003E68D7">
        <w:t>fazer</w:t>
      </w:r>
      <w:r w:rsidRPr="003E68D7">
        <w:rPr>
          <w:shd w:val="clear" w:color="auto" w:fill="FFFFFF"/>
        </w:rPr>
        <w:t xml:space="preserve"> escolhas inteligentes em </w:t>
      </w:r>
      <w:r w:rsidRPr="003E68D7">
        <w:t>relação</w:t>
      </w:r>
      <w:r w:rsidRPr="003E68D7">
        <w:rPr>
          <w:shd w:val="clear" w:color="auto" w:fill="FFFFFF"/>
        </w:rPr>
        <w:t xml:space="preserve"> à </w:t>
      </w:r>
      <w:r w:rsidRPr="003E68D7">
        <w:t>gestão</w:t>
      </w:r>
      <w:r w:rsidRPr="003E68D7">
        <w:rPr>
          <w:shd w:val="clear" w:color="auto" w:fill="FFFFFF"/>
        </w:rPr>
        <w:t xml:space="preserve"> energética. Neste </w:t>
      </w:r>
      <w:r w:rsidRPr="003E68D7">
        <w:t>contexto</w:t>
      </w:r>
      <w:r w:rsidRPr="003E68D7">
        <w:rPr>
          <w:shd w:val="clear" w:color="auto" w:fill="FFFFFF"/>
        </w:rPr>
        <w:t xml:space="preserve">, </w:t>
      </w:r>
      <w:r w:rsidRPr="003E68D7">
        <w:t>este</w:t>
      </w:r>
      <w:r w:rsidRPr="003E68D7">
        <w:rPr>
          <w:shd w:val="clear" w:color="auto" w:fill="FFFFFF"/>
        </w:rPr>
        <w:t xml:space="preserve"> </w:t>
      </w:r>
      <w:r w:rsidRPr="003E68D7">
        <w:t>assunto</w:t>
      </w:r>
      <w:r w:rsidRPr="003E68D7">
        <w:rPr>
          <w:shd w:val="clear" w:color="auto" w:fill="FFFFFF"/>
        </w:rPr>
        <w:t xml:space="preserve"> discutirá a </w:t>
      </w:r>
      <w:r w:rsidRPr="003E68D7">
        <w:t>metodologia</w:t>
      </w:r>
      <w:r w:rsidRPr="003E68D7">
        <w:rPr>
          <w:shd w:val="clear" w:color="auto" w:fill="FFFFFF"/>
        </w:rPr>
        <w:t xml:space="preserve"> que sustenta a análise emergética, enfatizando sua </w:t>
      </w:r>
      <w:r w:rsidRPr="003E68D7">
        <w:t>relevância</w:t>
      </w:r>
      <w:r w:rsidRPr="003E68D7">
        <w:rPr>
          <w:shd w:val="clear" w:color="auto" w:fill="FFFFFF"/>
        </w:rPr>
        <w:t xml:space="preserve"> para a </w:t>
      </w:r>
      <w:r w:rsidRPr="003E68D7">
        <w:t>pesquisa</w:t>
      </w:r>
      <w:r w:rsidRPr="003E68D7">
        <w:rPr>
          <w:shd w:val="clear" w:color="auto" w:fill="FFFFFF"/>
        </w:rPr>
        <w:t xml:space="preserve"> e os benefícios práticos que ela oferece.</w:t>
      </w:r>
    </w:p>
    <w:p w14:paraId="4284FBE8" w14:textId="6F9E02A6" w:rsidR="004B04F6" w:rsidRPr="003E68D7" w:rsidRDefault="004B04F6" w:rsidP="004B04F6">
      <w:r w:rsidRPr="003E68D7">
        <w:t xml:space="preserve">Proposta por </w:t>
      </w:r>
      <w:hyperlink w:anchor="ODUM_1996" w:history="1">
        <w:r w:rsidR="000E7B10" w:rsidRPr="003E68D7">
          <w:rPr>
            <w:rStyle w:val="Hyperlink"/>
          </w:rPr>
          <w:t>(</w:t>
        </w:r>
        <w:r w:rsidR="00EB63A3" w:rsidRPr="003E68D7">
          <w:rPr>
            <w:rStyle w:val="Hyperlink"/>
          </w:rPr>
          <w:t xml:space="preserve">ODUM, </w:t>
        </w:r>
        <w:r w:rsidRPr="003E68D7">
          <w:rPr>
            <w:rStyle w:val="Hyperlink"/>
          </w:rPr>
          <w:t>1996)</w:t>
        </w:r>
      </w:hyperlink>
      <w:r w:rsidRPr="003E68D7">
        <w:t>, emergia é a representação da energia armazenada nos sucessivos processos de transformação de um tipo de energia em outro. A emergia representa a energia solar que o sistema já incorporou do ambiente, sendo utilizada para gerar diversos tipos de energia, bem como para a produção de produtos e serviços, a unidade de medida é o “Em</w:t>
      </w:r>
      <w:r w:rsidR="007C1D2F" w:rsidRPr="003E68D7">
        <w:t xml:space="preserve"> </w:t>
      </w:r>
      <w:r w:rsidRPr="003E68D7">
        <w:t>joule solar” (Sej).</w:t>
      </w:r>
    </w:p>
    <w:p w14:paraId="7DC78550" w14:textId="157DB8CB" w:rsidR="00F5041C" w:rsidRPr="003E68D7" w:rsidRDefault="00825D5E" w:rsidP="00F5041C">
      <w:pPr>
        <w:spacing w:after="0"/>
        <w:rPr>
          <w:rFonts w:cs="Arial"/>
          <w:szCs w:val="24"/>
        </w:rPr>
      </w:pPr>
      <w:r w:rsidRPr="003E68D7">
        <w:rPr>
          <w:rFonts w:cs="Arial"/>
          <w:szCs w:val="24"/>
        </w:rPr>
        <w:lastRenderedPageBreak/>
        <w:t xml:space="preserve">Valor Unitário de Emergia </w:t>
      </w:r>
      <w:r w:rsidR="00F5041C" w:rsidRPr="003E68D7">
        <w:rPr>
          <w:rFonts w:cs="Arial"/>
          <w:szCs w:val="24"/>
        </w:rPr>
        <w:t xml:space="preserve">ou </w:t>
      </w:r>
      <w:r w:rsidR="00F5041C" w:rsidRPr="003E68D7">
        <w:rPr>
          <w:rFonts w:cs="Arial"/>
          <w:i/>
          <w:iCs/>
          <w:szCs w:val="24"/>
        </w:rPr>
        <w:t xml:space="preserve">Unit Emergy </w:t>
      </w:r>
      <w:proofErr w:type="spellStart"/>
      <w:r w:rsidR="00F5041C" w:rsidRPr="003E68D7">
        <w:rPr>
          <w:rFonts w:cs="Arial"/>
          <w:i/>
          <w:iCs/>
          <w:szCs w:val="24"/>
        </w:rPr>
        <w:t>Values</w:t>
      </w:r>
      <w:proofErr w:type="spellEnd"/>
      <w:r w:rsidR="00F5041C" w:rsidRPr="003E68D7">
        <w:rPr>
          <w:rFonts w:cs="Arial"/>
          <w:szCs w:val="24"/>
        </w:rPr>
        <w:t xml:space="preserve"> (UEV), é </w:t>
      </w:r>
      <w:r w:rsidR="003114EA" w:rsidRPr="003E68D7">
        <w:rPr>
          <w:rFonts w:cs="Arial"/>
          <w:szCs w:val="24"/>
        </w:rPr>
        <w:t>um indicador</w:t>
      </w:r>
      <w:r w:rsidR="00F5041C" w:rsidRPr="003E68D7">
        <w:rPr>
          <w:rFonts w:cs="Arial"/>
          <w:szCs w:val="24"/>
        </w:rPr>
        <w:t xml:space="preserve"> de intensidade de emergia, basicamente a emergia necessária para produção de alguma unidade de saída </w:t>
      </w:r>
      <w:hyperlink w:anchor="ODUM_1996" w:history="1">
        <w:r w:rsidR="004E00AF" w:rsidRPr="003E68D7">
          <w:rPr>
            <w:rStyle w:val="Hyperlink"/>
            <w:rFonts w:cs="Arial"/>
            <w:szCs w:val="24"/>
          </w:rPr>
          <w:t>(ODUM, 1996)</w:t>
        </w:r>
      </w:hyperlink>
      <w:r w:rsidR="004E00AF" w:rsidRPr="003E68D7">
        <w:rPr>
          <w:rFonts w:cs="Arial"/>
          <w:szCs w:val="24"/>
        </w:rPr>
        <w:t xml:space="preserve">. </w:t>
      </w:r>
      <w:r w:rsidR="00F5041C" w:rsidRPr="003E68D7">
        <w:rPr>
          <w:rFonts w:cs="Arial"/>
          <w:szCs w:val="24"/>
        </w:rPr>
        <w:t>Algumas utilizadas: emergia por unidade de massa (sej/g); emergia por unidade de produto econômico (sej/$); a emergia por unidade de trabalho diretamente utilizada no processo (sej/h ou sej/$); e a transformidade (sej/J).</w:t>
      </w:r>
    </w:p>
    <w:p w14:paraId="599211D8" w14:textId="6AFC8EEF" w:rsidR="00156346" w:rsidRPr="003E68D7" w:rsidRDefault="00156346" w:rsidP="00156346">
      <w:pPr>
        <w:spacing w:after="0"/>
        <w:rPr>
          <w:rFonts w:cs="Arial"/>
          <w:szCs w:val="24"/>
        </w:rPr>
      </w:pPr>
      <w:r w:rsidRPr="003E68D7">
        <w:rPr>
          <w:rFonts w:cs="Arial"/>
          <w:szCs w:val="24"/>
        </w:rPr>
        <w:t>No contexto deste trabalho, é imperativo realizar uma síntese dos recursos, os quais devem ser classificados em três categorias distintas: renováveis (R), não-renováveis (N) e adquiridos (F).</w:t>
      </w:r>
    </w:p>
    <w:p w14:paraId="0BCA2596" w14:textId="4874EA63" w:rsidR="00156346" w:rsidRPr="003E68D7" w:rsidRDefault="00156346" w:rsidP="00156346">
      <w:pPr>
        <w:pStyle w:val="PargrafodaLista"/>
        <w:numPr>
          <w:ilvl w:val="0"/>
          <w:numId w:val="40"/>
        </w:numPr>
        <w:spacing w:after="0"/>
        <w:rPr>
          <w:rFonts w:cs="Arial"/>
          <w:szCs w:val="24"/>
        </w:rPr>
      </w:pPr>
      <w:r w:rsidRPr="003E68D7">
        <w:rPr>
          <w:rFonts w:cs="Arial"/>
          <w:b/>
          <w:bCs/>
          <w:szCs w:val="24"/>
        </w:rPr>
        <w:t>Recursos Renováveis (R):</w:t>
      </w:r>
      <w:r w:rsidRPr="003E68D7">
        <w:rPr>
          <w:rFonts w:cs="Arial"/>
          <w:szCs w:val="24"/>
        </w:rPr>
        <w:t xml:space="preserve"> Estes são recursos provenientes do ambiente local que são utilizados a uma taxa inferior à sua taxa natural de regeneração.</w:t>
      </w:r>
    </w:p>
    <w:p w14:paraId="4CDCDD2A" w14:textId="651A2405" w:rsidR="00156346" w:rsidRPr="003E68D7" w:rsidRDefault="00156346" w:rsidP="00156346">
      <w:pPr>
        <w:pStyle w:val="PargrafodaLista"/>
        <w:numPr>
          <w:ilvl w:val="0"/>
          <w:numId w:val="40"/>
        </w:numPr>
        <w:spacing w:after="0"/>
        <w:rPr>
          <w:rFonts w:cs="Arial"/>
          <w:szCs w:val="24"/>
        </w:rPr>
      </w:pPr>
      <w:r w:rsidRPr="003E68D7">
        <w:rPr>
          <w:rFonts w:cs="Arial"/>
          <w:b/>
          <w:bCs/>
          <w:szCs w:val="24"/>
        </w:rPr>
        <w:t>Recursos Não-Renováveis (N)</w:t>
      </w:r>
      <w:r w:rsidRPr="003E68D7">
        <w:rPr>
          <w:rFonts w:cs="Arial"/>
          <w:szCs w:val="24"/>
        </w:rPr>
        <w:t>: Igualmente originários do ambiente local, esses recursos, no entanto, são consumidos a uma taxa superior à sua capacidade de renovação.</w:t>
      </w:r>
    </w:p>
    <w:p w14:paraId="2895B8C6" w14:textId="77777777" w:rsidR="00156346" w:rsidRPr="003E68D7" w:rsidRDefault="00156346" w:rsidP="00156346">
      <w:pPr>
        <w:pStyle w:val="PargrafodaLista"/>
        <w:numPr>
          <w:ilvl w:val="0"/>
          <w:numId w:val="40"/>
        </w:numPr>
        <w:spacing w:after="0"/>
        <w:rPr>
          <w:rFonts w:cs="Arial"/>
          <w:szCs w:val="24"/>
        </w:rPr>
      </w:pPr>
      <w:r w:rsidRPr="003E68D7">
        <w:rPr>
          <w:rFonts w:cs="Arial"/>
          <w:b/>
          <w:bCs/>
          <w:szCs w:val="24"/>
        </w:rPr>
        <w:t>Recursos Adquiridos (F)</w:t>
      </w:r>
      <w:r w:rsidRPr="003E68D7">
        <w:rPr>
          <w:rFonts w:cs="Arial"/>
          <w:szCs w:val="24"/>
        </w:rPr>
        <w:t>: Esta categoria abrange recursos obtidos por meio de apoio financeiro, mão de obra, eletricidade e outros exemplos semelhantes.</w:t>
      </w:r>
    </w:p>
    <w:p w14:paraId="799007B3" w14:textId="4996FBF2" w:rsidR="00F5041C" w:rsidRPr="003E68D7" w:rsidRDefault="00F5041C" w:rsidP="00F5041C">
      <w:pPr>
        <w:spacing w:after="0"/>
        <w:rPr>
          <w:rFonts w:cs="Arial"/>
          <w:szCs w:val="24"/>
        </w:rPr>
      </w:pPr>
      <w:r w:rsidRPr="003E68D7">
        <w:rPr>
          <w:rFonts w:cs="Arial"/>
          <w:szCs w:val="24"/>
        </w:rPr>
        <w:t xml:space="preserve">Esses fluxos possibilitam a contabilização dos dados e permitem o cálculo de diferentes indicadores que são úteis para acompanhar um sistema de produção. Os principais indicadores e seus significados segundo </w:t>
      </w:r>
      <w:hyperlink w:anchor="ODUM_1996" w:history="1">
        <w:r w:rsidR="004E00AF" w:rsidRPr="003E68D7">
          <w:rPr>
            <w:rStyle w:val="Hyperlink"/>
            <w:rFonts w:cs="Arial"/>
            <w:szCs w:val="24"/>
          </w:rPr>
          <w:t>(ODUM, 1996)</w:t>
        </w:r>
      </w:hyperlink>
      <w:r w:rsidR="004E00AF" w:rsidRPr="003E68D7">
        <w:rPr>
          <w:rFonts w:cs="Arial"/>
          <w:szCs w:val="24"/>
        </w:rPr>
        <w:t>:</w:t>
      </w:r>
    </w:p>
    <w:p w14:paraId="79734C5C" w14:textId="35A8EBB4" w:rsidR="00A85E41" w:rsidRPr="003E68D7" w:rsidRDefault="00D713EA" w:rsidP="00A85E41">
      <w:pPr>
        <w:spacing w:after="0"/>
        <w:rPr>
          <w:rFonts w:cs="Arial"/>
        </w:rPr>
      </w:pPr>
      <w:proofErr w:type="spellStart"/>
      <w:r w:rsidRPr="66CCB07E">
        <w:rPr>
          <w:rFonts w:cs="Arial"/>
          <w:b/>
          <w:i/>
        </w:rPr>
        <w:t>Emergv</w:t>
      </w:r>
      <w:proofErr w:type="spellEnd"/>
      <w:r w:rsidRPr="66CCB07E">
        <w:rPr>
          <w:rFonts w:cs="Arial"/>
          <w:b/>
          <w:i/>
        </w:rPr>
        <w:t xml:space="preserve"> </w:t>
      </w:r>
      <w:proofErr w:type="spellStart"/>
      <w:r w:rsidRPr="66CCB07E">
        <w:rPr>
          <w:rFonts w:cs="Arial"/>
          <w:b/>
          <w:i/>
        </w:rPr>
        <w:t>Yield</w:t>
      </w:r>
      <w:proofErr w:type="spellEnd"/>
      <w:r w:rsidRPr="66CCB07E">
        <w:rPr>
          <w:rFonts w:cs="Arial"/>
          <w:b/>
          <w:i/>
        </w:rPr>
        <w:t xml:space="preserve"> </w:t>
      </w:r>
      <w:proofErr w:type="spellStart"/>
      <w:r w:rsidRPr="66CCB07E">
        <w:rPr>
          <w:rFonts w:cs="Arial"/>
          <w:b/>
          <w:i/>
        </w:rPr>
        <w:t>Ratio</w:t>
      </w:r>
      <w:proofErr w:type="spellEnd"/>
      <w:r w:rsidRPr="66CCB07E">
        <w:rPr>
          <w:rFonts w:cs="Arial"/>
          <w:b/>
          <w:i/>
        </w:rPr>
        <w:t xml:space="preserve"> </w:t>
      </w:r>
      <w:r w:rsidRPr="66CCB07E">
        <w:rPr>
          <w:rFonts w:cs="Arial"/>
          <w:b/>
        </w:rPr>
        <w:t>(</w:t>
      </w:r>
      <w:r w:rsidR="00F5041C" w:rsidRPr="66CCB07E">
        <w:rPr>
          <w:rFonts w:cs="Arial"/>
          <w:b/>
        </w:rPr>
        <w:t>EYR</w:t>
      </w:r>
      <w:r w:rsidRPr="66CCB07E">
        <w:rPr>
          <w:rFonts w:cs="Arial"/>
          <w:b/>
        </w:rPr>
        <w:t>) ou</w:t>
      </w:r>
      <w:r w:rsidR="00F5041C" w:rsidRPr="66CCB07E">
        <w:rPr>
          <w:rFonts w:cs="Arial"/>
          <w:b/>
        </w:rPr>
        <w:t xml:space="preserve"> Razão e </w:t>
      </w:r>
      <w:r w:rsidR="2F78DFE3" w:rsidRPr="2F78DFE3">
        <w:rPr>
          <w:rFonts w:cs="Arial"/>
          <w:b/>
          <w:bCs/>
        </w:rPr>
        <w:t xml:space="preserve">Rendimento </w:t>
      </w:r>
      <w:r w:rsidR="00F5041C" w:rsidRPr="66CCB07E">
        <w:rPr>
          <w:rFonts w:cs="Arial"/>
          <w:b/>
        </w:rPr>
        <w:t xml:space="preserve">em </w:t>
      </w:r>
      <w:r w:rsidR="2F78DFE3" w:rsidRPr="2F78DFE3">
        <w:rPr>
          <w:rFonts w:cs="Arial"/>
          <w:b/>
          <w:bCs/>
        </w:rPr>
        <w:t>Emergia</w:t>
      </w:r>
      <w:r w:rsidR="00F5041C" w:rsidRPr="66CCB07E">
        <w:rPr>
          <w:rFonts w:cs="Arial"/>
          <w:b/>
        </w:rPr>
        <w:t>:</w:t>
      </w:r>
      <w:r w:rsidR="00F5041C" w:rsidRPr="66CCB07E">
        <w:rPr>
          <w:rFonts w:cs="Arial"/>
        </w:rPr>
        <w:t xml:space="preserve"> a razão entre a emergia total do sistema (R+N+F) e os recursos oriundos da economia (F). Indica a capacidade do sistema em explorar os recursos locais e torná-los disponíveis à sociedade. </w:t>
      </w:r>
      <w:r w:rsidR="66CCB07E" w:rsidRPr="66CCB07E">
        <w:rPr>
          <w:rFonts w:cs="Arial"/>
        </w:rPr>
        <w:t xml:space="preserve">Segundo </w:t>
      </w:r>
      <w:hyperlink w:anchor="BROWN_2002">
        <w:r w:rsidR="66CCB07E" w:rsidRPr="66CCB07E">
          <w:rPr>
            <w:rStyle w:val="Hyperlink"/>
            <w:rFonts w:cs="Arial"/>
          </w:rPr>
          <w:t>(BROWN; ULGIATI, 2002)</w:t>
        </w:r>
      </w:hyperlink>
      <w:r w:rsidR="00F5041C" w:rsidRPr="66CCB07E">
        <w:rPr>
          <w:rFonts w:cs="Arial"/>
        </w:rPr>
        <w:t xml:space="preserve">, </w:t>
      </w:r>
      <w:r w:rsidR="00883F45" w:rsidRPr="66CCB07E">
        <w:rPr>
          <w:rFonts w:cs="Arial"/>
        </w:rPr>
        <w:t>Energias com valores de EYR inferiores a 5 são geralmente associadas a fontes de energia secundária e materiais primários, como cimento e aço. Em contraste, as fontes de energia primária tipicamente exibem valores de EYR superiores a 5. Além disso, processos com um rendimento emergético inferior a 2 não contribuem de forma significativa como fontes de energia, sendo mais relacionados a produtos de consumo ou estágios nas transformações das fontes de energia reais.</w:t>
      </w:r>
      <w:r w:rsidR="00057AFD" w:rsidRPr="66CCB07E">
        <w:rPr>
          <w:rFonts w:cs="Arial"/>
        </w:rPr>
        <w:t xml:space="preserve"> </w:t>
      </w:r>
      <w:r w:rsidR="00461DB0" w:rsidRPr="66CCB07E">
        <w:rPr>
          <w:rFonts w:cs="Arial"/>
        </w:rPr>
        <w:t>A sua fórmula é: (1)</w:t>
      </w:r>
    </w:p>
    <w:p w14:paraId="60738286" w14:textId="031E18DB" w:rsidR="00F5041C" w:rsidRPr="003E68D7" w:rsidRDefault="00D41E73" w:rsidP="00C56123">
      <w:pPr>
        <w:spacing w:before="240"/>
        <w:jc w:val="right"/>
        <w:rPr>
          <w:rFonts w:cs="Arial"/>
          <w:szCs w:val="24"/>
        </w:rPr>
      </w:pPr>
      <m:oMath>
        <m:r>
          <w:rPr>
            <w:rFonts w:ascii="Cambria Math" w:hAnsi="Cambria Math" w:cs="Arial"/>
            <w:szCs w:val="24"/>
          </w:rPr>
          <m:t xml:space="preserve">EYR= </m:t>
        </m:r>
        <m:f>
          <m:fPr>
            <m:ctrlPr>
              <w:rPr>
                <w:rFonts w:ascii="Cambria Math" w:hAnsi="Cambria Math" w:cs="Arial"/>
                <w:i/>
                <w:szCs w:val="24"/>
              </w:rPr>
            </m:ctrlPr>
          </m:fPr>
          <m:num>
            <m:r>
              <w:rPr>
                <w:rFonts w:ascii="Cambria Math" w:hAnsi="Cambria Math" w:cs="Arial"/>
                <w:szCs w:val="24"/>
              </w:rPr>
              <m:t>(R+N+F)</m:t>
            </m:r>
          </m:num>
          <m:den>
            <m:r>
              <w:rPr>
                <w:rFonts w:ascii="Cambria Math" w:hAnsi="Cambria Math" w:cs="Arial"/>
                <w:szCs w:val="24"/>
              </w:rPr>
              <m:t>F</m:t>
            </m:r>
          </m:den>
        </m:f>
      </m:oMath>
      <w:r w:rsidR="00C56123" w:rsidRPr="003E68D7">
        <w:rPr>
          <w:rFonts w:eastAsiaTheme="minorEastAsia" w:cs="Arial"/>
          <w:szCs w:val="24"/>
        </w:rPr>
        <w:t xml:space="preserve"> </w:t>
      </w:r>
      <w:r w:rsidR="003D42A6" w:rsidRPr="003E68D7">
        <w:rPr>
          <w:rFonts w:eastAsiaTheme="minorEastAsia" w:cs="Arial"/>
          <w:szCs w:val="24"/>
        </w:rPr>
        <w:tab/>
      </w:r>
      <w:r w:rsidR="003D42A6" w:rsidRPr="003E68D7">
        <w:rPr>
          <w:rFonts w:eastAsiaTheme="minorEastAsia" w:cs="Arial"/>
          <w:szCs w:val="24"/>
        </w:rPr>
        <w:tab/>
      </w:r>
      <w:r w:rsidR="003D42A6" w:rsidRPr="003E68D7">
        <w:rPr>
          <w:rFonts w:eastAsiaTheme="minorEastAsia" w:cs="Arial"/>
          <w:szCs w:val="24"/>
        </w:rPr>
        <w:tab/>
      </w:r>
      <w:r w:rsidR="003D42A6" w:rsidRPr="003E68D7">
        <w:rPr>
          <w:rFonts w:eastAsiaTheme="minorEastAsia" w:cs="Arial"/>
          <w:szCs w:val="24"/>
        </w:rPr>
        <w:tab/>
      </w:r>
      <w:r w:rsidR="003D42A6" w:rsidRPr="003E68D7">
        <w:rPr>
          <w:rFonts w:eastAsiaTheme="minorEastAsia" w:cs="Arial"/>
          <w:szCs w:val="24"/>
        </w:rPr>
        <w:tab/>
      </w:r>
      <w:r w:rsidR="00C56123" w:rsidRPr="003E68D7">
        <w:rPr>
          <w:rFonts w:eastAsiaTheme="minorEastAsia" w:cs="Arial"/>
          <w:szCs w:val="24"/>
        </w:rPr>
        <w:t>(1)</w:t>
      </w:r>
    </w:p>
    <w:p w14:paraId="5593F67F" w14:textId="1DDA4D9D" w:rsidR="0034553C" w:rsidRPr="003E68D7" w:rsidRDefault="00D713EA" w:rsidP="0034553C">
      <w:pPr>
        <w:spacing w:after="0"/>
        <w:rPr>
          <w:rFonts w:cs="Arial"/>
        </w:rPr>
      </w:pPr>
      <w:r w:rsidRPr="6B182CFC">
        <w:rPr>
          <w:rFonts w:cs="Arial"/>
          <w:b/>
          <w:i/>
        </w:rPr>
        <w:t xml:space="preserve">Environmental </w:t>
      </w:r>
      <w:proofErr w:type="spellStart"/>
      <w:r w:rsidRPr="6B182CFC">
        <w:rPr>
          <w:rFonts w:cs="Arial"/>
          <w:b/>
          <w:i/>
        </w:rPr>
        <w:t>Loading</w:t>
      </w:r>
      <w:proofErr w:type="spellEnd"/>
      <w:r w:rsidRPr="6B182CFC">
        <w:rPr>
          <w:rFonts w:cs="Arial"/>
          <w:b/>
          <w:i/>
        </w:rPr>
        <w:t xml:space="preserve"> </w:t>
      </w:r>
      <w:proofErr w:type="spellStart"/>
      <w:r w:rsidRPr="6B182CFC">
        <w:rPr>
          <w:rFonts w:cs="Arial"/>
          <w:b/>
          <w:i/>
        </w:rPr>
        <w:t>Ratio</w:t>
      </w:r>
      <w:proofErr w:type="spellEnd"/>
      <w:r w:rsidR="00E16649" w:rsidRPr="6B182CFC">
        <w:rPr>
          <w:rFonts w:cs="Arial"/>
          <w:b/>
          <w:i/>
        </w:rPr>
        <w:t xml:space="preserve"> </w:t>
      </w:r>
      <w:r w:rsidRPr="6B182CFC">
        <w:rPr>
          <w:rFonts w:cs="Arial"/>
          <w:b/>
        </w:rPr>
        <w:t>(</w:t>
      </w:r>
      <w:r w:rsidR="00F5041C" w:rsidRPr="6B182CFC">
        <w:rPr>
          <w:rFonts w:cs="Arial"/>
          <w:b/>
        </w:rPr>
        <w:t>ELR</w:t>
      </w:r>
      <w:r w:rsidRPr="6B182CFC">
        <w:rPr>
          <w:rFonts w:cs="Arial"/>
          <w:b/>
        </w:rPr>
        <w:t>)</w:t>
      </w:r>
      <w:r w:rsidR="00036835" w:rsidRPr="6B182CFC">
        <w:rPr>
          <w:rFonts w:cs="Arial"/>
          <w:b/>
        </w:rPr>
        <w:t xml:space="preserve"> ou</w:t>
      </w:r>
      <w:r w:rsidR="00F5041C" w:rsidRPr="6B182CFC">
        <w:rPr>
          <w:rFonts w:cs="Arial"/>
          <w:b/>
        </w:rPr>
        <w:t xml:space="preserve"> Razão de </w:t>
      </w:r>
      <w:r w:rsidR="6B182CFC" w:rsidRPr="6B182CFC">
        <w:rPr>
          <w:rFonts w:cs="Arial"/>
          <w:b/>
          <w:bCs/>
        </w:rPr>
        <w:t>Carga Ambiental</w:t>
      </w:r>
      <w:r w:rsidR="00F5041C" w:rsidRPr="6B182CFC">
        <w:rPr>
          <w:rFonts w:cs="Arial"/>
        </w:rPr>
        <w:t xml:space="preserve">: é a razão entre os recursos não renováveis (N) e da economia (F) em relação aos renováveis (R). </w:t>
      </w:r>
      <w:r w:rsidR="0034553C" w:rsidRPr="6B182CFC">
        <w:rPr>
          <w:rFonts w:cs="Arial"/>
        </w:rPr>
        <w:t xml:space="preserve">O índice avalia a carga ambiental de um sistema. Um ELR elevado </w:t>
      </w:r>
      <w:r w:rsidR="0034553C" w:rsidRPr="6B182CFC">
        <w:rPr>
          <w:rFonts w:cs="Arial"/>
        </w:rPr>
        <w:lastRenderedPageBreak/>
        <w:t xml:space="preserve">sugere uma utilização intensiva dos recursos renováveis locais. Conforme observado por </w:t>
      </w:r>
      <w:hyperlink w:anchor="BROWN_2002">
        <w:r w:rsidR="6B182CFC" w:rsidRPr="6B182CFC">
          <w:rPr>
            <w:rStyle w:val="Hyperlink"/>
            <w:rFonts w:cs="Arial"/>
          </w:rPr>
          <w:t>(BROWN; ULGIATI, 2002)</w:t>
        </w:r>
      </w:hyperlink>
      <w:r w:rsidR="002806DA" w:rsidRPr="6B182CFC">
        <w:rPr>
          <w:rFonts w:cs="Arial"/>
        </w:rPr>
        <w:t>,</w:t>
      </w:r>
      <w:r w:rsidR="0034553C" w:rsidRPr="6B182CFC">
        <w:rPr>
          <w:rFonts w:cs="Arial"/>
        </w:rPr>
        <w:t>valores baixos de ELR, aproximadamente em torno de 2, indicam um baixo impacto ambiental, muitas vezes relacionado a processos que se estendem por uma grande área para diluir o impacto. Valores de ELR acima de 10 apontam para um impacto ambiental relativamente alto, enquanto aqueles situados entre 3 e 10 podem ser considerados como impactos moderados. ELR excepcionalmente altos podem ser resultado de investimentos econômicos em ambientes relativamente pequenos, com insumos provenientes de fontes de energia não renováveis altamente concentradas.</w:t>
      </w:r>
      <w:r w:rsidR="00461DB0" w:rsidRPr="6B182CFC">
        <w:rPr>
          <w:rFonts w:cs="Arial"/>
        </w:rPr>
        <w:t xml:space="preserve"> A sua fórmula é: (2)</w:t>
      </w:r>
    </w:p>
    <w:p w14:paraId="1B2A404B" w14:textId="4AA2E5D1" w:rsidR="00F5041C" w:rsidRPr="003E68D7" w:rsidRDefault="00122672" w:rsidP="009477AC">
      <w:pPr>
        <w:spacing w:before="240"/>
        <w:jc w:val="right"/>
        <w:rPr>
          <w:rFonts w:cs="Arial"/>
          <w:szCs w:val="24"/>
        </w:rPr>
      </w:pPr>
      <m:oMath>
        <m:r>
          <w:rPr>
            <w:rFonts w:ascii="Cambria Math" w:hAnsi="Cambria Math" w:cs="Arial"/>
            <w:szCs w:val="24"/>
          </w:rPr>
          <m:t xml:space="preserve">ELR= </m:t>
        </m:r>
        <m:f>
          <m:fPr>
            <m:ctrlPr>
              <w:rPr>
                <w:rFonts w:ascii="Cambria Math" w:hAnsi="Cambria Math" w:cs="Arial"/>
                <w:i/>
                <w:szCs w:val="24"/>
              </w:rPr>
            </m:ctrlPr>
          </m:fPr>
          <m:num>
            <m:r>
              <w:rPr>
                <w:rFonts w:ascii="Cambria Math" w:hAnsi="Cambria Math" w:cs="Arial"/>
                <w:szCs w:val="24"/>
              </w:rPr>
              <m:t>(N+F)</m:t>
            </m:r>
          </m:num>
          <m:den>
            <m:r>
              <w:rPr>
                <w:rFonts w:ascii="Cambria Math" w:hAnsi="Cambria Math" w:cs="Arial"/>
                <w:szCs w:val="24"/>
              </w:rPr>
              <m:t>R</m:t>
            </m:r>
          </m:den>
        </m:f>
      </m:oMath>
      <w:r w:rsidR="009477AC" w:rsidRPr="003E68D7">
        <w:rPr>
          <w:rFonts w:eastAsiaTheme="minorEastAsia" w:cs="Arial"/>
          <w:szCs w:val="24"/>
        </w:rPr>
        <w:tab/>
      </w:r>
      <w:r w:rsidR="009477AC" w:rsidRPr="003E68D7">
        <w:rPr>
          <w:rFonts w:eastAsiaTheme="minorEastAsia" w:cs="Arial"/>
          <w:szCs w:val="24"/>
        </w:rPr>
        <w:tab/>
      </w:r>
      <w:r w:rsidR="009477AC" w:rsidRPr="003E68D7">
        <w:rPr>
          <w:rFonts w:eastAsiaTheme="minorEastAsia" w:cs="Arial"/>
          <w:szCs w:val="24"/>
        </w:rPr>
        <w:tab/>
      </w:r>
      <w:r w:rsidR="009477AC" w:rsidRPr="003E68D7">
        <w:rPr>
          <w:rFonts w:eastAsiaTheme="minorEastAsia" w:cs="Arial"/>
          <w:szCs w:val="24"/>
        </w:rPr>
        <w:tab/>
      </w:r>
      <w:r w:rsidR="009477AC" w:rsidRPr="003E68D7">
        <w:rPr>
          <w:rFonts w:eastAsiaTheme="minorEastAsia" w:cs="Arial"/>
          <w:szCs w:val="24"/>
        </w:rPr>
        <w:tab/>
      </w:r>
      <w:r w:rsidR="009477AC" w:rsidRPr="003E68D7">
        <w:rPr>
          <w:rFonts w:eastAsiaTheme="minorEastAsia" w:cs="Arial"/>
          <w:szCs w:val="24"/>
        </w:rPr>
        <w:tab/>
      </w:r>
      <w:r w:rsidR="00AA173F" w:rsidRPr="003E68D7">
        <w:rPr>
          <w:rFonts w:eastAsiaTheme="minorEastAsia" w:cs="Arial"/>
          <w:szCs w:val="24"/>
        </w:rPr>
        <w:t>(</w:t>
      </w:r>
      <w:r w:rsidR="009477AC" w:rsidRPr="003E68D7">
        <w:rPr>
          <w:rFonts w:eastAsiaTheme="minorEastAsia" w:cs="Arial"/>
          <w:szCs w:val="24"/>
        </w:rPr>
        <w:t>2</w:t>
      </w:r>
      <w:r w:rsidR="00AA173F" w:rsidRPr="003E68D7">
        <w:rPr>
          <w:rFonts w:eastAsiaTheme="minorEastAsia" w:cs="Arial"/>
          <w:szCs w:val="24"/>
        </w:rPr>
        <w:t>)</w:t>
      </w:r>
    </w:p>
    <w:p w14:paraId="525B20AF" w14:textId="1A7A816B" w:rsidR="007C6A65" w:rsidRPr="003E68D7" w:rsidRDefault="007F75E6" w:rsidP="007C6A65">
      <w:pPr>
        <w:spacing w:before="240" w:after="0"/>
        <w:rPr>
          <w:rFonts w:cs="Arial"/>
        </w:rPr>
      </w:pPr>
      <w:r w:rsidRPr="4811FE50">
        <w:rPr>
          <w:rFonts w:cs="Arial"/>
          <w:b/>
          <w:i/>
        </w:rPr>
        <w:t xml:space="preserve">Emergy </w:t>
      </w:r>
      <w:proofErr w:type="spellStart"/>
      <w:r w:rsidRPr="4811FE50">
        <w:rPr>
          <w:rFonts w:cs="Arial"/>
          <w:b/>
          <w:i/>
        </w:rPr>
        <w:t>Investiment</w:t>
      </w:r>
      <w:proofErr w:type="spellEnd"/>
      <w:r w:rsidRPr="4811FE50">
        <w:rPr>
          <w:rFonts w:cs="Arial"/>
          <w:b/>
          <w:i/>
        </w:rPr>
        <w:t xml:space="preserve"> </w:t>
      </w:r>
      <w:proofErr w:type="spellStart"/>
      <w:r w:rsidRPr="4811FE50">
        <w:rPr>
          <w:rFonts w:cs="Arial"/>
          <w:b/>
          <w:i/>
        </w:rPr>
        <w:t>Ratio</w:t>
      </w:r>
      <w:proofErr w:type="spellEnd"/>
      <w:r w:rsidRPr="4811FE50">
        <w:rPr>
          <w:rFonts w:cs="Arial"/>
          <w:b/>
        </w:rPr>
        <w:t xml:space="preserve"> (</w:t>
      </w:r>
      <w:r w:rsidR="00F5041C" w:rsidRPr="4811FE50">
        <w:rPr>
          <w:rFonts w:cs="Arial"/>
          <w:b/>
        </w:rPr>
        <w:t>EIR</w:t>
      </w:r>
      <w:r w:rsidRPr="4811FE50">
        <w:rPr>
          <w:rFonts w:cs="Arial"/>
          <w:b/>
        </w:rPr>
        <w:t>) ou</w:t>
      </w:r>
      <w:r w:rsidR="00F5041C" w:rsidRPr="4811FE50">
        <w:rPr>
          <w:rFonts w:cs="Arial"/>
          <w:b/>
        </w:rPr>
        <w:t xml:space="preserve"> Razão de </w:t>
      </w:r>
      <w:r w:rsidR="63DB359B" w:rsidRPr="63DB359B">
        <w:rPr>
          <w:rFonts w:cs="Arial"/>
          <w:b/>
          <w:bCs/>
        </w:rPr>
        <w:t>Investimento</w:t>
      </w:r>
      <w:r w:rsidR="00F5041C" w:rsidRPr="4811FE50">
        <w:rPr>
          <w:rFonts w:cs="Arial"/>
          <w:b/>
        </w:rPr>
        <w:t xml:space="preserve"> em </w:t>
      </w:r>
      <w:r w:rsidR="63DB359B" w:rsidRPr="63DB359B">
        <w:rPr>
          <w:rFonts w:cs="Arial"/>
          <w:b/>
          <w:bCs/>
        </w:rPr>
        <w:t>Emergia</w:t>
      </w:r>
      <w:r w:rsidR="00F5041C" w:rsidRPr="4811FE50">
        <w:rPr>
          <w:rFonts w:cs="Arial"/>
          <w:b/>
        </w:rPr>
        <w:t>:</w:t>
      </w:r>
      <w:r w:rsidR="00F5041C" w:rsidRPr="4811FE50">
        <w:rPr>
          <w:rFonts w:cs="Arial"/>
        </w:rPr>
        <w:t xml:space="preserve"> é a razão entre os recursos oriundos da economia (F) em relação aos recursos renováveis e não renováveis (R+N). </w:t>
      </w:r>
      <w:r w:rsidR="00F04854" w:rsidRPr="4811FE50">
        <w:rPr>
          <w:rFonts w:cs="Arial"/>
        </w:rPr>
        <w:t>Um valor inferior a 1 indica que o meio ambiente fornece mais recursos para o sistema do que a economia. O investimento emergético é a relação direta entre as entradas pagas, provenientes de fora das fronteiras que englobam o sistema em estudo, e os serviços prestados pelo ambiente local.</w:t>
      </w:r>
      <w:r w:rsidR="00461DB0" w:rsidRPr="4811FE50">
        <w:rPr>
          <w:rFonts w:cs="Arial"/>
        </w:rPr>
        <w:t xml:space="preserve"> A sua fórmula é: (3)</w:t>
      </w:r>
    </w:p>
    <w:p w14:paraId="0E0E3757" w14:textId="009EA592" w:rsidR="007D0888" w:rsidRPr="003E68D7" w:rsidRDefault="007F75E6" w:rsidP="007C6A65">
      <w:pPr>
        <w:spacing w:before="240"/>
        <w:jc w:val="right"/>
        <w:rPr>
          <w:rFonts w:cs="Arial"/>
          <w:szCs w:val="24"/>
        </w:rPr>
      </w:pPr>
      <m:oMath>
        <m:r>
          <w:rPr>
            <w:rFonts w:ascii="Cambria Math" w:hAnsi="Cambria Math" w:cs="Arial"/>
            <w:szCs w:val="24"/>
          </w:rPr>
          <m:t xml:space="preserve">EIR= </m:t>
        </m:r>
        <m:f>
          <m:fPr>
            <m:ctrlPr>
              <w:rPr>
                <w:rFonts w:ascii="Cambria Math" w:hAnsi="Cambria Math" w:cs="Arial"/>
                <w:i/>
                <w:szCs w:val="24"/>
              </w:rPr>
            </m:ctrlPr>
          </m:fPr>
          <m:num>
            <m:r>
              <w:rPr>
                <w:rFonts w:ascii="Cambria Math" w:hAnsi="Cambria Math" w:cs="Arial"/>
                <w:szCs w:val="24"/>
              </w:rPr>
              <m:t>F</m:t>
            </m:r>
          </m:num>
          <m:den>
            <m:r>
              <w:rPr>
                <w:rFonts w:ascii="Cambria Math" w:hAnsi="Cambria Math" w:cs="Arial"/>
                <w:szCs w:val="24"/>
              </w:rPr>
              <m:t>(R+N)</m:t>
            </m:r>
          </m:den>
        </m:f>
      </m:oMath>
      <w:r w:rsidR="007C6A65" w:rsidRPr="003E68D7">
        <w:rPr>
          <w:rFonts w:eastAsiaTheme="minorEastAsia" w:cs="Arial"/>
          <w:i/>
          <w:szCs w:val="24"/>
        </w:rPr>
        <w:tab/>
      </w:r>
      <w:r w:rsidR="007C6A65" w:rsidRPr="003E68D7">
        <w:rPr>
          <w:rFonts w:eastAsiaTheme="minorEastAsia" w:cs="Arial"/>
          <w:i/>
          <w:szCs w:val="24"/>
        </w:rPr>
        <w:tab/>
      </w:r>
      <w:r w:rsidR="007C6A65" w:rsidRPr="003E68D7">
        <w:rPr>
          <w:rFonts w:eastAsiaTheme="minorEastAsia" w:cs="Arial"/>
          <w:i/>
          <w:szCs w:val="24"/>
        </w:rPr>
        <w:tab/>
      </w:r>
      <w:r w:rsidR="007C6A65" w:rsidRPr="003E68D7">
        <w:rPr>
          <w:rFonts w:eastAsiaTheme="minorEastAsia" w:cs="Arial"/>
          <w:i/>
          <w:szCs w:val="24"/>
        </w:rPr>
        <w:tab/>
      </w:r>
      <w:r w:rsidR="007C6A65" w:rsidRPr="003E68D7">
        <w:rPr>
          <w:rFonts w:eastAsiaTheme="minorEastAsia" w:cs="Arial"/>
          <w:i/>
          <w:szCs w:val="24"/>
        </w:rPr>
        <w:tab/>
      </w:r>
      <w:r w:rsidR="007C6A65" w:rsidRPr="003E68D7">
        <w:rPr>
          <w:rFonts w:eastAsiaTheme="minorEastAsia" w:cs="Arial"/>
          <w:i/>
          <w:szCs w:val="24"/>
        </w:rPr>
        <w:tab/>
      </w:r>
      <w:r w:rsidR="003D42A6" w:rsidRPr="003E68D7">
        <w:rPr>
          <w:rFonts w:eastAsiaTheme="minorEastAsia" w:cs="Arial"/>
          <w:i/>
          <w:szCs w:val="24"/>
        </w:rPr>
        <w:t xml:space="preserve"> </w:t>
      </w:r>
      <w:r w:rsidR="007C6A65" w:rsidRPr="003E68D7">
        <w:rPr>
          <w:rFonts w:eastAsiaTheme="minorEastAsia" w:cs="Arial"/>
          <w:iCs/>
          <w:szCs w:val="24"/>
        </w:rPr>
        <w:t>(3)</w:t>
      </w:r>
    </w:p>
    <w:p w14:paraId="3BCCFF15" w14:textId="7AA03028" w:rsidR="007D0888" w:rsidRPr="003E68D7" w:rsidRDefault="34E63409" w:rsidP="34E63409">
      <w:pPr>
        <w:spacing w:after="0"/>
        <w:rPr>
          <w:rFonts w:cs="Arial"/>
        </w:rPr>
      </w:pPr>
      <w:r w:rsidRPr="34E63409">
        <w:rPr>
          <w:rFonts w:cs="Arial"/>
          <w:b/>
          <w:bCs/>
          <w:i/>
          <w:iCs/>
        </w:rPr>
        <w:t>Environmental Sustainability Index</w:t>
      </w:r>
      <w:r w:rsidRPr="34E63409">
        <w:rPr>
          <w:rFonts w:cs="Arial"/>
          <w:b/>
          <w:bCs/>
        </w:rPr>
        <w:t xml:space="preserve"> (ESI) ou Índice de Sustentabilidade Ambiental</w:t>
      </w:r>
      <w:r w:rsidRPr="34E63409">
        <w:rPr>
          <w:rFonts w:cs="Arial"/>
        </w:rPr>
        <w:t xml:space="preserve">: é a razão entre o rendimento em emergia (EYR) pela carga ambiental (ELR). </w:t>
      </w:r>
      <w:r w:rsidRPr="0047174C">
        <w:rPr>
          <w:rFonts w:cs="Arial"/>
          <w:color w:val="auto"/>
        </w:rPr>
        <w:t xml:space="preserve">A sustentabilidade está relacionada a reduzir ao mínimo possível o impacto nos recursos naturais (ELR) e otimizar o uso eficiente dos recursos (EYR), trata-se de tirar o máximo proveito dos investimentos sem sobrecarregar os recursos locais. </w:t>
      </w:r>
      <w:r w:rsidRPr="34E63409">
        <w:rPr>
          <w:rFonts w:cs="Arial"/>
        </w:rPr>
        <w:t>Valores abaixo de 1 indicam sistemas não sustentáveis em longo prazo, moderado entre 1 e 5 e sistemas sustentáveis quando o valor é superior a 5. A sua fórmula é: (4)</w:t>
      </w:r>
    </w:p>
    <w:p w14:paraId="2361DCA0" w14:textId="55213267" w:rsidR="009B6009" w:rsidRPr="003E68D7" w:rsidRDefault="007D0888" w:rsidP="009B6009">
      <w:pPr>
        <w:spacing w:before="240"/>
        <w:jc w:val="right"/>
        <w:rPr>
          <w:rFonts w:eastAsiaTheme="minorEastAsia" w:cs="Arial"/>
          <w:szCs w:val="24"/>
        </w:rPr>
      </w:pPr>
      <m:oMath>
        <m:r>
          <w:rPr>
            <w:rFonts w:ascii="Cambria Math" w:hAnsi="Cambria Math" w:cs="Arial"/>
            <w:szCs w:val="24"/>
          </w:rPr>
          <m:t xml:space="preserve">ESI= </m:t>
        </m:r>
        <m:f>
          <m:fPr>
            <m:ctrlPr>
              <w:rPr>
                <w:rFonts w:ascii="Cambria Math" w:hAnsi="Cambria Math" w:cs="Arial"/>
                <w:i/>
                <w:szCs w:val="24"/>
              </w:rPr>
            </m:ctrlPr>
          </m:fPr>
          <m:num>
            <m:r>
              <w:rPr>
                <w:rFonts w:ascii="Cambria Math" w:hAnsi="Cambria Math" w:cs="Arial"/>
                <w:szCs w:val="24"/>
              </w:rPr>
              <m:t>EYR</m:t>
            </m:r>
          </m:num>
          <m:den>
            <m:r>
              <w:rPr>
                <w:rFonts w:ascii="Cambria Math" w:hAnsi="Cambria Math" w:cs="Arial"/>
                <w:szCs w:val="24"/>
              </w:rPr>
              <m:t>ELR</m:t>
            </m:r>
          </m:den>
        </m:f>
      </m:oMath>
      <w:r w:rsidR="009B6009" w:rsidRPr="003E68D7">
        <w:rPr>
          <w:rFonts w:eastAsiaTheme="minorEastAsia" w:cs="Arial"/>
          <w:szCs w:val="24"/>
        </w:rPr>
        <w:tab/>
      </w:r>
      <w:r w:rsidR="009B6009" w:rsidRPr="003E68D7">
        <w:rPr>
          <w:rFonts w:eastAsiaTheme="minorEastAsia" w:cs="Arial"/>
          <w:szCs w:val="24"/>
        </w:rPr>
        <w:tab/>
      </w:r>
      <w:r w:rsidR="009B6009" w:rsidRPr="003E68D7">
        <w:rPr>
          <w:rFonts w:eastAsiaTheme="minorEastAsia" w:cs="Arial"/>
          <w:szCs w:val="24"/>
        </w:rPr>
        <w:tab/>
      </w:r>
      <w:r w:rsidR="009B6009" w:rsidRPr="003E68D7">
        <w:rPr>
          <w:rFonts w:eastAsiaTheme="minorEastAsia" w:cs="Arial"/>
          <w:szCs w:val="24"/>
        </w:rPr>
        <w:tab/>
      </w:r>
      <w:r w:rsidR="009B6009" w:rsidRPr="003E68D7">
        <w:rPr>
          <w:rFonts w:eastAsiaTheme="minorEastAsia" w:cs="Arial"/>
          <w:szCs w:val="24"/>
        </w:rPr>
        <w:tab/>
      </w:r>
      <w:r w:rsidR="009B6009" w:rsidRPr="003E68D7">
        <w:rPr>
          <w:rFonts w:eastAsiaTheme="minorEastAsia" w:cs="Arial"/>
          <w:szCs w:val="24"/>
        </w:rPr>
        <w:tab/>
      </w:r>
      <w:r w:rsidR="009B6009" w:rsidRPr="003E68D7">
        <w:rPr>
          <w:rFonts w:cs="Arial"/>
          <w:bCs/>
          <w:szCs w:val="24"/>
        </w:rPr>
        <w:t>(4)</w:t>
      </w:r>
    </w:p>
    <w:p w14:paraId="15901CF5" w14:textId="29831FCC" w:rsidR="00D05943" w:rsidRPr="003E68D7" w:rsidRDefault="00F5041C" w:rsidP="00D05943">
      <w:pPr>
        <w:spacing w:before="240" w:after="0"/>
        <w:jc w:val="left"/>
        <w:rPr>
          <w:rFonts w:cs="Arial"/>
          <w:szCs w:val="24"/>
        </w:rPr>
      </w:pPr>
      <w:r w:rsidRPr="003E68D7">
        <w:rPr>
          <w:rFonts w:cs="Arial"/>
          <w:b/>
          <w:szCs w:val="24"/>
        </w:rPr>
        <w:t>%R:</w:t>
      </w:r>
      <w:r w:rsidRPr="003E68D7">
        <w:rPr>
          <w:rFonts w:cs="Arial"/>
          <w:szCs w:val="24"/>
        </w:rPr>
        <w:t xml:space="preserve"> é a razão entre os recursos renováveis (R) em relação à emergia total do sistema (R+N+F). Quanto maior o valor mais sustentável é o sistema, pois demanda mais recursos renováveis.</w:t>
      </w:r>
      <w:r w:rsidR="00461DB0" w:rsidRPr="003E68D7">
        <w:rPr>
          <w:rFonts w:cs="Arial"/>
          <w:szCs w:val="24"/>
        </w:rPr>
        <w:t xml:space="preserve"> A sua fórmula é: (5)</w:t>
      </w:r>
    </w:p>
    <w:p w14:paraId="4CCBEC8E" w14:textId="32489DB5" w:rsidR="009B6009" w:rsidRPr="003E68D7" w:rsidRDefault="00F5041C" w:rsidP="00D05943">
      <w:pPr>
        <w:spacing w:before="240"/>
        <w:jc w:val="right"/>
        <w:rPr>
          <w:rFonts w:cs="Arial"/>
          <w:szCs w:val="24"/>
        </w:rPr>
      </w:pPr>
      <m:oMath>
        <m:r>
          <w:rPr>
            <w:rFonts w:ascii="Cambria Math" w:hAnsi="Cambria Math" w:cs="Arial"/>
            <w:szCs w:val="24"/>
          </w:rPr>
          <w:lastRenderedPageBreak/>
          <m:t xml:space="preserve">%R= </m:t>
        </m:r>
        <m:f>
          <m:fPr>
            <m:ctrlPr>
              <w:rPr>
                <w:rFonts w:ascii="Cambria Math" w:hAnsi="Cambria Math" w:cs="Arial"/>
                <w:i/>
                <w:szCs w:val="24"/>
              </w:rPr>
            </m:ctrlPr>
          </m:fPr>
          <m:num>
            <m:r>
              <w:rPr>
                <w:rFonts w:ascii="Cambria Math" w:hAnsi="Cambria Math" w:cs="Arial"/>
                <w:szCs w:val="24"/>
              </w:rPr>
              <m:t>R</m:t>
            </m:r>
          </m:num>
          <m:den>
            <m:r>
              <w:rPr>
                <w:rFonts w:ascii="Cambria Math" w:hAnsi="Cambria Math" w:cs="Arial"/>
                <w:szCs w:val="24"/>
              </w:rPr>
              <m:t>(R+N+F)</m:t>
            </m:r>
          </m:den>
        </m:f>
      </m:oMath>
      <w:r w:rsidR="00D05943" w:rsidRPr="003E68D7">
        <w:rPr>
          <w:rFonts w:ascii="Cambria Math" w:eastAsiaTheme="minorEastAsia" w:hAnsi="Cambria Math" w:cs="Arial"/>
          <w:i/>
          <w:szCs w:val="24"/>
        </w:rPr>
        <w:tab/>
      </w:r>
      <w:r w:rsidR="00D05943" w:rsidRPr="003E68D7">
        <w:rPr>
          <w:rFonts w:ascii="Cambria Math" w:eastAsiaTheme="minorEastAsia" w:hAnsi="Cambria Math" w:cs="Arial"/>
          <w:i/>
          <w:szCs w:val="24"/>
        </w:rPr>
        <w:tab/>
      </w:r>
      <w:r w:rsidR="00D05943" w:rsidRPr="003E68D7">
        <w:rPr>
          <w:rFonts w:ascii="Cambria Math" w:eastAsiaTheme="minorEastAsia" w:hAnsi="Cambria Math" w:cs="Arial"/>
          <w:i/>
          <w:szCs w:val="24"/>
        </w:rPr>
        <w:tab/>
      </w:r>
      <w:r w:rsidR="00D05943" w:rsidRPr="003E68D7">
        <w:rPr>
          <w:rFonts w:ascii="Cambria Math" w:eastAsiaTheme="minorEastAsia" w:hAnsi="Cambria Math" w:cs="Arial"/>
          <w:i/>
          <w:szCs w:val="24"/>
        </w:rPr>
        <w:tab/>
      </w:r>
      <w:r w:rsidR="00D05943" w:rsidRPr="003E68D7">
        <w:rPr>
          <w:rFonts w:ascii="Cambria Math" w:eastAsiaTheme="minorEastAsia" w:hAnsi="Cambria Math" w:cs="Arial"/>
          <w:i/>
          <w:szCs w:val="24"/>
        </w:rPr>
        <w:tab/>
      </w:r>
      <w:r w:rsidR="00D05943" w:rsidRPr="003E68D7">
        <w:rPr>
          <w:rFonts w:cs="Arial"/>
          <w:bCs/>
          <w:szCs w:val="24"/>
        </w:rPr>
        <w:t>(5)</w:t>
      </w:r>
    </w:p>
    <w:p w14:paraId="2ADEF1E7" w14:textId="7995D7B7" w:rsidR="00093DB3" w:rsidRPr="003E68D7" w:rsidRDefault="0065621B" w:rsidP="007D0888">
      <w:pPr>
        <w:spacing w:after="0"/>
        <w:rPr>
          <w:rFonts w:cs="Arial"/>
          <w:szCs w:val="24"/>
        </w:rPr>
      </w:pPr>
      <w:r w:rsidRPr="003E68D7">
        <w:rPr>
          <w:rFonts w:cs="Arial"/>
          <w:b/>
          <w:szCs w:val="24"/>
        </w:rPr>
        <w:t>%N:</w:t>
      </w:r>
      <w:r w:rsidRPr="003E68D7">
        <w:rPr>
          <w:rFonts w:cs="Arial"/>
          <w:szCs w:val="24"/>
        </w:rPr>
        <w:t xml:space="preserve"> é a razão entre os recursos não renováveis (N) em relação à emergia total do sistema (R+N+F). </w:t>
      </w:r>
      <w:r w:rsidR="00461DB0" w:rsidRPr="003E68D7">
        <w:rPr>
          <w:rFonts w:cs="Arial"/>
          <w:szCs w:val="24"/>
        </w:rPr>
        <w:t>A sua fórmula é: (6)</w:t>
      </w:r>
      <w:r w:rsidRPr="003E68D7">
        <w:rPr>
          <w:rFonts w:cs="Arial"/>
          <w:szCs w:val="24"/>
        </w:rPr>
        <w:tab/>
      </w:r>
    </w:p>
    <w:p w14:paraId="24AF0591" w14:textId="7B9CC31A" w:rsidR="00093DB3" w:rsidRPr="003E68D7" w:rsidRDefault="0065621B" w:rsidP="00093DB3">
      <w:pPr>
        <w:spacing w:before="240"/>
        <w:jc w:val="right"/>
        <w:rPr>
          <w:rFonts w:ascii="Cambria Math" w:eastAsiaTheme="minorEastAsia" w:hAnsi="Cambria Math" w:cs="Arial"/>
          <w:i/>
          <w:szCs w:val="24"/>
        </w:rPr>
      </w:pPr>
      <m:oMath>
        <m:r>
          <w:rPr>
            <w:rFonts w:ascii="Cambria Math" w:hAnsi="Cambria Math" w:cs="Arial"/>
            <w:szCs w:val="24"/>
          </w:rPr>
          <m:t xml:space="preserve">%N= </m:t>
        </m:r>
        <m:f>
          <m:fPr>
            <m:ctrlPr>
              <w:rPr>
                <w:rFonts w:ascii="Cambria Math" w:hAnsi="Cambria Math" w:cs="Arial"/>
                <w:i/>
                <w:szCs w:val="24"/>
              </w:rPr>
            </m:ctrlPr>
          </m:fPr>
          <m:num>
            <m:r>
              <w:rPr>
                <w:rFonts w:ascii="Cambria Math" w:hAnsi="Cambria Math" w:cs="Arial"/>
                <w:szCs w:val="24"/>
              </w:rPr>
              <m:t>N</m:t>
            </m:r>
          </m:num>
          <m:den>
            <m:r>
              <w:rPr>
                <w:rFonts w:ascii="Cambria Math" w:hAnsi="Cambria Math" w:cs="Arial"/>
                <w:szCs w:val="24"/>
              </w:rPr>
              <m:t>(R+N+F)</m:t>
            </m:r>
          </m:den>
        </m:f>
      </m:oMath>
      <w:r w:rsidR="00093DB3" w:rsidRPr="003E68D7">
        <w:rPr>
          <w:rFonts w:ascii="Cambria Math" w:eastAsiaTheme="minorEastAsia" w:hAnsi="Cambria Math" w:cs="Arial"/>
          <w:i/>
          <w:szCs w:val="24"/>
        </w:rPr>
        <w:tab/>
      </w:r>
      <w:r w:rsidR="00093DB3" w:rsidRPr="003E68D7">
        <w:rPr>
          <w:rFonts w:ascii="Cambria Math" w:eastAsiaTheme="minorEastAsia" w:hAnsi="Cambria Math" w:cs="Arial"/>
          <w:i/>
          <w:szCs w:val="24"/>
        </w:rPr>
        <w:tab/>
      </w:r>
      <w:r w:rsidR="00093DB3" w:rsidRPr="003E68D7">
        <w:rPr>
          <w:rFonts w:ascii="Cambria Math" w:eastAsiaTheme="minorEastAsia" w:hAnsi="Cambria Math" w:cs="Arial"/>
          <w:i/>
          <w:szCs w:val="24"/>
        </w:rPr>
        <w:tab/>
      </w:r>
      <w:r w:rsidR="00093DB3" w:rsidRPr="003E68D7">
        <w:rPr>
          <w:rFonts w:ascii="Cambria Math" w:eastAsiaTheme="minorEastAsia" w:hAnsi="Cambria Math" w:cs="Arial"/>
          <w:i/>
          <w:szCs w:val="24"/>
        </w:rPr>
        <w:tab/>
      </w:r>
      <w:r w:rsidR="00093DB3" w:rsidRPr="003E68D7">
        <w:rPr>
          <w:rFonts w:ascii="Cambria Math" w:eastAsiaTheme="minorEastAsia" w:hAnsi="Cambria Math" w:cs="Arial"/>
          <w:i/>
          <w:szCs w:val="24"/>
        </w:rPr>
        <w:tab/>
      </w:r>
      <w:r w:rsidR="00093DB3" w:rsidRPr="003E68D7">
        <w:t>(6)</w:t>
      </w:r>
    </w:p>
    <w:p w14:paraId="297B43AA" w14:textId="48D4704D" w:rsidR="00093DB3" w:rsidRPr="003E68D7" w:rsidRDefault="0065621B" w:rsidP="00093DB3">
      <w:pPr>
        <w:spacing w:before="240"/>
        <w:rPr>
          <w:rFonts w:cs="Arial"/>
          <w:szCs w:val="24"/>
        </w:rPr>
      </w:pPr>
      <w:r w:rsidRPr="003E68D7">
        <w:rPr>
          <w:rFonts w:cs="Arial"/>
          <w:b/>
          <w:szCs w:val="24"/>
        </w:rPr>
        <w:t>%F:</w:t>
      </w:r>
      <w:r w:rsidRPr="003E68D7">
        <w:rPr>
          <w:rFonts w:cs="Arial"/>
          <w:szCs w:val="24"/>
        </w:rPr>
        <w:t xml:space="preserve"> é a razão entre os recursos pagos (F) em relação à emergia total do sistema (R+N+F). </w:t>
      </w:r>
      <w:r w:rsidR="00461DB0" w:rsidRPr="003E68D7">
        <w:rPr>
          <w:rFonts w:cs="Arial"/>
          <w:szCs w:val="24"/>
        </w:rPr>
        <w:t>A sua fórmula é: (7)</w:t>
      </w:r>
      <w:r w:rsidRPr="003E68D7">
        <w:rPr>
          <w:rFonts w:cs="Arial"/>
          <w:szCs w:val="24"/>
        </w:rPr>
        <w:tab/>
      </w:r>
    </w:p>
    <w:p w14:paraId="102B4859" w14:textId="0C738DCA" w:rsidR="002008E0" w:rsidRPr="003E68D7" w:rsidRDefault="0065621B" w:rsidP="00093DB3">
      <w:pPr>
        <w:spacing w:before="240"/>
        <w:jc w:val="right"/>
      </w:pPr>
      <m:oMath>
        <m:r>
          <w:rPr>
            <w:rFonts w:ascii="Cambria Math" w:hAnsi="Cambria Math" w:cs="Arial"/>
            <w:szCs w:val="24"/>
          </w:rPr>
          <m:t xml:space="preserve">%F= </m:t>
        </m:r>
        <m:f>
          <m:fPr>
            <m:ctrlPr>
              <w:rPr>
                <w:rFonts w:ascii="Cambria Math" w:hAnsi="Cambria Math" w:cs="Arial"/>
                <w:i/>
                <w:szCs w:val="24"/>
              </w:rPr>
            </m:ctrlPr>
          </m:fPr>
          <m:num>
            <m:r>
              <w:rPr>
                <w:rFonts w:ascii="Cambria Math" w:hAnsi="Cambria Math" w:cs="Arial"/>
                <w:szCs w:val="24"/>
              </w:rPr>
              <m:t>F</m:t>
            </m:r>
          </m:num>
          <m:den>
            <m:r>
              <w:rPr>
                <w:rFonts w:ascii="Cambria Math" w:hAnsi="Cambria Math" w:cs="Arial"/>
                <w:szCs w:val="24"/>
              </w:rPr>
              <m:t>(R+N+F)</m:t>
            </m:r>
          </m:den>
        </m:f>
      </m:oMath>
      <w:r w:rsidR="00093DB3" w:rsidRPr="003E68D7">
        <w:rPr>
          <w:rFonts w:ascii="Cambria Math" w:eastAsiaTheme="minorEastAsia" w:hAnsi="Cambria Math" w:cs="Arial"/>
          <w:i/>
          <w:szCs w:val="24"/>
        </w:rPr>
        <w:tab/>
      </w:r>
      <w:r w:rsidR="00093DB3" w:rsidRPr="003E68D7">
        <w:rPr>
          <w:rFonts w:ascii="Cambria Math" w:eastAsiaTheme="minorEastAsia" w:hAnsi="Cambria Math" w:cs="Arial"/>
          <w:i/>
          <w:szCs w:val="24"/>
        </w:rPr>
        <w:tab/>
      </w:r>
      <w:r w:rsidR="00093DB3" w:rsidRPr="003E68D7">
        <w:rPr>
          <w:rFonts w:ascii="Cambria Math" w:eastAsiaTheme="minorEastAsia" w:hAnsi="Cambria Math" w:cs="Arial"/>
          <w:i/>
          <w:szCs w:val="24"/>
        </w:rPr>
        <w:tab/>
      </w:r>
      <w:r w:rsidR="00093DB3" w:rsidRPr="003E68D7">
        <w:rPr>
          <w:rFonts w:ascii="Cambria Math" w:eastAsiaTheme="minorEastAsia" w:hAnsi="Cambria Math" w:cs="Arial"/>
          <w:i/>
          <w:szCs w:val="24"/>
        </w:rPr>
        <w:tab/>
      </w:r>
      <w:r w:rsidR="00093DB3" w:rsidRPr="003E68D7">
        <w:rPr>
          <w:rFonts w:ascii="Cambria Math" w:eastAsiaTheme="minorEastAsia" w:hAnsi="Cambria Math" w:cs="Arial"/>
          <w:i/>
          <w:szCs w:val="24"/>
        </w:rPr>
        <w:tab/>
      </w:r>
      <w:r w:rsidR="00093DB3" w:rsidRPr="003E68D7">
        <w:t>(7)</w:t>
      </w:r>
    </w:p>
    <w:p w14:paraId="619A8ABE" w14:textId="24A3A62A" w:rsidR="00776250" w:rsidRPr="003E68D7" w:rsidRDefault="00776250" w:rsidP="00416992">
      <w:r w:rsidRPr="003E68D7">
        <w:t>Aqui está uma representação gráfica por meio de um diagrama de fluxos emergéticos:</w:t>
      </w:r>
    </w:p>
    <w:p w14:paraId="246AF79D" w14:textId="6D3105E5" w:rsidR="00B030A8" w:rsidRPr="003E68D7" w:rsidRDefault="00B030A8" w:rsidP="00E059E8">
      <w:pPr>
        <w:pStyle w:val="LEGENDA0"/>
      </w:pPr>
      <w:bookmarkStart w:id="60" w:name="_Toc149324047"/>
      <w:bookmarkStart w:id="61" w:name="_Toc152969679"/>
      <w:bookmarkStart w:id="62" w:name="_Toc152970019"/>
      <w:r w:rsidRPr="003E68D7">
        <w:t xml:space="preserve">Figura </w:t>
      </w:r>
      <w:r w:rsidRPr="003E68D7">
        <w:fldChar w:fldCharType="begin"/>
      </w:r>
      <w:r w:rsidRPr="003E68D7">
        <w:instrText xml:space="preserve"> SEQ Figura \* ARABIC </w:instrText>
      </w:r>
      <w:r w:rsidRPr="003E68D7">
        <w:fldChar w:fldCharType="separate"/>
      </w:r>
      <w:r w:rsidR="00110258">
        <w:rPr>
          <w:noProof/>
        </w:rPr>
        <w:t>3</w:t>
      </w:r>
      <w:r w:rsidRPr="003E68D7">
        <w:fldChar w:fldCharType="end"/>
      </w:r>
      <w:r w:rsidRPr="003E68D7">
        <w:t xml:space="preserve"> - Diagrama de </w:t>
      </w:r>
      <w:bookmarkEnd w:id="60"/>
      <w:r w:rsidR="002067F0" w:rsidRPr="003E68D7">
        <w:t>f</w:t>
      </w:r>
      <w:r w:rsidRPr="003E68D7">
        <w:t>luxos</w:t>
      </w:r>
      <w:bookmarkEnd w:id="61"/>
      <w:bookmarkEnd w:id="62"/>
    </w:p>
    <w:p w14:paraId="2449730F" w14:textId="77777777" w:rsidR="00DC4B74" w:rsidRDefault="008938A5" w:rsidP="00DC4B74">
      <w:pPr>
        <w:keepNext/>
        <w:spacing w:after="0"/>
        <w:ind w:firstLine="0"/>
        <w:jc w:val="center"/>
      </w:pPr>
      <w:r>
        <w:rPr>
          <w:noProof/>
        </w:rPr>
        <w:drawing>
          <wp:inline distT="0" distB="0" distL="0" distR="0" wp14:anchorId="7385B635" wp14:editId="672DF76F">
            <wp:extent cx="3492205" cy="2333625"/>
            <wp:effectExtent l="0" t="0" r="0" b="0"/>
            <wp:docPr id="1247884441" name="Imagem 1247884441"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884441"/>
                    <pic:cNvPicPr/>
                  </pic:nvPicPr>
                  <pic:blipFill>
                    <a:blip r:embed="rId16">
                      <a:extLst>
                        <a:ext uri="{BEBA8EAE-BF5A-486C-A8C5-ECC9F3942E4B}">
                          <a14:imgProps xmlns:a14="http://schemas.microsoft.com/office/drawing/2010/main">
                            <a14:imgLayer r:embed="rId17">
                              <a14:imgEffect>
                                <a14:sharpenSoften amount="15000"/>
                              </a14:imgEffect>
                              <a14:imgEffect>
                                <a14:saturation sat="0"/>
                              </a14:imgEffect>
                              <a14:imgEffect>
                                <a14:brightnessContrast contrast="100000"/>
                              </a14:imgEffect>
                            </a14:imgLayer>
                          </a14:imgProps>
                        </a:ext>
                      </a:extLst>
                    </a:blip>
                    <a:stretch>
                      <a:fillRect/>
                    </a:stretch>
                  </pic:blipFill>
                  <pic:spPr>
                    <a:xfrm>
                      <a:off x="0" y="0"/>
                      <a:ext cx="3492205" cy="2333625"/>
                    </a:xfrm>
                    <a:prstGeom prst="rect">
                      <a:avLst/>
                    </a:prstGeom>
                  </pic:spPr>
                </pic:pic>
              </a:graphicData>
            </a:graphic>
          </wp:inline>
        </w:drawing>
      </w:r>
    </w:p>
    <w:p w14:paraId="24A3DFC0" w14:textId="3A55BA44" w:rsidR="00DC4B74" w:rsidRDefault="00DC4B74" w:rsidP="008A0100">
      <w:pPr>
        <w:pStyle w:val="Legenda"/>
        <w:rPr>
          <w:rFonts w:cs="Arial"/>
          <w:szCs w:val="20"/>
        </w:rPr>
      </w:pPr>
      <w:r w:rsidRPr="00DC4B74">
        <w:rPr>
          <w:rFonts w:cs="Arial"/>
        </w:rPr>
        <w:t>Fonte: Barella (2005)</w:t>
      </w:r>
      <w:r>
        <w:rPr>
          <w:rFonts w:cs="Arial"/>
          <w:szCs w:val="20"/>
        </w:rPr>
        <w:br w:type="page"/>
      </w:r>
    </w:p>
    <w:p w14:paraId="31E3573E" w14:textId="3FF82D59" w:rsidR="004C4BF9" w:rsidRPr="003E68D7" w:rsidRDefault="00301E16" w:rsidP="00980492">
      <w:pPr>
        <w:pStyle w:val="Ttulo2"/>
      </w:pPr>
      <w:bookmarkStart w:id="63" w:name="_Toc149327722"/>
      <w:bookmarkStart w:id="64" w:name="_Toc152970006"/>
      <w:r w:rsidRPr="003E68D7">
        <w:lastRenderedPageBreak/>
        <w:t>Diagrama ternário em emergia</w:t>
      </w:r>
      <w:bookmarkEnd w:id="63"/>
      <w:bookmarkEnd w:id="64"/>
    </w:p>
    <w:p w14:paraId="0F82B442" w14:textId="4FABC335" w:rsidR="00220B5D" w:rsidRPr="003E68D7" w:rsidRDefault="00CF4D13" w:rsidP="008C193C">
      <w:r w:rsidRPr="003E68D7">
        <w:t>O método de análise proposto por Gibbs e Roozeboon para estudar as fases em misturas de substâncias se revela altamente eficaz quando se têm três variáveis para descrever um processo ou sistema (</w:t>
      </w:r>
      <w:hyperlink w:anchor="CASTELLAN_1984" w:history="1">
        <w:r w:rsidRPr="003E68D7">
          <w:rPr>
            <w:rStyle w:val="Hyperlink"/>
          </w:rPr>
          <w:t>CASTELLAN, 1984</w:t>
        </w:r>
      </w:hyperlink>
      <w:r w:rsidRPr="003E68D7">
        <w:t>).</w:t>
      </w:r>
      <w:r w:rsidR="00193533" w:rsidRPr="003E68D7">
        <w:t xml:space="preserve"> Assim como podemos observar na Figura </w:t>
      </w:r>
      <w:r w:rsidR="00CB5424" w:rsidRPr="003E68D7">
        <w:t>4</w:t>
      </w:r>
      <w:r w:rsidR="00B53001" w:rsidRPr="003E68D7">
        <w:t>.</w:t>
      </w:r>
    </w:p>
    <w:p w14:paraId="5FF8C59D" w14:textId="30673F9D" w:rsidR="008C193C" w:rsidRPr="003E68D7" w:rsidRDefault="008C193C" w:rsidP="00E059E8">
      <w:pPr>
        <w:pStyle w:val="LEGENDA0"/>
      </w:pPr>
      <w:bookmarkStart w:id="65" w:name="_Toc149324048"/>
      <w:bookmarkStart w:id="66" w:name="_Toc152969680"/>
      <w:bookmarkStart w:id="67" w:name="_Toc152970020"/>
      <w:r w:rsidRPr="003E68D7">
        <w:t xml:space="preserve">Figura </w:t>
      </w:r>
      <w:r w:rsidRPr="003E68D7">
        <w:fldChar w:fldCharType="begin"/>
      </w:r>
      <w:r w:rsidRPr="003E68D7">
        <w:instrText xml:space="preserve"> SEQ Figura \* ARABIC </w:instrText>
      </w:r>
      <w:r w:rsidRPr="003E68D7">
        <w:fldChar w:fldCharType="separate"/>
      </w:r>
      <w:r w:rsidR="00110258">
        <w:rPr>
          <w:noProof/>
        </w:rPr>
        <w:t>4</w:t>
      </w:r>
      <w:r w:rsidRPr="003E68D7">
        <w:fldChar w:fldCharType="end"/>
      </w:r>
      <w:r w:rsidRPr="003E68D7">
        <w:t xml:space="preserve"> - Diagrama ternário</w:t>
      </w:r>
      <w:bookmarkEnd w:id="65"/>
      <w:bookmarkEnd w:id="66"/>
      <w:bookmarkEnd w:id="67"/>
    </w:p>
    <w:p w14:paraId="23A2E11E" w14:textId="54CB1F75" w:rsidR="008C193C" w:rsidRPr="003E68D7" w:rsidRDefault="00220B5D" w:rsidP="00310C8E">
      <w:pPr>
        <w:spacing w:after="0"/>
        <w:ind w:firstLine="0"/>
        <w:jc w:val="center"/>
      </w:pPr>
      <w:r w:rsidRPr="003E68D7">
        <w:rPr>
          <w:noProof/>
        </w:rPr>
        <w:drawing>
          <wp:inline distT="0" distB="0" distL="0" distR="0" wp14:anchorId="441C8FB1" wp14:editId="77F18D9B">
            <wp:extent cx="2167233" cy="1961646"/>
            <wp:effectExtent l="0" t="0" r="5080" b="635"/>
            <wp:docPr id="835196891" name="Imagem 835196891"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96891" name="Imagem 1" descr="Forma&#10;&#10;Descrição gerada automaticamente"/>
                    <pic:cNvPicPr/>
                  </pic:nvPicPr>
                  <pic:blipFill>
                    <a:blip r:embed="rId18"/>
                    <a:stretch>
                      <a:fillRect/>
                    </a:stretch>
                  </pic:blipFill>
                  <pic:spPr>
                    <a:xfrm>
                      <a:off x="0" y="0"/>
                      <a:ext cx="2173140" cy="1966992"/>
                    </a:xfrm>
                    <a:prstGeom prst="rect">
                      <a:avLst/>
                    </a:prstGeom>
                  </pic:spPr>
                </pic:pic>
              </a:graphicData>
            </a:graphic>
          </wp:inline>
        </w:drawing>
      </w:r>
    </w:p>
    <w:p w14:paraId="3AA309C0" w14:textId="069279E5" w:rsidR="00193533" w:rsidRPr="003E68D7" w:rsidRDefault="00193533" w:rsidP="00310C8E">
      <w:pPr>
        <w:pStyle w:val="LEGENDA0"/>
        <w:rPr>
          <w:szCs w:val="20"/>
        </w:rPr>
      </w:pPr>
      <w:r w:rsidRPr="003E68D7">
        <w:t>Fonte:</w:t>
      </w:r>
      <w:r w:rsidR="001E499E" w:rsidRPr="003E68D7">
        <w:rPr>
          <w:szCs w:val="20"/>
        </w:rPr>
        <w:t xml:space="preserve"> Autoria </w:t>
      </w:r>
      <w:r w:rsidR="004F64B8" w:rsidRPr="003E68D7">
        <w:rPr>
          <w:szCs w:val="20"/>
        </w:rPr>
        <w:t>Própria</w:t>
      </w:r>
      <w:r w:rsidR="008C193C" w:rsidRPr="003E68D7">
        <w:rPr>
          <w:szCs w:val="20"/>
        </w:rPr>
        <w:t xml:space="preserve"> (2023)</w:t>
      </w:r>
    </w:p>
    <w:p w14:paraId="7CA48147" w14:textId="1024B02F" w:rsidR="001E3F37" w:rsidRPr="0047174C" w:rsidRDefault="34E63409" w:rsidP="00CF4D13">
      <w:pPr>
        <w:rPr>
          <w:color w:val="auto"/>
        </w:rPr>
      </w:pPr>
      <w:r w:rsidRPr="0047174C">
        <w:rPr>
          <w:color w:val="auto"/>
        </w:rPr>
        <w:t xml:space="preserve">O diagrama triangular (ou ternário) é estabelecido como um sistema de coordenadas baseado em um triângulo equilátero, onde cada uma das alturas está associada a uma das variáveis do sistema, renovável, não renovável ou adquirida. </w:t>
      </w:r>
      <w:hyperlink w:anchor="BARRELA_2005_DECISAO">
        <w:r w:rsidRPr="0047174C">
          <w:rPr>
            <w:rStyle w:val="Hyperlink"/>
            <w:color w:val="auto"/>
          </w:rPr>
          <w:t>(BARRELLA; ALMEIDA; GIANNETTI, 2005)</w:t>
        </w:r>
      </w:hyperlink>
      <w:r w:rsidRPr="0047174C">
        <w:rPr>
          <w:color w:val="auto"/>
        </w:rPr>
        <w:t xml:space="preserve">, como representado na figura 5a. </w:t>
      </w:r>
    </w:p>
    <w:p w14:paraId="3D4D0932" w14:textId="021F7D30" w:rsidR="00677C75" w:rsidRPr="0047174C" w:rsidRDefault="34E63409" w:rsidP="34E63409">
      <w:pPr>
        <w:rPr>
          <w:color w:val="auto"/>
        </w:rPr>
      </w:pPr>
      <w:r w:rsidRPr="0047174C">
        <w:rPr>
          <w:color w:val="auto"/>
        </w:rPr>
        <w:t>Ao usar o diagrama ternário para analisar um item, os valores do item são divididos em cada índice do triângulo. A intersecção desses valores nos três índices forma um ponto que representa o item analisado. A proporcionalidade de cada fluxo de energia, mostra a dependência do sistema sobre cada um deles.</w:t>
      </w:r>
    </w:p>
    <w:p w14:paraId="596637F9" w14:textId="58C94AF2" w:rsidR="00174319" w:rsidRPr="0047174C" w:rsidRDefault="00174319" w:rsidP="00CF4D13">
      <w:pPr>
        <w:rPr>
          <w:color w:val="auto"/>
        </w:rPr>
      </w:pPr>
      <w:r w:rsidRPr="0047174C">
        <w:rPr>
          <w:color w:val="auto"/>
        </w:rPr>
        <w:t>Uma característica crucial dos diagramas é que a soma das coordenadas dentro do triângulo é igual à altura do triângulo. Se considerarmos a altura do triângulo como sendo igual a uma unidade, então a soma das coordenadas resulta em um valor de um</w:t>
      </w:r>
      <w:r w:rsidR="00E5310E" w:rsidRPr="0047174C">
        <w:rPr>
          <w:color w:val="auto"/>
        </w:rPr>
        <w:t xml:space="preserve"> </w:t>
      </w:r>
      <w:hyperlink w:anchor="BARRELA_2005_DECISAO" w:history="1">
        <w:r w:rsidR="00852778" w:rsidRPr="0047174C">
          <w:rPr>
            <w:rStyle w:val="Hyperlink"/>
            <w:color w:val="auto"/>
          </w:rPr>
          <w:t>(BARRELLA; ALMEIDA; GIANNETTI, 2005)</w:t>
        </w:r>
      </w:hyperlink>
      <w:r w:rsidR="00852778" w:rsidRPr="0047174C">
        <w:rPr>
          <w:color w:val="auto"/>
        </w:rPr>
        <w:t xml:space="preserve">, </w:t>
      </w:r>
      <w:r w:rsidRPr="0047174C">
        <w:rPr>
          <w:color w:val="auto"/>
        </w:rPr>
        <w:t xml:space="preserve">conforme ilustrado na </w:t>
      </w:r>
      <w:r w:rsidR="00CB5424" w:rsidRPr="0047174C">
        <w:rPr>
          <w:color w:val="auto"/>
        </w:rPr>
        <w:t>f</w:t>
      </w:r>
      <w:r w:rsidRPr="0047174C">
        <w:rPr>
          <w:color w:val="auto"/>
        </w:rPr>
        <w:t xml:space="preserve">igura </w:t>
      </w:r>
      <w:r w:rsidR="00CB5424" w:rsidRPr="0047174C">
        <w:rPr>
          <w:color w:val="auto"/>
        </w:rPr>
        <w:t>5b</w:t>
      </w:r>
      <w:r w:rsidRPr="0047174C">
        <w:rPr>
          <w:color w:val="auto"/>
        </w:rPr>
        <w:t>.</w:t>
      </w:r>
    </w:p>
    <w:p w14:paraId="2676C683" w14:textId="0AA30689" w:rsidR="00AE24F3" w:rsidRPr="0047174C" w:rsidRDefault="00AE24F3" w:rsidP="00AE24F3">
      <w:pPr>
        <w:rPr>
          <w:color w:val="auto"/>
        </w:rPr>
      </w:pPr>
      <w:r w:rsidRPr="0047174C">
        <w:rPr>
          <w:color w:val="auto"/>
        </w:rPr>
        <w:t>Outra característica fundamental é que todos os sistemas representados pelos pontos de uma linha que cruza um dos vértices do triângulo têm dois dos seus componentes em uma proporção igual</w:t>
      </w:r>
      <w:r w:rsidR="00E5310E" w:rsidRPr="0047174C">
        <w:rPr>
          <w:color w:val="auto"/>
        </w:rPr>
        <w:t xml:space="preserve"> </w:t>
      </w:r>
      <w:hyperlink w:anchor="BARRELA_2005_DECISAO" w:history="1">
        <w:r w:rsidR="00852778" w:rsidRPr="0047174C">
          <w:rPr>
            <w:rStyle w:val="Hyperlink"/>
            <w:color w:val="auto"/>
          </w:rPr>
          <w:t>(BARRELLA; ALMEIDA; GIANNETTI, 2005)</w:t>
        </w:r>
      </w:hyperlink>
      <w:r w:rsidR="00852778" w:rsidRPr="0047174C">
        <w:rPr>
          <w:color w:val="auto"/>
        </w:rPr>
        <w:t xml:space="preserve">, </w:t>
      </w:r>
      <w:r w:rsidRPr="0047174C">
        <w:rPr>
          <w:color w:val="auto"/>
        </w:rPr>
        <w:t xml:space="preserve">como exemplificado na </w:t>
      </w:r>
      <w:r w:rsidR="00CB5424" w:rsidRPr="0047174C">
        <w:rPr>
          <w:color w:val="auto"/>
        </w:rPr>
        <w:t>figura 5c.</w:t>
      </w:r>
    </w:p>
    <w:p w14:paraId="4CA59ACE" w14:textId="34A801F6" w:rsidR="002E680F" w:rsidRPr="003E68D7" w:rsidRDefault="00036F45" w:rsidP="008A7CF0">
      <w:pPr>
        <w:pStyle w:val="Legenda"/>
        <w:keepNext/>
        <w:rPr>
          <w:rStyle w:val="LEGENDAChar0"/>
        </w:rPr>
      </w:pPr>
      <w:bookmarkStart w:id="68" w:name="_Toc149324049"/>
      <w:bookmarkStart w:id="69" w:name="_Toc152969681"/>
      <w:bookmarkStart w:id="70" w:name="_Toc152970021"/>
      <w:r w:rsidRPr="003E68D7">
        <w:rPr>
          <w:rStyle w:val="LEGENDAChar0"/>
        </w:rPr>
        <w:lastRenderedPageBreak/>
        <w:t xml:space="preserve">Figura </w:t>
      </w:r>
      <w:r w:rsidRPr="003E68D7">
        <w:rPr>
          <w:rStyle w:val="LEGENDAChar0"/>
        </w:rPr>
        <w:fldChar w:fldCharType="begin"/>
      </w:r>
      <w:r w:rsidRPr="003E68D7">
        <w:rPr>
          <w:rStyle w:val="LEGENDAChar0"/>
        </w:rPr>
        <w:instrText xml:space="preserve"> SEQ Figura \* ARABIC </w:instrText>
      </w:r>
      <w:r w:rsidRPr="003E68D7">
        <w:rPr>
          <w:rStyle w:val="LEGENDAChar0"/>
        </w:rPr>
        <w:fldChar w:fldCharType="separate"/>
      </w:r>
      <w:r w:rsidR="00110258">
        <w:rPr>
          <w:rStyle w:val="LEGENDAChar0"/>
          <w:noProof/>
        </w:rPr>
        <w:t>5</w:t>
      </w:r>
      <w:r w:rsidRPr="003E68D7">
        <w:rPr>
          <w:rStyle w:val="LEGENDAChar0"/>
        </w:rPr>
        <w:fldChar w:fldCharType="end"/>
      </w:r>
      <w:r w:rsidRPr="003E68D7">
        <w:rPr>
          <w:rStyle w:val="LEGENDAChar0"/>
        </w:rPr>
        <w:t xml:space="preserve"> - (a) sistema de coordenadas </w:t>
      </w:r>
      <w:r w:rsidR="008A7CF0" w:rsidRPr="003E68D7">
        <w:rPr>
          <w:rStyle w:val="LEGENDAChar0"/>
        </w:rPr>
        <w:t>triangulares; (</w:t>
      </w:r>
      <w:r w:rsidRPr="003E68D7">
        <w:rPr>
          <w:rStyle w:val="LEGENDAChar0"/>
        </w:rPr>
        <w:t>b) propriedade da</w:t>
      </w:r>
      <w:r w:rsidR="0035054B" w:rsidRPr="003E68D7">
        <w:rPr>
          <w:rStyle w:val="LEGENDAChar0"/>
        </w:rPr>
        <w:t xml:space="preserve"> soma das coordenadas; (c)</w:t>
      </w:r>
      <w:r w:rsidR="00A27054" w:rsidRPr="003E68D7">
        <w:rPr>
          <w:rStyle w:val="LEGENDAChar0"/>
        </w:rPr>
        <w:t xml:space="preserve"> propriedade da proporcionalidade</w:t>
      </w:r>
      <w:bookmarkEnd w:id="68"/>
      <w:bookmarkEnd w:id="69"/>
      <w:bookmarkEnd w:id="70"/>
    </w:p>
    <w:p w14:paraId="4FAE6DE5" w14:textId="77777777" w:rsidR="002E680F" w:rsidRPr="003E68D7" w:rsidRDefault="002E680F" w:rsidP="002E680F"/>
    <w:p w14:paraId="4BA0E95B" w14:textId="44500391" w:rsidR="00FA0927" w:rsidRPr="003E68D7" w:rsidRDefault="00DD3B5D" w:rsidP="008A7CF0">
      <w:pPr>
        <w:pStyle w:val="Legenda"/>
        <w:keepNext/>
      </w:pPr>
      <w:r w:rsidRPr="003E68D7">
        <w:rPr>
          <w:noProof/>
        </w:rPr>
        <w:drawing>
          <wp:inline distT="0" distB="0" distL="0" distR="0" wp14:anchorId="13770991" wp14:editId="5D386C2C">
            <wp:extent cx="5760085" cy="1772920"/>
            <wp:effectExtent l="0" t="0" r="0" b="0"/>
            <wp:docPr id="337452004" name="Imagem 337452004"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52004" name="Imagem 2" descr="Diagrama&#10;&#10;Descrição gerada automa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1772920"/>
                    </a:xfrm>
                    <a:prstGeom prst="rect">
                      <a:avLst/>
                    </a:prstGeom>
                    <a:noFill/>
                    <a:ln>
                      <a:noFill/>
                    </a:ln>
                  </pic:spPr>
                </pic:pic>
              </a:graphicData>
            </a:graphic>
          </wp:inline>
        </w:drawing>
      </w:r>
    </w:p>
    <w:bookmarkStart w:id="71" w:name="_Hlk152848291"/>
    <w:p w14:paraId="59B2DE89" w14:textId="15A73F4F" w:rsidR="00D66388" w:rsidRPr="003E68D7" w:rsidRDefault="00DC0EA5" w:rsidP="00E059E8">
      <w:pPr>
        <w:pStyle w:val="LEGENDA0"/>
        <w:rPr>
          <w:szCs w:val="20"/>
        </w:rPr>
      </w:pPr>
      <w:r w:rsidRPr="34E63409">
        <w:fldChar w:fldCharType="begin"/>
      </w:r>
      <w:r>
        <w:instrText>HYPERLINK  \l "BARRELA_2005_DECISAO"</w:instrText>
      </w:r>
      <w:r w:rsidRPr="34E63409">
        <w:fldChar w:fldCharType="separate"/>
      </w:r>
      <w:r w:rsidR="34E63409" w:rsidRPr="34E63409">
        <w:rPr>
          <w:rStyle w:val="Hyperlink"/>
          <w:sz w:val="20"/>
          <w:szCs w:val="20"/>
        </w:rPr>
        <w:t>Fonte: (BARRELLA, 2005)</w:t>
      </w:r>
      <w:r w:rsidRPr="34E63409">
        <w:rPr>
          <w:rStyle w:val="Hyperlink"/>
          <w:sz w:val="20"/>
          <w:szCs w:val="20"/>
        </w:rPr>
        <w:fldChar w:fldCharType="end"/>
      </w:r>
    </w:p>
    <w:bookmarkEnd w:id="71"/>
    <w:p w14:paraId="7B1BE41D" w14:textId="57CD9B82" w:rsidR="34E63409" w:rsidRPr="0047174C" w:rsidRDefault="34E63409" w:rsidP="34E63409">
      <w:pPr>
        <w:rPr>
          <w:rFonts w:eastAsia="Arial" w:cs="Arial"/>
          <w:color w:val="auto"/>
          <w:szCs w:val="24"/>
        </w:rPr>
      </w:pPr>
      <w:r w:rsidRPr="0047174C">
        <w:rPr>
          <w:color w:val="auto"/>
        </w:rPr>
        <w:t xml:space="preserve">Ao apresentar os dados em um diagrama ternário de emergia, é possível realizar uma análise preliminar sobre a utilização de recursos pelo sistema, ou empregá-lo para visualizar os resultados de forma mais clara. No caso do estudo, a </w:t>
      </w:r>
      <w:r w:rsidRPr="0047174C">
        <w:rPr>
          <w:rFonts w:eastAsia="system-ui" w:cs="Arial"/>
          <w:color w:val="auto"/>
          <w:szCs w:val="24"/>
        </w:rPr>
        <w:t>utilização do diagrama ternário de emergia foi direcionada para a visualização dos resultados para interpretação.</w:t>
      </w:r>
    </w:p>
    <w:p w14:paraId="3381D95A" w14:textId="594DA688" w:rsidR="003B4722" w:rsidRPr="003E68D7" w:rsidRDefault="34E63409" w:rsidP="34E63409">
      <w:pPr>
        <w:rPr>
          <w:color w:val="FF0000"/>
        </w:rPr>
      </w:pPr>
      <w:r>
        <w:t xml:space="preserve">O gráfico permite realizar o traçado de linhas para definir limites ou identificar aspectos de forma menos complexa, todas essas possibilidades nos são apresentadas como “Propriedades do diagrama ternário em emergia” </w:t>
      </w:r>
      <w:hyperlink w:anchor="ALMEIDA_2007">
        <w:r w:rsidRPr="34E63409">
          <w:rPr>
            <w:rStyle w:val="Hyperlink"/>
          </w:rPr>
          <w:t>(ALMEIDA; BARRELLA; GIANNETTI, 2007)</w:t>
        </w:r>
      </w:hyperlink>
      <w:r>
        <w:t>. Para realizar o estudo utilizamos duas propriedades para melhor análise, as Linhas de recursos (Figura 6) e Linhas de sustentabilidade (Figura 7).</w:t>
      </w:r>
    </w:p>
    <w:p w14:paraId="10180A08" w14:textId="6205FD79" w:rsidR="008A7CF0" w:rsidRPr="003E68D7" w:rsidRDefault="00615AA4" w:rsidP="008A7CF0">
      <w:r w:rsidRPr="003E68D7">
        <w:rPr>
          <w:b/>
          <w:bCs/>
        </w:rPr>
        <w:t xml:space="preserve">Linhas </w:t>
      </w:r>
      <w:r w:rsidR="005517AA" w:rsidRPr="003E68D7">
        <w:rPr>
          <w:b/>
          <w:bCs/>
        </w:rPr>
        <w:t>de Recursos</w:t>
      </w:r>
      <w:r w:rsidR="005517AA" w:rsidRPr="003E68D7">
        <w:t xml:space="preserve">: Na análise, os pontos são derivados da combinação de três fluxos principais: R, N e F, representando proporções específicas </w:t>
      </w:r>
      <w:r w:rsidR="00C93A28" w:rsidRPr="003E68D7">
        <w:t>dos</w:t>
      </w:r>
      <w:r w:rsidR="005517AA" w:rsidRPr="003E68D7">
        <w:t xml:space="preserve"> recursos. Ao traçar linhas (R, N e F) para indicar valores constantes dessas fontes de recursos, facilitando a comparação entre processos. Além disso, calcular índices como EYR e ELR, auxiliam na avaliação da eficiência e do impacto ambiental dos processos. Valores baixos de EYR sinalizam fontes secundárias de energia, enquanto ELR reflete o impacto ambiental. A análise gráfica revela como diferentes sistemas utilizam recursos de maneiras distintas, proporcionando </w:t>
      </w:r>
      <w:r w:rsidR="005517AA" w:rsidRPr="1039370A">
        <w:rPr>
          <w:i/>
        </w:rPr>
        <w:t>insights</w:t>
      </w:r>
      <w:r w:rsidR="005517AA" w:rsidRPr="003E68D7">
        <w:t xml:space="preserve"> precisos sobre eficiência e impacto ambiental. </w:t>
      </w:r>
      <w:r w:rsidR="00C93A28" w:rsidRPr="003E68D7">
        <w:t xml:space="preserve">Representada na Figura </w:t>
      </w:r>
      <w:r w:rsidR="009400EC" w:rsidRPr="003E68D7">
        <w:t>6</w:t>
      </w:r>
      <w:r w:rsidR="00093E91" w:rsidRPr="003E68D7">
        <w:t>.</w:t>
      </w:r>
    </w:p>
    <w:p w14:paraId="31F820AB" w14:textId="1AD9FFFF" w:rsidR="008A7CF0" w:rsidRPr="003E68D7" w:rsidRDefault="00B3282B" w:rsidP="00AF7B67">
      <w:pPr>
        <w:ind w:firstLine="0"/>
        <w:jc w:val="center"/>
      </w:pPr>
      <w:r w:rsidRPr="003E68D7">
        <w:rPr>
          <w:noProof/>
          <w:szCs w:val="20"/>
        </w:rPr>
        <w:lastRenderedPageBreak/>
        <mc:AlternateContent>
          <mc:Choice Requires="wps">
            <w:drawing>
              <wp:anchor distT="0" distB="0" distL="114300" distR="114300" simplePos="0" relativeHeight="251658240" behindDoc="0" locked="0" layoutInCell="1" allowOverlap="1" wp14:anchorId="093ADD03" wp14:editId="7967C298">
                <wp:simplePos x="0" y="0"/>
                <wp:positionH relativeFrom="margin">
                  <wp:posOffset>1374775</wp:posOffset>
                </wp:positionH>
                <wp:positionV relativeFrom="paragraph">
                  <wp:posOffset>109220</wp:posOffset>
                </wp:positionV>
                <wp:extent cx="3008630" cy="287020"/>
                <wp:effectExtent l="0" t="0" r="1270" b="0"/>
                <wp:wrapTopAndBottom/>
                <wp:docPr id="2076912169" name="Caixa de Texto 2076912169"/>
                <wp:cNvGraphicFramePr/>
                <a:graphic xmlns:a="http://schemas.openxmlformats.org/drawingml/2006/main">
                  <a:graphicData uri="http://schemas.microsoft.com/office/word/2010/wordprocessingShape">
                    <wps:wsp>
                      <wps:cNvSpPr txBox="1"/>
                      <wps:spPr>
                        <a:xfrm>
                          <a:off x="0" y="0"/>
                          <a:ext cx="3008630" cy="287020"/>
                        </a:xfrm>
                        <a:prstGeom prst="rect">
                          <a:avLst/>
                        </a:prstGeom>
                        <a:solidFill>
                          <a:prstClr val="white"/>
                        </a:solidFill>
                        <a:ln>
                          <a:noFill/>
                        </a:ln>
                      </wps:spPr>
                      <wps:txbx>
                        <w:txbxContent>
                          <w:p w14:paraId="30858F38" w14:textId="7B4FE9EC" w:rsidR="008A7CF0" w:rsidRPr="008A7CF0" w:rsidRDefault="008A7CF0" w:rsidP="00E059E8">
                            <w:pPr>
                              <w:pStyle w:val="LEGENDA0"/>
                            </w:pPr>
                            <w:bookmarkStart w:id="72" w:name="_Toc152969682"/>
                            <w:bookmarkStart w:id="73" w:name="_Toc152970022"/>
                            <w:r w:rsidRPr="008A7CF0">
                              <w:t xml:space="preserve">Figura </w:t>
                            </w:r>
                            <w:r w:rsidRPr="008A7CF0">
                              <w:fldChar w:fldCharType="begin"/>
                            </w:r>
                            <w:r w:rsidRPr="008A7CF0">
                              <w:instrText xml:space="preserve"> SEQ Figura \* ARABIC </w:instrText>
                            </w:r>
                            <w:r w:rsidRPr="008A7CF0">
                              <w:fldChar w:fldCharType="separate"/>
                            </w:r>
                            <w:r w:rsidR="00110258">
                              <w:rPr>
                                <w:noProof/>
                              </w:rPr>
                              <w:t>6</w:t>
                            </w:r>
                            <w:r w:rsidRPr="008A7CF0">
                              <w:fldChar w:fldCharType="end"/>
                            </w:r>
                            <w:r w:rsidRPr="008A7CF0">
                              <w:t xml:space="preserve"> - Linha</w:t>
                            </w:r>
                            <w:r w:rsidR="00B55403">
                              <w:t>s</w:t>
                            </w:r>
                            <w:r w:rsidRPr="008A7CF0">
                              <w:t xml:space="preserve"> de </w:t>
                            </w:r>
                            <w:r w:rsidR="002067F0">
                              <w:t>r</w:t>
                            </w:r>
                            <w:r w:rsidRPr="008A7CF0">
                              <w:t>ecursos</w:t>
                            </w:r>
                            <w:bookmarkEnd w:id="72"/>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3ADD03" id="_x0000_t202" coordsize="21600,21600" o:spt="202" path="m,l,21600r21600,l21600,xe">
                <v:stroke joinstyle="miter"/>
                <v:path gradientshapeok="t" o:connecttype="rect"/>
              </v:shapetype>
              <v:shape id="Caixa de Texto 2076912169" o:spid="_x0000_s1026" type="#_x0000_t202" style="position:absolute;left:0;text-align:left;margin-left:108.25pt;margin-top:8.6pt;width:236.9pt;height:22.6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" stroked="f">
                <v:textbox inset="0,0,0,0">
                  <w:txbxContent>
                    <w:p w14:paraId="30858F38" w14:textId="7B4FE9EC" w:rsidR="008A7CF0" w:rsidRPr="008A7CF0" w:rsidRDefault="008A7CF0" w:rsidP="00E059E8">
                      <w:pPr>
                        <w:pStyle w:val="LEGENDA0"/>
                      </w:pPr>
                      <w:bookmarkStart w:id="74" w:name="_Toc152969682"/>
                      <w:bookmarkStart w:id="75" w:name="_Toc152970022"/>
                      <w:r w:rsidRPr="008A7CF0">
                        <w:t xml:space="preserve">Figura </w:t>
                      </w:r>
                      <w:r w:rsidRPr="008A7CF0">
                        <w:fldChar w:fldCharType="begin"/>
                      </w:r>
                      <w:r w:rsidRPr="008A7CF0">
                        <w:instrText xml:space="preserve"> SEQ Figura \* ARABIC </w:instrText>
                      </w:r>
                      <w:r w:rsidRPr="008A7CF0">
                        <w:fldChar w:fldCharType="separate"/>
                      </w:r>
                      <w:r w:rsidR="00110258">
                        <w:rPr>
                          <w:noProof/>
                        </w:rPr>
                        <w:t>6</w:t>
                      </w:r>
                      <w:r w:rsidRPr="008A7CF0">
                        <w:fldChar w:fldCharType="end"/>
                      </w:r>
                      <w:r w:rsidRPr="008A7CF0">
                        <w:t xml:space="preserve"> - Linha</w:t>
                      </w:r>
                      <w:r w:rsidR="00B55403">
                        <w:t>s</w:t>
                      </w:r>
                      <w:r w:rsidRPr="008A7CF0">
                        <w:t xml:space="preserve"> de </w:t>
                      </w:r>
                      <w:r w:rsidR="002067F0">
                        <w:t>r</w:t>
                      </w:r>
                      <w:r w:rsidRPr="008A7CF0">
                        <w:t>ecursos</w:t>
                      </w:r>
                      <w:bookmarkEnd w:id="74"/>
                      <w:bookmarkEnd w:id="75"/>
                    </w:p>
                  </w:txbxContent>
                </v:textbox>
                <w10:wrap type="topAndBottom" anchorx="margin"/>
              </v:shape>
            </w:pict>
          </mc:Fallback>
        </mc:AlternateContent>
      </w:r>
      <w:r w:rsidR="00AF7B67" w:rsidRPr="003E68D7">
        <w:rPr>
          <w:noProof/>
        </w:rPr>
        <w:drawing>
          <wp:inline distT="0" distB="0" distL="0" distR="0" wp14:anchorId="50C6BEE6" wp14:editId="6244BF40">
            <wp:extent cx="2764783" cy="2428875"/>
            <wp:effectExtent l="0" t="0" r="0" b="0"/>
            <wp:docPr id="621785481" name="Imagem 62178548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85481" name="Imagem 1" descr="Diagrama&#10;&#10;Descrição gerad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2767157" cy="2430960"/>
                    </a:xfrm>
                    <a:prstGeom prst="rect">
                      <a:avLst/>
                    </a:prstGeom>
                  </pic:spPr>
                </pic:pic>
              </a:graphicData>
            </a:graphic>
          </wp:inline>
        </w:drawing>
      </w:r>
    </w:p>
    <w:p w14:paraId="39764B27" w14:textId="73256721" w:rsidR="005517AA" w:rsidRPr="002F7242" w:rsidRDefault="002F7242" w:rsidP="00310C8E">
      <w:pPr>
        <w:pStyle w:val="LEGENDA0"/>
        <w:rPr>
          <w:rStyle w:val="Hyperlink"/>
          <w:sz w:val="20"/>
        </w:rPr>
      </w:pPr>
      <w:r>
        <w:rPr>
          <w:szCs w:val="20"/>
        </w:rPr>
        <w:fldChar w:fldCharType="begin"/>
      </w:r>
      <w:r w:rsidR="00002C09">
        <w:rPr>
          <w:szCs w:val="20"/>
        </w:rPr>
        <w:instrText>HYPERLINK  \l "BARRELA_2005_DECISAO"</w:instrText>
      </w:r>
      <w:r>
        <w:rPr>
          <w:szCs w:val="20"/>
        </w:rPr>
      </w:r>
      <w:r>
        <w:rPr>
          <w:szCs w:val="20"/>
        </w:rPr>
        <w:fldChar w:fldCharType="separate"/>
      </w:r>
      <w:r w:rsidR="0092092A" w:rsidRPr="0092092A">
        <w:rPr>
          <w:rStyle w:val="Hyperlink"/>
          <w:sz w:val="20"/>
          <w:szCs w:val="20"/>
        </w:rPr>
        <w:t>Fonte: (BARRELLA, 2005)</w:t>
      </w:r>
      <w:r w:rsidR="0092092A">
        <w:rPr>
          <w:rStyle w:val="Hyperlink"/>
          <w:sz w:val="20"/>
        </w:rPr>
        <w:t xml:space="preserve"> </w:t>
      </w:r>
    </w:p>
    <w:p w14:paraId="2F3A843A" w14:textId="316A0F87" w:rsidR="00B53001" w:rsidRPr="003E68D7" w:rsidRDefault="002F7242" w:rsidP="00CE575F">
      <w:r>
        <w:rPr>
          <w:iCs/>
          <w:sz w:val="20"/>
          <w:szCs w:val="20"/>
        </w:rPr>
        <w:fldChar w:fldCharType="end"/>
      </w:r>
      <w:r w:rsidR="001B0C62" w:rsidRPr="003E68D7">
        <w:rPr>
          <w:b/>
          <w:bCs/>
        </w:rPr>
        <w:t xml:space="preserve">Linhas de </w:t>
      </w:r>
      <w:r w:rsidR="00834E19" w:rsidRPr="003E68D7">
        <w:rPr>
          <w:b/>
          <w:bCs/>
        </w:rPr>
        <w:t>S</w:t>
      </w:r>
      <w:r w:rsidR="001B0C62" w:rsidRPr="003E68D7">
        <w:rPr>
          <w:b/>
          <w:bCs/>
        </w:rPr>
        <w:t>ustentabilidade</w:t>
      </w:r>
      <w:r w:rsidR="00834E19" w:rsidRPr="003E68D7">
        <w:rPr>
          <w:b/>
          <w:bCs/>
        </w:rPr>
        <w:t>:</w:t>
      </w:r>
      <w:r w:rsidR="009E45E7" w:rsidRPr="003E68D7">
        <w:t xml:space="preserve"> </w:t>
      </w:r>
      <w:r w:rsidR="00F077AB" w:rsidRPr="00F077AB">
        <w:t>Podem ser criadas linhas de sustentabilidade com valores constantes, começando no vértice N e indo até o lado oposto. Essas linhas dividem o diagrama em "áreas de sustentabilidade", tornando mais fácil a comparação entre diferentes produtos e processos.</w:t>
      </w:r>
      <w:r w:rsidR="009E45E7" w:rsidRPr="003E68D7">
        <w:t xml:space="preserve"> Se o valor de SI for inferior a 1, indica falta de sustentabilidade a longo prazo; valores acima de 1 mostram contribuições sustentáveis para a economia. A sustentabilidade a médio prazo situa-se entre 1 e 5, enquanto valores mais elevados indicam sustentabilidade a longo prazo.</w:t>
      </w:r>
      <w:r w:rsidR="0056651B" w:rsidRPr="003E68D7">
        <w:t xml:space="preserve"> </w:t>
      </w:r>
      <w:r w:rsidR="007D6D91" w:rsidRPr="003E68D7">
        <w:t xml:space="preserve">Abaixo uma representação </w:t>
      </w:r>
      <w:r w:rsidR="00723DB8" w:rsidRPr="003E68D7">
        <w:t xml:space="preserve">das linhas de sustentabilidade na Figura </w:t>
      </w:r>
      <w:r w:rsidR="009400EC" w:rsidRPr="003E68D7">
        <w:t>7</w:t>
      </w:r>
      <w:r w:rsidR="00723DB8" w:rsidRPr="003E68D7">
        <w:t>.</w:t>
      </w:r>
    </w:p>
    <w:p w14:paraId="01466FBC" w14:textId="6119E971" w:rsidR="00B55403" w:rsidRPr="003E68D7" w:rsidRDefault="00B55403" w:rsidP="00264B3B">
      <w:pPr>
        <w:pStyle w:val="LEGENDA0"/>
      </w:pPr>
      <w:bookmarkStart w:id="76" w:name="_Toc149324051"/>
      <w:bookmarkStart w:id="77" w:name="_Toc152969683"/>
      <w:bookmarkStart w:id="78" w:name="_Toc152970023"/>
      <w:r w:rsidRPr="003E68D7">
        <w:t xml:space="preserve">Figura </w:t>
      </w:r>
      <w:r w:rsidRPr="003E68D7">
        <w:fldChar w:fldCharType="begin"/>
      </w:r>
      <w:r w:rsidRPr="003E68D7">
        <w:instrText xml:space="preserve"> SEQ Figura \* ARABIC </w:instrText>
      </w:r>
      <w:r w:rsidRPr="003E68D7">
        <w:fldChar w:fldCharType="separate"/>
      </w:r>
      <w:r w:rsidR="00110258">
        <w:rPr>
          <w:noProof/>
        </w:rPr>
        <w:t>7</w:t>
      </w:r>
      <w:r w:rsidRPr="003E68D7">
        <w:fldChar w:fldCharType="end"/>
      </w:r>
      <w:r w:rsidRPr="003E68D7">
        <w:t xml:space="preserve"> - Linhas de </w:t>
      </w:r>
      <w:bookmarkEnd w:id="76"/>
      <w:r w:rsidR="002067F0" w:rsidRPr="003E68D7">
        <w:t>s</w:t>
      </w:r>
      <w:r w:rsidRPr="003E68D7">
        <w:t>ustentabilidade</w:t>
      </w:r>
      <w:bookmarkEnd w:id="77"/>
      <w:bookmarkEnd w:id="78"/>
    </w:p>
    <w:p w14:paraId="4BE3E8C5" w14:textId="77777777" w:rsidR="00DC4B74" w:rsidRDefault="00A83E19" w:rsidP="00DC4B74">
      <w:pPr>
        <w:spacing w:after="0"/>
        <w:ind w:firstLine="0"/>
        <w:jc w:val="center"/>
      </w:pPr>
      <w:r w:rsidRPr="003E68D7">
        <w:rPr>
          <w:noProof/>
        </w:rPr>
        <w:drawing>
          <wp:inline distT="0" distB="0" distL="0" distR="0" wp14:anchorId="587D73E9" wp14:editId="2DD89AFD">
            <wp:extent cx="3019246" cy="2180239"/>
            <wp:effectExtent l="0" t="0" r="0" b="0"/>
            <wp:docPr id="997791129" name="Imagem 997791129"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91129" name="Imagem 1" descr="Gráfico&#10;&#10;Descrição gerad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3061600" cy="2210824"/>
                    </a:xfrm>
                    <a:prstGeom prst="rect">
                      <a:avLst/>
                    </a:prstGeom>
                  </pic:spPr>
                </pic:pic>
              </a:graphicData>
            </a:graphic>
          </wp:inline>
        </w:drawing>
      </w:r>
    </w:p>
    <w:p w14:paraId="22B009C5" w14:textId="613BBD8E" w:rsidR="00667CA7" w:rsidRPr="00DC4B74" w:rsidRDefault="0092092A" w:rsidP="00DC4B74">
      <w:pPr>
        <w:spacing w:after="0"/>
        <w:ind w:firstLine="0"/>
        <w:jc w:val="center"/>
        <w:rPr>
          <w:rStyle w:val="Hyperlink"/>
          <w:sz w:val="20"/>
          <w:szCs w:val="20"/>
        </w:rPr>
      </w:pPr>
      <w:r w:rsidRPr="00DC4B74">
        <w:rPr>
          <w:sz w:val="20"/>
          <w:szCs w:val="20"/>
        </w:rPr>
        <w:t xml:space="preserve">Fonte: </w:t>
      </w:r>
      <w:hyperlink w:anchor="BARRELA_2005_FINAL" w:history="1">
        <w:r w:rsidRPr="00DC4B74">
          <w:rPr>
            <w:rStyle w:val="Hyperlink"/>
            <w:sz w:val="20"/>
            <w:szCs w:val="20"/>
          </w:rPr>
          <w:t>(BARRELLA, 2005)</w:t>
        </w:r>
      </w:hyperlink>
      <w:r w:rsidRPr="00DC4B74">
        <w:rPr>
          <w:rStyle w:val="Hyperlink"/>
          <w:sz w:val="20"/>
          <w:szCs w:val="20"/>
        </w:rPr>
        <w:t xml:space="preserve"> </w:t>
      </w:r>
    </w:p>
    <w:p w14:paraId="4A669537" w14:textId="0FE40FC9" w:rsidR="0091538F" w:rsidRPr="00C55C67" w:rsidRDefault="00C55C67" w:rsidP="0078189F">
      <w:r w:rsidRPr="00C55C67">
        <w:rPr>
          <w:b/>
          <w:bCs/>
        </w:rPr>
        <w:t xml:space="preserve">Eixos de Simetria: </w:t>
      </w:r>
      <w:r w:rsidR="008208D0" w:rsidRPr="008208D0">
        <w:t xml:space="preserve">A ferramenta oferece a opção de exibir dois eixos de simetria, </w:t>
      </w:r>
      <w:r w:rsidR="00083CDE" w:rsidRPr="00083CDE">
        <w:t xml:space="preserve">um horizontal e um vertical. O eixo horizontal divide o diagrama em duas </w:t>
      </w:r>
      <w:r w:rsidR="00083CDE" w:rsidRPr="00083CDE">
        <w:lastRenderedPageBreak/>
        <w:t>partes: acima dele, a renovabilidade é maior que 50% (ELR &lt; 1) e abaixo dele, a renovabilidade é menor que 50% (ELR &gt; 1). O eixo vertical também divide o diagrama em duas partes: à esquerda dele, os recursos não renováveis são maiores que os importados (N &gt; F) e à direita dele, os recursos importados são maiores que os não renováveis (F &gt; N)</w:t>
      </w:r>
      <w:r w:rsidR="00083CDE">
        <w:t xml:space="preserve"> </w:t>
      </w:r>
      <w:hyperlink w:anchor="BARRELA_2005_FINAL" w:history="1">
        <w:r w:rsidR="00831F7D" w:rsidRPr="00831F7D">
          <w:rPr>
            <w:rStyle w:val="Hyperlink"/>
            <w:rFonts w:cs="Arial"/>
          </w:rPr>
          <w:t>(BARRELLA, 2005).</w:t>
        </w:r>
      </w:hyperlink>
    </w:p>
    <w:p w14:paraId="5D2ABEE7" w14:textId="23797C67" w:rsidR="0091538F" w:rsidRDefault="0091538F" w:rsidP="0091538F">
      <w:pPr>
        <w:ind w:firstLine="0"/>
        <w:jc w:val="center"/>
      </w:pPr>
      <w:bookmarkStart w:id="79" w:name="_Toc149327723"/>
      <w:r w:rsidRPr="0091538F">
        <w:rPr>
          <w:noProof/>
        </w:rPr>
        <w:drawing>
          <wp:inline distT="0" distB="0" distL="0" distR="0" wp14:anchorId="06A62E69" wp14:editId="172CA60B">
            <wp:extent cx="3158836" cy="2543175"/>
            <wp:effectExtent l="0" t="0" r="3810" b="0"/>
            <wp:docPr id="1069020357" name="Imagem 1069020357"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20357" name="Imagem 1" descr="Diagrama&#10;&#10;Descrição gerada automaticamente"/>
                    <pic:cNvPicPr/>
                  </pic:nvPicPr>
                  <pic:blipFill>
                    <a:blip r:embed="rId22"/>
                    <a:stretch>
                      <a:fillRect/>
                    </a:stretch>
                  </pic:blipFill>
                  <pic:spPr>
                    <a:xfrm>
                      <a:off x="0" y="0"/>
                      <a:ext cx="3163146" cy="2546645"/>
                    </a:xfrm>
                    <a:prstGeom prst="rect">
                      <a:avLst/>
                    </a:prstGeom>
                  </pic:spPr>
                </pic:pic>
              </a:graphicData>
            </a:graphic>
          </wp:inline>
        </w:drawing>
      </w:r>
    </w:p>
    <w:p w14:paraId="69226AD0" w14:textId="6D8A88EE" w:rsidR="003D7213" w:rsidRDefault="00002C09" w:rsidP="00C55C67">
      <w:pPr>
        <w:pStyle w:val="LEGENDA0"/>
      </w:pPr>
      <w:r w:rsidRPr="00002C09">
        <w:t xml:space="preserve">Fonte: </w:t>
      </w:r>
      <w:hyperlink w:anchor="BARRELA_2005_FINAL" w:history="1">
        <w:r w:rsidRPr="00002C09">
          <w:rPr>
            <w:rStyle w:val="Hyperlink"/>
            <w:sz w:val="20"/>
          </w:rPr>
          <w:t>(BARRELLA, 2005)</w:t>
        </w:r>
      </w:hyperlink>
      <w:r>
        <w:t xml:space="preserve"> </w:t>
      </w:r>
      <w:r w:rsidR="003D7213">
        <w:br w:type="page"/>
      </w:r>
    </w:p>
    <w:p w14:paraId="45918603" w14:textId="653FD712" w:rsidR="00CF16FC" w:rsidRPr="003E68D7" w:rsidRDefault="00CF16FC" w:rsidP="00980492">
      <w:pPr>
        <w:pStyle w:val="Ttulo2"/>
      </w:pPr>
      <w:bookmarkStart w:id="80" w:name="_Toc152970007"/>
      <w:r w:rsidRPr="003E68D7">
        <w:lastRenderedPageBreak/>
        <w:t>Ferramenta gráfica</w:t>
      </w:r>
      <w:bookmarkEnd w:id="79"/>
      <w:bookmarkEnd w:id="80"/>
    </w:p>
    <w:p w14:paraId="00739420" w14:textId="55B9BA58" w:rsidR="00AF6629" w:rsidRDefault="09CD5FFE" w:rsidP="00AF6629">
      <w:pPr>
        <w:spacing w:after="0"/>
      </w:pPr>
      <w:r>
        <w:t>No âmbito da pesquisa e análise de sistemas complexos, é essencial empregar ferramentas que possam representar de maneira clara e concisa as interações entre variáveis interdependentes. Como mencionado anteriormente, uma dessas ferramentas é o diagrama ternário. Sob a orientação do Professor Mestre André Muniz, obtivemos essa ferramenta para uso em nosso estudo a partir dos materiais de pesquisa da UNIP, mais especificamente do Laboratório de Produção e Meio Ambiente (LAPROMA), que integra a universidade. Esta ferramenta é uma criação de autoria do LAPROMA, com contribuições de vários membros do laboratório.</w:t>
      </w:r>
    </w:p>
    <w:p w14:paraId="2C226EA8" w14:textId="77777777" w:rsidR="00EE284F" w:rsidRPr="003E68D7" w:rsidRDefault="00EE284F" w:rsidP="00EE284F">
      <w:pPr>
        <w:spacing w:after="0"/>
      </w:pPr>
      <w:r w:rsidRPr="003E68D7">
        <w:rPr>
          <w:szCs w:val="24"/>
        </w:rPr>
        <w:t>Os indicadores e cálculos mencionados anteriormente, serão todos utilizados no diagrama a fim de demonstrar graficamente os resultados.</w:t>
      </w:r>
      <w:r w:rsidRPr="003E68D7">
        <w:t xml:space="preserve"> </w:t>
      </w:r>
      <w:r w:rsidRPr="003E68D7">
        <w:rPr>
          <w:szCs w:val="24"/>
        </w:rPr>
        <w:t>Estes indicadores servem para calcular as relações entre o ambiente analisado. Eles dependem da parcela de insumos R, N e F.</w:t>
      </w:r>
    </w:p>
    <w:p w14:paraId="10DC1802" w14:textId="54B355C2" w:rsidR="002F615A" w:rsidRPr="0047174C" w:rsidRDefault="002F615A" w:rsidP="00AF6629">
      <w:pPr>
        <w:spacing w:after="0"/>
        <w:rPr>
          <w:color w:val="auto"/>
        </w:rPr>
      </w:pPr>
      <w:r w:rsidRPr="0047174C">
        <w:rPr>
          <w:color w:val="auto"/>
        </w:rPr>
        <w:t xml:space="preserve">A ferramenta gráfica basicamente consiste em </w:t>
      </w:r>
      <w:r w:rsidR="004F085B" w:rsidRPr="0047174C">
        <w:rPr>
          <w:color w:val="auto"/>
        </w:rPr>
        <w:t xml:space="preserve">um sistema onde há a representação de valores de emergia </w:t>
      </w:r>
      <w:r w:rsidR="000972CA" w:rsidRPr="0047174C">
        <w:rPr>
          <w:color w:val="auto"/>
        </w:rPr>
        <w:t xml:space="preserve">em um diagrama ternário, dividindo o valor em três índices propostos na metodologia </w:t>
      </w:r>
      <w:r w:rsidR="00CE15B3" w:rsidRPr="0047174C">
        <w:rPr>
          <w:color w:val="auto"/>
        </w:rPr>
        <w:t>em</w:t>
      </w:r>
      <w:r w:rsidR="0026788F" w:rsidRPr="0047174C">
        <w:rPr>
          <w:color w:val="auto"/>
        </w:rPr>
        <w:t xml:space="preserve">ergética </w:t>
      </w:r>
      <w:r w:rsidR="000972CA" w:rsidRPr="0047174C">
        <w:rPr>
          <w:color w:val="auto"/>
        </w:rPr>
        <w:t xml:space="preserve">de Odum, </w:t>
      </w:r>
      <w:r w:rsidR="00871D09" w:rsidRPr="0047174C">
        <w:rPr>
          <w:color w:val="auto"/>
        </w:rPr>
        <w:t>possibilitando visualizar a interação de cada ponto (representação de um item)</w:t>
      </w:r>
      <w:r w:rsidR="00CE15B3" w:rsidRPr="0047174C">
        <w:rPr>
          <w:color w:val="auto"/>
        </w:rPr>
        <w:t xml:space="preserve"> com cada classificação dos recursos de entrada no sistema analisado</w:t>
      </w:r>
      <w:r w:rsidR="0026788F" w:rsidRPr="0047174C">
        <w:rPr>
          <w:color w:val="auto"/>
        </w:rPr>
        <w:t>,</w:t>
      </w:r>
      <w:r w:rsidR="00341D67" w:rsidRPr="0047174C">
        <w:rPr>
          <w:color w:val="auto"/>
        </w:rPr>
        <w:t xml:space="preserve"> ou mesmo permitir a comparação entre itens distintos e seus impactos</w:t>
      </w:r>
      <w:r w:rsidR="00EE284F" w:rsidRPr="0047174C">
        <w:rPr>
          <w:color w:val="auto"/>
        </w:rPr>
        <w:t xml:space="preserve"> no ambiente analisado</w:t>
      </w:r>
      <w:r w:rsidR="00143342" w:rsidRPr="0047174C">
        <w:rPr>
          <w:color w:val="auto"/>
        </w:rPr>
        <w:t>.</w:t>
      </w:r>
    </w:p>
    <w:p w14:paraId="1E09F606" w14:textId="0675CF74" w:rsidR="007C0B30" w:rsidRPr="0047174C" w:rsidRDefault="007C0B30" w:rsidP="09CD5FFE">
      <w:pPr>
        <w:rPr>
          <w:color w:val="auto"/>
        </w:rPr>
      </w:pPr>
      <w:r w:rsidRPr="0047174C">
        <w:rPr>
          <w:color w:val="auto"/>
        </w:rPr>
        <w:t xml:space="preserve">Uma vez que os pontos são representados no diagrama, é possível utilizar linhas auxiliares para extrair informações adicionais sobre a sustentabilidade de cada item. Isso permite determinar aspectos relacionados à sustentabilidade do item analisado, conforme demonstrado por </w:t>
      </w:r>
      <w:hyperlink w:anchor="BARRELA_2005_FINAL" w:history="1">
        <w:r w:rsidRPr="0047174C">
          <w:rPr>
            <w:rStyle w:val="Hyperlink"/>
            <w:color w:val="auto"/>
          </w:rPr>
          <w:t>(BARELLA, 2005).</w:t>
        </w:r>
      </w:hyperlink>
    </w:p>
    <w:p w14:paraId="5D6CD3E9" w14:textId="485FCB60" w:rsidR="00AF6629" w:rsidRPr="0047174C" w:rsidRDefault="09CD5FFE" w:rsidP="09CD5FFE">
      <w:pPr>
        <w:rPr>
          <w:color w:val="auto"/>
        </w:rPr>
      </w:pPr>
      <w:r w:rsidRPr="0047174C">
        <w:rPr>
          <w:color w:val="auto"/>
        </w:rPr>
        <w:t>Antes de entender as funcionalidades desta ferramenta é importante saber que ela foi desenvolvida em VBA (</w:t>
      </w:r>
      <w:r w:rsidRPr="0047174C">
        <w:rPr>
          <w:i/>
          <w:iCs/>
          <w:color w:val="auto"/>
        </w:rPr>
        <w:t xml:space="preserve">Visual Basic for </w:t>
      </w:r>
      <w:proofErr w:type="spellStart"/>
      <w:r w:rsidRPr="0047174C">
        <w:rPr>
          <w:i/>
          <w:iCs/>
          <w:color w:val="auto"/>
        </w:rPr>
        <w:t>Applications</w:t>
      </w:r>
      <w:proofErr w:type="spellEnd"/>
      <w:r w:rsidRPr="0047174C">
        <w:rPr>
          <w:color w:val="auto"/>
        </w:rPr>
        <w:t xml:space="preserve">), linguagem de programação que permite a automação de tarefas e o desenvolvimento de aplicativos dentro de programas como o Microsoft Excel, como foi o caso. O grande destaque reside nas interfaces de fácil utilização, podendo criar formulários, botões, caixas de diálogo e menus para facilitar a entrada de dados, seleção de parâmetros e visualização de resultados. Especificamente, foi desenvolvida uma interface simples e interativa do diagrama ternário permitindo uma compreensão mais clara e concisa dos resultados do estudo em sistemas complexos. Além disso, a linguagem de </w:t>
      </w:r>
      <w:r w:rsidRPr="0047174C">
        <w:rPr>
          <w:color w:val="auto"/>
        </w:rPr>
        <w:lastRenderedPageBreak/>
        <w:t xml:space="preserve">programação oferece a capacidade de desenvolver algoritmos personalizados. Esses algoritmos são essenciais para calcular métricas ou realizar análises específicas que não estão disponíveis nativamente no Excel, auxiliando na automatização da ferramenta. </w:t>
      </w:r>
    </w:p>
    <w:p w14:paraId="12DC3A7A" w14:textId="3C45BEC4" w:rsidR="00AF6629" w:rsidRPr="0047174C" w:rsidRDefault="09CD5FFE" w:rsidP="09CD5FFE">
      <w:pPr>
        <w:rPr>
          <w:color w:val="auto"/>
        </w:rPr>
      </w:pPr>
      <w:r w:rsidRPr="0047174C">
        <w:rPr>
          <w:color w:val="auto"/>
        </w:rPr>
        <w:t>Outro benefício significativo é a integração dos dados inseridos pelo usuário. O VBA automatiza os cálculos necessários para a plotagem de pontos e linhas no diagrama ternário por meio dos algoritmos desenvolvidos. A seguir, exploraremos apenas as capacidades dessa ferramenta que são pertinentes ao contexto da atual pesquisa.</w:t>
      </w:r>
    </w:p>
    <w:p w14:paraId="1C507B2C" w14:textId="7E51828C" w:rsidR="00AF6629" w:rsidRPr="003E68D7" w:rsidRDefault="00AF6629" w:rsidP="00C436C5">
      <w:r w:rsidRPr="003E68D7">
        <w:t xml:space="preserve">Apenas para fins de exemplificar e ilustrar o funcionamento da ferramenta, utilizamos dados de R, N e F obtidos no estudo de </w:t>
      </w:r>
      <w:hyperlink w:anchor="BARRELA_2005_FINAL" w:history="1">
        <w:r w:rsidR="005F1B92" w:rsidRPr="003E68D7">
          <w:rPr>
            <w:rStyle w:val="Hyperlink"/>
          </w:rPr>
          <w:t>(BARRELLA, 2005)</w:t>
        </w:r>
      </w:hyperlink>
      <w:r w:rsidRPr="003E68D7">
        <w:t>. Os valores de emergia para plantas de energia elétrica empregados são os seguintes: energia eólica (R: 7,28E+17, N: 0,00E0, F: 1,13E+17), metano (R: 2,72E+19, N: 2,68E+20, F: 5,28E+19) e carvão (R: 3,68E+20, N: 3,05E+21, F: 7,63E+20).</w:t>
      </w:r>
    </w:p>
    <w:p w14:paraId="3A61C59B" w14:textId="264DFBE4" w:rsidR="00AF6629" w:rsidRPr="003E68D7" w:rsidRDefault="00AF6629" w:rsidP="00264B3B">
      <w:pPr>
        <w:spacing w:after="0"/>
        <w:rPr>
          <w:szCs w:val="24"/>
        </w:rPr>
      </w:pPr>
      <w:r w:rsidRPr="003E68D7">
        <w:t xml:space="preserve">A ferramenta, como citado anteriormente, foi incorporada ao </w:t>
      </w:r>
      <w:r w:rsidRPr="003E68D7">
        <w:rPr>
          <w:i/>
          <w:iCs/>
        </w:rPr>
        <w:t>Microsoft Excel</w:t>
      </w:r>
      <w:r w:rsidRPr="003E68D7">
        <w:t xml:space="preserve">, tornando necessário a presença do aplicativo para sua utilização. </w:t>
      </w:r>
      <w:r w:rsidRPr="003E68D7">
        <w:rPr>
          <w:szCs w:val="24"/>
        </w:rPr>
        <w:t>Inicialmente, a primeira tela é</w:t>
      </w:r>
      <w:r w:rsidRPr="003E68D7">
        <w:t xml:space="preserve"> uma planilha de entrada de dados com quatro colunas, representada na </w:t>
      </w:r>
      <w:r w:rsidR="009400EC" w:rsidRPr="003E68D7">
        <w:t>f</w:t>
      </w:r>
      <w:r w:rsidRPr="003E68D7">
        <w:t xml:space="preserve">igura </w:t>
      </w:r>
      <w:r w:rsidR="009400EC" w:rsidRPr="003E68D7">
        <w:t>8</w:t>
      </w:r>
      <w:r w:rsidRPr="003E68D7">
        <w:t xml:space="preserve">, devidamente nomeadas respectivamente como </w:t>
      </w:r>
      <w:r w:rsidRPr="003E68D7">
        <w:rPr>
          <w:i/>
          <w:iCs/>
        </w:rPr>
        <w:t>"Point",</w:t>
      </w:r>
      <w:r w:rsidRPr="003E68D7">
        <w:t xml:space="preserve"> </w:t>
      </w:r>
      <w:r w:rsidRPr="003E68D7">
        <w:rPr>
          <w:i/>
          <w:iCs/>
        </w:rPr>
        <w:t>"</w:t>
      </w:r>
      <w:proofErr w:type="spellStart"/>
      <w:r w:rsidRPr="003E68D7">
        <w:rPr>
          <w:i/>
          <w:iCs/>
        </w:rPr>
        <w:t>Name</w:t>
      </w:r>
      <w:proofErr w:type="spellEnd"/>
      <w:r w:rsidRPr="003E68D7">
        <w:rPr>
          <w:i/>
          <w:iCs/>
        </w:rPr>
        <w:t>"</w:t>
      </w:r>
      <w:r w:rsidRPr="003E68D7">
        <w:t>,</w:t>
      </w:r>
      <w:r w:rsidRPr="003E68D7">
        <w:rPr>
          <w:i/>
          <w:iCs/>
        </w:rPr>
        <w:t xml:space="preserve"> "</w:t>
      </w:r>
      <w:proofErr w:type="spellStart"/>
      <w:r w:rsidRPr="003E68D7">
        <w:rPr>
          <w:i/>
          <w:iCs/>
        </w:rPr>
        <w:t>Origin</w:t>
      </w:r>
      <w:proofErr w:type="spellEnd"/>
      <w:r w:rsidRPr="003E68D7">
        <w:rPr>
          <w:i/>
          <w:iCs/>
        </w:rPr>
        <w:t xml:space="preserve"> of input </w:t>
      </w:r>
      <w:proofErr w:type="spellStart"/>
      <w:r w:rsidRPr="003E68D7">
        <w:rPr>
          <w:i/>
          <w:iCs/>
        </w:rPr>
        <w:t>resource</w:t>
      </w:r>
      <w:proofErr w:type="spellEnd"/>
      <w:r w:rsidRPr="003E68D7">
        <w:rPr>
          <w:i/>
          <w:iCs/>
        </w:rPr>
        <w:t>"</w:t>
      </w:r>
      <w:r w:rsidRPr="003E68D7">
        <w:t xml:space="preserve"> e "</w:t>
      </w:r>
      <w:r w:rsidRPr="003E68D7">
        <w:rPr>
          <w:i/>
          <w:iCs/>
        </w:rPr>
        <w:t>Emergy in sej/Unit</w:t>
      </w:r>
      <w:r w:rsidRPr="003E68D7">
        <w:t>". A primeira coluna representa o número do ponto a ser representado no gráfico, permanecendo inalterado e sendo o mesmo a cada três linhas, uma vez que se espera a entrada de valores relacionados aos fluxos R, N e F. A segunda coluna corresponde ao nome do ponto, visível ao passar o cursor sobre o número, sendo editável apenas na primeira linha de cada grupo de três, enquanto as duas seguintes são preenchidas automaticamente. A terceira coluna identifica a origem do insumo (R, N e F) e permanece imutável. Por fim, a quarta coluna destina-se à inserção dos valores reais de emergia correspondentes a cada origem de insumos.</w:t>
      </w:r>
    </w:p>
    <w:p w14:paraId="53E6AE96" w14:textId="702C2C05" w:rsidR="00B55403" w:rsidRPr="003E68D7" w:rsidRDefault="00B55403" w:rsidP="00264B3B">
      <w:pPr>
        <w:pStyle w:val="LEGENDA0"/>
      </w:pPr>
      <w:bookmarkStart w:id="81" w:name="_Toc149324052"/>
      <w:bookmarkStart w:id="82" w:name="_Toc152969684"/>
      <w:bookmarkStart w:id="83" w:name="_Toc152970024"/>
      <w:r w:rsidRPr="003E68D7">
        <w:t xml:space="preserve">Figura </w:t>
      </w:r>
      <w:r w:rsidRPr="003E68D7">
        <w:fldChar w:fldCharType="begin"/>
      </w:r>
      <w:r w:rsidRPr="003E68D7">
        <w:instrText xml:space="preserve"> SEQ Figura \* ARABIC </w:instrText>
      </w:r>
      <w:r w:rsidRPr="003E68D7">
        <w:fldChar w:fldCharType="separate"/>
      </w:r>
      <w:r w:rsidR="00110258">
        <w:rPr>
          <w:noProof/>
        </w:rPr>
        <w:t>8</w:t>
      </w:r>
      <w:r w:rsidRPr="003E68D7">
        <w:fldChar w:fldCharType="end"/>
      </w:r>
      <w:r w:rsidRPr="003E68D7">
        <w:t xml:space="preserve"> - "</w:t>
      </w:r>
      <w:r w:rsidRPr="003E68D7">
        <w:rPr>
          <w:i/>
        </w:rPr>
        <w:t>Data Input</w:t>
      </w:r>
      <w:r w:rsidRPr="003E68D7">
        <w:t>"</w:t>
      </w:r>
      <w:bookmarkEnd w:id="81"/>
      <w:bookmarkEnd w:id="82"/>
      <w:bookmarkEnd w:id="83"/>
    </w:p>
    <w:p w14:paraId="53C4A42E" w14:textId="77777777" w:rsidR="00AF6629" w:rsidRPr="003E68D7" w:rsidRDefault="00AF6629" w:rsidP="00AF6629">
      <w:pPr>
        <w:ind w:firstLine="0"/>
        <w:jc w:val="center"/>
        <w:rPr>
          <w:szCs w:val="24"/>
        </w:rPr>
      </w:pPr>
      <w:r w:rsidRPr="003E68D7">
        <w:rPr>
          <w:noProof/>
          <w:szCs w:val="24"/>
        </w:rPr>
        <w:drawing>
          <wp:inline distT="0" distB="0" distL="0" distR="0" wp14:anchorId="666CB92F" wp14:editId="5E134AD9">
            <wp:extent cx="5887792" cy="1081377"/>
            <wp:effectExtent l="0" t="0" r="0" b="5080"/>
            <wp:docPr id="801444600" name="Imagem 801444600"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4600" name="Imagem 1" descr="Diagrama&#10;&#10;Descrição gerada automaticamente com confiança média"/>
                    <pic:cNvPicPr/>
                  </pic:nvPicPr>
                  <pic:blipFill>
                    <a:blip r:embed="rId23"/>
                    <a:stretch>
                      <a:fillRect/>
                    </a:stretch>
                  </pic:blipFill>
                  <pic:spPr>
                    <a:xfrm>
                      <a:off x="0" y="0"/>
                      <a:ext cx="5906429" cy="1084800"/>
                    </a:xfrm>
                    <a:prstGeom prst="rect">
                      <a:avLst/>
                    </a:prstGeom>
                  </pic:spPr>
                </pic:pic>
              </a:graphicData>
            </a:graphic>
          </wp:inline>
        </w:drawing>
      </w:r>
    </w:p>
    <w:p w14:paraId="39DB63EF" w14:textId="22778AC5" w:rsidR="00AF6629" w:rsidRPr="003E68D7" w:rsidRDefault="00E75791" w:rsidP="00264B3B">
      <w:pPr>
        <w:pStyle w:val="LEGENDA0"/>
        <w:rPr>
          <w:szCs w:val="20"/>
        </w:rPr>
      </w:pPr>
      <w:bookmarkStart w:id="84" w:name="_Hlk151030098"/>
      <w:r>
        <w:lastRenderedPageBreak/>
        <w:t>Adaptado de</w:t>
      </w:r>
      <w:r w:rsidR="00AF6629" w:rsidRPr="003E68D7">
        <w:rPr>
          <w:szCs w:val="20"/>
        </w:rPr>
        <w:t xml:space="preserve">: </w:t>
      </w:r>
      <w:hyperlink w:anchor="GIANNETTI" w:history="1">
        <w:r w:rsidR="00674D67" w:rsidRPr="00674D67">
          <w:rPr>
            <w:rStyle w:val="Hyperlink"/>
            <w:sz w:val="20"/>
            <w:szCs w:val="20"/>
          </w:rPr>
          <w:t>(GIANNETTI et al., 2007)</w:t>
        </w:r>
      </w:hyperlink>
    </w:p>
    <w:bookmarkEnd w:id="84"/>
    <w:p w14:paraId="76FD6D36" w14:textId="31544A4E" w:rsidR="00AF6629" w:rsidRPr="003E68D7" w:rsidRDefault="690A9AF9" w:rsidP="00AF6629">
      <w:r w:rsidRPr="003E68D7">
        <w:t xml:space="preserve">Ao lado dessa tabela, existem quatro botões, </w:t>
      </w:r>
      <w:r w:rsidRPr="003E68D7">
        <w:rPr>
          <w:i/>
          <w:iCs/>
        </w:rPr>
        <w:t>“Emergy Chart”</w:t>
      </w:r>
      <w:r w:rsidRPr="003E68D7">
        <w:t xml:space="preserve"> direciona ao diagrama principal, quando os valores de entrada são devidamente preenchidos, ele faz a plotagem do ponto no gráfico, levando em consideração as proporções de cada fluxo; </w:t>
      </w:r>
      <w:r w:rsidRPr="003E68D7">
        <w:rPr>
          <w:i/>
          <w:iCs/>
        </w:rPr>
        <w:t>“</w:t>
      </w:r>
      <w:proofErr w:type="spellStart"/>
      <w:r w:rsidRPr="003E68D7">
        <w:rPr>
          <w:i/>
          <w:iCs/>
        </w:rPr>
        <w:t>Save</w:t>
      </w:r>
      <w:proofErr w:type="spellEnd"/>
      <w:r w:rsidRPr="003E68D7">
        <w:rPr>
          <w:i/>
          <w:iCs/>
        </w:rPr>
        <w:t xml:space="preserve"> </w:t>
      </w:r>
      <w:proofErr w:type="spellStart"/>
      <w:r w:rsidRPr="003E68D7">
        <w:rPr>
          <w:i/>
          <w:iCs/>
        </w:rPr>
        <w:t>Table</w:t>
      </w:r>
      <w:proofErr w:type="spellEnd"/>
      <w:r w:rsidRPr="003E68D7">
        <w:rPr>
          <w:i/>
          <w:iCs/>
        </w:rPr>
        <w:t>”</w:t>
      </w:r>
      <w:r w:rsidRPr="003E68D7">
        <w:t>, a tabela atual pode ser armazenada nos arquivos do computador, garantindo a preservação dos dados; “</w:t>
      </w:r>
      <w:proofErr w:type="spellStart"/>
      <w:r w:rsidRPr="003E68D7">
        <w:rPr>
          <w:i/>
          <w:iCs/>
        </w:rPr>
        <w:t>Load</w:t>
      </w:r>
      <w:proofErr w:type="spellEnd"/>
      <w:r w:rsidRPr="003E68D7">
        <w:rPr>
          <w:i/>
          <w:iCs/>
        </w:rPr>
        <w:t xml:space="preserve"> </w:t>
      </w:r>
      <w:proofErr w:type="spellStart"/>
      <w:r w:rsidRPr="003E68D7">
        <w:rPr>
          <w:i/>
          <w:iCs/>
        </w:rPr>
        <w:t>Table</w:t>
      </w:r>
      <w:proofErr w:type="spellEnd"/>
      <w:r w:rsidRPr="003E68D7">
        <w:t xml:space="preserve">” carrega uma tabela dos arquivos do computador. Isso facilita a recuperação de tabelas previamente salvas. </w:t>
      </w:r>
      <w:r w:rsidRPr="003E68D7">
        <w:rPr>
          <w:i/>
          <w:iCs/>
        </w:rPr>
        <w:t>“</w:t>
      </w:r>
      <w:proofErr w:type="spellStart"/>
      <w:r w:rsidRPr="003E68D7">
        <w:rPr>
          <w:i/>
          <w:iCs/>
        </w:rPr>
        <w:t>Clear</w:t>
      </w:r>
      <w:proofErr w:type="spellEnd"/>
      <w:r w:rsidRPr="003E68D7">
        <w:rPr>
          <w:i/>
          <w:iCs/>
        </w:rPr>
        <w:t>”</w:t>
      </w:r>
      <w:r w:rsidRPr="003E68D7">
        <w:t>, limpa todos os dados da tabela.</w:t>
      </w:r>
    </w:p>
    <w:p w14:paraId="03898FEA" w14:textId="38919409" w:rsidR="00AF6629" w:rsidRPr="003E68D7" w:rsidRDefault="00AF6629" w:rsidP="00264B3B">
      <w:pPr>
        <w:spacing w:after="0"/>
      </w:pPr>
      <w:r w:rsidRPr="003E68D7">
        <w:t xml:space="preserve">A interface do diagrama pode ser visualizada na </w:t>
      </w:r>
      <w:r w:rsidR="009400EC" w:rsidRPr="003E68D7">
        <w:t>figura 9</w:t>
      </w:r>
      <w:r w:rsidRPr="003E68D7">
        <w:t>,</w:t>
      </w:r>
      <w:r w:rsidRPr="003E68D7">
        <w:rPr>
          <w:szCs w:val="24"/>
        </w:rPr>
        <w:t xml:space="preserve"> nesse caso com os valores utilizados, os pontos já estão plotados. Acima os botões que oferecem uma variedade de funções que serão explicadas no decorrer desse tópico. O </w:t>
      </w:r>
      <w:r w:rsidRPr="003E68D7">
        <w:rPr>
          <w:i/>
          <w:iCs/>
          <w:szCs w:val="24"/>
        </w:rPr>
        <w:t xml:space="preserve">“Data Input” </w:t>
      </w:r>
      <w:r w:rsidRPr="003E68D7">
        <w:rPr>
          <w:szCs w:val="24"/>
        </w:rPr>
        <w:t>retorna à planilha de entrada de dados.</w:t>
      </w:r>
    </w:p>
    <w:p w14:paraId="4F62ABCB" w14:textId="19FB1DFA" w:rsidR="00B55403" w:rsidRPr="003E68D7" w:rsidRDefault="00B55403" w:rsidP="00264B3B">
      <w:pPr>
        <w:pStyle w:val="LEGENDA0"/>
      </w:pPr>
      <w:bookmarkStart w:id="85" w:name="_Toc149324053"/>
      <w:bookmarkStart w:id="86" w:name="_Toc152969685"/>
      <w:bookmarkStart w:id="87" w:name="_Toc152970025"/>
      <w:r w:rsidRPr="003E68D7">
        <w:t xml:space="preserve">Figura </w:t>
      </w:r>
      <w:r w:rsidRPr="003E68D7">
        <w:fldChar w:fldCharType="begin"/>
      </w:r>
      <w:r w:rsidRPr="003E68D7">
        <w:instrText xml:space="preserve"> SEQ Figura \* ARABIC </w:instrText>
      </w:r>
      <w:r w:rsidRPr="003E68D7">
        <w:fldChar w:fldCharType="separate"/>
      </w:r>
      <w:r w:rsidR="00110258">
        <w:rPr>
          <w:noProof/>
        </w:rPr>
        <w:t>9</w:t>
      </w:r>
      <w:r w:rsidRPr="003E68D7">
        <w:fldChar w:fldCharType="end"/>
      </w:r>
      <w:r w:rsidRPr="003E68D7">
        <w:t xml:space="preserve"> - "</w:t>
      </w:r>
      <w:r w:rsidRPr="003E68D7">
        <w:rPr>
          <w:i/>
        </w:rPr>
        <w:t>Emergy Chart</w:t>
      </w:r>
      <w:r w:rsidRPr="003E68D7">
        <w:t>"</w:t>
      </w:r>
      <w:bookmarkEnd w:id="85"/>
      <w:bookmarkEnd w:id="86"/>
      <w:bookmarkEnd w:id="87"/>
    </w:p>
    <w:p w14:paraId="176575E5" w14:textId="77777777" w:rsidR="00AF6629" w:rsidRPr="003E68D7" w:rsidRDefault="00AF6629" w:rsidP="00B55403">
      <w:pPr>
        <w:spacing w:after="0" w:line="240" w:lineRule="auto"/>
        <w:ind w:firstLine="0"/>
        <w:jc w:val="center"/>
      </w:pPr>
      <w:r w:rsidRPr="003E68D7">
        <w:rPr>
          <w:noProof/>
        </w:rPr>
        <w:drawing>
          <wp:inline distT="0" distB="0" distL="0" distR="0" wp14:anchorId="21FF34F3" wp14:editId="66FCDDB4">
            <wp:extent cx="5272866" cy="3519377"/>
            <wp:effectExtent l="0" t="0" r="4445" b="5080"/>
            <wp:docPr id="1030084751" name="Imagem 1030084751"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84751" name="Imagem 1" descr="Diagrama&#10;&#10;Descrição gerada automaticamente com confiança média"/>
                    <pic:cNvPicPr/>
                  </pic:nvPicPr>
                  <pic:blipFill>
                    <a:blip r:embed="rId24"/>
                    <a:stretch>
                      <a:fillRect/>
                    </a:stretch>
                  </pic:blipFill>
                  <pic:spPr>
                    <a:xfrm>
                      <a:off x="0" y="0"/>
                      <a:ext cx="5295575" cy="3534534"/>
                    </a:xfrm>
                    <a:prstGeom prst="rect">
                      <a:avLst/>
                    </a:prstGeom>
                  </pic:spPr>
                </pic:pic>
              </a:graphicData>
            </a:graphic>
          </wp:inline>
        </w:drawing>
      </w:r>
    </w:p>
    <w:p w14:paraId="091FA71A" w14:textId="77777777" w:rsidR="00A004A5" w:rsidRPr="003E68D7" w:rsidRDefault="00A004A5" w:rsidP="00A004A5">
      <w:pPr>
        <w:pStyle w:val="LEGENDA0"/>
        <w:rPr>
          <w:szCs w:val="20"/>
        </w:rPr>
      </w:pPr>
      <w:r>
        <w:t>Adaptado de</w:t>
      </w:r>
      <w:r w:rsidRPr="003E68D7">
        <w:rPr>
          <w:szCs w:val="20"/>
        </w:rPr>
        <w:t xml:space="preserve">: </w:t>
      </w:r>
      <w:hyperlink w:anchor="GIANNETTI" w:history="1">
        <w:r w:rsidRPr="00674D67">
          <w:rPr>
            <w:rStyle w:val="Hyperlink"/>
            <w:sz w:val="20"/>
            <w:szCs w:val="20"/>
          </w:rPr>
          <w:t>(GIANNETTI et al., 2007)</w:t>
        </w:r>
      </w:hyperlink>
    </w:p>
    <w:p w14:paraId="6B3BC15E" w14:textId="298A4A12" w:rsidR="00AF6629" w:rsidRPr="003E68D7" w:rsidRDefault="00AF6629" w:rsidP="00AF6629">
      <w:r w:rsidRPr="003E68D7">
        <w:t xml:space="preserve">Ao clicar no botão </w:t>
      </w:r>
      <w:r w:rsidRPr="003E68D7">
        <w:rPr>
          <w:i/>
          <w:iCs/>
        </w:rPr>
        <w:t>"Points"</w:t>
      </w:r>
      <w:r w:rsidRPr="003E68D7">
        <w:t xml:space="preserve">, você acessa um menu que apresenta todas as opções de pontos que podem ser </w:t>
      </w:r>
      <w:r w:rsidR="00C436C5" w:rsidRPr="003E68D7">
        <w:t>reapresentados</w:t>
      </w:r>
      <w:r w:rsidRPr="003E68D7">
        <w:t xml:space="preserve"> no gráfico, </w:t>
      </w:r>
      <w:r w:rsidR="009400EC" w:rsidRPr="003E68D7">
        <w:t>figura 10</w:t>
      </w:r>
      <w:r w:rsidRPr="003E68D7">
        <w:t xml:space="preserve">. Para cada ponto, existe uma caixa de seleção que permite optar por exibir ou ocultar o ponto desejado. </w:t>
      </w:r>
    </w:p>
    <w:p w14:paraId="43EB8317" w14:textId="03CE4D95" w:rsidR="00AF6629" w:rsidRPr="003E68D7" w:rsidRDefault="00AF6629" w:rsidP="00264B3B">
      <w:pPr>
        <w:pStyle w:val="LEGENDA0"/>
      </w:pPr>
      <w:bookmarkStart w:id="88" w:name="_Toc149324054"/>
      <w:bookmarkStart w:id="89" w:name="_Toc152969686"/>
      <w:bookmarkStart w:id="90" w:name="_Toc152970026"/>
      <w:r w:rsidRPr="003E68D7">
        <w:lastRenderedPageBreak/>
        <w:t xml:space="preserve">Figura </w:t>
      </w:r>
      <w:r w:rsidR="00612FED" w:rsidRPr="003E68D7">
        <w:fldChar w:fldCharType="begin"/>
      </w:r>
      <w:r w:rsidR="00612FED" w:rsidRPr="003E68D7">
        <w:instrText xml:space="preserve"> SEQ Figura \* ARABIC </w:instrText>
      </w:r>
      <w:r w:rsidR="00612FED" w:rsidRPr="003E68D7">
        <w:fldChar w:fldCharType="separate"/>
      </w:r>
      <w:r w:rsidR="00110258">
        <w:rPr>
          <w:noProof/>
        </w:rPr>
        <w:t>10</w:t>
      </w:r>
      <w:r w:rsidR="00612FED" w:rsidRPr="003E68D7">
        <w:fldChar w:fldCharType="end"/>
      </w:r>
      <w:r w:rsidRPr="003E68D7">
        <w:t xml:space="preserve"> - "</w:t>
      </w:r>
      <w:r w:rsidRPr="003E68D7">
        <w:rPr>
          <w:i/>
        </w:rPr>
        <w:t>Points</w:t>
      </w:r>
      <w:r w:rsidRPr="003E68D7">
        <w:t>"</w:t>
      </w:r>
      <w:bookmarkEnd w:id="88"/>
      <w:bookmarkEnd w:id="89"/>
      <w:bookmarkEnd w:id="90"/>
    </w:p>
    <w:p w14:paraId="44529B69" w14:textId="77777777" w:rsidR="00AF6629" w:rsidRPr="003E68D7" w:rsidRDefault="00AF6629" w:rsidP="00AF6629">
      <w:pPr>
        <w:ind w:firstLine="0"/>
        <w:jc w:val="center"/>
      </w:pPr>
      <w:r w:rsidRPr="003E68D7">
        <w:rPr>
          <w:noProof/>
        </w:rPr>
        <w:drawing>
          <wp:inline distT="0" distB="0" distL="0" distR="0" wp14:anchorId="304EF58A" wp14:editId="602E8AEB">
            <wp:extent cx="5880735" cy="1036320"/>
            <wp:effectExtent l="0" t="0" r="5715" b="0"/>
            <wp:docPr id="1176259939" name="Imagem 1176259939"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59939" name="Imagem 1" descr="Interface gráfica do usuário, Aplicativo&#10;&#10;Descrição gerada automaticamente"/>
                    <pic:cNvPicPr/>
                  </pic:nvPicPr>
                  <pic:blipFill>
                    <a:blip r:embed="rId25"/>
                    <a:stretch>
                      <a:fillRect/>
                    </a:stretch>
                  </pic:blipFill>
                  <pic:spPr>
                    <a:xfrm>
                      <a:off x="0" y="0"/>
                      <a:ext cx="5896936" cy="1039175"/>
                    </a:xfrm>
                    <a:prstGeom prst="rect">
                      <a:avLst/>
                    </a:prstGeom>
                  </pic:spPr>
                </pic:pic>
              </a:graphicData>
            </a:graphic>
          </wp:inline>
        </w:drawing>
      </w:r>
    </w:p>
    <w:p w14:paraId="7BB0655A" w14:textId="77777777" w:rsidR="00A004A5" w:rsidRPr="003E68D7" w:rsidRDefault="00A004A5" w:rsidP="00A004A5">
      <w:pPr>
        <w:pStyle w:val="LEGENDA0"/>
        <w:rPr>
          <w:szCs w:val="20"/>
        </w:rPr>
      </w:pPr>
      <w:r>
        <w:t>Adaptado de</w:t>
      </w:r>
      <w:r w:rsidRPr="003E68D7">
        <w:rPr>
          <w:szCs w:val="20"/>
        </w:rPr>
        <w:t xml:space="preserve">: </w:t>
      </w:r>
      <w:hyperlink w:anchor="GIANNETTI" w:history="1">
        <w:r w:rsidRPr="00674D67">
          <w:rPr>
            <w:rStyle w:val="Hyperlink"/>
            <w:sz w:val="20"/>
            <w:szCs w:val="20"/>
          </w:rPr>
          <w:t>(GIANNETTI et al., 2007)</w:t>
        </w:r>
      </w:hyperlink>
    </w:p>
    <w:p w14:paraId="78007499" w14:textId="77777777" w:rsidR="00AF6629" w:rsidRPr="003E68D7" w:rsidRDefault="00AF6629" w:rsidP="00AF6629">
      <w:r w:rsidRPr="003E68D7">
        <w:t xml:space="preserve">Além disso existem as opções </w:t>
      </w:r>
      <w:r w:rsidRPr="003E68D7">
        <w:rPr>
          <w:i/>
          <w:iCs/>
        </w:rPr>
        <w:t>“</w:t>
      </w:r>
      <w:proofErr w:type="spellStart"/>
      <w:r w:rsidRPr="003E68D7">
        <w:rPr>
          <w:i/>
          <w:iCs/>
        </w:rPr>
        <w:t>fixed</w:t>
      </w:r>
      <w:proofErr w:type="spellEnd"/>
      <w:r w:rsidRPr="003E68D7">
        <w:rPr>
          <w:i/>
          <w:iCs/>
        </w:rPr>
        <w:t xml:space="preserve">” </w:t>
      </w:r>
      <w:r w:rsidRPr="003E68D7">
        <w:t xml:space="preserve">que deixa os pontos em tamanhos iguais e a opção </w:t>
      </w:r>
      <w:r w:rsidRPr="003E68D7">
        <w:rPr>
          <w:i/>
          <w:iCs/>
        </w:rPr>
        <w:t>“</w:t>
      </w:r>
      <w:proofErr w:type="spellStart"/>
      <w:r w:rsidRPr="003E68D7">
        <w:rPr>
          <w:i/>
          <w:iCs/>
        </w:rPr>
        <w:t>Prop</w:t>
      </w:r>
      <w:proofErr w:type="spellEnd"/>
      <w:r w:rsidRPr="003E68D7">
        <w:rPr>
          <w:i/>
          <w:iCs/>
        </w:rPr>
        <w:t xml:space="preserve">. </w:t>
      </w:r>
      <w:proofErr w:type="spellStart"/>
      <w:r w:rsidRPr="003E68D7">
        <w:rPr>
          <w:i/>
          <w:iCs/>
        </w:rPr>
        <w:t>To</w:t>
      </w:r>
      <w:proofErr w:type="spellEnd"/>
      <w:r w:rsidRPr="003E68D7">
        <w:rPr>
          <w:i/>
          <w:iCs/>
        </w:rPr>
        <w:t xml:space="preserve"> </w:t>
      </w:r>
      <w:proofErr w:type="spellStart"/>
      <w:r w:rsidRPr="003E68D7">
        <w:rPr>
          <w:i/>
          <w:iCs/>
        </w:rPr>
        <w:t>the</w:t>
      </w:r>
      <w:proofErr w:type="spellEnd"/>
      <w:r w:rsidRPr="003E68D7">
        <w:rPr>
          <w:i/>
          <w:iCs/>
        </w:rPr>
        <w:t xml:space="preserve"> </w:t>
      </w:r>
      <w:proofErr w:type="spellStart"/>
      <w:r w:rsidRPr="003E68D7">
        <w:rPr>
          <w:i/>
          <w:iCs/>
        </w:rPr>
        <w:t>order</w:t>
      </w:r>
      <w:proofErr w:type="spellEnd"/>
      <w:r w:rsidRPr="003E68D7">
        <w:rPr>
          <w:i/>
          <w:iCs/>
        </w:rPr>
        <w:t xml:space="preserve"> of </w:t>
      </w:r>
      <w:proofErr w:type="spellStart"/>
      <w:r w:rsidRPr="003E68D7">
        <w:rPr>
          <w:i/>
          <w:iCs/>
        </w:rPr>
        <w:t>the</w:t>
      </w:r>
      <w:proofErr w:type="spellEnd"/>
      <w:r w:rsidRPr="003E68D7">
        <w:rPr>
          <w:i/>
          <w:iCs/>
        </w:rPr>
        <w:t xml:space="preserve"> Magnitude of Y”</w:t>
      </w:r>
      <w:r w:rsidRPr="003E68D7">
        <w:t xml:space="preserve"> que altera o tamanho dos pontos de acordo com o valor de Y, que é a soma dos fluxos R, N e F. </w:t>
      </w:r>
      <w:r w:rsidRPr="003E68D7">
        <w:rPr>
          <w:i/>
          <w:iCs/>
        </w:rPr>
        <w:t>“</w:t>
      </w:r>
      <w:proofErr w:type="spellStart"/>
      <w:r w:rsidRPr="003E68D7">
        <w:rPr>
          <w:i/>
          <w:iCs/>
        </w:rPr>
        <w:t>Apply</w:t>
      </w:r>
      <w:proofErr w:type="spellEnd"/>
      <w:r w:rsidRPr="003E68D7">
        <w:rPr>
          <w:i/>
          <w:iCs/>
        </w:rPr>
        <w:t>”,</w:t>
      </w:r>
      <w:r w:rsidRPr="003E68D7">
        <w:t xml:space="preserve"> aplica as alterações feitas.</w:t>
      </w:r>
    </w:p>
    <w:p w14:paraId="632F02C0" w14:textId="32C93702" w:rsidR="00AF6629" w:rsidRPr="003E68D7" w:rsidRDefault="00AF6629" w:rsidP="00AF6629">
      <w:r w:rsidRPr="003E68D7">
        <w:t>O menu dito como</w:t>
      </w:r>
      <w:r w:rsidRPr="003E68D7">
        <w:rPr>
          <w:i/>
          <w:iCs/>
        </w:rPr>
        <w:t xml:space="preserve"> “Lines”, </w:t>
      </w:r>
      <w:r w:rsidRPr="003E68D7">
        <w:t xml:space="preserve">tem como função gerar as linhas para melhorar a representação visual e auxiliar na análise. As abas desse menu que são relevantes ao presente estudo são apenas </w:t>
      </w:r>
      <w:r w:rsidRPr="003E68D7">
        <w:rPr>
          <w:i/>
          <w:iCs/>
        </w:rPr>
        <w:t>“</w:t>
      </w:r>
      <w:proofErr w:type="spellStart"/>
      <w:r w:rsidRPr="003E68D7">
        <w:rPr>
          <w:i/>
          <w:iCs/>
        </w:rPr>
        <w:t>Sources</w:t>
      </w:r>
      <w:proofErr w:type="spellEnd"/>
      <w:r w:rsidRPr="003E68D7">
        <w:rPr>
          <w:i/>
          <w:iCs/>
        </w:rPr>
        <w:t>”</w:t>
      </w:r>
      <w:r w:rsidRPr="003E68D7">
        <w:t xml:space="preserve">, </w:t>
      </w:r>
      <w:r w:rsidR="008E6C6F" w:rsidRPr="003E68D7">
        <w:t>figura 11</w:t>
      </w:r>
      <w:r w:rsidRPr="003E68D7">
        <w:t>,</w:t>
      </w:r>
      <w:r w:rsidR="00B926C9">
        <w:t xml:space="preserve"> </w:t>
      </w:r>
      <w:r w:rsidR="00DE331C">
        <w:t xml:space="preserve">que </w:t>
      </w:r>
      <w:r w:rsidRPr="003E68D7">
        <w:t>gera as linhas de fontes de recurso;</w:t>
      </w:r>
      <w:r w:rsidRPr="003E68D7">
        <w:rPr>
          <w:i/>
          <w:iCs/>
        </w:rPr>
        <w:t xml:space="preserve"> “</w:t>
      </w:r>
      <w:proofErr w:type="spellStart"/>
      <w:r w:rsidRPr="003E68D7">
        <w:rPr>
          <w:i/>
          <w:iCs/>
        </w:rPr>
        <w:t>Sustainable</w:t>
      </w:r>
      <w:proofErr w:type="spellEnd"/>
      <w:r w:rsidRPr="003E68D7">
        <w:rPr>
          <w:i/>
          <w:iCs/>
        </w:rPr>
        <w:t xml:space="preserve">”, </w:t>
      </w:r>
      <w:r w:rsidR="00FC4985">
        <w:t>f</w:t>
      </w:r>
      <w:r w:rsidRPr="003E68D7">
        <w:t xml:space="preserve">igura </w:t>
      </w:r>
      <w:r w:rsidR="00FC4985">
        <w:t>12</w:t>
      </w:r>
      <w:r w:rsidRPr="003E68D7">
        <w:t>, que gera as linhas de sustentabilidade</w:t>
      </w:r>
      <w:r w:rsidR="00DE331C">
        <w:t xml:space="preserve"> e “</w:t>
      </w:r>
      <w:proofErr w:type="spellStart"/>
      <w:r w:rsidR="00DE331C" w:rsidRPr="00F0130E">
        <w:rPr>
          <w:i/>
          <w:iCs/>
        </w:rPr>
        <w:t>Simmergy</w:t>
      </w:r>
      <w:proofErr w:type="spellEnd"/>
      <w:r w:rsidR="00DE331C" w:rsidRPr="00F0130E">
        <w:rPr>
          <w:i/>
          <w:iCs/>
        </w:rPr>
        <w:t xml:space="preserve"> Lines</w:t>
      </w:r>
      <w:r w:rsidR="00DE331C">
        <w:t xml:space="preserve">”, figura 13, que gera as </w:t>
      </w:r>
      <w:r w:rsidR="00DC4DE5">
        <w:t>linhas de simetria</w:t>
      </w:r>
      <w:r w:rsidRPr="003E68D7">
        <w:t xml:space="preserve">. </w:t>
      </w:r>
      <w:r w:rsidR="00F0130E">
        <w:t>As linhas de “</w:t>
      </w:r>
      <w:proofErr w:type="spellStart"/>
      <w:r w:rsidR="00F0130E" w:rsidRPr="00F0130E">
        <w:rPr>
          <w:i/>
          <w:iCs/>
        </w:rPr>
        <w:t>Sources</w:t>
      </w:r>
      <w:proofErr w:type="spellEnd"/>
      <w:r w:rsidR="00F0130E">
        <w:t>” e “</w:t>
      </w:r>
      <w:proofErr w:type="spellStart"/>
      <w:r w:rsidR="00F0130E" w:rsidRPr="003E68D7">
        <w:rPr>
          <w:i/>
          <w:iCs/>
        </w:rPr>
        <w:t>Sustainable</w:t>
      </w:r>
      <w:proofErr w:type="spellEnd"/>
      <w:r w:rsidR="00F0130E">
        <w:t>”</w:t>
      </w:r>
      <w:r w:rsidRPr="003E68D7">
        <w:t xml:space="preserve"> três caixas de seleção, para selecionar a linha que se deseja exibir e as setas para percorrer os valores, aumentando ou diminuindo, alterando a posição das linhas.</w:t>
      </w:r>
    </w:p>
    <w:p w14:paraId="2D08BEE0" w14:textId="6693D501" w:rsidR="00AF6629" w:rsidRPr="003E68D7" w:rsidRDefault="00AF6629" w:rsidP="00264B3B">
      <w:pPr>
        <w:pStyle w:val="LEGENDA0"/>
      </w:pPr>
      <w:bookmarkStart w:id="91" w:name="_Toc149324055"/>
      <w:bookmarkStart w:id="92" w:name="_Toc152969687"/>
      <w:bookmarkStart w:id="93" w:name="_Toc152970027"/>
      <w:r w:rsidRPr="003E68D7">
        <w:t xml:space="preserve">Figura </w:t>
      </w:r>
      <w:r w:rsidR="00612FED" w:rsidRPr="003E68D7">
        <w:fldChar w:fldCharType="begin"/>
      </w:r>
      <w:r w:rsidR="00612FED" w:rsidRPr="003E68D7">
        <w:instrText xml:space="preserve"> SEQ Figura \* ARABIC </w:instrText>
      </w:r>
      <w:r w:rsidR="00612FED" w:rsidRPr="003E68D7">
        <w:fldChar w:fldCharType="separate"/>
      </w:r>
      <w:r w:rsidR="00110258">
        <w:rPr>
          <w:noProof/>
        </w:rPr>
        <w:t>11</w:t>
      </w:r>
      <w:r w:rsidR="00612FED" w:rsidRPr="003E68D7">
        <w:fldChar w:fldCharType="end"/>
      </w:r>
      <w:r w:rsidRPr="003E68D7">
        <w:t xml:space="preserve"> - </w:t>
      </w:r>
      <w:r w:rsidRPr="003E68D7">
        <w:rPr>
          <w:i/>
        </w:rPr>
        <w:t xml:space="preserve">"Lines - </w:t>
      </w:r>
      <w:proofErr w:type="spellStart"/>
      <w:r w:rsidRPr="003E68D7">
        <w:rPr>
          <w:i/>
        </w:rPr>
        <w:t>Sources</w:t>
      </w:r>
      <w:proofErr w:type="spellEnd"/>
      <w:r w:rsidRPr="003E68D7">
        <w:t>"</w:t>
      </w:r>
      <w:bookmarkEnd w:id="91"/>
      <w:bookmarkEnd w:id="92"/>
      <w:bookmarkEnd w:id="93"/>
    </w:p>
    <w:p w14:paraId="3E606C6D" w14:textId="77777777" w:rsidR="00AF6629" w:rsidRPr="003E68D7" w:rsidRDefault="00AF6629" w:rsidP="00AF6629">
      <w:pPr>
        <w:ind w:firstLine="0"/>
        <w:jc w:val="center"/>
      </w:pPr>
      <w:r w:rsidRPr="003E68D7">
        <w:rPr>
          <w:noProof/>
        </w:rPr>
        <w:drawing>
          <wp:inline distT="0" distB="0" distL="0" distR="0" wp14:anchorId="749446C3" wp14:editId="0743A0DB">
            <wp:extent cx="4210050" cy="2382263"/>
            <wp:effectExtent l="0" t="0" r="0" b="0"/>
            <wp:docPr id="1201349071" name="Imagem 1201349071"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49071" name="Imagem 1" descr="Diagrama&#10;&#10;Descrição gerada automaticamente com confiança média"/>
                    <pic:cNvPicPr/>
                  </pic:nvPicPr>
                  <pic:blipFill>
                    <a:blip r:embed="rId26"/>
                    <a:stretch>
                      <a:fillRect/>
                    </a:stretch>
                  </pic:blipFill>
                  <pic:spPr>
                    <a:xfrm>
                      <a:off x="0" y="0"/>
                      <a:ext cx="4210050" cy="2382263"/>
                    </a:xfrm>
                    <a:prstGeom prst="rect">
                      <a:avLst/>
                    </a:prstGeom>
                  </pic:spPr>
                </pic:pic>
              </a:graphicData>
            </a:graphic>
          </wp:inline>
        </w:drawing>
      </w:r>
    </w:p>
    <w:p w14:paraId="142C6778" w14:textId="25BEA0C8" w:rsidR="00AF6629" w:rsidRPr="003E68D7" w:rsidRDefault="00A004A5" w:rsidP="00AF6629">
      <w:pPr>
        <w:ind w:firstLine="0"/>
        <w:jc w:val="center"/>
        <w:rPr>
          <w:sz w:val="20"/>
          <w:szCs w:val="20"/>
        </w:rPr>
      </w:pPr>
      <w:r w:rsidRPr="00A004A5">
        <w:rPr>
          <w:sz w:val="20"/>
          <w:szCs w:val="20"/>
        </w:rPr>
        <w:t xml:space="preserve">Adaptado de: </w:t>
      </w:r>
      <w:hyperlink w:anchor="GIANNETTI" w:history="1">
        <w:r w:rsidRPr="005473BD">
          <w:rPr>
            <w:rStyle w:val="Hyperlink"/>
            <w:sz w:val="20"/>
            <w:szCs w:val="20"/>
          </w:rPr>
          <w:t>(GIANNETTI et al., 2007)</w:t>
        </w:r>
      </w:hyperlink>
    </w:p>
    <w:p w14:paraId="67C00780" w14:textId="65E1A7CF" w:rsidR="00AF6629" w:rsidRPr="003E68D7" w:rsidRDefault="00AF6629" w:rsidP="00264B3B">
      <w:pPr>
        <w:pStyle w:val="LEGENDA0"/>
      </w:pPr>
      <w:bookmarkStart w:id="94" w:name="_Toc149324056"/>
      <w:bookmarkStart w:id="95" w:name="_Toc152969688"/>
      <w:bookmarkStart w:id="96" w:name="_Toc152970028"/>
      <w:r w:rsidRPr="003E68D7">
        <w:lastRenderedPageBreak/>
        <w:t xml:space="preserve">Figura </w:t>
      </w:r>
      <w:r w:rsidR="00612FED" w:rsidRPr="003E68D7">
        <w:fldChar w:fldCharType="begin"/>
      </w:r>
      <w:r w:rsidR="00612FED" w:rsidRPr="003E68D7">
        <w:instrText xml:space="preserve"> SEQ Figura \* ARABIC </w:instrText>
      </w:r>
      <w:r w:rsidR="00612FED" w:rsidRPr="003E68D7">
        <w:fldChar w:fldCharType="separate"/>
      </w:r>
      <w:r w:rsidR="00110258">
        <w:rPr>
          <w:noProof/>
        </w:rPr>
        <w:t>12</w:t>
      </w:r>
      <w:r w:rsidR="00612FED" w:rsidRPr="003E68D7">
        <w:fldChar w:fldCharType="end"/>
      </w:r>
      <w:r w:rsidRPr="003E68D7">
        <w:t xml:space="preserve"> - "</w:t>
      </w:r>
      <w:r w:rsidRPr="003E68D7">
        <w:rPr>
          <w:i/>
        </w:rPr>
        <w:t xml:space="preserve">Lines - </w:t>
      </w:r>
      <w:proofErr w:type="spellStart"/>
      <w:r w:rsidRPr="003E68D7">
        <w:rPr>
          <w:i/>
        </w:rPr>
        <w:t>Sustainable</w:t>
      </w:r>
      <w:proofErr w:type="spellEnd"/>
      <w:r w:rsidRPr="003E68D7">
        <w:t>"</w:t>
      </w:r>
      <w:bookmarkEnd w:id="94"/>
      <w:bookmarkEnd w:id="95"/>
      <w:bookmarkEnd w:id="96"/>
    </w:p>
    <w:p w14:paraId="0D7E3A0B" w14:textId="560DE33B" w:rsidR="00AF6629" w:rsidRPr="003E68D7" w:rsidRDefault="00AF6629" w:rsidP="008C0DEB">
      <w:pPr>
        <w:pStyle w:val="Legenda"/>
        <w:keepNext/>
      </w:pPr>
      <w:r w:rsidRPr="003E68D7">
        <w:rPr>
          <w:noProof/>
        </w:rPr>
        <w:drawing>
          <wp:inline distT="0" distB="0" distL="0" distR="0" wp14:anchorId="791395CF" wp14:editId="77587634">
            <wp:extent cx="3895725" cy="2067230"/>
            <wp:effectExtent l="0" t="0" r="0" b="9525"/>
            <wp:docPr id="880740015" name="Imagem 880740015" descr="Gráfico, Gráfico de rada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40015" name="Imagem 1" descr="Gráfico, Gráfico de radar&#10;&#10;Descrição gerada automaticamente"/>
                    <pic:cNvPicPr/>
                  </pic:nvPicPr>
                  <pic:blipFill>
                    <a:blip r:embed="rId27"/>
                    <a:stretch>
                      <a:fillRect/>
                    </a:stretch>
                  </pic:blipFill>
                  <pic:spPr>
                    <a:xfrm>
                      <a:off x="0" y="0"/>
                      <a:ext cx="3913169" cy="2076486"/>
                    </a:xfrm>
                    <a:prstGeom prst="rect">
                      <a:avLst/>
                    </a:prstGeom>
                  </pic:spPr>
                </pic:pic>
              </a:graphicData>
            </a:graphic>
          </wp:inline>
        </w:drawing>
      </w:r>
    </w:p>
    <w:p w14:paraId="3E857EA7" w14:textId="27EEDE05" w:rsidR="00AF6629" w:rsidRDefault="00A004A5" w:rsidP="00A004A5">
      <w:pPr>
        <w:pStyle w:val="LEGENDA0"/>
        <w:rPr>
          <w:rStyle w:val="Hyperlink"/>
          <w:sz w:val="20"/>
          <w:szCs w:val="20"/>
        </w:rPr>
      </w:pPr>
      <w:bookmarkStart w:id="97" w:name="_Hlk151030126"/>
      <w:r>
        <w:t>Adaptado de</w:t>
      </w:r>
      <w:r w:rsidRPr="003E68D7">
        <w:rPr>
          <w:szCs w:val="20"/>
        </w:rPr>
        <w:t xml:space="preserve">: </w:t>
      </w:r>
      <w:hyperlink w:anchor="GIANNETTI" w:history="1">
        <w:r w:rsidRPr="00674D67">
          <w:rPr>
            <w:rStyle w:val="Hyperlink"/>
            <w:sz w:val="20"/>
            <w:szCs w:val="20"/>
          </w:rPr>
          <w:t>(GIANNETTI et al., 2007)</w:t>
        </w:r>
      </w:hyperlink>
    </w:p>
    <w:p w14:paraId="4C362E87" w14:textId="77777777" w:rsidR="00736500" w:rsidRDefault="09A44E15" w:rsidP="09A44E15">
      <w:pPr>
        <w:rPr>
          <w:rStyle w:val="Hyperlink"/>
          <w:szCs w:val="24"/>
        </w:rPr>
      </w:pPr>
      <w:r w:rsidRPr="09A44E15">
        <w:rPr>
          <w:rStyle w:val="Hyperlink"/>
          <w:szCs w:val="24"/>
        </w:rPr>
        <w:t xml:space="preserve">A partir das linhas de simergia, como representado na figura 13, podemos então observar informações sobre a carga ambiental (ELR), e também informações sobre a utilização de recursos pagos/ não renováveis. </w:t>
      </w:r>
    </w:p>
    <w:p w14:paraId="4620259F" w14:textId="692BB11A" w:rsidR="00110258" w:rsidRDefault="00110258" w:rsidP="00110258">
      <w:pPr>
        <w:pStyle w:val="Legenda"/>
        <w:keepNext/>
      </w:pPr>
      <w:bookmarkStart w:id="98" w:name="_Toc152969689"/>
      <w:bookmarkStart w:id="99" w:name="_Toc152970029"/>
      <w:r>
        <w:t xml:space="preserve">Figura </w:t>
      </w:r>
      <w:r>
        <w:fldChar w:fldCharType="begin"/>
      </w:r>
      <w:r>
        <w:instrText xml:space="preserve"> SEQ Figura \* ARABIC </w:instrText>
      </w:r>
      <w:r>
        <w:fldChar w:fldCharType="separate"/>
      </w:r>
      <w:r>
        <w:rPr>
          <w:noProof/>
        </w:rPr>
        <w:t>13</w:t>
      </w:r>
      <w:r>
        <w:fldChar w:fldCharType="end"/>
      </w:r>
      <w:r>
        <w:t xml:space="preserve"> - "</w:t>
      </w:r>
      <w:proofErr w:type="spellStart"/>
      <w:r w:rsidRPr="00110258">
        <w:rPr>
          <w:i/>
          <w:iCs w:val="0"/>
        </w:rPr>
        <w:t>Simmergy</w:t>
      </w:r>
      <w:proofErr w:type="spellEnd"/>
      <w:r w:rsidRPr="00110258">
        <w:rPr>
          <w:i/>
          <w:iCs w:val="0"/>
        </w:rPr>
        <w:t xml:space="preserve"> Lines</w:t>
      </w:r>
      <w:r>
        <w:t>"</w:t>
      </w:r>
      <w:bookmarkEnd w:id="98"/>
      <w:bookmarkEnd w:id="99"/>
    </w:p>
    <w:p w14:paraId="4EEFF143" w14:textId="68C3A917" w:rsidR="003F0260" w:rsidRDefault="00382B8D" w:rsidP="00382B8D">
      <w:pPr>
        <w:pStyle w:val="LEGENDA0"/>
        <w:rPr>
          <w:szCs w:val="20"/>
        </w:rPr>
      </w:pPr>
      <w:r w:rsidRPr="00382B8D">
        <w:rPr>
          <w:noProof/>
          <w:szCs w:val="20"/>
        </w:rPr>
        <w:drawing>
          <wp:inline distT="0" distB="0" distL="0" distR="0" wp14:anchorId="353ABC6F" wp14:editId="6C36D31B">
            <wp:extent cx="3600450" cy="1871472"/>
            <wp:effectExtent l="0" t="0" r="0" b="0"/>
            <wp:docPr id="1429291222" name="Imagem 1429291222"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91222" name="Imagem 1" descr="Forma&#10;&#10;Descrição gerada automaticamente"/>
                    <pic:cNvPicPr/>
                  </pic:nvPicPr>
                  <pic:blipFill>
                    <a:blip r:embed="rId28"/>
                    <a:stretch>
                      <a:fillRect/>
                    </a:stretch>
                  </pic:blipFill>
                  <pic:spPr>
                    <a:xfrm>
                      <a:off x="0" y="0"/>
                      <a:ext cx="3613712" cy="1878365"/>
                    </a:xfrm>
                    <a:prstGeom prst="rect">
                      <a:avLst/>
                    </a:prstGeom>
                  </pic:spPr>
                </pic:pic>
              </a:graphicData>
            </a:graphic>
          </wp:inline>
        </w:drawing>
      </w:r>
    </w:p>
    <w:p w14:paraId="0BA9010E" w14:textId="391CA5B9" w:rsidR="00E21B1C" w:rsidRPr="00736500" w:rsidRDefault="00382B8D" w:rsidP="00736500">
      <w:pPr>
        <w:pStyle w:val="LEGENDA0"/>
      </w:pPr>
      <w:r w:rsidRPr="00736500">
        <w:t xml:space="preserve">Adaptado de: </w:t>
      </w:r>
      <w:hyperlink w:anchor="GIANNETTI" w:history="1">
        <w:r w:rsidRPr="00736500">
          <w:rPr>
            <w:rStyle w:val="Hyperlink"/>
            <w:sz w:val="20"/>
          </w:rPr>
          <w:t>(GIANNETTI et al., 2007)</w:t>
        </w:r>
      </w:hyperlink>
    </w:p>
    <w:bookmarkEnd w:id="97"/>
    <w:p w14:paraId="3F9F27E3" w14:textId="65A6F3C3" w:rsidR="00C436C5" w:rsidRPr="003E68D7" w:rsidRDefault="00AF6629" w:rsidP="00C436C5">
      <w:r w:rsidRPr="003E68D7">
        <w:t xml:space="preserve">O botão </w:t>
      </w:r>
      <w:r w:rsidRPr="003E68D7">
        <w:rPr>
          <w:i/>
          <w:iCs/>
        </w:rPr>
        <w:t>“</w:t>
      </w:r>
      <w:proofErr w:type="spellStart"/>
      <w:r w:rsidRPr="003E68D7">
        <w:rPr>
          <w:i/>
          <w:iCs/>
        </w:rPr>
        <w:t>Information</w:t>
      </w:r>
      <w:proofErr w:type="spellEnd"/>
      <w:r w:rsidRPr="003E68D7">
        <w:rPr>
          <w:i/>
          <w:iCs/>
        </w:rPr>
        <w:t>”</w:t>
      </w:r>
      <w:r w:rsidRPr="003E68D7">
        <w:t xml:space="preserve"> cumpre precisamente o que sugere, fornecendo detalhes sobre cada ponto,</w:t>
      </w:r>
      <w:r w:rsidR="005D1486">
        <w:t xml:space="preserve"> representado pela</w:t>
      </w:r>
      <w:r w:rsidRPr="003E68D7">
        <w:t xml:space="preserve"> </w:t>
      </w:r>
      <w:r w:rsidR="00182797" w:rsidRPr="003E68D7">
        <w:t>f</w:t>
      </w:r>
      <w:r w:rsidRPr="003E68D7">
        <w:t xml:space="preserve">igura </w:t>
      </w:r>
      <w:r w:rsidR="00182797" w:rsidRPr="003E68D7">
        <w:t>1</w:t>
      </w:r>
      <w:r w:rsidR="005D1486">
        <w:t>4</w:t>
      </w:r>
      <w:r w:rsidRPr="003E68D7">
        <w:t xml:space="preserve">, as setas permitem a navegação entre os pontos. As informações disponibilizadas abrangem os valores das diferentes origens de insumos do ponto (R, N e F), o valor total de Y, que é a soma desses valores; a porcentagem de R, N e F em relação a Y, ou seja, a proporção utilizada para determinar a posição no gráfico e os índices de sustentabilidade previamente explicados, como EYR, EIR, entre outros. </w:t>
      </w:r>
    </w:p>
    <w:p w14:paraId="0C5036F6" w14:textId="54A3194F" w:rsidR="00AF6629" w:rsidRPr="003E68D7" w:rsidRDefault="00AF6629" w:rsidP="00264B3B">
      <w:pPr>
        <w:pStyle w:val="LEGENDA0"/>
      </w:pPr>
      <w:bookmarkStart w:id="100" w:name="_Toc149324057"/>
      <w:bookmarkStart w:id="101" w:name="_Toc152969690"/>
      <w:bookmarkStart w:id="102" w:name="_Toc152970030"/>
      <w:r w:rsidRPr="003E68D7">
        <w:lastRenderedPageBreak/>
        <w:t xml:space="preserve">Figura </w:t>
      </w:r>
      <w:r w:rsidR="00612FED" w:rsidRPr="003E68D7">
        <w:fldChar w:fldCharType="begin"/>
      </w:r>
      <w:r w:rsidR="00612FED" w:rsidRPr="003E68D7">
        <w:instrText xml:space="preserve"> SEQ Figura \* ARABIC </w:instrText>
      </w:r>
      <w:r w:rsidR="00612FED" w:rsidRPr="003E68D7">
        <w:fldChar w:fldCharType="separate"/>
      </w:r>
      <w:r w:rsidR="00110258">
        <w:rPr>
          <w:noProof/>
        </w:rPr>
        <w:t>14</w:t>
      </w:r>
      <w:r w:rsidR="00612FED" w:rsidRPr="003E68D7">
        <w:fldChar w:fldCharType="end"/>
      </w:r>
      <w:r w:rsidRPr="003E68D7">
        <w:t xml:space="preserve"> - </w:t>
      </w:r>
      <w:r w:rsidRPr="003E68D7">
        <w:rPr>
          <w:i/>
        </w:rPr>
        <w:t>"</w:t>
      </w:r>
      <w:proofErr w:type="spellStart"/>
      <w:r w:rsidRPr="003E68D7">
        <w:rPr>
          <w:i/>
        </w:rPr>
        <w:t>Information</w:t>
      </w:r>
      <w:proofErr w:type="spellEnd"/>
      <w:r w:rsidRPr="003E68D7">
        <w:t>"</w:t>
      </w:r>
      <w:bookmarkEnd w:id="100"/>
      <w:bookmarkEnd w:id="101"/>
      <w:bookmarkEnd w:id="102"/>
    </w:p>
    <w:p w14:paraId="7DF619F1" w14:textId="77777777" w:rsidR="00264B3B" w:rsidRPr="003E68D7" w:rsidRDefault="00AF6629" w:rsidP="00264B3B">
      <w:pPr>
        <w:ind w:firstLine="0"/>
        <w:jc w:val="center"/>
      </w:pPr>
      <w:r w:rsidRPr="003E68D7">
        <w:rPr>
          <w:noProof/>
        </w:rPr>
        <w:drawing>
          <wp:inline distT="0" distB="0" distL="0" distR="0" wp14:anchorId="2FF1B4EE" wp14:editId="619044B7">
            <wp:extent cx="1861247" cy="2409825"/>
            <wp:effectExtent l="0" t="0" r="5715" b="0"/>
            <wp:docPr id="536381650" name="Imagem 536381650"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81650" name="Imagem 1" descr="Interface gráfica do usuário&#10;&#10;Descrição gerada automaticamente"/>
                    <pic:cNvPicPr/>
                  </pic:nvPicPr>
                  <pic:blipFill>
                    <a:blip r:embed="rId29"/>
                    <a:stretch>
                      <a:fillRect/>
                    </a:stretch>
                  </pic:blipFill>
                  <pic:spPr>
                    <a:xfrm>
                      <a:off x="0" y="0"/>
                      <a:ext cx="1861247" cy="2409825"/>
                    </a:xfrm>
                    <a:prstGeom prst="rect">
                      <a:avLst/>
                    </a:prstGeom>
                  </pic:spPr>
                </pic:pic>
              </a:graphicData>
            </a:graphic>
          </wp:inline>
        </w:drawing>
      </w:r>
    </w:p>
    <w:p w14:paraId="654E3812" w14:textId="309C8F13" w:rsidR="00264B3B" w:rsidRPr="003E68D7" w:rsidRDefault="00A004A5" w:rsidP="00264B3B">
      <w:pPr>
        <w:ind w:firstLine="0"/>
        <w:jc w:val="center"/>
        <w:rPr>
          <w:sz w:val="20"/>
          <w:szCs w:val="20"/>
        </w:rPr>
      </w:pPr>
      <w:r w:rsidRPr="00A004A5">
        <w:rPr>
          <w:sz w:val="20"/>
          <w:szCs w:val="20"/>
        </w:rPr>
        <w:t xml:space="preserve">Adaptado de: </w:t>
      </w:r>
      <w:hyperlink w:anchor="GIANNETTI" w:history="1">
        <w:r w:rsidRPr="005473BD">
          <w:rPr>
            <w:rStyle w:val="Hyperlink"/>
            <w:sz w:val="20"/>
            <w:szCs w:val="20"/>
          </w:rPr>
          <w:t>(GIANNETTI et al., 2007)</w:t>
        </w:r>
      </w:hyperlink>
    </w:p>
    <w:p w14:paraId="543F0163" w14:textId="19127D4E" w:rsidR="00AF6629" w:rsidRPr="003E68D7" w:rsidRDefault="00B12E7F" w:rsidP="00264B3B">
      <w:r w:rsidRPr="003E68D7">
        <w:t xml:space="preserve">O botão </w:t>
      </w:r>
      <w:r w:rsidRPr="003E68D7">
        <w:rPr>
          <w:i/>
          <w:iCs/>
        </w:rPr>
        <w:t>“</w:t>
      </w:r>
      <w:proofErr w:type="spellStart"/>
      <w:r w:rsidRPr="003E68D7">
        <w:rPr>
          <w:i/>
        </w:rPr>
        <w:t>Appearance</w:t>
      </w:r>
      <w:proofErr w:type="spellEnd"/>
      <w:r w:rsidRPr="003E68D7">
        <w:rPr>
          <w:i/>
          <w:iCs/>
        </w:rPr>
        <w:t>”</w:t>
      </w:r>
      <w:r w:rsidRPr="003E68D7">
        <w:t xml:space="preserve"> </w:t>
      </w:r>
      <w:r w:rsidR="00AF6629" w:rsidRPr="003E68D7">
        <w:t xml:space="preserve">trata exclusivamente da estética, permitindo a personalização visual do diagrama. Ele apresenta algumas abas, a primeira nomeada </w:t>
      </w:r>
      <w:r w:rsidR="00AF6629" w:rsidRPr="003E68D7">
        <w:rPr>
          <w:i/>
          <w:iCs/>
        </w:rPr>
        <w:t>“</w:t>
      </w:r>
      <w:proofErr w:type="spellStart"/>
      <w:r w:rsidR="00AF6629" w:rsidRPr="003E68D7">
        <w:rPr>
          <w:i/>
          <w:iCs/>
        </w:rPr>
        <w:t>Axes</w:t>
      </w:r>
      <w:proofErr w:type="spellEnd"/>
      <w:r w:rsidR="00AF6629" w:rsidRPr="003E68D7">
        <w:rPr>
          <w:i/>
          <w:iCs/>
        </w:rPr>
        <w:t xml:space="preserve">”, </w:t>
      </w:r>
      <w:r w:rsidR="00AF6629" w:rsidRPr="003E68D7">
        <w:t xml:space="preserve">Figura </w:t>
      </w:r>
      <w:r w:rsidRPr="003E68D7">
        <w:t>1</w:t>
      </w:r>
      <w:r w:rsidR="005D1486">
        <w:t>5</w:t>
      </w:r>
      <w:r w:rsidR="00AF6629" w:rsidRPr="003E68D7">
        <w:t xml:space="preserve">, é apenas para redefinir o nome de cada vértice do gráfico. </w:t>
      </w:r>
    </w:p>
    <w:p w14:paraId="14228568" w14:textId="5656AC37" w:rsidR="00AF6629" w:rsidRPr="003E68D7" w:rsidRDefault="00AF6629" w:rsidP="00264B3B">
      <w:pPr>
        <w:pStyle w:val="LEGENDA0"/>
      </w:pPr>
      <w:bookmarkStart w:id="103" w:name="_Toc149324058"/>
      <w:bookmarkStart w:id="104" w:name="_Toc152969691"/>
      <w:bookmarkStart w:id="105" w:name="_Toc152970031"/>
      <w:r w:rsidRPr="003E68D7">
        <w:t xml:space="preserve">Figura </w:t>
      </w:r>
      <w:r w:rsidR="00612FED" w:rsidRPr="003E68D7">
        <w:fldChar w:fldCharType="begin"/>
      </w:r>
      <w:r w:rsidR="00612FED" w:rsidRPr="003E68D7">
        <w:instrText xml:space="preserve"> SEQ Figura \* ARABIC </w:instrText>
      </w:r>
      <w:r w:rsidR="00612FED" w:rsidRPr="003E68D7">
        <w:fldChar w:fldCharType="separate"/>
      </w:r>
      <w:r w:rsidR="00110258">
        <w:rPr>
          <w:noProof/>
        </w:rPr>
        <w:t>15</w:t>
      </w:r>
      <w:r w:rsidR="00612FED" w:rsidRPr="003E68D7">
        <w:fldChar w:fldCharType="end"/>
      </w:r>
      <w:r w:rsidRPr="003E68D7">
        <w:t xml:space="preserve"> - "</w:t>
      </w:r>
      <w:proofErr w:type="spellStart"/>
      <w:r w:rsidRPr="003E68D7">
        <w:rPr>
          <w:i/>
          <w:iCs w:val="0"/>
        </w:rPr>
        <w:t>Appearance</w:t>
      </w:r>
      <w:proofErr w:type="spellEnd"/>
      <w:r w:rsidRPr="003E68D7">
        <w:rPr>
          <w:i/>
          <w:iCs w:val="0"/>
        </w:rPr>
        <w:t xml:space="preserve"> - </w:t>
      </w:r>
      <w:proofErr w:type="spellStart"/>
      <w:r w:rsidRPr="003E68D7">
        <w:rPr>
          <w:i/>
          <w:iCs w:val="0"/>
        </w:rPr>
        <w:t>Axes</w:t>
      </w:r>
      <w:proofErr w:type="spellEnd"/>
      <w:r w:rsidRPr="003E68D7">
        <w:t>"</w:t>
      </w:r>
      <w:bookmarkEnd w:id="103"/>
      <w:bookmarkEnd w:id="104"/>
      <w:bookmarkEnd w:id="105"/>
    </w:p>
    <w:p w14:paraId="796BC0DE" w14:textId="77777777" w:rsidR="00AF6629" w:rsidRPr="003E68D7" w:rsidRDefault="00AF6629" w:rsidP="00AF6629">
      <w:pPr>
        <w:ind w:firstLine="0"/>
        <w:jc w:val="center"/>
      </w:pPr>
      <w:r w:rsidRPr="003E68D7">
        <w:rPr>
          <w:noProof/>
        </w:rPr>
        <w:drawing>
          <wp:inline distT="0" distB="0" distL="0" distR="0" wp14:anchorId="0F54422B" wp14:editId="1222ECC8">
            <wp:extent cx="2282913" cy="2137559"/>
            <wp:effectExtent l="0" t="0" r="3175" b="0"/>
            <wp:docPr id="951846283" name="Imagem 951846283"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46283" name="Imagem 1" descr="Interface gráfica do usuário&#10;&#10;Descrição gerada automaticamente"/>
                    <pic:cNvPicPr/>
                  </pic:nvPicPr>
                  <pic:blipFill>
                    <a:blip r:embed="rId30"/>
                    <a:stretch>
                      <a:fillRect/>
                    </a:stretch>
                  </pic:blipFill>
                  <pic:spPr>
                    <a:xfrm>
                      <a:off x="0" y="0"/>
                      <a:ext cx="2298616" cy="2152262"/>
                    </a:xfrm>
                    <a:prstGeom prst="rect">
                      <a:avLst/>
                    </a:prstGeom>
                  </pic:spPr>
                </pic:pic>
              </a:graphicData>
            </a:graphic>
          </wp:inline>
        </w:drawing>
      </w:r>
    </w:p>
    <w:p w14:paraId="35D2EAC7" w14:textId="02255BC4" w:rsidR="00AF6629" w:rsidRPr="003E68D7" w:rsidRDefault="00A004A5" w:rsidP="00264B3B">
      <w:pPr>
        <w:pStyle w:val="LEGENDA0"/>
        <w:rPr>
          <w:szCs w:val="20"/>
        </w:rPr>
      </w:pPr>
      <w:r w:rsidRPr="00A004A5">
        <w:t xml:space="preserve">Adaptado de: </w:t>
      </w:r>
      <w:hyperlink w:anchor="GIANNETTI" w:history="1">
        <w:r w:rsidRPr="005473BD">
          <w:rPr>
            <w:rStyle w:val="Hyperlink"/>
            <w:sz w:val="20"/>
          </w:rPr>
          <w:t>(GIANNETTI et al., 2007)</w:t>
        </w:r>
      </w:hyperlink>
    </w:p>
    <w:p w14:paraId="77859DF2" w14:textId="22D3D212" w:rsidR="00AF6629" w:rsidRPr="003E68D7" w:rsidRDefault="00AF6629" w:rsidP="00AF6629">
      <w:r w:rsidRPr="003E68D7">
        <w:t>As abas entre "</w:t>
      </w:r>
      <w:proofErr w:type="spellStart"/>
      <w:r w:rsidRPr="003E68D7">
        <w:rPr>
          <w:i/>
          <w:iCs/>
        </w:rPr>
        <w:t>Resources</w:t>
      </w:r>
      <w:proofErr w:type="spellEnd"/>
      <w:r w:rsidRPr="003E68D7">
        <w:t>" e "</w:t>
      </w:r>
      <w:proofErr w:type="spellStart"/>
      <w:r w:rsidRPr="003E68D7">
        <w:rPr>
          <w:i/>
          <w:iCs/>
        </w:rPr>
        <w:t>Simergy</w:t>
      </w:r>
      <w:proofErr w:type="spellEnd"/>
      <w:r w:rsidRPr="003E68D7">
        <w:t xml:space="preserve">" compartilham a mesma interface de personalização, permitindo ajustes como a alteração de cores, espessura das linhas e estilo das linhas (contínua, </w:t>
      </w:r>
      <w:r w:rsidR="002D574D" w:rsidRPr="003E68D7">
        <w:t>pontilhada etc.</w:t>
      </w:r>
      <w:r w:rsidRPr="003E68D7">
        <w:t xml:space="preserve">). Cada aba se destina a uma das representações, utilizando como exemplo, as modificações nas linhas de sensibilidade, e o resultado gerado conforme ilustrado na </w:t>
      </w:r>
      <w:r w:rsidR="00B12E7F" w:rsidRPr="003E68D7">
        <w:t>figura 1</w:t>
      </w:r>
      <w:r w:rsidR="00CA734E">
        <w:t>6</w:t>
      </w:r>
      <w:r w:rsidRPr="003E68D7">
        <w:t>.</w:t>
      </w:r>
    </w:p>
    <w:p w14:paraId="531526F9" w14:textId="201744A9" w:rsidR="00AF6629" w:rsidRPr="003E68D7" w:rsidRDefault="00AF6629" w:rsidP="00264B3B">
      <w:pPr>
        <w:pStyle w:val="LEGENDA0"/>
      </w:pPr>
      <w:bookmarkStart w:id="106" w:name="_Toc149324059"/>
      <w:bookmarkStart w:id="107" w:name="_Toc152969692"/>
      <w:bookmarkStart w:id="108" w:name="_Toc152970032"/>
      <w:r w:rsidRPr="003E68D7">
        <w:lastRenderedPageBreak/>
        <w:t xml:space="preserve">Figura </w:t>
      </w:r>
      <w:r w:rsidR="00612FED" w:rsidRPr="003E68D7">
        <w:fldChar w:fldCharType="begin"/>
      </w:r>
      <w:r w:rsidR="00612FED" w:rsidRPr="003E68D7">
        <w:instrText xml:space="preserve"> SEQ Figura \* ARABIC </w:instrText>
      </w:r>
      <w:r w:rsidR="00612FED" w:rsidRPr="003E68D7">
        <w:fldChar w:fldCharType="separate"/>
      </w:r>
      <w:r w:rsidR="00110258">
        <w:rPr>
          <w:noProof/>
        </w:rPr>
        <w:t>16</w:t>
      </w:r>
      <w:r w:rsidR="00612FED" w:rsidRPr="003E68D7">
        <w:fldChar w:fldCharType="end"/>
      </w:r>
      <w:r w:rsidRPr="003E68D7">
        <w:t xml:space="preserve"> - "</w:t>
      </w:r>
      <w:proofErr w:type="spellStart"/>
      <w:r w:rsidRPr="003E68D7">
        <w:rPr>
          <w:i/>
        </w:rPr>
        <w:t>Appearance</w:t>
      </w:r>
      <w:proofErr w:type="spellEnd"/>
      <w:r w:rsidRPr="003E68D7">
        <w:rPr>
          <w:i/>
        </w:rPr>
        <w:t xml:space="preserve"> - Sustainability</w:t>
      </w:r>
      <w:r w:rsidRPr="003E68D7">
        <w:t>"</w:t>
      </w:r>
      <w:bookmarkEnd w:id="106"/>
      <w:bookmarkEnd w:id="107"/>
      <w:bookmarkEnd w:id="108"/>
    </w:p>
    <w:p w14:paraId="694E0755" w14:textId="77777777" w:rsidR="00AF6629" w:rsidRPr="003E68D7" w:rsidRDefault="00AF6629" w:rsidP="00B24551">
      <w:pPr>
        <w:spacing w:after="0" w:line="240" w:lineRule="auto"/>
        <w:ind w:firstLine="0"/>
        <w:jc w:val="center"/>
      </w:pPr>
      <w:r w:rsidRPr="003E68D7">
        <w:rPr>
          <w:noProof/>
        </w:rPr>
        <w:drawing>
          <wp:inline distT="0" distB="0" distL="0" distR="0" wp14:anchorId="4658FD40" wp14:editId="68D57576">
            <wp:extent cx="4156364" cy="2114350"/>
            <wp:effectExtent l="0" t="0" r="0" b="635"/>
            <wp:docPr id="1240300397" name="Imagem 1240300397"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00397" name="Imagem 1" descr="Gráfico&#10;&#10;Descrição gerada automaticamente"/>
                    <pic:cNvPicPr/>
                  </pic:nvPicPr>
                  <pic:blipFill>
                    <a:blip r:embed="rId31"/>
                    <a:stretch>
                      <a:fillRect/>
                    </a:stretch>
                  </pic:blipFill>
                  <pic:spPr>
                    <a:xfrm>
                      <a:off x="0" y="0"/>
                      <a:ext cx="4183507" cy="2128158"/>
                    </a:xfrm>
                    <a:prstGeom prst="rect">
                      <a:avLst/>
                    </a:prstGeom>
                  </pic:spPr>
                </pic:pic>
              </a:graphicData>
            </a:graphic>
          </wp:inline>
        </w:drawing>
      </w:r>
    </w:p>
    <w:p w14:paraId="25478356" w14:textId="3C50C829" w:rsidR="00B24551" w:rsidRPr="003E68D7" w:rsidRDefault="00A004A5" w:rsidP="00264B3B">
      <w:pPr>
        <w:pStyle w:val="LEGENDA0"/>
        <w:rPr>
          <w:szCs w:val="20"/>
        </w:rPr>
      </w:pPr>
      <w:r w:rsidRPr="00A004A5">
        <w:t xml:space="preserve">Adaptado de: </w:t>
      </w:r>
      <w:hyperlink w:anchor="GIANNETTI" w:history="1">
        <w:r w:rsidRPr="005473BD">
          <w:rPr>
            <w:rStyle w:val="Hyperlink"/>
            <w:sz w:val="20"/>
          </w:rPr>
          <w:t>(GIANNETTI et al., 2007)</w:t>
        </w:r>
      </w:hyperlink>
    </w:p>
    <w:p w14:paraId="11BF2D8A" w14:textId="77777777" w:rsidR="00B24551" w:rsidRPr="003E68D7" w:rsidRDefault="00B24551" w:rsidP="00B24551">
      <w:pPr>
        <w:spacing w:after="0" w:line="240" w:lineRule="auto"/>
        <w:ind w:firstLine="0"/>
        <w:jc w:val="center"/>
        <w:rPr>
          <w:sz w:val="20"/>
          <w:szCs w:val="20"/>
        </w:rPr>
      </w:pPr>
    </w:p>
    <w:p w14:paraId="479E4289" w14:textId="21CCF37F" w:rsidR="00AF6629" w:rsidRPr="003E68D7" w:rsidRDefault="00AF6629" w:rsidP="00AF6629">
      <w:r w:rsidRPr="003E68D7">
        <w:t xml:space="preserve">A última guia, intitulada </w:t>
      </w:r>
      <w:r w:rsidRPr="003E68D7">
        <w:rPr>
          <w:i/>
          <w:iCs/>
        </w:rPr>
        <w:t>"Zoom"</w:t>
      </w:r>
      <w:r w:rsidRPr="003E68D7">
        <w:t xml:space="preserve">, tem a finalidade de ampliar ou reduzir o </w:t>
      </w:r>
      <w:r w:rsidRPr="003E68D7">
        <w:rPr>
          <w:i/>
          <w:iCs/>
        </w:rPr>
        <w:t>zoom</w:t>
      </w:r>
      <w:r w:rsidRPr="003E68D7">
        <w:t xml:space="preserve"> no gráfico, o que se torna especialmente útil em situações em que múltiplos pontos estão muito próximos uns dos outros, facilitando a distinção. Essa funcionalidade oferece três opções de escala: </w:t>
      </w:r>
      <w:r w:rsidR="00B82F7D" w:rsidRPr="003E68D7">
        <w:t>“</w:t>
      </w:r>
      <w:r w:rsidR="00B82F7D" w:rsidRPr="003E68D7">
        <w:rPr>
          <w:i/>
          <w:iCs/>
        </w:rPr>
        <w:t xml:space="preserve">Zoom </w:t>
      </w:r>
      <w:r w:rsidR="00B82F7D" w:rsidRPr="003E68D7">
        <w:t>x1”, “</w:t>
      </w:r>
      <w:r w:rsidR="00B82F7D" w:rsidRPr="003E68D7">
        <w:rPr>
          <w:i/>
          <w:iCs/>
        </w:rPr>
        <w:t>Zoom</w:t>
      </w:r>
      <w:r w:rsidR="00B82F7D" w:rsidRPr="003E68D7">
        <w:t xml:space="preserve"> x4”, “</w:t>
      </w:r>
      <w:r w:rsidR="00B82F7D" w:rsidRPr="003E68D7">
        <w:rPr>
          <w:i/>
          <w:iCs/>
        </w:rPr>
        <w:t>Zoom</w:t>
      </w:r>
      <w:r w:rsidR="00B82F7D" w:rsidRPr="003E68D7">
        <w:t xml:space="preserve"> x16”</w:t>
      </w:r>
      <w:r w:rsidRPr="003E68D7">
        <w:t xml:space="preserve">. As setas permitem navegar pelo diagrama até a região na qual você deseja aplicar o </w:t>
      </w:r>
      <w:r w:rsidRPr="003E68D7">
        <w:rPr>
          <w:i/>
          <w:iCs/>
        </w:rPr>
        <w:t>zoom</w:t>
      </w:r>
      <w:r w:rsidRPr="003E68D7">
        <w:t xml:space="preserve">, enquanto o botão "Reajustar" é utilizado para aplicar a escala de </w:t>
      </w:r>
      <w:r w:rsidRPr="003E68D7">
        <w:rPr>
          <w:i/>
          <w:iCs/>
        </w:rPr>
        <w:t>zoom</w:t>
      </w:r>
      <w:r w:rsidRPr="003E68D7">
        <w:t xml:space="preserve"> selecionada, um exemplo de </w:t>
      </w:r>
      <w:r w:rsidRPr="003E68D7">
        <w:rPr>
          <w:i/>
          <w:iCs/>
        </w:rPr>
        <w:t xml:space="preserve">zoom </w:t>
      </w:r>
      <w:r w:rsidRPr="003E68D7">
        <w:t xml:space="preserve">de dezesseis vezes é ilustrado na </w:t>
      </w:r>
      <w:r w:rsidR="00B12E7F" w:rsidRPr="003E68D7">
        <w:t>figura 1</w:t>
      </w:r>
      <w:r w:rsidR="00CA734E">
        <w:t>7</w:t>
      </w:r>
      <w:r w:rsidRPr="003E68D7">
        <w:t>.</w:t>
      </w:r>
    </w:p>
    <w:p w14:paraId="41CB6DF5" w14:textId="01C7261B" w:rsidR="00AF6629" w:rsidRPr="003E68D7" w:rsidRDefault="00AF6629" w:rsidP="00B24551">
      <w:pPr>
        <w:pStyle w:val="Legenda"/>
        <w:keepNext/>
      </w:pPr>
      <w:bookmarkStart w:id="109" w:name="_Toc149324060"/>
      <w:bookmarkStart w:id="110" w:name="_Toc152969693"/>
      <w:bookmarkStart w:id="111" w:name="_Toc152970033"/>
      <w:r w:rsidRPr="003E68D7">
        <w:t xml:space="preserve">Figura </w:t>
      </w:r>
      <w:r w:rsidR="00612FED" w:rsidRPr="003E68D7">
        <w:fldChar w:fldCharType="begin"/>
      </w:r>
      <w:r w:rsidR="00612FED" w:rsidRPr="003E68D7">
        <w:instrText xml:space="preserve"> SEQ Figura \* ARABIC </w:instrText>
      </w:r>
      <w:r w:rsidR="00612FED" w:rsidRPr="003E68D7">
        <w:fldChar w:fldCharType="separate"/>
      </w:r>
      <w:r w:rsidR="00110258">
        <w:rPr>
          <w:noProof/>
        </w:rPr>
        <w:t>17</w:t>
      </w:r>
      <w:r w:rsidR="00612FED" w:rsidRPr="003E68D7">
        <w:fldChar w:fldCharType="end"/>
      </w:r>
      <w:r w:rsidRPr="003E68D7">
        <w:t xml:space="preserve"> - "</w:t>
      </w:r>
      <w:proofErr w:type="spellStart"/>
      <w:r w:rsidRPr="003E68D7">
        <w:rPr>
          <w:i/>
        </w:rPr>
        <w:t>Appearence</w:t>
      </w:r>
      <w:proofErr w:type="spellEnd"/>
      <w:r w:rsidRPr="003E68D7">
        <w:rPr>
          <w:i/>
        </w:rPr>
        <w:t xml:space="preserve"> - ZOOM</w:t>
      </w:r>
      <w:r w:rsidRPr="003E68D7">
        <w:t>"</w:t>
      </w:r>
      <w:bookmarkEnd w:id="109"/>
      <w:bookmarkEnd w:id="110"/>
      <w:bookmarkEnd w:id="111"/>
    </w:p>
    <w:p w14:paraId="38C916D0" w14:textId="77777777" w:rsidR="00AF6629" w:rsidRPr="003E68D7" w:rsidRDefault="00AF6629" w:rsidP="00AF6629">
      <w:pPr>
        <w:ind w:firstLine="0"/>
        <w:jc w:val="center"/>
      </w:pPr>
      <w:r w:rsidRPr="003E68D7">
        <w:rPr>
          <w:noProof/>
        </w:rPr>
        <w:drawing>
          <wp:inline distT="0" distB="0" distL="0" distR="0" wp14:anchorId="7A59E25E" wp14:editId="104328B8">
            <wp:extent cx="4705350" cy="2457530"/>
            <wp:effectExtent l="0" t="0" r="0" b="0"/>
            <wp:docPr id="1924200979" name="Imagem 1924200979" descr="Interface gráfica do usuári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00979" name="Imagem 1" descr="Interface gráfica do usuário, Word&#10;&#10;Descrição gerada automaticamente"/>
                    <pic:cNvPicPr/>
                  </pic:nvPicPr>
                  <pic:blipFill>
                    <a:blip r:embed="rId32"/>
                    <a:stretch>
                      <a:fillRect/>
                    </a:stretch>
                  </pic:blipFill>
                  <pic:spPr>
                    <a:xfrm>
                      <a:off x="0" y="0"/>
                      <a:ext cx="4718975" cy="2464646"/>
                    </a:xfrm>
                    <a:prstGeom prst="rect">
                      <a:avLst/>
                    </a:prstGeom>
                  </pic:spPr>
                </pic:pic>
              </a:graphicData>
            </a:graphic>
          </wp:inline>
        </w:drawing>
      </w:r>
    </w:p>
    <w:p w14:paraId="656BE8B3" w14:textId="127C6A70" w:rsidR="006A0B1E" w:rsidRPr="003E68D7" w:rsidRDefault="00A004A5" w:rsidP="00AF6629">
      <w:pPr>
        <w:ind w:firstLine="0"/>
        <w:jc w:val="center"/>
      </w:pPr>
      <w:r w:rsidRPr="00A004A5">
        <w:rPr>
          <w:noProof/>
          <w:sz w:val="20"/>
          <w:szCs w:val="20"/>
        </w:rPr>
        <w:t xml:space="preserve">Adaptado de: </w:t>
      </w:r>
      <w:hyperlink w:anchor="GIANNETTI" w:history="1">
        <w:r w:rsidRPr="005473BD">
          <w:rPr>
            <w:rStyle w:val="Hyperlink"/>
            <w:noProof/>
            <w:sz w:val="20"/>
            <w:szCs w:val="20"/>
          </w:rPr>
          <w:t>(GIANNETTI et al., 2007)</w:t>
        </w:r>
      </w:hyperlink>
    </w:p>
    <w:p w14:paraId="253D7230" w14:textId="557C47A4" w:rsidR="00B24551" w:rsidRPr="003E68D7" w:rsidRDefault="003E76AE" w:rsidP="00B81764">
      <w:r w:rsidRPr="003E68D7">
        <w:t>A</w:t>
      </w:r>
      <w:r w:rsidR="00AF6629" w:rsidRPr="003E68D7">
        <w:t xml:space="preserve"> opção</w:t>
      </w:r>
      <w:r w:rsidRPr="003E68D7">
        <w:t xml:space="preserve"> “Print </w:t>
      </w:r>
      <w:proofErr w:type="spellStart"/>
      <w:r w:rsidRPr="003E68D7">
        <w:t>and</w:t>
      </w:r>
      <w:proofErr w:type="spellEnd"/>
      <w:r w:rsidRPr="003E68D7">
        <w:t xml:space="preserve"> </w:t>
      </w:r>
      <w:proofErr w:type="spellStart"/>
      <w:r w:rsidRPr="003E68D7">
        <w:t>Export</w:t>
      </w:r>
      <w:proofErr w:type="spellEnd"/>
      <w:r w:rsidRPr="003E68D7">
        <w:t>”</w:t>
      </w:r>
      <w:r w:rsidR="00AF6629" w:rsidRPr="003E68D7">
        <w:t xml:space="preserve"> tem a finalidade essencial de salvar as alterações. Apresenta um menu compacto, conforme ilustrado na </w:t>
      </w:r>
      <w:r w:rsidRPr="003E68D7">
        <w:t>figura 1</w:t>
      </w:r>
      <w:r w:rsidR="00CA734E">
        <w:t>8</w:t>
      </w:r>
      <w:r w:rsidR="00AF6629" w:rsidRPr="003E68D7">
        <w:t xml:space="preserve">, com apenas três escolhas: </w:t>
      </w:r>
      <w:r w:rsidR="00AF6629" w:rsidRPr="003E68D7">
        <w:rPr>
          <w:i/>
          <w:iCs/>
        </w:rPr>
        <w:t xml:space="preserve">"Print </w:t>
      </w:r>
      <w:proofErr w:type="spellStart"/>
      <w:r w:rsidR="00AF6629" w:rsidRPr="003E68D7">
        <w:rPr>
          <w:i/>
          <w:iCs/>
        </w:rPr>
        <w:t>Diagram</w:t>
      </w:r>
      <w:proofErr w:type="spellEnd"/>
      <w:r w:rsidR="00AF6629" w:rsidRPr="003E68D7">
        <w:rPr>
          <w:i/>
          <w:iCs/>
        </w:rPr>
        <w:t>"</w:t>
      </w:r>
      <w:r w:rsidR="00AF6629" w:rsidRPr="003E68D7">
        <w:t xml:space="preserve">, para gerar a impressão do diagrama, direcionando para a </w:t>
      </w:r>
      <w:r w:rsidR="00AF6629" w:rsidRPr="003E68D7">
        <w:lastRenderedPageBreak/>
        <w:t xml:space="preserve">visualização de impressão; </w:t>
      </w:r>
      <w:r w:rsidR="00AF6629" w:rsidRPr="003E68D7">
        <w:rPr>
          <w:i/>
          <w:iCs/>
        </w:rPr>
        <w:t xml:space="preserve">"Print </w:t>
      </w:r>
      <w:proofErr w:type="spellStart"/>
      <w:r w:rsidR="00AF6629" w:rsidRPr="003E68D7">
        <w:rPr>
          <w:i/>
          <w:iCs/>
        </w:rPr>
        <w:t>Table</w:t>
      </w:r>
      <w:proofErr w:type="spellEnd"/>
      <w:r w:rsidR="00AF6629" w:rsidRPr="003E68D7">
        <w:rPr>
          <w:i/>
          <w:iCs/>
        </w:rPr>
        <w:t>"</w:t>
      </w:r>
      <w:r w:rsidR="00AF6629" w:rsidRPr="003E68D7">
        <w:t>, para imprimir a tabela de dados de entrada, também acessando a visualização de impressão; e "Salvar Diagrama como Imagem", para salvar o diagrama como um arquivo de imagem.</w:t>
      </w:r>
    </w:p>
    <w:p w14:paraId="63A8B576" w14:textId="5BF7F575" w:rsidR="00AF6629" w:rsidRPr="003E68D7" w:rsidRDefault="00AF6629" w:rsidP="00AF6629">
      <w:pPr>
        <w:pStyle w:val="Legenda"/>
        <w:keepNext/>
      </w:pPr>
      <w:bookmarkStart w:id="112" w:name="_Toc149324061"/>
      <w:bookmarkStart w:id="113" w:name="_Toc152969694"/>
      <w:bookmarkStart w:id="114" w:name="_Toc152970034"/>
      <w:r w:rsidRPr="003E68D7">
        <w:t xml:space="preserve">Figura </w:t>
      </w:r>
      <w:r w:rsidR="00612FED" w:rsidRPr="003E68D7">
        <w:fldChar w:fldCharType="begin"/>
      </w:r>
      <w:r w:rsidR="00612FED" w:rsidRPr="003E68D7">
        <w:instrText xml:space="preserve"> SEQ Figura \* ARABIC </w:instrText>
      </w:r>
      <w:r w:rsidR="00612FED" w:rsidRPr="003E68D7">
        <w:fldChar w:fldCharType="separate"/>
      </w:r>
      <w:r w:rsidR="00110258">
        <w:rPr>
          <w:noProof/>
        </w:rPr>
        <w:t>18</w:t>
      </w:r>
      <w:r w:rsidR="00612FED" w:rsidRPr="003E68D7">
        <w:fldChar w:fldCharType="end"/>
      </w:r>
      <w:r w:rsidRPr="003E68D7">
        <w:t xml:space="preserve"> - "</w:t>
      </w:r>
      <w:r w:rsidRPr="003E68D7">
        <w:rPr>
          <w:i/>
        </w:rPr>
        <w:t xml:space="preserve">Print </w:t>
      </w:r>
      <w:proofErr w:type="spellStart"/>
      <w:r w:rsidRPr="003E68D7">
        <w:rPr>
          <w:i/>
        </w:rPr>
        <w:t>and</w:t>
      </w:r>
      <w:proofErr w:type="spellEnd"/>
      <w:r w:rsidRPr="003E68D7">
        <w:rPr>
          <w:i/>
        </w:rPr>
        <w:t xml:space="preserve"> </w:t>
      </w:r>
      <w:proofErr w:type="spellStart"/>
      <w:r w:rsidRPr="003E68D7">
        <w:rPr>
          <w:i/>
        </w:rPr>
        <w:t>Export</w:t>
      </w:r>
      <w:proofErr w:type="spellEnd"/>
      <w:r w:rsidRPr="003E68D7">
        <w:t>"</w:t>
      </w:r>
      <w:bookmarkEnd w:id="112"/>
      <w:bookmarkEnd w:id="113"/>
      <w:bookmarkEnd w:id="114"/>
    </w:p>
    <w:p w14:paraId="5E5800C9" w14:textId="77777777" w:rsidR="00AF6629" w:rsidRPr="003E68D7" w:rsidRDefault="00AF6629" w:rsidP="00AF6629">
      <w:pPr>
        <w:ind w:firstLine="0"/>
        <w:jc w:val="center"/>
      </w:pPr>
      <w:r w:rsidRPr="003E68D7">
        <w:rPr>
          <w:noProof/>
        </w:rPr>
        <w:drawing>
          <wp:inline distT="0" distB="0" distL="0" distR="0" wp14:anchorId="01AD94F3" wp14:editId="784DBA47">
            <wp:extent cx="1935678" cy="1887855"/>
            <wp:effectExtent l="0" t="0" r="7620" b="0"/>
            <wp:docPr id="866689901" name="Imagem 86668990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89901" name="Imagem 1" descr="Interface gráfica do usuário, Aplicativo&#10;&#10;Descrição gerada automaticamente"/>
                    <pic:cNvPicPr/>
                  </pic:nvPicPr>
                  <pic:blipFill>
                    <a:blip r:embed="rId33"/>
                    <a:stretch>
                      <a:fillRect/>
                    </a:stretch>
                  </pic:blipFill>
                  <pic:spPr>
                    <a:xfrm>
                      <a:off x="0" y="0"/>
                      <a:ext cx="1945729" cy="1897658"/>
                    </a:xfrm>
                    <a:prstGeom prst="rect">
                      <a:avLst/>
                    </a:prstGeom>
                  </pic:spPr>
                </pic:pic>
              </a:graphicData>
            </a:graphic>
          </wp:inline>
        </w:drawing>
      </w:r>
    </w:p>
    <w:p w14:paraId="60044902" w14:textId="772AF47C" w:rsidR="00C436C5" w:rsidRDefault="00A004A5" w:rsidP="00AF6629">
      <w:pPr>
        <w:ind w:firstLine="0"/>
        <w:jc w:val="center"/>
        <w:rPr>
          <w:noProof/>
          <w:sz w:val="20"/>
          <w:szCs w:val="20"/>
        </w:rPr>
      </w:pPr>
      <w:r w:rsidRPr="00A004A5">
        <w:rPr>
          <w:sz w:val="20"/>
          <w:szCs w:val="20"/>
        </w:rPr>
        <w:t xml:space="preserve">Adaptado de: </w:t>
      </w:r>
      <w:hyperlink w:anchor="GIANNETTI" w:history="1">
        <w:r w:rsidRPr="005473BD">
          <w:rPr>
            <w:rStyle w:val="Hyperlink"/>
            <w:sz w:val="20"/>
            <w:szCs w:val="20"/>
          </w:rPr>
          <w:t>(GIANNETTI et al., 2007)</w:t>
        </w:r>
      </w:hyperlink>
    </w:p>
    <w:p w14:paraId="630ECB79" w14:textId="77777777" w:rsidR="00B81764" w:rsidRPr="003E68D7" w:rsidRDefault="00B81764" w:rsidP="00B81764">
      <w:r>
        <w:t xml:space="preserve">Para disponibilização da ferramenta para utilização do público, foi elaborado um site que contém a ferramenta e os dados que obtivemos para download. O link de acesso está disponível no </w:t>
      </w:r>
      <w:hyperlink w:anchor="LINK_DO_SITE" w:history="1">
        <w:r w:rsidRPr="00F26419">
          <w:rPr>
            <w:rStyle w:val="Hyperlink"/>
          </w:rPr>
          <w:t>apêndice C</w:t>
        </w:r>
      </w:hyperlink>
      <w:r>
        <w:t xml:space="preserve">. </w:t>
      </w:r>
    </w:p>
    <w:p w14:paraId="40D6A60B" w14:textId="0144C04A" w:rsidR="001E5B0E" w:rsidRPr="003E68D7" w:rsidRDefault="00A54CE4" w:rsidP="00980492">
      <w:pPr>
        <w:pStyle w:val="Ttulo2"/>
      </w:pPr>
      <w:bookmarkStart w:id="115" w:name="_Toc149327724"/>
      <w:bookmarkStart w:id="116" w:name="_Toc152970008"/>
      <w:r w:rsidRPr="003E68D7">
        <w:t>Coleta de dados</w:t>
      </w:r>
      <w:bookmarkEnd w:id="115"/>
      <w:bookmarkEnd w:id="116"/>
    </w:p>
    <w:p w14:paraId="27388888" w14:textId="43CCA748" w:rsidR="00887282" w:rsidRDefault="00887282" w:rsidP="00887282">
      <w:r>
        <w:t>Realizamos uma revisão sistemática da literatura para identificar estudos que discutem a relação entre análise de emergia, sustentabilidade, eficiência e tecnologia. Extraímos dados do artigo de (KUMAR; SRINIVASAN; MANI, 2022) selecionado por sua relevância, qualidade e contribuição para o tema.</w:t>
      </w:r>
    </w:p>
    <w:p w14:paraId="25CBED53" w14:textId="24BF858C" w:rsidR="00887282" w:rsidRDefault="09A44E15" w:rsidP="00887282">
      <w:r>
        <w:t xml:space="preserve">O artigo fornece dados valiosos para nosso diagrama, incluindo informações sobre dispositivos </w:t>
      </w:r>
      <w:r w:rsidR="0056726D">
        <w:t>IOT</w:t>
      </w:r>
      <w:r>
        <w:t xml:space="preserve"> e seus valores de emergia. Isso elimina a necessidade de estimar ou calcular dados de emergia com base em referências genéricas de componentes individuais (como cobre, alumínio etc.). Durante nossa pesquisa, não encontramos outras referências que apresentassem valores de emergia específicos para dispositivos </w:t>
      </w:r>
      <w:r w:rsidR="0056726D">
        <w:t>IOT</w:t>
      </w:r>
      <w:r>
        <w:t>.</w:t>
      </w:r>
    </w:p>
    <w:p w14:paraId="6BCD00C8" w14:textId="764EF7A3" w:rsidR="00DB24F9" w:rsidRDefault="09A44E15" w:rsidP="00DB24F9">
      <w:r>
        <w:t xml:space="preserve">Os dados do artigo são diretamente relevantes para nosso estudo, que visa avaliar dispositivos </w:t>
      </w:r>
      <w:r w:rsidR="0056726D">
        <w:t>IOT</w:t>
      </w:r>
      <w:r>
        <w:t xml:space="preserve"> em relação ao ambiente e representar os valores de emergia no diagrama ternário. O artigo original forneceu uma quantidade significativa de informações, permitindo-nos examinar situações e variáveis importantes para nossa pesquisa, fornecendo também uma base sólida e confiável para nosso trabalho.</w:t>
      </w:r>
    </w:p>
    <w:p w14:paraId="13BD221B" w14:textId="7CF11D34" w:rsidR="00AA47FF" w:rsidRDefault="00AA47FF" w:rsidP="00887282">
      <w:r>
        <w:lastRenderedPageBreak/>
        <w:t>Os dados manipulados em nosso estudo compreendem a análise de um ecossistema em um ambiente inteligente denominado "</w:t>
      </w:r>
      <w:r w:rsidRPr="00AD0558">
        <w:rPr>
          <w:i/>
          <w:iCs/>
        </w:rPr>
        <w:t>Solar House</w:t>
      </w:r>
      <w:r>
        <w:t>". Esse edifício modular desempenha um duplo papel como espaço de trabalho e área de descanso para o laboratório UrbSys, localizado na Universidade da Flórida, nos Estados Unidos. O conceito de design da "</w:t>
      </w:r>
      <w:r w:rsidRPr="00C13886">
        <w:rPr>
          <w:i/>
          <w:iCs/>
        </w:rPr>
        <w:t>Solar House</w:t>
      </w:r>
      <w:r>
        <w:t xml:space="preserve">" foi inspirado nas residências tradicionais da Flórida, conhecidas por sua construção elevada em plataformas com telhados inclinados. Adicionalmente, o edifício está equipado com um sistema de detecção baseado em </w:t>
      </w:r>
      <w:r w:rsidR="0056726D">
        <w:t>IOT</w:t>
      </w:r>
      <w:r>
        <w:t>, utilizado para monitorar e controlar diversos parâmetros, incluindo temperatura, umidade e consumo de energia elétrica.</w:t>
      </w:r>
    </w:p>
    <w:p w14:paraId="0F931793" w14:textId="42DE380E" w:rsidR="00AA47FF" w:rsidRPr="003E68D7" w:rsidRDefault="00AA47FF" w:rsidP="00AA47FF">
      <w:r>
        <w:t>No trabalho de (KUMAR; SRINIVASAN; MANI, 2022)</w:t>
      </w:r>
      <w:r w:rsidR="00E11799">
        <w:t xml:space="preserve"> </w:t>
      </w:r>
      <w:r w:rsidR="00732546">
        <w:t xml:space="preserve">foi selecionada </w:t>
      </w:r>
      <w:r w:rsidR="00E11799">
        <w:t>a “</w:t>
      </w:r>
      <w:r w:rsidR="00E11799" w:rsidRPr="00C13886">
        <w:rPr>
          <w:i/>
          <w:iCs/>
        </w:rPr>
        <w:t>Solar House</w:t>
      </w:r>
      <w:r w:rsidR="00E11799">
        <w:t>” para coleta de dados, e então</w:t>
      </w:r>
      <w:r>
        <w:t xml:space="preserve"> é realizado um levantamento abrangente de todas as entradas do ambiente, juntamente com os valores correspondentes provenientes dos dispositivos </w:t>
      </w:r>
      <w:r w:rsidR="0056726D">
        <w:t>IOT</w:t>
      </w:r>
      <w:r>
        <w:t xml:space="preserve">. Essa abordagem estabelece uma conexão direta </w:t>
      </w:r>
      <w:r w:rsidR="6C32EA16">
        <w:t xml:space="preserve">entre </w:t>
      </w:r>
      <w:r w:rsidR="0081392A">
        <w:t>o estudo e nossa pesquisa,</w:t>
      </w:r>
      <w:r>
        <w:t xml:space="preserve"> permitindo assim a utilização dessas informações </w:t>
      </w:r>
      <w:r w:rsidR="0081392A">
        <w:t xml:space="preserve">em nosso </w:t>
      </w:r>
      <w:r>
        <w:t>contexto.</w:t>
      </w:r>
    </w:p>
    <w:p w14:paraId="745ACFA0" w14:textId="7E67E2C2" w:rsidR="00763646" w:rsidRPr="003E68D7" w:rsidRDefault="00763646" w:rsidP="00763646">
      <w:r w:rsidRPr="003E68D7">
        <w:t xml:space="preserve">Nesse contexto, realizamos levantamentos de valores relacionados tanto à produção dos dispositivos </w:t>
      </w:r>
      <w:r w:rsidR="0056726D">
        <w:t>IOT</w:t>
      </w:r>
      <w:r w:rsidRPr="003E68D7">
        <w:t xml:space="preserve"> quanto à degradação natural do ambiente. Ao analisar esses dados, empregamos unidades de emergia (UEV) como base para avaliar a possibilidade de modificar o ambiente, a fim de alterar as condições previamente analisadas.</w:t>
      </w:r>
    </w:p>
    <w:p w14:paraId="0E0AB16A" w14:textId="292EAE98" w:rsidR="00763646" w:rsidRPr="003E68D7" w:rsidRDefault="00763646" w:rsidP="00763646">
      <w:r w:rsidRPr="003E68D7">
        <w:t xml:space="preserve">Conforme a orientação de nosso coorientador, o Professor Mestre André Muniz, e com base em algumas modificações nos valores de entrada em diferentes índices, incluindo insumos renováveis, não renováveis e pagos, chegamos a uma abordagem singular na aplicação do nosso estudo. Essa abordagem envolveu a alteração dos valores de entrada das unidades de emergia relacionadas à eletricidade, utilizando os cenários propostos na Tabela </w:t>
      </w:r>
      <w:r w:rsidR="004E38B5" w:rsidRPr="003E68D7">
        <w:t>4</w:t>
      </w:r>
      <w:r w:rsidRPr="003E68D7">
        <w:t xml:space="preserve"> do estudo de </w:t>
      </w:r>
      <w:hyperlink w:anchor="KUMAR_2022" w:history="1">
        <w:r w:rsidR="00AF34E7" w:rsidRPr="003E68D7">
          <w:rPr>
            <w:rStyle w:val="Hyperlink"/>
          </w:rPr>
          <w:t>(KUMAR; SRINIVASAN; MANI, 2022)</w:t>
        </w:r>
      </w:hyperlink>
      <w:r w:rsidR="00AF34E7" w:rsidRPr="003E68D7">
        <w:t>.</w:t>
      </w:r>
    </w:p>
    <w:p w14:paraId="2DE45587" w14:textId="66F4963A" w:rsidR="005B705D" w:rsidRPr="003E68D7" w:rsidRDefault="005B705D" w:rsidP="00BA05EA">
      <w:r w:rsidRPr="003E68D7">
        <w:t>O</w:t>
      </w:r>
      <w:r w:rsidR="00391A4C" w:rsidRPr="003E68D7">
        <w:t xml:space="preserve"> </w:t>
      </w:r>
      <w:r w:rsidRPr="003E68D7">
        <w:t xml:space="preserve">objetivo </w:t>
      </w:r>
      <w:r w:rsidR="00391A4C" w:rsidRPr="003E68D7">
        <w:t>destas modificações é</w:t>
      </w:r>
      <w:r w:rsidR="00684519" w:rsidRPr="003E68D7">
        <w:t xml:space="preserve"> possibilitar</w:t>
      </w:r>
      <w:r w:rsidRPr="003E68D7">
        <w:t xml:space="preserve"> </w:t>
      </w:r>
      <w:r w:rsidR="00C64B9B" w:rsidRPr="003E68D7">
        <w:t>a avaliação da</w:t>
      </w:r>
      <w:r w:rsidRPr="003E68D7">
        <w:t xml:space="preserve"> empregabilidade do diagrama ternário</w:t>
      </w:r>
      <w:r w:rsidR="00811294" w:rsidRPr="003E68D7">
        <w:t xml:space="preserve">, usando conceitos de emergia </w:t>
      </w:r>
      <w:r w:rsidRPr="003E68D7">
        <w:t xml:space="preserve">na análise </w:t>
      </w:r>
      <w:r w:rsidR="00811294" w:rsidRPr="003E68D7">
        <w:t xml:space="preserve">dos </w:t>
      </w:r>
      <w:r w:rsidRPr="003E68D7">
        <w:t xml:space="preserve">fatores de mudança do </w:t>
      </w:r>
      <w:r w:rsidR="00811294" w:rsidRPr="003E68D7">
        <w:t xml:space="preserve">ambiente, </w:t>
      </w:r>
      <w:r w:rsidR="00E85244" w:rsidRPr="003E68D7">
        <w:t xml:space="preserve">proporcionando uma visão </w:t>
      </w:r>
      <w:r w:rsidR="00DC17DB" w:rsidRPr="003E68D7">
        <w:t>objetiva das mudanças obtidas com a manipulação dos dados de entrada</w:t>
      </w:r>
      <w:r w:rsidR="00391A4C" w:rsidRPr="003E68D7">
        <w:t xml:space="preserve"> referentes a </w:t>
      </w:r>
      <w:r w:rsidR="00F15861" w:rsidRPr="003E68D7">
        <w:t xml:space="preserve">eletricidade e também </w:t>
      </w:r>
      <w:r w:rsidR="12DBCC96" w:rsidRPr="003E68D7">
        <w:t>fornece</w:t>
      </w:r>
      <w:r w:rsidR="00F15861" w:rsidRPr="003E68D7">
        <w:t xml:space="preserve"> uma visão comparativa entre </w:t>
      </w:r>
      <w:r w:rsidR="00F04AD7" w:rsidRPr="003E68D7">
        <w:t xml:space="preserve">os cenários propostos no estudo de </w:t>
      </w:r>
      <w:hyperlink w:anchor="KUMAR_2022">
        <w:r w:rsidR="4E1E1A47" w:rsidRPr="4E1E1A47">
          <w:rPr>
            <w:rStyle w:val="Hyperlink"/>
          </w:rPr>
          <w:t xml:space="preserve">(KUMAR; SRINIVASAN; </w:t>
        </w:r>
        <w:r w:rsidR="4E1E1A47" w:rsidRPr="4E1E1A47">
          <w:rPr>
            <w:rStyle w:val="Hyperlink"/>
          </w:rPr>
          <w:lastRenderedPageBreak/>
          <w:t>MANI, 2022)</w:t>
        </w:r>
      </w:hyperlink>
      <w:r w:rsidR="00AF34E7" w:rsidRPr="003E68D7">
        <w:t xml:space="preserve">, </w:t>
      </w:r>
      <w:r w:rsidR="00F04AD7" w:rsidRPr="003E68D7">
        <w:t xml:space="preserve">avaliando as mudanças proporcionais a </w:t>
      </w:r>
      <w:r w:rsidR="0069614E" w:rsidRPr="003E68D7">
        <w:t xml:space="preserve">medida com que </w:t>
      </w:r>
      <w:r w:rsidR="00DE311F" w:rsidRPr="003E68D7">
        <w:t>os dados de eletricidade são alterados</w:t>
      </w:r>
      <w:r w:rsidR="00DC17DB" w:rsidRPr="003E68D7">
        <w:t>.</w:t>
      </w:r>
    </w:p>
    <w:p w14:paraId="5033F5F7" w14:textId="7D0B030B" w:rsidR="00A72C33" w:rsidRPr="003E68D7" w:rsidRDefault="00A72C33" w:rsidP="005B705D">
      <w:r w:rsidRPr="003E68D7">
        <w:t xml:space="preserve">É fundamental ressaltar que a escolha desta fonte de dados se baseou na compatibilidade da metodologia de coleta de dados do artigo de referência com os objetivos e necessidades da pesquisa atual. </w:t>
      </w:r>
    </w:p>
    <w:p w14:paraId="39122363" w14:textId="70033C08" w:rsidR="00E47BC3" w:rsidRPr="003E68D7" w:rsidRDefault="00A72C33" w:rsidP="00A72C33">
      <w:pPr>
        <w:sectPr w:rsidR="00E47BC3" w:rsidRPr="003E68D7" w:rsidSect="001B296C">
          <w:pgSz w:w="11906" w:h="16838" w:code="9"/>
          <w:pgMar w:top="1701" w:right="1134" w:bottom="1134" w:left="1701" w:header="720" w:footer="720" w:gutter="0"/>
          <w:cols w:space="720"/>
          <w:docGrid w:linePitch="360"/>
        </w:sectPr>
      </w:pPr>
      <w:r w:rsidRPr="003E68D7">
        <w:t xml:space="preserve">O primeiro ambiente, proposto por </w:t>
      </w:r>
      <w:hyperlink w:anchor="KUMAR_2022" w:history="1">
        <w:r w:rsidR="00AF34E7" w:rsidRPr="003E68D7">
          <w:rPr>
            <w:rStyle w:val="Hyperlink"/>
          </w:rPr>
          <w:t>(KUMAR; SRINIVASAN; MANI, 2022)</w:t>
        </w:r>
      </w:hyperlink>
      <w:r w:rsidR="00AF34E7" w:rsidRPr="003E68D7">
        <w:t xml:space="preserve">, </w:t>
      </w:r>
      <w:r w:rsidRPr="003E68D7">
        <w:t>será usado como uma base para os demais</w:t>
      </w:r>
      <w:r w:rsidR="0092411D" w:rsidRPr="003E68D7">
        <w:t xml:space="preserve"> </w:t>
      </w:r>
      <w:r w:rsidR="00CC57E4" w:rsidRPr="003E68D7">
        <w:t xml:space="preserve">na </w:t>
      </w:r>
      <w:r w:rsidR="0092411D" w:rsidRPr="003E68D7">
        <w:t xml:space="preserve">modificação </w:t>
      </w:r>
      <w:r w:rsidR="008569BE" w:rsidRPr="003E68D7">
        <w:t>da UEV respectiva de</w:t>
      </w:r>
      <w:r w:rsidR="00CC57E4" w:rsidRPr="003E68D7">
        <w:t xml:space="preserve"> eletricidade do sistema</w:t>
      </w:r>
      <w:r w:rsidRPr="003E68D7">
        <w:t>, portanto nomeado como “cenário base”</w:t>
      </w:r>
      <w:r w:rsidR="008B266A" w:rsidRPr="003E68D7">
        <w:t xml:space="preserve">, conforme representado na tabela </w:t>
      </w:r>
      <w:r w:rsidR="00BB5981" w:rsidRPr="003E68D7">
        <w:t>1</w:t>
      </w:r>
      <w:r w:rsidRPr="003E68D7">
        <w:t xml:space="preserve">. </w:t>
      </w:r>
    </w:p>
    <w:p w14:paraId="2F144E71" w14:textId="483538FE" w:rsidR="00E47BC3" w:rsidRPr="003E68D7" w:rsidRDefault="002D23AE" w:rsidP="007A229C">
      <w:pPr>
        <w:pStyle w:val="Legenda"/>
        <w:jc w:val="both"/>
      </w:pPr>
      <w:bookmarkStart w:id="117" w:name="_Toc152970042"/>
      <w:r w:rsidRPr="003E68D7">
        <w:lastRenderedPageBreak/>
        <w:t xml:space="preserve">Tabela </w:t>
      </w:r>
      <w:r w:rsidRPr="003E68D7">
        <w:fldChar w:fldCharType="begin"/>
      </w:r>
      <w:r w:rsidRPr="003E68D7">
        <w:instrText xml:space="preserve"> SEQ Tabela \* ARABIC </w:instrText>
      </w:r>
      <w:r w:rsidRPr="003E68D7">
        <w:fldChar w:fldCharType="separate"/>
      </w:r>
      <w:r w:rsidR="005461B5">
        <w:rPr>
          <w:noProof/>
        </w:rPr>
        <w:t>1</w:t>
      </w:r>
      <w:r w:rsidRPr="003E68D7">
        <w:fldChar w:fldCharType="end"/>
      </w:r>
      <w:r w:rsidRPr="003E68D7">
        <w:t xml:space="preserve"> </w:t>
      </w:r>
      <w:r w:rsidR="00D067E9" w:rsidRPr="003E68D7">
        <w:t>–</w:t>
      </w:r>
      <w:r w:rsidRPr="003E68D7">
        <w:t xml:space="preserve"> </w:t>
      </w:r>
      <w:r w:rsidR="00D067E9" w:rsidRPr="003E68D7">
        <w:t>Tabela de Ava</w:t>
      </w:r>
      <w:r w:rsidR="00E9623D" w:rsidRPr="003E68D7">
        <w:t xml:space="preserve">liação Emergética </w:t>
      </w:r>
      <w:r w:rsidR="001F3844" w:rsidRPr="003E68D7">
        <w:t xml:space="preserve">dos Dispositivos </w:t>
      </w:r>
      <w:r w:rsidR="0056726D">
        <w:t>IOT</w:t>
      </w:r>
      <w:r w:rsidR="002169AB" w:rsidRPr="003E68D7">
        <w:rPr>
          <w:rStyle w:val="Refdenotaderodap"/>
        </w:rPr>
        <w:footnoteReference w:id="2"/>
      </w:r>
      <w:bookmarkEnd w:id="117"/>
    </w:p>
    <w:tbl>
      <w:tblPr>
        <w:tblW w:w="0" w:type="auto"/>
        <w:jc w:val="center"/>
        <w:tblCellMar>
          <w:left w:w="70" w:type="dxa"/>
          <w:right w:w="70" w:type="dxa"/>
        </w:tblCellMar>
        <w:tblLook w:val="04A0" w:firstRow="1" w:lastRow="0" w:firstColumn="1" w:lastColumn="0" w:noHBand="0" w:noVBand="1"/>
      </w:tblPr>
      <w:tblGrid>
        <w:gridCol w:w="896"/>
        <w:gridCol w:w="3477"/>
        <w:gridCol w:w="929"/>
        <w:gridCol w:w="1585"/>
        <w:gridCol w:w="2184"/>
      </w:tblGrid>
      <w:tr w:rsidR="00F30F50" w:rsidRPr="00A5221C" w14:paraId="120AA064" w14:textId="77777777" w:rsidTr="00A5221C">
        <w:trPr>
          <w:trHeight w:val="1096"/>
          <w:jc w:val="center"/>
        </w:trPr>
        <w:tc>
          <w:tcPr>
            <w:tcW w:w="0" w:type="auto"/>
            <w:tcBorders>
              <w:top w:val="single" w:sz="4" w:space="0" w:color="auto"/>
              <w:left w:val="nil"/>
              <w:bottom w:val="single" w:sz="4" w:space="0" w:color="auto"/>
              <w:right w:val="nil"/>
            </w:tcBorders>
            <w:shd w:val="clear" w:color="auto" w:fill="auto"/>
            <w:hideMark/>
          </w:tcPr>
          <w:p w14:paraId="1C8C4FA8" w14:textId="77777777" w:rsidR="00F30F50" w:rsidRPr="00A5221C" w:rsidRDefault="00F30F50" w:rsidP="00F30F50">
            <w:pPr>
              <w:spacing w:after="0" w:line="240" w:lineRule="auto"/>
              <w:ind w:firstLine="0"/>
              <w:jc w:val="left"/>
              <w:rPr>
                <w:rFonts w:eastAsia="Times New Roman" w:cs="Arial"/>
                <w:b/>
                <w:bCs/>
                <w:color w:val="000000"/>
                <w:sz w:val="20"/>
                <w:szCs w:val="20"/>
                <w:lang w:eastAsia="pt-BR"/>
              </w:rPr>
            </w:pPr>
            <w:r w:rsidRPr="00A5221C">
              <w:rPr>
                <w:rFonts w:eastAsia="Times New Roman" w:cs="Arial"/>
                <w:b/>
                <w:bCs/>
                <w:color w:val="000000"/>
                <w:sz w:val="20"/>
                <w:szCs w:val="20"/>
                <w:lang w:eastAsia="pt-BR"/>
              </w:rPr>
              <w:t>Número</w:t>
            </w:r>
          </w:p>
        </w:tc>
        <w:tc>
          <w:tcPr>
            <w:tcW w:w="0" w:type="auto"/>
            <w:tcBorders>
              <w:top w:val="single" w:sz="4" w:space="0" w:color="auto"/>
              <w:left w:val="nil"/>
              <w:bottom w:val="single" w:sz="4" w:space="0" w:color="auto"/>
              <w:right w:val="nil"/>
            </w:tcBorders>
            <w:shd w:val="clear" w:color="auto" w:fill="auto"/>
            <w:hideMark/>
          </w:tcPr>
          <w:p w14:paraId="4DD8977A"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Item</w:t>
            </w:r>
          </w:p>
        </w:tc>
        <w:tc>
          <w:tcPr>
            <w:tcW w:w="0" w:type="auto"/>
            <w:tcBorders>
              <w:top w:val="single" w:sz="4" w:space="0" w:color="auto"/>
              <w:left w:val="nil"/>
              <w:bottom w:val="single" w:sz="4" w:space="0" w:color="auto"/>
              <w:right w:val="nil"/>
            </w:tcBorders>
            <w:shd w:val="clear" w:color="auto" w:fill="auto"/>
            <w:hideMark/>
          </w:tcPr>
          <w:p w14:paraId="09380D0C"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Unidade</w:t>
            </w:r>
          </w:p>
        </w:tc>
        <w:tc>
          <w:tcPr>
            <w:tcW w:w="0" w:type="auto"/>
            <w:tcBorders>
              <w:top w:val="single" w:sz="4" w:space="0" w:color="auto"/>
              <w:left w:val="nil"/>
              <w:bottom w:val="single" w:sz="4" w:space="0" w:color="auto"/>
              <w:right w:val="nil"/>
            </w:tcBorders>
            <w:shd w:val="clear" w:color="auto" w:fill="auto"/>
            <w:hideMark/>
          </w:tcPr>
          <w:p w14:paraId="46594426"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Dados Brutos (unidades)</w:t>
            </w:r>
          </w:p>
        </w:tc>
        <w:tc>
          <w:tcPr>
            <w:tcW w:w="0" w:type="auto"/>
            <w:tcBorders>
              <w:top w:val="single" w:sz="4" w:space="0" w:color="auto"/>
              <w:left w:val="nil"/>
              <w:bottom w:val="single" w:sz="4" w:space="0" w:color="auto"/>
              <w:right w:val="nil"/>
            </w:tcBorders>
            <w:shd w:val="clear" w:color="auto" w:fill="auto"/>
            <w:hideMark/>
          </w:tcPr>
          <w:p w14:paraId="699847E2"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Unidade de Emergia (sej/unidade) / UEV</w:t>
            </w:r>
          </w:p>
        </w:tc>
      </w:tr>
      <w:tr w:rsidR="00F30F50" w:rsidRPr="00A5221C" w14:paraId="73A8D820" w14:textId="77777777" w:rsidTr="00A5221C">
        <w:trPr>
          <w:trHeight w:val="315"/>
          <w:jc w:val="center"/>
        </w:trPr>
        <w:tc>
          <w:tcPr>
            <w:tcW w:w="0" w:type="auto"/>
            <w:gridSpan w:val="5"/>
            <w:tcBorders>
              <w:top w:val="nil"/>
              <w:left w:val="nil"/>
              <w:bottom w:val="nil"/>
              <w:right w:val="nil"/>
            </w:tcBorders>
            <w:shd w:val="clear" w:color="auto" w:fill="auto"/>
            <w:hideMark/>
          </w:tcPr>
          <w:p w14:paraId="3CB7D666"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Insumos Renováveis [R]</w:t>
            </w:r>
          </w:p>
        </w:tc>
      </w:tr>
      <w:tr w:rsidR="00F30F50" w:rsidRPr="00A5221C" w14:paraId="4729140E" w14:textId="77777777" w:rsidTr="00A5221C">
        <w:trPr>
          <w:trHeight w:val="300"/>
          <w:jc w:val="center"/>
        </w:trPr>
        <w:tc>
          <w:tcPr>
            <w:tcW w:w="0" w:type="auto"/>
            <w:tcBorders>
              <w:top w:val="nil"/>
              <w:left w:val="nil"/>
              <w:bottom w:val="nil"/>
              <w:right w:val="nil"/>
            </w:tcBorders>
            <w:shd w:val="clear" w:color="auto" w:fill="auto"/>
            <w:hideMark/>
          </w:tcPr>
          <w:p w14:paraId="2F7831FF"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w:t>
            </w:r>
          </w:p>
        </w:tc>
        <w:tc>
          <w:tcPr>
            <w:tcW w:w="0" w:type="auto"/>
            <w:tcBorders>
              <w:top w:val="nil"/>
              <w:left w:val="nil"/>
              <w:bottom w:val="nil"/>
              <w:right w:val="nil"/>
            </w:tcBorders>
            <w:shd w:val="clear" w:color="auto" w:fill="auto"/>
            <w:hideMark/>
          </w:tcPr>
          <w:p w14:paraId="3122CC8B"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Luz Solar</w:t>
            </w:r>
          </w:p>
        </w:tc>
        <w:tc>
          <w:tcPr>
            <w:tcW w:w="0" w:type="auto"/>
            <w:tcBorders>
              <w:top w:val="nil"/>
              <w:left w:val="nil"/>
              <w:bottom w:val="nil"/>
              <w:right w:val="nil"/>
            </w:tcBorders>
            <w:shd w:val="clear" w:color="auto" w:fill="auto"/>
            <w:hideMark/>
          </w:tcPr>
          <w:p w14:paraId="1F0DC039"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J</w:t>
            </w:r>
          </w:p>
        </w:tc>
        <w:tc>
          <w:tcPr>
            <w:tcW w:w="0" w:type="auto"/>
            <w:tcBorders>
              <w:top w:val="nil"/>
              <w:left w:val="nil"/>
              <w:bottom w:val="nil"/>
              <w:right w:val="nil"/>
            </w:tcBorders>
            <w:shd w:val="clear" w:color="auto" w:fill="auto"/>
            <w:hideMark/>
          </w:tcPr>
          <w:p w14:paraId="6D94085F"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2,97E+12</w:t>
            </w:r>
          </w:p>
        </w:tc>
        <w:tc>
          <w:tcPr>
            <w:tcW w:w="0" w:type="auto"/>
            <w:tcBorders>
              <w:top w:val="nil"/>
              <w:left w:val="nil"/>
              <w:bottom w:val="nil"/>
              <w:right w:val="nil"/>
            </w:tcBorders>
            <w:shd w:val="clear" w:color="auto" w:fill="auto"/>
            <w:hideMark/>
          </w:tcPr>
          <w:p w14:paraId="63121128"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1</w:t>
            </w:r>
          </w:p>
        </w:tc>
      </w:tr>
      <w:tr w:rsidR="00F30F50" w:rsidRPr="00A5221C" w14:paraId="2D6FDCCC" w14:textId="77777777" w:rsidTr="00A5221C">
        <w:trPr>
          <w:trHeight w:val="300"/>
          <w:jc w:val="center"/>
        </w:trPr>
        <w:tc>
          <w:tcPr>
            <w:tcW w:w="0" w:type="auto"/>
            <w:tcBorders>
              <w:top w:val="nil"/>
              <w:left w:val="nil"/>
              <w:bottom w:val="nil"/>
              <w:right w:val="nil"/>
            </w:tcBorders>
            <w:shd w:val="clear" w:color="auto" w:fill="auto"/>
            <w:hideMark/>
          </w:tcPr>
          <w:p w14:paraId="0DF345D7"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2</w:t>
            </w:r>
          </w:p>
        </w:tc>
        <w:tc>
          <w:tcPr>
            <w:tcW w:w="0" w:type="auto"/>
            <w:tcBorders>
              <w:top w:val="nil"/>
              <w:left w:val="nil"/>
              <w:bottom w:val="nil"/>
              <w:right w:val="nil"/>
            </w:tcBorders>
            <w:shd w:val="clear" w:color="auto" w:fill="auto"/>
            <w:hideMark/>
          </w:tcPr>
          <w:p w14:paraId="48CAFA09"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Chuva (química)</w:t>
            </w:r>
          </w:p>
        </w:tc>
        <w:tc>
          <w:tcPr>
            <w:tcW w:w="0" w:type="auto"/>
            <w:tcBorders>
              <w:top w:val="nil"/>
              <w:left w:val="nil"/>
              <w:bottom w:val="nil"/>
              <w:right w:val="nil"/>
            </w:tcBorders>
            <w:shd w:val="clear" w:color="auto" w:fill="auto"/>
            <w:hideMark/>
          </w:tcPr>
          <w:p w14:paraId="2DE6F633"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J</w:t>
            </w:r>
          </w:p>
        </w:tc>
        <w:tc>
          <w:tcPr>
            <w:tcW w:w="0" w:type="auto"/>
            <w:tcBorders>
              <w:top w:val="nil"/>
              <w:left w:val="nil"/>
              <w:bottom w:val="nil"/>
              <w:right w:val="nil"/>
            </w:tcBorders>
            <w:shd w:val="clear" w:color="auto" w:fill="auto"/>
            <w:hideMark/>
          </w:tcPr>
          <w:p w14:paraId="107FCE95"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2,77E+13</w:t>
            </w:r>
          </w:p>
        </w:tc>
        <w:tc>
          <w:tcPr>
            <w:tcW w:w="0" w:type="auto"/>
            <w:tcBorders>
              <w:top w:val="nil"/>
              <w:left w:val="nil"/>
              <w:bottom w:val="nil"/>
              <w:right w:val="nil"/>
            </w:tcBorders>
            <w:shd w:val="clear" w:color="auto" w:fill="auto"/>
            <w:hideMark/>
          </w:tcPr>
          <w:p w14:paraId="1224EB9F"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2,35E+04</w:t>
            </w:r>
          </w:p>
        </w:tc>
      </w:tr>
      <w:tr w:rsidR="00F30F50" w:rsidRPr="00A5221C" w14:paraId="2C4C80BE" w14:textId="77777777" w:rsidTr="00A5221C">
        <w:trPr>
          <w:trHeight w:val="300"/>
          <w:jc w:val="center"/>
        </w:trPr>
        <w:tc>
          <w:tcPr>
            <w:tcW w:w="0" w:type="auto"/>
            <w:tcBorders>
              <w:top w:val="nil"/>
              <w:left w:val="nil"/>
              <w:bottom w:val="nil"/>
              <w:right w:val="nil"/>
            </w:tcBorders>
            <w:shd w:val="clear" w:color="auto" w:fill="auto"/>
            <w:hideMark/>
          </w:tcPr>
          <w:p w14:paraId="37765421"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3</w:t>
            </w:r>
          </w:p>
        </w:tc>
        <w:tc>
          <w:tcPr>
            <w:tcW w:w="0" w:type="auto"/>
            <w:tcBorders>
              <w:top w:val="nil"/>
              <w:left w:val="nil"/>
              <w:bottom w:val="nil"/>
              <w:right w:val="nil"/>
            </w:tcBorders>
            <w:shd w:val="clear" w:color="auto" w:fill="auto"/>
            <w:hideMark/>
          </w:tcPr>
          <w:p w14:paraId="51863D8B"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Vento (cinético)</w:t>
            </w:r>
          </w:p>
        </w:tc>
        <w:tc>
          <w:tcPr>
            <w:tcW w:w="0" w:type="auto"/>
            <w:tcBorders>
              <w:top w:val="nil"/>
              <w:left w:val="nil"/>
              <w:bottom w:val="nil"/>
              <w:right w:val="nil"/>
            </w:tcBorders>
            <w:shd w:val="clear" w:color="auto" w:fill="auto"/>
            <w:hideMark/>
          </w:tcPr>
          <w:p w14:paraId="25F3E93F"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J</w:t>
            </w:r>
          </w:p>
        </w:tc>
        <w:tc>
          <w:tcPr>
            <w:tcW w:w="0" w:type="auto"/>
            <w:tcBorders>
              <w:top w:val="nil"/>
              <w:left w:val="nil"/>
              <w:bottom w:val="nil"/>
              <w:right w:val="nil"/>
            </w:tcBorders>
            <w:shd w:val="clear" w:color="auto" w:fill="auto"/>
            <w:hideMark/>
          </w:tcPr>
          <w:p w14:paraId="1947D102"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1,18E+10</w:t>
            </w:r>
          </w:p>
        </w:tc>
        <w:tc>
          <w:tcPr>
            <w:tcW w:w="0" w:type="auto"/>
            <w:tcBorders>
              <w:top w:val="nil"/>
              <w:left w:val="nil"/>
              <w:bottom w:val="nil"/>
              <w:right w:val="nil"/>
            </w:tcBorders>
            <w:shd w:val="clear" w:color="auto" w:fill="auto"/>
            <w:hideMark/>
          </w:tcPr>
          <w:p w14:paraId="7329F943"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1,90E+03</w:t>
            </w:r>
          </w:p>
        </w:tc>
      </w:tr>
      <w:tr w:rsidR="00F30F50" w:rsidRPr="00A5221C" w14:paraId="3E532249" w14:textId="77777777" w:rsidTr="00A5221C">
        <w:trPr>
          <w:trHeight w:val="315"/>
          <w:jc w:val="center"/>
        </w:trPr>
        <w:tc>
          <w:tcPr>
            <w:tcW w:w="0" w:type="auto"/>
            <w:tcBorders>
              <w:top w:val="nil"/>
              <w:left w:val="nil"/>
              <w:bottom w:val="nil"/>
              <w:right w:val="nil"/>
            </w:tcBorders>
            <w:shd w:val="clear" w:color="auto" w:fill="auto"/>
            <w:hideMark/>
          </w:tcPr>
          <w:p w14:paraId="0DF3C72D"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p>
        </w:tc>
        <w:tc>
          <w:tcPr>
            <w:tcW w:w="0" w:type="auto"/>
            <w:gridSpan w:val="3"/>
            <w:tcBorders>
              <w:top w:val="nil"/>
              <w:left w:val="nil"/>
              <w:bottom w:val="nil"/>
              <w:right w:val="nil"/>
            </w:tcBorders>
            <w:shd w:val="clear" w:color="auto" w:fill="auto"/>
            <w:hideMark/>
          </w:tcPr>
          <w:p w14:paraId="5C2CCE21"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Subtotal de Insumo Renovável [R]</w:t>
            </w:r>
          </w:p>
        </w:tc>
        <w:tc>
          <w:tcPr>
            <w:tcW w:w="0" w:type="auto"/>
            <w:tcBorders>
              <w:top w:val="nil"/>
              <w:left w:val="nil"/>
              <w:bottom w:val="nil"/>
              <w:right w:val="nil"/>
            </w:tcBorders>
            <w:shd w:val="clear" w:color="auto" w:fill="auto"/>
            <w:hideMark/>
          </w:tcPr>
          <w:p w14:paraId="3DECBE73"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2,54E+04</w:t>
            </w:r>
          </w:p>
        </w:tc>
      </w:tr>
      <w:tr w:rsidR="00F30F50" w:rsidRPr="00A5221C" w14:paraId="4C2217BB" w14:textId="77777777" w:rsidTr="00A5221C">
        <w:trPr>
          <w:trHeight w:val="300"/>
          <w:jc w:val="center"/>
        </w:trPr>
        <w:tc>
          <w:tcPr>
            <w:tcW w:w="0" w:type="auto"/>
            <w:tcBorders>
              <w:top w:val="nil"/>
              <w:left w:val="nil"/>
              <w:bottom w:val="nil"/>
              <w:right w:val="nil"/>
            </w:tcBorders>
            <w:shd w:val="clear" w:color="auto" w:fill="auto"/>
            <w:hideMark/>
          </w:tcPr>
          <w:p w14:paraId="16572290"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p>
        </w:tc>
        <w:tc>
          <w:tcPr>
            <w:tcW w:w="0" w:type="auto"/>
            <w:gridSpan w:val="4"/>
            <w:tcBorders>
              <w:top w:val="nil"/>
              <w:left w:val="nil"/>
              <w:bottom w:val="nil"/>
              <w:right w:val="nil"/>
            </w:tcBorders>
            <w:shd w:val="clear" w:color="auto" w:fill="auto"/>
            <w:hideMark/>
          </w:tcPr>
          <w:p w14:paraId="27D5B233" w14:textId="77777777" w:rsidR="00F30F50" w:rsidRPr="00A5221C" w:rsidRDefault="00F30F50" w:rsidP="00F30F50">
            <w:pPr>
              <w:spacing w:after="0" w:line="240" w:lineRule="auto"/>
              <w:ind w:firstLine="0"/>
              <w:jc w:val="left"/>
              <w:rPr>
                <w:rFonts w:ascii="Times New Roman" w:eastAsia="Times New Roman" w:hAnsi="Times New Roman" w:cs="Times New Roman"/>
                <w:color w:val="auto"/>
                <w:sz w:val="20"/>
                <w:szCs w:val="20"/>
                <w:lang w:eastAsia="pt-BR"/>
              </w:rPr>
            </w:pPr>
          </w:p>
        </w:tc>
      </w:tr>
      <w:tr w:rsidR="00F30F50" w:rsidRPr="00A5221C" w14:paraId="2785D0F4" w14:textId="77777777" w:rsidTr="00A5221C">
        <w:trPr>
          <w:trHeight w:val="315"/>
          <w:jc w:val="center"/>
        </w:trPr>
        <w:tc>
          <w:tcPr>
            <w:tcW w:w="0" w:type="auto"/>
            <w:gridSpan w:val="5"/>
            <w:tcBorders>
              <w:top w:val="nil"/>
              <w:left w:val="nil"/>
              <w:bottom w:val="nil"/>
              <w:right w:val="nil"/>
            </w:tcBorders>
            <w:shd w:val="clear" w:color="auto" w:fill="auto"/>
            <w:hideMark/>
          </w:tcPr>
          <w:p w14:paraId="52F54C88"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Insumos Não-Renováveis [N]</w:t>
            </w:r>
          </w:p>
        </w:tc>
      </w:tr>
      <w:tr w:rsidR="00F30F50" w:rsidRPr="00A5221C" w14:paraId="6BB7104B" w14:textId="77777777" w:rsidTr="00A5221C">
        <w:trPr>
          <w:trHeight w:val="600"/>
          <w:jc w:val="center"/>
        </w:trPr>
        <w:tc>
          <w:tcPr>
            <w:tcW w:w="0" w:type="auto"/>
            <w:tcBorders>
              <w:top w:val="nil"/>
              <w:left w:val="nil"/>
              <w:bottom w:val="nil"/>
              <w:right w:val="nil"/>
            </w:tcBorders>
            <w:shd w:val="clear" w:color="auto" w:fill="auto"/>
            <w:hideMark/>
          </w:tcPr>
          <w:p w14:paraId="53ADE86C"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4</w:t>
            </w:r>
          </w:p>
        </w:tc>
        <w:tc>
          <w:tcPr>
            <w:tcW w:w="0" w:type="auto"/>
            <w:tcBorders>
              <w:top w:val="nil"/>
              <w:left w:val="nil"/>
              <w:bottom w:val="nil"/>
              <w:right w:val="nil"/>
            </w:tcBorders>
            <w:shd w:val="clear" w:color="auto" w:fill="auto"/>
            <w:hideMark/>
          </w:tcPr>
          <w:p w14:paraId="51BA5186"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Perda Líquida de Camada Superficial do Solo</w:t>
            </w:r>
          </w:p>
        </w:tc>
        <w:tc>
          <w:tcPr>
            <w:tcW w:w="0" w:type="auto"/>
            <w:tcBorders>
              <w:top w:val="nil"/>
              <w:left w:val="nil"/>
              <w:bottom w:val="nil"/>
              <w:right w:val="nil"/>
            </w:tcBorders>
            <w:shd w:val="clear" w:color="auto" w:fill="auto"/>
            <w:hideMark/>
          </w:tcPr>
          <w:p w14:paraId="73D656CC"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J</w:t>
            </w:r>
          </w:p>
        </w:tc>
        <w:tc>
          <w:tcPr>
            <w:tcW w:w="0" w:type="auto"/>
            <w:tcBorders>
              <w:top w:val="nil"/>
              <w:left w:val="nil"/>
              <w:bottom w:val="nil"/>
              <w:right w:val="nil"/>
            </w:tcBorders>
            <w:shd w:val="clear" w:color="auto" w:fill="auto"/>
            <w:hideMark/>
          </w:tcPr>
          <w:p w14:paraId="00CCB724"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2,12E+11</w:t>
            </w:r>
          </w:p>
        </w:tc>
        <w:tc>
          <w:tcPr>
            <w:tcW w:w="0" w:type="auto"/>
            <w:tcBorders>
              <w:top w:val="nil"/>
              <w:left w:val="nil"/>
              <w:bottom w:val="nil"/>
              <w:right w:val="nil"/>
            </w:tcBorders>
            <w:shd w:val="clear" w:color="auto" w:fill="auto"/>
            <w:hideMark/>
          </w:tcPr>
          <w:p w14:paraId="489A8A43"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9,38E+04</w:t>
            </w:r>
          </w:p>
        </w:tc>
      </w:tr>
      <w:tr w:rsidR="00F30F50" w:rsidRPr="00A5221C" w14:paraId="34F731DF" w14:textId="77777777" w:rsidTr="00A5221C">
        <w:trPr>
          <w:trHeight w:val="211"/>
          <w:jc w:val="center"/>
        </w:trPr>
        <w:tc>
          <w:tcPr>
            <w:tcW w:w="0" w:type="auto"/>
            <w:tcBorders>
              <w:top w:val="nil"/>
              <w:left w:val="nil"/>
              <w:bottom w:val="nil"/>
              <w:right w:val="nil"/>
            </w:tcBorders>
            <w:shd w:val="clear" w:color="auto" w:fill="auto"/>
            <w:hideMark/>
          </w:tcPr>
          <w:p w14:paraId="68F8FE63"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p>
        </w:tc>
        <w:tc>
          <w:tcPr>
            <w:tcW w:w="0" w:type="auto"/>
            <w:gridSpan w:val="3"/>
            <w:tcBorders>
              <w:top w:val="nil"/>
              <w:left w:val="nil"/>
              <w:bottom w:val="nil"/>
              <w:right w:val="nil"/>
            </w:tcBorders>
            <w:shd w:val="clear" w:color="auto" w:fill="auto"/>
            <w:hideMark/>
          </w:tcPr>
          <w:p w14:paraId="33440098"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Subtotal de Insumo Não-Renovável [N]</w:t>
            </w:r>
          </w:p>
        </w:tc>
        <w:tc>
          <w:tcPr>
            <w:tcW w:w="0" w:type="auto"/>
            <w:tcBorders>
              <w:top w:val="nil"/>
              <w:left w:val="nil"/>
              <w:bottom w:val="nil"/>
              <w:right w:val="nil"/>
            </w:tcBorders>
            <w:shd w:val="clear" w:color="auto" w:fill="auto"/>
            <w:hideMark/>
          </w:tcPr>
          <w:p w14:paraId="52D79EE2"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9,38E+04</w:t>
            </w:r>
          </w:p>
        </w:tc>
      </w:tr>
      <w:tr w:rsidR="00F30F50" w:rsidRPr="00A5221C" w14:paraId="55536F3E" w14:textId="77777777" w:rsidTr="00A5221C">
        <w:trPr>
          <w:trHeight w:val="230"/>
          <w:jc w:val="center"/>
        </w:trPr>
        <w:tc>
          <w:tcPr>
            <w:tcW w:w="0" w:type="auto"/>
            <w:tcBorders>
              <w:top w:val="nil"/>
              <w:left w:val="nil"/>
              <w:bottom w:val="nil"/>
              <w:right w:val="nil"/>
            </w:tcBorders>
            <w:shd w:val="clear" w:color="auto" w:fill="auto"/>
            <w:hideMark/>
          </w:tcPr>
          <w:p w14:paraId="0A4115D3"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p>
        </w:tc>
        <w:tc>
          <w:tcPr>
            <w:tcW w:w="0" w:type="auto"/>
            <w:gridSpan w:val="4"/>
            <w:tcBorders>
              <w:top w:val="nil"/>
              <w:left w:val="nil"/>
              <w:bottom w:val="nil"/>
              <w:right w:val="nil"/>
            </w:tcBorders>
            <w:shd w:val="clear" w:color="auto" w:fill="auto"/>
            <w:hideMark/>
          </w:tcPr>
          <w:p w14:paraId="7DEF0302" w14:textId="77777777" w:rsidR="00F30F50" w:rsidRPr="00A5221C" w:rsidRDefault="00F30F50" w:rsidP="00F30F50">
            <w:pPr>
              <w:spacing w:after="0" w:line="240" w:lineRule="auto"/>
              <w:ind w:firstLine="0"/>
              <w:jc w:val="left"/>
              <w:rPr>
                <w:rFonts w:ascii="Times New Roman" w:eastAsia="Times New Roman" w:hAnsi="Times New Roman" w:cs="Times New Roman"/>
                <w:color w:val="auto"/>
                <w:sz w:val="20"/>
                <w:szCs w:val="20"/>
                <w:lang w:eastAsia="pt-BR"/>
              </w:rPr>
            </w:pPr>
          </w:p>
        </w:tc>
      </w:tr>
      <w:tr w:rsidR="00F30F50" w:rsidRPr="00A5221C" w14:paraId="2534EDF9" w14:textId="77777777" w:rsidTr="00A5221C">
        <w:trPr>
          <w:trHeight w:val="315"/>
          <w:jc w:val="center"/>
        </w:trPr>
        <w:tc>
          <w:tcPr>
            <w:tcW w:w="0" w:type="auto"/>
            <w:gridSpan w:val="5"/>
            <w:tcBorders>
              <w:top w:val="nil"/>
              <w:left w:val="nil"/>
              <w:bottom w:val="nil"/>
              <w:right w:val="nil"/>
            </w:tcBorders>
            <w:shd w:val="clear" w:color="auto" w:fill="auto"/>
            <w:hideMark/>
          </w:tcPr>
          <w:p w14:paraId="7CDF7FC0"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Insumos adquiridos [F]</w:t>
            </w:r>
          </w:p>
        </w:tc>
      </w:tr>
      <w:tr w:rsidR="00F30F50" w:rsidRPr="00A5221C" w14:paraId="0FDB78A5" w14:textId="77777777" w:rsidTr="00A5221C">
        <w:trPr>
          <w:trHeight w:val="300"/>
          <w:jc w:val="center"/>
        </w:trPr>
        <w:tc>
          <w:tcPr>
            <w:tcW w:w="0" w:type="auto"/>
            <w:tcBorders>
              <w:top w:val="nil"/>
              <w:left w:val="nil"/>
              <w:bottom w:val="nil"/>
              <w:right w:val="nil"/>
            </w:tcBorders>
            <w:shd w:val="clear" w:color="auto" w:fill="auto"/>
            <w:hideMark/>
          </w:tcPr>
          <w:p w14:paraId="7A9A41CB"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5</w:t>
            </w:r>
          </w:p>
        </w:tc>
        <w:tc>
          <w:tcPr>
            <w:tcW w:w="0" w:type="auto"/>
            <w:tcBorders>
              <w:top w:val="nil"/>
              <w:left w:val="nil"/>
              <w:bottom w:val="nil"/>
              <w:right w:val="nil"/>
            </w:tcBorders>
            <w:shd w:val="clear" w:color="auto" w:fill="auto"/>
            <w:hideMark/>
          </w:tcPr>
          <w:p w14:paraId="0ADB0EDF"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 xml:space="preserve">Eletricidade </w:t>
            </w:r>
          </w:p>
        </w:tc>
        <w:tc>
          <w:tcPr>
            <w:tcW w:w="0" w:type="auto"/>
            <w:tcBorders>
              <w:top w:val="nil"/>
              <w:left w:val="nil"/>
              <w:bottom w:val="nil"/>
              <w:right w:val="nil"/>
            </w:tcBorders>
            <w:shd w:val="clear" w:color="auto" w:fill="auto"/>
            <w:hideMark/>
          </w:tcPr>
          <w:p w14:paraId="10D639E3"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J</w:t>
            </w:r>
          </w:p>
        </w:tc>
        <w:tc>
          <w:tcPr>
            <w:tcW w:w="0" w:type="auto"/>
            <w:tcBorders>
              <w:top w:val="nil"/>
              <w:left w:val="nil"/>
              <w:bottom w:val="nil"/>
              <w:right w:val="nil"/>
            </w:tcBorders>
            <w:shd w:val="clear" w:color="auto" w:fill="auto"/>
            <w:hideMark/>
          </w:tcPr>
          <w:p w14:paraId="057767C6"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1,98E+15</w:t>
            </w:r>
          </w:p>
        </w:tc>
        <w:tc>
          <w:tcPr>
            <w:tcW w:w="0" w:type="auto"/>
            <w:tcBorders>
              <w:top w:val="nil"/>
              <w:left w:val="nil"/>
              <w:bottom w:val="nil"/>
              <w:right w:val="nil"/>
            </w:tcBorders>
            <w:shd w:val="clear" w:color="auto" w:fill="auto"/>
            <w:hideMark/>
          </w:tcPr>
          <w:p w14:paraId="50D4D425"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1,58E+05</w:t>
            </w:r>
          </w:p>
        </w:tc>
      </w:tr>
      <w:tr w:rsidR="00F30F50" w:rsidRPr="00A5221C" w14:paraId="26695059" w14:textId="77777777" w:rsidTr="00A5221C">
        <w:trPr>
          <w:trHeight w:val="900"/>
          <w:jc w:val="center"/>
        </w:trPr>
        <w:tc>
          <w:tcPr>
            <w:tcW w:w="0" w:type="auto"/>
            <w:tcBorders>
              <w:top w:val="nil"/>
              <w:left w:val="nil"/>
              <w:bottom w:val="nil"/>
              <w:right w:val="nil"/>
            </w:tcBorders>
            <w:shd w:val="clear" w:color="auto" w:fill="auto"/>
            <w:hideMark/>
          </w:tcPr>
          <w:p w14:paraId="71B00650"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6</w:t>
            </w:r>
          </w:p>
        </w:tc>
        <w:tc>
          <w:tcPr>
            <w:tcW w:w="0" w:type="auto"/>
            <w:tcBorders>
              <w:top w:val="nil"/>
              <w:left w:val="nil"/>
              <w:bottom w:val="nil"/>
              <w:right w:val="nil"/>
            </w:tcBorders>
            <w:shd w:val="clear" w:color="auto" w:fill="auto"/>
            <w:hideMark/>
          </w:tcPr>
          <w:p w14:paraId="08EF29FF"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Geração de Eletricidade por energia fotovoltaica (1930 Kwh)</w:t>
            </w:r>
          </w:p>
        </w:tc>
        <w:tc>
          <w:tcPr>
            <w:tcW w:w="0" w:type="auto"/>
            <w:tcBorders>
              <w:top w:val="nil"/>
              <w:left w:val="nil"/>
              <w:bottom w:val="nil"/>
              <w:right w:val="nil"/>
            </w:tcBorders>
            <w:shd w:val="clear" w:color="auto" w:fill="auto"/>
            <w:hideMark/>
          </w:tcPr>
          <w:p w14:paraId="5A2AC3B9"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J</w:t>
            </w:r>
          </w:p>
        </w:tc>
        <w:tc>
          <w:tcPr>
            <w:tcW w:w="0" w:type="auto"/>
            <w:tcBorders>
              <w:top w:val="nil"/>
              <w:left w:val="nil"/>
              <w:bottom w:val="nil"/>
              <w:right w:val="nil"/>
            </w:tcBorders>
            <w:shd w:val="clear" w:color="auto" w:fill="auto"/>
            <w:hideMark/>
          </w:tcPr>
          <w:p w14:paraId="35A370DE"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6,94E+09</w:t>
            </w:r>
          </w:p>
        </w:tc>
        <w:tc>
          <w:tcPr>
            <w:tcW w:w="0" w:type="auto"/>
            <w:tcBorders>
              <w:top w:val="nil"/>
              <w:left w:val="nil"/>
              <w:bottom w:val="nil"/>
              <w:right w:val="nil"/>
            </w:tcBorders>
            <w:shd w:val="clear" w:color="auto" w:fill="auto"/>
            <w:hideMark/>
          </w:tcPr>
          <w:p w14:paraId="5A2DB443"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9,08E+04</w:t>
            </w:r>
          </w:p>
        </w:tc>
      </w:tr>
      <w:tr w:rsidR="00F30F50" w:rsidRPr="00A5221C" w14:paraId="74C2AF76" w14:textId="77777777" w:rsidTr="00A5221C">
        <w:trPr>
          <w:trHeight w:val="300"/>
          <w:jc w:val="center"/>
        </w:trPr>
        <w:tc>
          <w:tcPr>
            <w:tcW w:w="0" w:type="auto"/>
            <w:tcBorders>
              <w:top w:val="nil"/>
              <w:left w:val="nil"/>
              <w:bottom w:val="nil"/>
              <w:right w:val="nil"/>
            </w:tcBorders>
            <w:shd w:val="clear" w:color="auto" w:fill="auto"/>
            <w:hideMark/>
          </w:tcPr>
          <w:p w14:paraId="313C304A"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7</w:t>
            </w:r>
          </w:p>
        </w:tc>
        <w:tc>
          <w:tcPr>
            <w:tcW w:w="0" w:type="auto"/>
            <w:tcBorders>
              <w:top w:val="nil"/>
              <w:left w:val="nil"/>
              <w:bottom w:val="nil"/>
              <w:right w:val="nil"/>
            </w:tcBorders>
            <w:shd w:val="clear" w:color="auto" w:fill="auto"/>
            <w:hideMark/>
          </w:tcPr>
          <w:p w14:paraId="6D154512"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Água</w:t>
            </w:r>
          </w:p>
        </w:tc>
        <w:tc>
          <w:tcPr>
            <w:tcW w:w="0" w:type="auto"/>
            <w:tcBorders>
              <w:top w:val="nil"/>
              <w:left w:val="nil"/>
              <w:bottom w:val="nil"/>
              <w:right w:val="nil"/>
            </w:tcBorders>
            <w:shd w:val="clear" w:color="auto" w:fill="auto"/>
            <w:hideMark/>
          </w:tcPr>
          <w:p w14:paraId="6407BA99"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J</w:t>
            </w:r>
          </w:p>
        </w:tc>
        <w:tc>
          <w:tcPr>
            <w:tcW w:w="0" w:type="auto"/>
            <w:tcBorders>
              <w:top w:val="nil"/>
              <w:left w:val="nil"/>
              <w:bottom w:val="nil"/>
              <w:right w:val="nil"/>
            </w:tcBorders>
            <w:shd w:val="clear" w:color="auto" w:fill="auto"/>
            <w:hideMark/>
          </w:tcPr>
          <w:p w14:paraId="178E718D"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2,01E+14</w:t>
            </w:r>
          </w:p>
        </w:tc>
        <w:tc>
          <w:tcPr>
            <w:tcW w:w="0" w:type="auto"/>
            <w:tcBorders>
              <w:top w:val="nil"/>
              <w:left w:val="nil"/>
              <w:bottom w:val="nil"/>
              <w:right w:val="nil"/>
            </w:tcBorders>
            <w:shd w:val="clear" w:color="auto" w:fill="auto"/>
            <w:hideMark/>
          </w:tcPr>
          <w:p w14:paraId="4EA6EC43"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3,31E+04</w:t>
            </w:r>
          </w:p>
        </w:tc>
      </w:tr>
      <w:tr w:rsidR="00F30F50" w:rsidRPr="00A5221C" w14:paraId="284074F3" w14:textId="77777777" w:rsidTr="00A5221C">
        <w:trPr>
          <w:trHeight w:val="300"/>
          <w:jc w:val="center"/>
        </w:trPr>
        <w:tc>
          <w:tcPr>
            <w:tcW w:w="0" w:type="auto"/>
            <w:tcBorders>
              <w:top w:val="nil"/>
              <w:left w:val="nil"/>
              <w:bottom w:val="nil"/>
              <w:right w:val="nil"/>
            </w:tcBorders>
            <w:shd w:val="clear" w:color="auto" w:fill="auto"/>
            <w:hideMark/>
          </w:tcPr>
          <w:p w14:paraId="6BD23BFF"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8</w:t>
            </w:r>
          </w:p>
        </w:tc>
        <w:tc>
          <w:tcPr>
            <w:tcW w:w="0" w:type="auto"/>
            <w:tcBorders>
              <w:top w:val="nil"/>
              <w:left w:val="nil"/>
              <w:bottom w:val="nil"/>
              <w:right w:val="nil"/>
            </w:tcBorders>
            <w:shd w:val="clear" w:color="auto" w:fill="auto"/>
            <w:hideMark/>
          </w:tcPr>
          <w:p w14:paraId="7B54A8D5"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Transporte de Materiais</w:t>
            </w:r>
          </w:p>
        </w:tc>
        <w:tc>
          <w:tcPr>
            <w:tcW w:w="0" w:type="auto"/>
            <w:tcBorders>
              <w:top w:val="nil"/>
              <w:left w:val="nil"/>
              <w:bottom w:val="nil"/>
              <w:right w:val="nil"/>
            </w:tcBorders>
            <w:shd w:val="clear" w:color="auto" w:fill="auto"/>
            <w:hideMark/>
          </w:tcPr>
          <w:p w14:paraId="79DDF5AD"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proofErr w:type="spellStart"/>
            <w:r w:rsidRPr="00A5221C">
              <w:rPr>
                <w:rFonts w:eastAsia="Times New Roman" w:cs="Arial"/>
                <w:color w:val="auto"/>
                <w:sz w:val="20"/>
                <w:szCs w:val="20"/>
                <w:lang w:eastAsia="pt-BR"/>
              </w:rPr>
              <w:t>gal</w:t>
            </w:r>
            <w:proofErr w:type="spellEnd"/>
          </w:p>
        </w:tc>
        <w:tc>
          <w:tcPr>
            <w:tcW w:w="0" w:type="auto"/>
            <w:tcBorders>
              <w:top w:val="nil"/>
              <w:left w:val="nil"/>
              <w:bottom w:val="nil"/>
              <w:right w:val="nil"/>
            </w:tcBorders>
            <w:shd w:val="clear" w:color="auto" w:fill="auto"/>
            <w:hideMark/>
          </w:tcPr>
          <w:p w14:paraId="5326E941"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3,44E+03</w:t>
            </w:r>
          </w:p>
        </w:tc>
        <w:tc>
          <w:tcPr>
            <w:tcW w:w="0" w:type="auto"/>
            <w:tcBorders>
              <w:top w:val="nil"/>
              <w:left w:val="nil"/>
              <w:bottom w:val="nil"/>
              <w:right w:val="nil"/>
            </w:tcBorders>
            <w:shd w:val="clear" w:color="auto" w:fill="auto"/>
            <w:hideMark/>
          </w:tcPr>
          <w:p w14:paraId="16CF42C0"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8,52E+04</w:t>
            </w:r>
          </w:p>
        </w:tc>
      </w:tr>
      <w:tr w:rsidR="00F30F50" w:rsidRPr="00A5221C" w14:paraId="1BC26C48" w14:textId="77777777" w:rsidTr="00A5221C">
        <w:trPr>
          <w:trHeight w:val="1200"/>
          <w:jc w:val="center"/>
        </w:trPr>
        <w:tc>
          <w:tcPr>
            <w:tcW w:w="0" w:type="auto"/>
            <w:tcBorders>
              <w:top w:val="nil"/>
              <w:left w:val="nil"/>
              <w:bottom w:val="nil"/>
              <w:right w:val="nil"/>
            </w:tcBorders>
            <w:shd w:val="clear" w:color="auto" w:fill="auto"/>
            <w:hideMark/>
          </w:tcPr>
          <w:p w14:paraId="4BD366C4"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9</w:t>
            </w:r>
          </w:p>
        </w:tc>
        <w:tc>
          <w:tcPr>
            <w:tcW w:w="0" w:type="auto"/>
            <w:tcBorders>
              <w:top w:val="nil"/>
              <w:left w:val="nil"/>
              <w:bottom w:val="nil"/>
              <w:right w:val="nil"/>
            </w:tcBorders>
            <w:shd w:val="clear" w:color="auto" w:fill="auto"/>
            <w:hideMark/>
          </w:tcPr>
          <w:p w14:paraId="081A5AE7"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Material de construção (exceto sensores de controle, iluminação, mobília e fotovoltaico)</w:t>
            </w:r>
          </w:p>
        </w:tc>
        <w:tc>
          <w:tcPr>
            <w:tcW w:w="0" w:type="auto"/>
            <w:tcBorders>
              <w:top w:val="nil"/>
              <w:left w:val="nil"/>
              <w:bottom w:val="nil"/>
              <w:right w:val="nil"/>
            </w:tcBorders>
            <w:shd w:val="clear" w:color="auto" w:fill="auto"/>
            <w:hideMark/>
          </w:tcPr>
          <w:p w14:paraId="761E0065"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Kg</w:t>
            </w:r>
          </w:p>
        </w:tc>
        <w:tc>
          <w:tcPr>
            <w:tcW w:w="0" w:type="auto"/>
            <w:tcBorders>
              <w:top w:val="nil"/>
              <w:left w:val="nil"/>
              <w:bottom w:val="nil"/>
              <w:right w:val="nil"/>
            </w:tcBorders>
            <w:shd w:val="clear" w:color="auto" w:fill="auto"/>
            <w:hideMark/>
          </w:tcPr>
          <w:p w14:paraId="78021088"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9,56E+03</w:t>
            </w:r>
          </w:p>
        </w:tc>
        <w:tc>
          <w:tcPr>
            <w:tcW w:w="0" w:type="auto"/>
            <w:tcBorders>
              <w:top w:val="nil"/>
              <w:left w:val="nil"/>
              <w:bottom w:val="nil"/>
              <w:right w:val="nil"/>
            </w:tcBorders>
            <w:shd w:val="clear" w:color="auto" w:fill="auto"/>
            <w:hideMark/>
          </w:tcPr>
          <w:p w14:paraId="02413CB4"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p>
        </w:tc>
      </w:tr>
      <w:tr w:rsidR="00F30F50" w:rsidRPr="00A5221C" w14:paraId="449F6242" w14:textId="77777777" w:rsidTr="00A5221C">
        <w:trPr>
          <w:trHeight w:val="600"/>
          <w:jc w:val="center"/>
        </w:trPr>
        <w:tc>
          <w:tcPr>
            <w:tcW w:w="0" w:type="auto"/>
            <w:tcBorders>
              <w:top w:val="nil"/>
              <w:left w:val="nil"/>
              <w:bottom w:val="nil"/>
              <w:right w:val="nil"/>
            </w:tcBorders>
            <w:shd w:val="clear" w:color="auto" w:fill="auto"/>
            <w:hideMark/>
          </w:tcPr>
          <w:p w14:paraId="0CC0C40E"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10</w:t>
            </w:r>
          </w:p>
        </w:tc>
        <w:tc>
          <w:tcPr>
            <w:tcW w:w="0" w:type="auto"/>
            <w:tcBorders>
              <w:top w:val="nil"/>
              <w:left w:val="nil"/>
              <w:bottom w:val="nil"/>
              <w:right w:val="nil"/>
            </w:tcBorders>
            <w:shd w:val="clear" w:color="auto" w:fill="auto"/>
            <w:hideMark/>
          </w:tcPr>
          <w:p w14:paraId="5A2DF28C"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Equipamentos (Sensores, Redes e Automação)</w:t>
            </w:r>
          </w:p>
        </w:tc>
        <w:tc>
          <w:tcPr>
            <w:tcW w:w="0" w:type="auto"/>
            <w:tcBorders>
              <w:top w:val="nil"/>
              <w:left w:val="nil"/>
              <w:bottom w:val="nil"/>
              <w:right w:val="nil"/>
            </w:tcBorders>
            <w:shd w:val="clear" w:color="auto" w:fill="auto"/>
            <w:hideMark/>
          </w:tcPr>
          <w:p w14:paraId="2FBEDE2B"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kg</w:t>
            </w:r>
          </w:p>
        </w:tc>
        <w:tc>
          <w:tcPr>
            <w:tcW w:w="0" w:type="auto"/>
            <w:tcBorders>
              <w:top w:val="nil"/>
              <w:left w:val="nil"/>
              <w:bottom w:val="nil"/>
              <w:right w:val="nil"/>
            </w:tcBorders>
            <w:shd w:val="clear" w:color="auto" w:fill="auto"/>
            <w:hideMark/>
          </w:tcPr>
          <w:p w14:paraId="485DF462"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2,68E+01</w:t>
            </w:r>
          </w:p>
        </w:tc>
        <w:tc>
          <w:tcPr>
            <w:tcW w:w="0" w:type="auto"/>
            <w:tcBorders>
              <w:top w:val="nil"/>
              <w:left w:val="nil"/>
              <w:bottom w:val="nil"/>
              <w:right w:val="nil"/>
            </w:tcBorders>
            <w:shd w:val="clear" w:color="auto" w:fill="auto"/>
            <w:hideMark/>
          </w:tcPr>
          <w:p w14:paraId="5775287F"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p>
        </w:tc>
      </w:tr>
      <w:tr w:rsidR="00F30F50" w:rsidRPr="00A5221C" w14:paraId="15517B84" w14:textId="77777777" w:rsidTr="00A5221C">
        <w:trPr>
          <w:trHeight w:val="300"/>
          <w:jc w:val="center"/>
        </w:trPr>
        <w:tc>
          <w:tcPr>
            <w:tcW w:w="0" w:type="auto"/>
            <w:tcBorders>
              <w:top w:val="nil"/>
              <w:left w:val="nil"/>
              <w:bottom w:val="nil"/>
              <w:right w:val="nil"/>
            </w:tcBorders>
            <w:shd w:val="clear" w:color="auto" w:fill="auto"/>
            <w:hideMark/>
          </w:tcPr>
          <w:p w14:paraId="31895AD0"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11</w:t>
            </w:r>
          </w:p>
        </w:tc>
        <w:tc>
          <w:tcPr>
            <w:tcW w:w="0" w:type="auto"/>
            <w:tcBorders>
              <w:top w:val="nil"/>
              <w:left w:val="nil"/>
              <w:bottom w:val="nil"/>
              <w:right w:val="nil"/>
            </w:tcBorders>
            <w:shd w:val="clear" w:color="auto" w:fill="auto"/>
            <w:hideMark/>
          </w:tcPr>
          <w:p w14:paraId="7D6DB96C"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Equipamentos (Iluminação)</w:t>
            </w:r>
          </w:p>
        </w:tc>
        <w:tc>
          <w:tcPr>
            <w:tcW w:w="0" w:type="auto"/>
            <w:tcBorders>
              <w:top w:val="nil"/>
              <w:left w:val="nil"/>
              <w:bottom w:val="nil"/>
              <w:right w:val="nil"/>
            </w:tcBorders>
            <w:shd w:val="clear" w:color="auto" w:fill="auto"/>
            <w:hideMark/>
          </w:tcPr>
          <w:p w14:paraId="756F5898"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w:t>
            </w:r>
          </w:p>
        </w:tc>
        <w:tc>
          <w:tcPr>
            <w:tcW w:w="0" w:type="auto"/>
            <w:tcBorders>
              <w:top w:val="nil"/>
              <w:left w:val="nil"/>
              <w:bottom w:val="nil"/>
              <w:right w:val="nil"/>
            </w:tcBorders>
            <w:shd w:val="clear" w:color="auto" w:fill="auto"/>
            <w:hideMark/>
          </w:tcPr>
          <w:p w14:paraId="4BA6C2DE"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2,53E+03</w:t>
            </w:r>
          </w:p>
        </w:tc>
        <w:tc>
          <w:tcPr>
            <w:tcW w:w="0" w:type="auto"/>
            <w:tcBorders>
              <w:top w:val="nil"/>
              <w:left w:val="nil"/>
              <w:bottom w:val="nil"/>
              <w:right w:val="nil"/>
            </w:tcBorders>
            <w:shd w:val="clear" w:color="auto" w:fill="auto"/>
            <w:hideMark/>
          </w:tcPr>
          <w:p w14:paraId="578E9E08"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p>
        </w:tc>
      </w:tr>
      <w:tr w:rsidR="00F30F50" w:rsidRPr="00A5221C" w14:paraId="749B2935" w14:textId="77777777" w:rsidTr="00A5221C">
        <w:trPr>
          <w:trHeight w:val="300"/>
          <w:jc w:val="center"/>
        </w:trPr>
        <w:tc>
          <w:tcPr>
            <w:tcW w:w="0" w:type="auto"/>
            <w:tcBorders>
              <w:top w:val="nil"/>
              <w:left w:val="nil"/>
              <w:bottom w:val="nil"/>
              <w:right w:val="nil"/>
            </w:tcBorders>
            <w:shd w:val="clear" w:color="auto" w:fill="auto"/>
            <w:hideMark/>
          </w:tcPr>
          <w:p w14:paraId="71FC2BED"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12</w:t>
            </w:r>
          </w:p>
        </w:tc>
        <w:tc>
          <w:tcPr>
            <w:tcW w:w="0" w:type="auto"/>
            <w:tcBorders>
              <w:top w:val="nil"/>
              <w:left w:val="nil"/>
              <w:bottom w:val="nil"/>
              <w:right w:val="nil"/>
            </w:tcBorders>
            <w:shd w:val="clear" w:color="auto" w:fill="auto"/>
            <w:hideMark/>
          </w:tcPr>
          <w:p w14:paraId="722E0D0B" w14:textId="24D666E4" w:rsidR="00F30F50" w:rsidRPr="00A5221C" w:rsidRDefault="00F0782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Equipamentos</w:t>
            </w:r>
            <w:r w:rsidR="00F30F50" w:rsidRPr="00A5221C">
              <w:rPr>
                <w:rFonts w:eastAsia="Times New Roman" w:cs="Arial"/>
                <w:color w:val="auto"/>
                <w:sz w:val="20"/>
                <w:szCs w:val="20"/>
                <w:lang w:eastAsia="pt-BR"/>
              </w:rPr>
              <w:t xml:space="preserve"> (Mobiliário)</w:t>
            </w:r>
          </w:p>
        </w:tc>
        <w:tc>
          <w:tcPr>
            <w:tcW w:w="0" w:type="auto"/>
            <w:tcBorders>
              <w:top w:val="nil"/>
              <w:left w:val="nil"/>
              <w:bottom w:val="nil"/>
              <w:right w:val="nil"/>
            </w:tcBorders>
            <w:shd w:val="clear" w:color="auto" w:fill="auto"/>
            <w:hideMark/>
          </w:tcPr>
          <w:p w14:paraId="6BB75934"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w:t>
            </w:r>
          </w:p>
        </w:tc>
        <w:tc>
          <w:tcPr>
            <w:tcW w:w="0" w:type="auto"/>
            <w:tcBorders>
              <w:top w:val="nil"/>
              <w:left w:val="nil"/>
              <w:bottom w:val="nil"/>
              <w:right w:val="nil"/>
            </w:tcBorders>
            <w:shd w:val="clear" w:color="auto" w:fill="auto"/>
            <w:hideMark/>
          </w:tcPr>
          <w:p w14:paraId="73E6039E"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2,08E+03</w:t>
            </w:r>
          </w:p>
        </w:tc>
        <w:tc>
          <w:tcPr>
            <w:tcW w:w="0" w:type="auto"/>
            <w:tcBorders>
              <w:top w:val="nil"/>
              <w:left w:val="nil"/>
              <w:bottom w:val="nil"/>
              <w:right w:val="nil"/>
            </w:tcBorders>
            <w:shd w:val="clear" w:color="auto" w:fill="auto"/>
            <w:hideMark/>
          </w:tcPr>
          <w:p w14:paraId="5A25BB9C"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p>
        </w:tc>
      </w:tr>
      <w:tr w:rsidR="00F30F50" w:rsidRPr="00A5221C" w14:paraId="39FE845D" w14:textId="77777777" w:rsidTr="00A5221C">
        <w:trPr>
          <w:trHeight w:val="600"/>
          <w:jc w:val="center"/>
        </w:trPr>
        <w:tc>
          <w:tcPr>
            <w:tcW w:w="0" w:type="auto"/>
            <w:tcBorders>
              <w:top w:val="nil"/>
              <w:left w:val="nil"/>
              <w:bottom w:val="nil"/>
              <w:right w:val="nil"/>
            </w:tcBorders>
            <w:shd w:val="clear" w:color="auto" w:fill="auto"/>
            <w:hideMark/>
          </w:tcPr>
          <w:p w14:paraId="7F88D8C7"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13</w:t>
            </w:r>
          </w:p>
        </w:tc>
        <w:tc>
          <w:tcPr>
            <w:tcW w:w="0" w:type="auto"/>
            <w:tcBorders>
              <w:top w:val="nil"/>
              <w:left w:val="nil"/>
              <w:bottom w:val="nil"/>
              <w:right w:val="nil"/>
            </w:tcBorders>
            <w:shd w:val="clear" w:color="auto" w:fill="auto"/>
            <w:hideMark/>
          </w:tcPr>
          <w:p w14:paraId="3FF13451"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 xml:space="preserve">Material de Construção (fotovoltaico) </w:t>
            </w:r>
          </w:p>
        </w:tc>
        <w:tc>
          <w:tcPr>
            <w:tcW w:w="0" w:type="auto"/>
            <w:tcBorders>
              <w:top w:val="nil"/>
              <w:left w:val="nil"/>
              <w:bottom w:val="nil"/>
              <w:right w:val="nil"/>
            </w:tcBorders>
            <w:shd w:val="clear" w:color="auto" w:fill="auto"/>
            <w:hideMark/>
          </w:tcPr>
          <w:p w14:paraId="2370E22A"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m</w:t>
            </w:r>
            <w:r w:rsidRPr="00A5221C">
              <w:rPr>
                <w:rFonts w:eastAsia="Times New Roman" w:cs="Arial"/>
                <w:color w:val="auto"/>
                <w:sz w:val="20"/>
                <w:szCs w:val="20"/>
                <w:vertAlign w:val="superscript"/>
                <w:lang w:eastAsia="pt-BR"/>
              </w:rPr>
              <w:t>2</w:t>
            </w:r>
          </w:p>
        </w:tc>
        <w:tc>
          <w:tcPr>
            <w:tcW w:w="0" w:type="auto"/>
            <w:tcBorders>
              <w:top w:val="nil"/>
              <w:left w:val="nil"/>
              <w:bottom w:val="nil"/>
              <w:right w:val="nil"/>
            </w:tcBorders>
            <w:shd w:val="clear" w:color="auto" w:fill="auto"/>
            <w:hideMark/>
          </w:tcPr>
          <w:p w14:paraId="3CA13DD3"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9,05E+01</w:t>
            </w:r>
          </w:p>
        </w:tc>
        <w:tc>
          <w:tcPr>
            <w:tcW w:w="0" w:type="auto"/>
            <w:tcBorders>
              <w:top w:val="nil"/>
              <w:left w:val="nil"/>
              <w:bottom w:val="nil"/>
              <w:right w:val="nil"/>
            </w:tcBorders>
            <w:shd w:val="clear" w:color="auto" w:fill="auto"/>
            <w:hideMark/>
          </w:tcPr>
          <w:p w14:paraId="10CD95F5"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p>
        </w:tc>
      </w:tr>
      <w:tr w:rsidR="00F30F50" w:rsidRPr="00A5221C" w14:paraId="7BCEE8FC" w14:textId="77777777" w:rsidTr="00A5221C">
        <w:trPr>
          <w:trHeight w:val="300"/>
          <w:jc w:val="center"/>
        </w:trPr>
        <w:tc>
          <w:tcPr>
            <w:tcW w:w="0" w:type="auto"/>
            <w:tcBorders>
              <w:top w:val="nil"/>
              <w:left w:val="nil"/>
              <w:bottom w:val="nil"/>
              <w:right w:val="nil"/>
            </w:tcBorders>
            <w:shd w:val="clear" w:color="auto" w:fill="auto"/>
            <w:hideMark/>
          </w:tcPr>
          <w:p w14:paraId="7428ABA3"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14</w:t>
            </w:r>
          </w:p>
        </w:tc>
        <w:tc>
          <w:tcPr>
            <w:tcW w:w="0" w:type="auto"/>
            <w:tcBorders>
              <w:top w:val="nil"/>
              <w:left w:val="nil"/>
              <w:bottom w:val="nil"/>
              <w:right w:val="nil"/>
            </w:tcBorders>
            <w:shd w:val="clear" w:color="auto" w:fill="auto"/>
            <w:hideMark/>
          </w:tcPr>
          <w:p w14:paraId="574D93D5"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Atividades de Construção</w:t>
            </w:r>
          </w:p>
        </w:tc>
        <w:tc>
          <w:tcPr>
            <w:tcW w:w="0" w:type="auto"/>
            <w:tcBorders>
              <w:top w:val="nil"/>
              <w:left w:val="nil"/>
              <w:bottom w:val="nil"/>
              <w:right w:val="nil"/>
            </w:tcBorders>
            <w:shd w:val="clear" w:color="auto" w:fill="auto"/>
            <w:hideMark/>
          </w:tcPr>
          <w:p w14:paraId="562D49E3"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J</w:t>
            </w:r>
          </w:p>
        </w:tc>
        <w:tc>
          <w:tcPr>
            <w:tcW w:w="0" w:type="auto"/>
            <w:tcBorders>
              <w:top w:val="nil"/>
              <w:left w:val="nil"/>
              <w:bottom w:val="nil"/>
              <w:right w:val="nil"/>
            </w:tcBorders>
            <w:shd w:val="clear" w:color="auto" w:fill="auto"/>
            <w:hideMark/>
          </w:tcPr>
          <w:p w14:paraId="22787ECE"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p>
        </w:tc>
        <w:tc>
          <w:tcPr>
            <w:tcW w:w="0" w:type="auto"/>
            <w:tcBorders>
              <w:top w:val="nil"/>
              <w:left w:val="nil"/>
              <w:bottom w:val="nil"/>
              <w:right w:val="nil"/>
            </w:tcBorders>
            <w:shd w:val="clear" w:color="auto" w:fill="auto"/>
            <w:hideMark/>
          </w:tcPr>
          <w:p w14:paraId="03A5698D" w14:textId="77777777" w:rsidR="00F30F50" w:rsidRPr="00A5221C" w:rsidRDefault="00F30F50" w:rsidP="00F30F50">
            <w:pPr>
              <w:spacing w:after="0" w:line="240" w:lineRule="auto"/>
              <w:ind w:firstLine="0"/>
              <w:jc w:val="left"/>
              <w:rPr>
                <w:rFonts w:ascii="Times New Roman" w:eastAsia="Times New Roman" w:hAnsi="Times New Roman" w:cs="Times New Roman"/>
                <w:color w:val="auto"/>
                <w:sz w:val="20"/>
                <w:szCs w:val="20"/>
                <w:lang w:eastAsia="pt-BR"/>
              </w:rPr>
            </w:pPr>
          </w:p>
        </w:tc>
      </w:tr>
      <w:tr w:rsidR="00F30F50" w:rsidRPr="00A5221C" w14:paraId="7ACFFD70" w14:textId="77777777" w:rsidTr="00A5221C">
        <w:trPr>
          <w:trHeight w:val="315"/>
          <w:jc w:val="center"/>
        </w:trPr>
        <w:tc>
          <w:tcPr>
            <w:tcW w:w="0" w:type="auto"/>
            <w:tcBorders>
              <w:top w:val="nil"/>
              <w:left w:val="nil"/>
              <w:bottom w:val="nil"/>
              <w:right w:val="nil"/>
            </w:tcBorders>
            <w:shd w:val="clear" w:color="auto" w:fill="auto"/>
            <w:hideMark/>
          </w:tcPr>
          <w:p w14:paraId="4BCD168A" w14:textId="77777777" w:rsidR="00F30F50" w:rsidRPr="00A5221C" w:rsidRDefault="00F30F50" w:rsidP="00F30F50">
            <w:pPr>
              <w:spacing w:after="0" w:line="240" w:lineRule="auto"/>
              <w:ind w:firstLine="0"/>
              <w:jc w:val="left"/>
              <w:rPr>
                <w:rFonts w:ascii="Times New Roman" w:eastAsia="Times New Roman" w:hAnsi="Times New Roman" w:cs="Times New Roman"/>
                <w:color w:val="auto"/>
                <w:sz w:val="20"/>
                <w:szCs w:val="20"/>
                <w:lang w:eastAsia="pt-BR"/>
              </w:rPr>
            </w:pPr>
          </w:p>
        </w:tc>
        <w:tc>
          <w:tcPr>
            <w:tcW w:w="0" w:type="auto"/>
            <w:gridSpan w:val="3"/>
            <w:tcBorders>
              <w:top w:val="nil"/>
              <w:left w:val="nil"/>
              <w:bottom w:val="nil"/>
              <w:right w:val="nil"/>
            </w:tcBorders>
            <w:shd w:val="clear" w:color="auto" w:fill="auto"/>
            <w:hideMark/>
          </w:tcPr>
          <w:p w14:paraId="15E683E0"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Subtotal de Insumo Adquirido [F]</w:t>
            </w:r>
          </w:p>
        </w:tc>
        <w:tc>
          <w:tcPr>
            <w:tcW w:w="0" w:type="auto"/>
            <w:tcBorders>
              <w:top w:val="nil"/>
              <w:left w:val="nil"/>
              <w:bottom w:val="nil"/>
              <w:right w:val="nil"/>
            </w:tcBorders>
            <w:shd w:val="clear" w:color="auto" w:fill="auto"/>
            <w:hideMark/>
          </w:tcPr>
          <w:p w14:paraId="475DF6C0"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r w:rsidRPr="00A5221C">
              <w:rPr>
                <w:rFonts w:eastAsia="Times New Roman" w:cs="Arial"/>
                <w:b/>
                <w:bCs/>
                <w:color w:val="auto"/>
                <w:sz w:val="20"/>
                <w:szCs w:val="20"/>
                <w:lang w:eastAsia="pt-BR"/>
              </w:rPr>
              <w:t>3,67E+05</w:t>
            </w:r>
          </w:p>
        </w:tc>
      </w:tr>
      <w:tr w:rsidR="00F30F50" w:rsidRPr="00A5221C" w14:paraId="4B378725" w14:textId="77777777" w:rsidTr="00A5221C">
        <w:trPr>
          <w:trHeight w:val="300"/>
          <w:jc w:val="center"/>
        </w:trPr>
        <w:tc>
          <w:tcPr>
            <w:tcW w:w="0" w:type="auto"/>
            <w:tcBorders>
              <w:top w:val="nil"/>
              <w:left w:val="nil"/>
              <w:bottom w:val="nil"/>
              <w:right w:val="nil"/>
            </w:tcBorders>
            <w:shd w:val="clear" w:color="auto" w:fill="auto"/>
            <w:hideMark/>
          </w:tcPr>
          <w:p w14:paraId="183A9BCA" w14:textId="77777777" w:rsidR="00F30F50" w:rsidRPr="00A5221C" w:rsidRDefault="00F30F50" w:rsidP="00F30F50">
            <w:pPr>
              <w:spacing w:after="0" w:line="240" w:lineRule="auto"/>
              <w:ind w:firstLine="0"/>
              <w:jc w:val="left"/>
              <w:rPr>
                <w:rFonts w:eastAsia="Times New Roman" w:cs="Arial"/>
                <w:b/>
                <w:bCs/>
                <w:color w:val="auto"/>
                <w:sz w:val="20"/>
                <w:szCs w:val="20"/>
                <w:lang w:eastAsia="pt-BR"/>
              </w:rPr>
            </w:pPr>
          </w:p>
        </w:tc>
        <w:tc>
          <w:tcPr>
            <w:tcW w:w="0" w:type="auto"/>
            <w:gridSpan w:val="4"/>
            <w:tcBorders>
              <w:top w:val="nil"/>
              <w:left w:val="nil"/>
              <w:bottom w:val="nil"/>
              <w:right w:val="nil"/>
            </w:tcBorders>
            <w:shd w:val="clear" w:color="auto" w:fill="auto"/>
            <w:hideMark/>
          </w:tcPr>
          <w:p w14:paraId="1B774FA7" w14:textId="77777777" w:rsidR="00F30F50" w:rsidRPr="00A5221C" w:rsidRDefault="00F30F50" w:rsidP="00F30F50">
            <w:pPr>
              <w:spacing w:after="0" w:line="240" w:lineRule="auto"/>
              <w:ind w:firstLine="0"/>
              <w:jc w:val="left"/>
              <w:rPr>
                <w:rFonts w:ascii="Times New Roman" w:eastAsia="Times New Roman" w:hAnsi="Times New Roman" w:cs="Times New Roman"/>
                <w:color w:val="auto"/>
                <w:sz w:val="20"/>
                <w:szCs w:val="20"/>
                <w:lang w:eastAsia="pt-BR"/>
              </w:rPr>
            </w:pPr>
          </w:p>
        </w:tc>
      </w:tr>
      <w:tr w:rsidR="00F30F50" w:rsidRPr="00A5221C" w14:paraId="00A23A07" w14:textId="77777777" w:rsidTr="00A5221C">
        <w:trPr>
          <w:trHeight w:val="300"/>
          <w:jc w:val="center"/>
        </w:trPr>
        <w:tc>
          <w:tcPr>
            <w:tcW w:w="0" w:type="auto"/>
            <w:tcBorders>
              <w:top w:val="nil"/>
              <w:left w:val="nil"/>
              <w:bottom w:val="single" w:sz="4" w:space="0" w:color="auto"/>
              <w:right w:val="nil"/>
            </w:tcBorders>
            <w:shd w:val="clear" w:color="auto" w:fill="auto"/>
            <w:hideMark/>
          </w:tcPr>
          <w:p w14:paraId="2C48693D" w14:textId="77777777" w:rsidR="00F30F50" w:rsidRPr="00A5221C" w:rsidRDefault="00F30F50" w:rsidP="00F30F50">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 </w:t>
            </w:r>
          </w:p>
        </w:tc>
        <w:tc>
          <w:tcPr>
            <w:tcW w:w="0" w:type="auto"/>
            <w:gridSpan w:val="3"/>
            <w:tcBorders>
              <w:top w:val="nil"/>
              <w:left w:val="nil"/>
              <w:bottom w:val="single" w:sz="4" w:space="0" w:color="auto"/>
              <w:right w:val="nil"/>
            </w:tcBorders>
            <w:shd w:val="clear" w:color="auto" w:fill="auto"/>
            <w:hideMark/>
          </w:tcPr>
          <w:p w14:paraId="70FA17FB"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proofErr w:type="spellStart"/>
            <w:r w:rsidRPr="00A5221C">
              <w:rPr>
                <w:rFonts w:eastAsia="Times New Roman" w:cs="Arial"/>
                <w:color w:val="auto"/>
                <w:sz w:val="20"/>
                <w:szCs w:val="20"/>
                <w:lang w:eastAsia="pt-BR"/>
              </w:rPr>
              <w:t>Yield</w:t>
            </w:r>
            <w:proofErr w:type="spellEnd"/>
            <w:r w:rsidRPr="00A5221C">
              <w:rPr>
                <w:rFonts w:eastAsia="Times New Roman" w:cs="Arial"/>
                <w:color w:val="auto"/>
                <w:sz w:val="20"/>
                <w:szCs w:val="20"/>
                <w:lang w:eastAsia="pt-BR"/>
              </w:rPr>
              <w:t xml:space="preserve"> (Y)</w:t>
            </w:r>
          </w:p>
        </w:tc>
        <w:tc>
          <w:tcPr>
            <w:tcW w:w="0" w:type="auto"/>
            <w:tcBorders>
              <w:top w:val="nil"/>
              <w:left w:val="nil"/>
              <w:bottom w:val="single" w:sz="4" w:space="0" w:color="auto"/>
              <w:right w:val="nil"/>
            </w:tcBorders>
            <w:shd w:val="clear" w:color="auto" w:fill="auto"/>
            <w:hideMark/>
          </w:tcPr>
          <w:p w14:paraId="4576FBAF" w14:textId="77777777" w:rsidR="00F30F50" w:rsidRPr="00A5221C" w:rsidRDefault="00F30F50" w:rsidP="00F30F50">
            <w:pPr>
              <w:spacing w:after="0" w:line="240" w:lineRule="auto"/>
              <w:ind w:firstLine="0"/>
              <w:jc w:val="left"/>
              <w:rPr>
                <w:rFonts w:eastAsia="Times New Roman" w:cs="Arial"/>
                <w:color w:val="auto"/>
                <w:sz w:val="20"/>
                <w:szCs w:val="20"/>
                <w:lang w:eastAsia="pt-BR"/>
              </w:rPr>
            </w:pPr>
            <w:r w:rsidRPr="00A5221C">
              <w:rPr>
                <w:rFonts w:eastAsia="Times New Roman" w:cs="Arial"/>
                <w:color w:val="auto"/>
                <w:sz w:val="20"/>
                <w:szCs w:val="20"/>
                <w:lang w:eastAsia="pt-BR"/>
              </w:rPr>
              <w:t>4,87E+05</w:t>
            </w:r>
          </w:p>
        </w:tc>
      </w:tr>
    </w:tbl>
    <w:p w14:paraId="615792DA" w14:textId="7692ADD7" w:rsidR="00F30F50" w:rsidRPr="003E68D7" w:rsidRDefault="00A35A7B" w:rsidP="00844F22">
      <w:pPr>
        <w:pStyle w:val="LEGENDA0"/>
        <w:jc w:val="left"/>
      </w:pPr>
      <w:r w:rsidRPr="003E68D7">
        <w:t>Adaptado de:</w:t>
      </w:r>
      <w:r w:rsidR="00AF34E7" w:rsidRPr="003E68D7">
        <w:t xml:space="preserve"> </w:t>
      </w:r>
      <w:hyperlink w:anchor="KUMAR_2022" w:history="1">
        <w:r w:rsidR="00AF34E7" w:rsidRPr="003E68D7">
          <w:rPr>
            <w:rStyle w:val="Hyperlink"/>
            <w:sz w:val="20"/>
          </w:rPr>
          <w:t>(KUMAR; SRINIVASAN; MANI, 2022)</w:t>
        </w:r>
      </w:hyperlink>
    </w:p>
    <w:p w14:paraId="09788EB5" w14:textId="7C3B5486" w:rsidR="00431EF8" w:rsidRPr="003E68D7" w:rsidRDefault="00431EF8" w:rsidP="00C06121">
      <w:pPr>
        <w:ind w:firstLine="0"/>
        <w:jc w:val="left"/>
      </w:pPr>
    </w:p>
    <w:p w14:paraId="789894FD" w14:textId="7B5F2DCB" w:rsidR="00E47BC3" w:rsidRPr="00292F30" w:rsidRDefault="00E47BC3" w:rsidP="00292F30">
      <w:r w:rsidRPr="00292F30">
        <w:lastRenderedPageBreak/>
        <w:t xml:space="preserve">Os cenários apresentados correspondem a nove configurações distintas de sistemas de iluminação e </w:t>
      </w:r>
      <w:r w:rsidRPr="00DD631E">
        <w:rPr>
          <w:i/>
          <w:iCs/>
        </w:rPr>
        <w:t>HVAC</w:t>
      </w:r>
      <w:r w:rsidRPr="00292F30">
        <w:t xml:space="preserve"> (do inglês </w:t>
      </w:r>
      <w:proofErr w:type="spellStart"/>
      <w:r w:rsidRPr="00DD631E">
        <w:rPr>
          <w:i/>
          <w:iCs/>
        </w:rPr>
        <w:t>Heating</w:t>
      </w:r>
      <w:proofErr w:type="spellEnd"/>
      <w:r w:rsidRPr="00DD631E">
        <w:rPr>
          <w:i/>
          <w:iCs/>
        </w:rPr>
        <w:t xml:space="preserve">, </w:t>
      </w:r>
      <w:proofErr w:type="spellStart"/>
      <w:r w:rsidRPr="00DD631E">
        <w:rPr>
          <w:i/>
          <w:iCs/>
        </w:rPr>
        <w:t>Ventilation</w:t>
      </w:r>
      <w:proofErr w:type="spellEnd"/>
      <w:r w:rsidRPr="00DD631E">
        <w:rPr>
          <w:i/>
          <w:iCs/>
        </w:rPr>
        <w:t xml:space="preserve"> </w:t>
      </w:r>
      <w:proofErr w:type="spellStart"/>
      <w:r w:rsidRPr="00DD631E">
        <w:rPr>
          <w:i/>
          <w:iCs/>
        </w:rPr>
        <w:t>and</w:t>
      </w:r>
      <w:proofErr w:type="spellEnd"/>
      <w:r w:rsidRPr="00DD631E">
        <w:rPr>
          <w:i/>
          <w:iCs/>
        </w:rPr>
        <w:t xml:space="preserve"> Air </w:t>
      </w:r>
      <w:proofErr w:type="spellStart"/>
      <w:r w:rsidRPr="00DD631E">
        <w:rPr>
          <w:i/>
          <w:iCs/>
        </w:rPr>
        <w:t>Conditioning</w:t>
      </w:r>
      <w:proofErr w:type="spellEnd"/>
      <w:r w:rsidRPr="00292F30">
        <w:t xml:space="preserve">, que traduzido seria aquecimento, ventilação e ar-condicionado) que foram </w:t>
      </w:r>
      <w:r w:rsidR="00292F30" w:rsidRPr="00292F30">
        <w:t>a</w:t>
      </w:r>
      <w:r w:rsidRPr="00292F30">
        <w:t xml:space="preserve">nalisadas pelos autores do estudo, estes cenários têm diferentes valores respectivos de economia de consumo perante a porcentagem de </w:t>
      </w:r>
      <w:r w:rsidR="0056726D">
        <w:t>IOT</w:t>
      </w:r>
      <w:r w:rsidRPr="00292F30">
        <w:t xml:space="preserve"> empregado ao ambiente</w:t>
      </w:r>
      <w:r w:rsidR="00A04169">
        <w:t xml:space="preserve"> para controle de aspectos de controle </w:t>
      </w:r>
      <w:r w:rsidR="009D26E6">
        <w:t>da temperatura, ventilação e luz do ambiente</w:t>
      </w:r>
      <w:r w:rsidRPr="00292F30">
        <w:t xml:space="preserve">. Esses cenários foram desenvolvidos com base na literatura, regulamentos e padrões de construção relevantes, além de observações em campo de sistemas de construção inteligentes que empregam a </w:t>
      </w:r>
      <w:r w:rsidR="0056726D">
        <w:t>IOT</w:t>
      </w:r>
      <w:r w:rsidRPr="00292F30">
        <w:t xml:space="preserve"> em tempo real.</w:t>
      </w:r>
      <w:r w:rsidR="00F25DA4" w:rsidRPr="00292F30">
        <w:t xml:space="preserve"> </w:t>
      </w:r>
      <w:r w:rsidR="008E6ACC" w:rsidRPr="00292F30">
        <w:t>Abaixo</w:t>
      </w:r>
      <w:r w:rsidR="009D5D5D" w:rsidRPr="00292F30">
        <w:t>,</w:t>
      </w:r>
      <w:r w:rsidR="008E6ACC" w:rsidRPr="00292F30">
        <w:t xml:space="preserve"> a tabela</w:t>
      </w:r>
      <w:r w:rsidR="009D5D5D" w:rsidRPr="00292F30">
        <w:t xml:space="preserve"> </w:t>
      </w:r>
      <w:r w:rsidR="00ED4F46" w:rsidRPr="00292F30">
        <w:t>2</w:t>
      </w:r>
      <w:r w:rsidR="008E6ACC" w:rsidRPr="00292F30">
        <w:t xml:space="preserve"> </w:t>
      </w:r>
      <w:r w:rsidR="009D5D5D" w:rsidRPr="00292F30">
        <w:t xml:space="preserve">contém </w:t>
      </w:r>
      <w:r w:rsidR="008E6ACC" w:rsidRPr="00292F30">
        <w:t xml:space="preserve">os cálculos empregados na </w:t>
      </w:r>
      <w:r w:rsidR="009D5D5D" w:rsidRPr="00292F30">
        <w:t xml:space="preserve">tabela de dados do estudo de </w:t>
      </w:r>
      <w:hyperlink w:anchor="KUMAR_2022" w:history="1">
        <w:r w:rsidR="00AF34E7" w:rsidRPr="00292F30">
          <w:rPr>
            <w:rStyle w:val="Hyperlink"/>
          </w:rPr>
          <w:t>(KUMAR; SRINIVASAN; MANI, 2022)</w:t>
        </w:r>
      </w:hyperlink>
      <w:r w:rsidR="00AF34E7" w:rsidRPr="00292F30">
        <w:t>.</w:t>
      </w:r>
    </w:p>
    <w:p w14:paraId="4243F53E" w14:textId="042E8EAB" w:rsidR="00D96FB0" w:rsidRPr="003E68D7" w:rsidRDefault="001F3844" w:rsidP="00AE3C37">
      <w:pPr>
        <w:pStyle w:val="Legenda"/>
        <w:jc w:val="left"/>
      </w:pPr>
      <w:bookmarkStart w:id="118" w:name="_Toc152970043"/>
      <w:r w:rsidRPr="003E68D7">
        <w:t xml:space="preserve">Tabela </w:t>
      </w:r>
      <w:r w:rsidRPr="003E68D7">
        <w:fldChar w:fldCharType="begin"/>
      </w:r>
      <w:r w:rsidRPr="003E68D7">
        <w:instrText xml:space="preserve"> SEQ Tabela \* ARABIC </w:instrText>
      </w:r>
      <w:r w:rsidRPr="003E68D7">
        <w:fldChar w:fldCharType="separate"/>
      </w:r>
      <w:r w:rsidR="005461B5">
        <w:rPr>
          <w:noProof/>
        </w:rPr>
        <w:t>2</w:t>
      </w:r>
      <w:r w:rsidRPr="003E68D7">
        <w:fldChar w:fldCharType="end"/>
      </w:r>
      <w:r w:rsidRPr="003E68D7">
        <w:t xml:space="preserve"> - Cenários</w:t>
      </w:r>
      <w:bookmarkEnd w:id="118"/>
    </w:p>
    <w:tbl>
      <w:tblPr>
        <w:tblW w:w="0" w:type="auto"/>
        <w:tblCellMar>
          <w:left w:w="70" w:type="dxa"/>
          <w:right w:w="70" w:type="dxa"/>
        </w:tblCellMar>
        <w:tblLook w:val="04A0" w:firstRow="1" w:lastRow="0" w:firstColumn="1" w:lastColumn="0" w:noHBand="0" w:noVBand="1"/>
      </w:tblPr>
      <w:tblGrid>
        <w:gridCol w:w="1143"/>
        <w:gridCol w:w="2334"/>
        <w:gridCol w:w="2062"/>
        <w:gridCol w:w="1631"/>
        <w:gridCol w:w="1901"/>
      </w:tblGrid>
      <w:tr w:rsidR="00C82CBB" w:rsidRPr="00A5221C" w14:paraId="41CA341C" w14:textId="77777777" w:rsidTr="00A5221C">
        <w:trPr>
          <w:trHeight w:val="900"/>
        </w:trPr>
        <w:tc>
          <w:tcPr>
            <w:tcW w:w="0" w:type="auto"/>
            <w:tcBorders>
              <w:top w:val="single" w:sz="4" w:space="0" w:color="auto"/>
              <w:left w:val="nil"/>
              <w:bottom w:val="single" w:sz="4" w:space="0" w:color="auto"/>
              <w:right w:val="nil"/>
            </w:tcBorders>
            <w:shd w:val="clear" w:color="auto" w:fill="auto"/>
            <w:hideMark/>
          </w:tcPr>
          <w:p w14:paraId="73D45F81"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 </w:t>
            </w:r>
          </w:p>
        </w:tc>
        <w:tc>
          <w:tcPr>
            <w:tcW w:w="0" w:type="auto"/>
            <w:tcBorders>
              <w:top w:val="single" w:sz="4" w:space="0" w:color="auto"/>
              <w:left w:val="nil"/>
              <w:bottom w:val="single" w:sz="4" w:space="0" w:color="auto"/>
              <w:right w:val="nil"/>
            </w:tcBorders>
            <w:shd w:val="clear" w:color="auto" w:fill="auto"/>
            <w:hideMark/>
          </w:tcPr>
          <w:p w14:paraId="3560C230"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Economia de iluminação (sensor)</w:t>
            </w:r>
          </w:p>
        </w:tc>
        <w:tc>
          <w:tcPr>
            <w:tcW w:w="0" w:type="auto"/>
            <w:tcBorders>
              <w:top w:val="single" w:sz="4" w:space="0" w:color="auto"/>
              <w:left w:val="nil"/>
              <w:bottom w:val="single" w:sz="4" w:space="0" w:color="auto"/>
              <w:right w:val="nil"/>
            </w:tcBorders>
            <w:shd w:val="clear" w:color="auto" w:fill="auto"/>
            <w:hideMark/>
          </w:tcPr>
          <w:p w14:paraId="5C067BAF"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Economia de HVAC (sensor)</w:t>
            </w:r>
          </w:p>
        </w:tc>
        <w:tc>
          <w:tcPr>
            <w:tcW w:w="0" w:type="auto"/>
            <w:tcBorders>
              <w:top w:val="single" w:sz="4" w:space="0" w:color="auto"/>
              <w:left w:val="nil"/>
              <w:bottom w:val="single" w:sz="4" w:space="0" w:color="auto"/>
              <w:right w:val="nil"/>
            </w:tcBorders>
            <w:shd w:val="clear" w:color="auto" w:fill="auto"/>
            <w:hideMark/>
          </w:tcPr>
          <w:p w14:paraId="7FC3D704"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Economia total anual</w:t>
            </w:r>
          </w:p>
        </w:tc>
        <w:tc>
          <w:tcPr>
            <w:tcW w:w="0" w:type="auto"/>
            <w:tcBorders>
              <w:top w:val="single" w:sz="4" w:space="0" w:color="auto"/>
              <w:left w:val="nil"/>
              <w:bottom w:val="single" w:sz="4" w:space="0" w:color="auto"/>
              <w:right w:val="nil"/>
            </w:tcBorders>
            <w:shd w:val="clear" w:color="auto" w:fill="auto"/>
            <w:hideMark/>
          </w:tcPr>
          <w:p w14:paraId="171CAA9E"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Energia anual consumida</w:t>
            </w:r>
          </w:p>
        </w:tc>
      </w:tr>
      <w:tr w:rsidR="00C82CBB" w:rsidRPr="00A5221C" w14:paraId="07EB13A6" w14:textId="77777777" w:rsidTr="00A5221C">
        <w:trPr>
          <w:trHeight w:val="300"/>
        </w:trPr>
        <w:tc>
          <w:tcPr>
            <w:tcW w:w="0" w:type="auto"/>
            <w:tcBorders>
              <w:top w:val="nil"/>
              <w:left w:val="nil"/>
              <w:bottom w:val="nil"/>
              <w:right w:val="nil"/>
            </w:tcBorders>
            <w:shd w:val="clear" w:color="auto" w:fill="auto"/>
            <w:hideMark/>
          </w:tcPr>
          <w:p w14:paraId="053DDF4E"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Cenário base</w:t>
            </w:r>
          </w:p>
        </w:tc>
        <w:tc>
          <w:tcPr>
            <w:tcW w:w="0" w:type="auto"/>
            <w:tcBorders>
              <w:top w:val="nil"/>
              <w:left w:val="nil"/>
              <w:bottom w:val="nil"/>
              <w:right w:val="nil"/>
            </w:tcBorders>
            <w:shd w:val="clear" w:color="auto" w:fill="auto"/>
            <w:hideMark/>
          </w:tcPr>
          <w:p w14:paraId="31AC719A"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0%</w:t>
            </w:r>
          </w:p>
        </w:tc>
        <w:tc>
          <w:tcPr>
            <w:tcW w:w="0" w:type="auto"/>
            <w:tcBorders>
              <w:top w:val="nil"/>
              <w:left w:val="nil"/>
              <w:bottom w:val="nil"/>
              <w:right w:val="nil"/>
            </w:tcBorders>
            <w:shd w:val="clear" w:color="auto" w:fill="auto"/>
            <w:hideMark/>
          </w:tcPr>
          <w:p w14:paraId="3F8EF89D"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0%</w:t>
            </w:r>
          </w:p>
        </w:tc>
        <w:tc>
          <w:tcPr>
            <w:tcW w:w="0" w:type="auto"/>
            <w:tcBorders>
              <w:top w:val="nil"/>
              <w:left w:val="nil"/>
              <w:bottom w:val="nil"/>
              <w:right w:val="nil"/>
            </w:tcBorders>
            <w:shd w:val="clear" w:color="auto" w:fill="auto"/>
            <w:hideMark/>
          </w:tcPr>
          <w:p w14:paraId="6AE46671"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0,00E+00</w:t>
            </w:r>
          </w:p>
        </w:tc>
        <w:tc>
          <w:tcPr>
            <w:tcW w:w="0" w:type="auto"/>
            <w:tcBorders>
              <w:top w:val="nil"/>
              <w:left w:val="nil"/>
              <w:bottom w:val="nil"/>
              <w:right w:val="nil"/>
            </w:tcBorders>
            <w:shd w:val="clear" w:color="auto" w:fill="auto"/>
            <w:hideMark/>
          </w:tcPr>
          <w:p w14:paraId="573ADADC"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1,58E+05</w:t>
            </w:r>
          </w:p>
        </w:tc>
      </w:tr>
      <w:tr w:rsidR="00C82CBB" w:rsidRPr="00A5221C" w14:paraId="2A52F709" w14:textId="77777777" w:rsidTr="00A5221C">
        <w:trPr>
          <w:trHeight w:val="300"/>
        </w:trPr>
        <w:tc>
          <w:tcPr>
            <w:tcW w:w="0" w:type="auto"/>
            <w:tcBorders>
              <w:top w:val="nil"/>
              <w:left w:val="nil"/>
              <w:bottom w:val="nil"/>
              <w:right w:val="nil"/>
            </w:tcBorders>
            <w:shd w:val="clear" w:color="auto" w:fill="auto"/>
            <w:hideMark/>
          </w:tcPr>
          <w:p w14:paraId="605D8618"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Cenário 1</w:t>
            </w:r>
          </w:p>
        </w:tc>
        <w:tc>
          <w:tcPr>
            <w:tcW w:w="0" w:type="auto"/>
            <w:tcBorders>
              <w:top w:val="nil"/>
              <w:left w:val="nil"/>
              <w:bottom w:val="nil"/>
              <w:right w:val="nil"/>
            </w:tcBorders>
            <w:shd w:val="clear" w:color="auto" w:fill="auto"/>
            <w:hideMark/>
          </w:tcPr>
          <w:p w14:paraId="7EEE28CC"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10%</w:t>
            </w:r>
          </w:p>
        </w:tc>
        <w:tc>
          <w:tcPr>
            <w:tcW w:w="0" w:type="auto"/>
            <w:tcBorders>
              <w:top w:val="nil"/>
              <w:left w:val="nil"/>
              <w:bottom w:val="nil"/>
              <w:right w:val="nil"/>
            </w:tcBorders>
            <w:shd w:val="clear" w:color="auto" w:fill="auto"/>
            <w:hideMark/>
          </w:tcPr>
          <w:p w14:paraId="11A01166"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0%</w:t>
            </w:r>
          </w:p>
        </w:tc>
        <w:tc>
          <w:tcPr>
            <w:tcW w:w="0" w:type="auto"/>
            <w:tcBorders>
              <w:top w:val="nil"/>
              <w:left w:val="nil"/>
              <w:bottom w:val="nil"/>
              <w:right w:val="nil"/>
            </w:tcBorders>
            <w:shd w:val="clear" w:color="auto" w:fill="auto"/>
            <w:hideMark/>
          </w:tcPr>
          <w:p w14:paraId="44C83020"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2,69E+03</w:t>
            </w:r>
          </w:p>
        </w:tc>
        <w:tc>
          <w:tcPr>
            <w:tcW w:w="0" w:type="auto"/>
            <w:tcBorders>
              <w:top w:val="nil"/>
              <w:left w:val="nil"/>
              <w:bottom w:val="nil"/>
              <w:right w:val="nil"/>
            </w:tcBorders>
            <w:shd w:val="clear" w:color="auto" w:fill="auto"/>
            <w:hideMark/>
          </w:tcPr>
          <w:p w14:paraId="4EEB0CB2"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1,56E+05</w:t>
            </w:r>
          </w:p>
        </w:tc>
      </w:tr>
      <w:tr w:rsidR="00C82CBB" w:rsidRPr="00A5221C" w14:paraId="5B2EA12A" w14:textId="77777777" w:rsidTr="00A5221C">
        <w:trPr>
          <w:trHeight w:val="300"/>
        </w:trPr>
        <w:tc>
          <w:tcPr>
            <w:tcW w:w="0" w:type="auto"/>
            <w:tcBorders>
              <w:top w:val="nil"/>
              <w:left w:val="nil"/>
              <w:bottom w:val="nil"/>
              <w:right w:val="nil"/>
            </w:tcBorders>
            <w:shd w:val="clear" w:color="auto" w:fill="auto"/>
            <w:hideMark/>
          </w:tcPr>
          <w:p w14:paraId="4BDBDD19"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Cenário 2</w:t>
            </w:r>
          </w:p>
        </w:tc>
        <w:tc>
          <w:tcPr>
            <w:tcW w:w="0" w:type="auto"/>
            <w:tcBorders>
              <w:top w:val="nil"/>
              <w:left w:val="nil"/>
              <w:bottom w:val="nil"/>
              <w:right w:val="nil"/>
            </w:tcBorders>
            <w:shd w:val="clear" w:color="auto" w:fill="auto"/>
            <w:hideMark/>
          </w:tcPr>
          <w:p w14:paraId="4CBDF733"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35%</w:t>
            </w:r>
          </w:p>
        </w:tc>
        <w:tc>
          <w:tcPr>
            <w:tcW w:w="0" w:type="auto"/>
            <w:tcBorders>
              <w:top w:val="nil"/>
              <w:left w:val="nil"/>
              <w:bottom w:val="nil"/>
              <w:right w:val="nil"/>
            </w:tcBorders>
            <w:shd w:val="clear" w:color="auto" w:fill="auto"/>
            <w:hideMark/>
          </w:tcPr>
          <w:p w14:paraId="2EC147AE"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0%</w:t>
            </w:r>
          </w:p>
        </w:tc>
        <w:tc>
          <w:tcPr>
            <w:tcW w:w="0" w:type="auto"/>
            <w:tcBorders>
              <w:top w:val="nil"/>
              <w:left w:val="nil"/>
              <w:bottom w:val="nil"/>
              <w:right w:val="nil"/>
            </w:tcBorders>
            <w:shd w:val="clear" w:color="auto" w:fill="auto"/>
            <w:hideMark/>
          </w:tcPr>
          <w:p w14:paraId="47E7A41E"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9,42E+03</w:t>
            </w:r>
          </w:p>
        </w:tc>
        <w:tc>
          <w:tcPr>
            <w:tcW w:w="0" w:type="auto"/>
            <w:tcBorders>
              <w:top w:val="nil"/>
              <w:left w:val="nil"/>
              <w:bottom w:val="nil"/>
              <w:right w:val="nil"/>
            </w:tcBorders>
            <w:shd w:val="clear" w:color="auto" w:fill="auto"/>
            <w:hideMark/>
          </w:tcPr>
          <w:p w14:paraId="1C8FFECC"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1,49E+05</w:t>
            </w:r>
          </w:p>
        </w:tc>
      </w:tr>
      <w:tr w:rsidR="00C82CBB" w:rsidRPr="00A5221C" w14:paraId="690EB660" w14:textId="77777777" w:rsidTr="00A5221C">
        <w:trPr>
          <w:trHeight w:val="300"/>
        </w:trPr>
        <w:tc>
          <w:tcPr>
            <w:tcW w:w="0" w:type="auto"/>
            <w:tcBorders>
              <w:top w:val="nil"/>
              <w:left w:val="nil"/>
              <w:bottom w:val="nil"/>
              <w:right w:val="nil"/>
            </w:tcBorders>
            <w:shd w:val="clear" w:color="auto" w:fill="auto"/>
            <w:hideMark/>
          </w:tcPr>
          <w:p w14:paraId="26E9A5EC"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Cenário 3</w:t>
            </w:r>
          </w:p>
        </w:tc>
        <w:tc>
          <w:tcPr>
            <w:tcW w:w="0" w:type="auto"/>
            <w:tcBorders>
              <w:top w:val="nil"/>
              <w:left w:val="nil"/>
              <w:bottom w:val="nil"/>
              <w:right w:val="nil"/>
            </w:tcBorders>
            <w:shd w:val="clear" w:color="auto" w:fill="auto"/>
            <w:hideMark/>
          </w:tcPr>
          <w:p w14:paraId="6C8F0428"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40%</w:t>
            </w:r>
          </w:p>
        </w:tc>
        <w:tc>
          <w:tcPr>
            <w:tcW w:w="0" w:type="auto"/>
            <w:tcBorders>
              <w:top w:val="nil"/>
              <w:left w:val="nil"/>
              <w:bottom w:val="nil"/>
              <w:right w:val="nil"/>
            </w:tcBorders>
            <w:shd w:val="clear" w:color="auto" w:fill="auto"/>
            <w:hideMark/>
          </w:tcPr>
          <w:p w14:paraId="459F5FED"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0%</w:t>
            </w:r>
          </w:p>
        </w:tc>
        <w:tc>
          <w:tcPr>
            <w:tcW w:w="0" w:type="auto"/>
            <w:tcBorders>
              <w:top w:val="nil"/>
              <w:left w:val="nil"/>
              <w:bottom w:val="nil"/>
              <w:right w:val="nil"/>
            </w:tcBorders>
            <w:shd w:val="clear" w:color="auto" w:fill="auto"/>
            <w:hideMark/>
          </w:tcPr>
          <w:p w14:paraId="0E2FE86F"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1,08E+04</w:t>
            </w:r>
          </w:p>
        </w:tc>
        <w:tc>
          <w:tcPr>
            <w:tcW w:w="0" w:type="auto"/>
            <w:tcBorders>
              <w:top w:val="nil"/>
              <w:left w:val="nil"/>
              <w:bottom w:val="nil"/>
              <w:right w:val="nil"/>
            </w:tcBorders>
            <w:shd w:val="clear" w:color="auto" w:fill="auto"/>
            <w:hideMark/>
          </w:tcPr>
          <w:p w14:paraId="5EF49BED"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1,48E+05</w:t>
            </w:r>
          </w:p>
        </w:tc>
      </w:tr>
      <w:tr w:rsidR="00C82CBB" w:rsidRPr="00A5221C" w14:paraId="0AF7CF5A" w14:textId="77777777" w:rsidTr="00A5221C">
        <w:trPr>
          <w:trHeight w:val="300"/>
        </w:trPr>
        <w:tc>
          <w:tcPr>
            <w:tcW w:w="0" w:type="auto"/>
            <w:tcBorders>
              <w:top w:val="nil"/>
              <w:left w:val="nil"/>
              <w:bottom w:val="nil"/>
              <w:right w:val="nil"/>
            </w:tcBorders>
            <w:shd w:val="clear" w:color="auto" w:fill="auto"/>
            <w:hideMark/>
          </w:tcPr>
          <w:p w14:paraId="74777490"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Cenário 4</w:t>
            </w:r>
          </w:p>
        </w:tc>
        <w:tc>
          <w:tcPr>
            <w:tcW w:w="0" w:type="auto"/>
            <w:tcBorders>
              <w:top w:val="nil"/>
              <w:left w:val="nil"/>
              <w:bottom w:val="nil"/>
              <w:right w:val="nil"/>
            </w:tcBorders>
            <w:shd w:val="clear" w:color="auto" w:fill="auto"/>
            <w:hideMark/>
          </w:tcPr>
          <w:p w14:paraId="25BFA389"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0%</w:t>
            </w:r>
          </w:p>
        </w:tc>
        <w:tc>
          <w:tcPr>
            <w:tcW w:w="0" w:type="auto"/>
            <w:tcBorders>
              <w:top w:val="nil"/>
              <w:left w:val="nil"/>
              <w:bottom w:val="nil"/>
              <w:right w:val="nil"/>
            </w:tcBorders>
            <w:shd w:val="clear" w:color="auto" w:fill="auto"/>
            <w:hideMark/>
          </w:tcPr>
          <w:p w14:paraId="43F195E9"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10%</w:t>
            </w:r>
          </w:p>
        </w:tc>
        <w:tc>
          <w:tcPr>
            <w:tcW w:w="0" w:type="auto"/>
            <w:tcBorders>
              <w:top w:val="nil"/>
              <w:left w:val="nil"/>
              <w:bottom w:val="nil"/>
              <w:right w:val="nil"/>
            </w:tcBorders>
            <w:shd w:val="clear" w:color="auto" w:fill="auto"/>
            <w:hideMark/>
          </w:tcPr>
          <w:p w14:paraId="2610EF00"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7,76E+03</w:t>
            </w:r>
          </w:p>
        </w:tc>
        <w:tc>
          <w:tcPr>
            <w:tcW w:w="0" w:type="auto"/>
            <w:tcBorders>
              <w:top w:val="nil"/>
              <w:left w:val="nil"/>
              <w:bottom w:val="nil"/>
              <w:right w:val="nil"/>
            </w:tcBorders>
            <w:shd w:val="clear" w:color="auto" w:fill="auto"/>
            <w:hideMark/>
          </w:tcPr>
          <w:p w14:paraId="72ADA74B"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1,51E+05</w:t>
            </w:r>
          </w:p>
        </w:tc>
      </w:tr>
      <w:tr w:rsidR="00C82CBB" w:rsidRPr="00A5221C" w14:paraId="027DB7BD" w14:textId="77777777" w:rsidTr="00A5221C">
        <w:trPr>
          <w:trHeight w:val="300"/>
        </w:trPr>
        <w:tc>
          <w:tcPr>
            <w:tcW w:w="0" w:type="auto"/>
            <w:tcBorders>
              <w:top w:val="nil"/>
              <w:left w:val="nil"/>
              <w:bottom w:val="nil"/>
              <w:right w:val="nil"/>
            </w:tcBorders>
            <w:shd w:val="clear" w:color="auto" w:fill="auto"/>
            <w:hideMark/>
          </w:tcPr>
          <w:p w14:paraId="5FDA60C6"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Cenário 5</w:t>
            </w:r>
          </w:p>
        </w:tc>
        <w:tc>
          <w:tcPr>
            <w:tcW w:w="0" w:type="auto"/>
            <w:tcBorders>
              <w:top w:val="nil"/>
              <w:left w:val="nil"/>
              <w:bottom w:val="nil"/>
              <w:right w:val="nil"/>
            </w:tcBorders>
            <w:shd w:val="clear" w:color="auto" w:fill="auto"/>
            <w:hideMark/>
          </w:tcPr>
          <w:p w14:paraId="57BF64CB"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0%</w:t>
            </w:r>
          </w:p>
        </w:tc>
        <w:tc>
          <w:tcPr>
            <w:tcW w:w="0" w:type="auto"/>
            <w:tcBorders>
              <w:top w:val="nil"/>
              <w:left w:val="nil"/>
              <w:bottom w:val="nil"/>
              <w:right w:val="nil"/>
            </w:tcBorders>
            <w:shd w:val="clear" w:color="auto" w:fill="auto"/>
            <w:hideMark/>
          </w:tcPr>
          <w:p w14:paraId="648AA9EB"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20%</w:t>
            </w:r>
          </w:p>
        </w:tc>
        <w:tc>
          <w:tcPr>
            <w:tcW w:w="0" w:type="auto"/>
            <w:tcBorders>
              <w:top w:val="nil"/>
              <w:left w:val="nil"/>
              <w:bottom w:val="nil"/>
              <w:right w:val="nil"/>
            </w:tcBorders>
            <w:shd w:val="clear" w:color="auto" w:fill="auto"/>
            <w:hideMark/>
          </w:tcPr>
          <w:p w14:paraId="36A584F9"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1,55E+04</w:t>
            </w:r>
          </w:p>
        </w:tc>
        <w:tc>
          <w:tcPr>
            <w:tcW w:w="0" w:type="auto"/>
            <w:tcBorders>
              <w:top w:val="nil"/>
              <w:left w:val="nil"/>
              <w:bottom w:val="nil"/>
              <w:right w:val="nil"/>
            </w:tcBorders>
            <w:shd w:val="clear" w:color="auto" w:fill="auto"/>
            <w:hideMark/>
          </w:tcPr>
          <w:p w14:paraId="06EB0DD1"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1,43E+05</w:t>
            </w:r>
          </w:p>
        </w:tc>
      </w:tr>
      <w:tr w:rsidR="00C82CBB" w:rsidRPr="00A5221C" w14:paraId="3E9EB0CF" w14:textId="77777777" w:rsidTr="00A5221C">
        <w:trPr>
          <w:trHeight w:val="300"/>
        </w:trPr>
        <w:tc>
          <w:tcPr>
            <w:tcW w:w="0" w:type="auto"/>
            <w:tcBorders>
              <w:top w:val="nil"/>
              <w:left w:val="nil"/>
              <w:bottom w:val="nil"/>
              <w:right w:val="nil"/>
            </w:tcBorders>
            <w:shd w:val="clear" w:color="auto" w:fill="auto"/>
            <w:hideMark/>
          </w:tcPr>
          <w:p w14:paraId="2BFE729A"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Cenário 6</w:t>
            </w:r>
          </w:p>
        </w:tc>
        <w:tc>
          <w:tcPr>
            <w:tcW w:w="0" w:type="auto"/>
            <w:tcBorders>
              <w:top w:val="nil"/>
              <w:left w:val="nil"/>
              <w:bottom w:val="nil"/>
              <w:right w:val="nil"/>
            </w:tcBorders>
            <w:shd w:val="clear" w:color="auto" w:fill="auto"/>
            <w:hideMark/>
          </w:tcPr>
          <w:p w14:paraId="5B7F467A"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0%</w:t>
            </w:r>
          </w:p>
        </w:tc>
        <w:tc>
          <w:tcPr>
            <w:tcW w:w="0" w:type="auto"/>
            <w:tcBorders>
              <w:top w:val="nil"/>
              <w:left w:val="nil"/>
              <w:bottom w:val="nil"/>
              <w:right w:val="nil"/>
            </w:tcBorders>
            <w:shd w:val="clear" w:color="auto" w:fill="auto"/>
            <w:hideMark/>
          </w:tcPr>
          <w:p w14:paraId="3CBFA092"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30%</w:t>
            </w:r>
          </w:p>
        </w:tc>
        <w:tc>
          <w:tcPr>
            <w:tcW w:w="0" w:type="auto"/>
            <w:tcBorders>
              <w:top w:val="nil"/>
              <w:left w:val="nil"/>
              <w:bottom w:val="nil"/>
              <w:right w:val="nil"/>
            </w:tcBorders>
            <w:shd w:val="clear" w:color="auto" w:fill="auto"/>
            <w:hideMark/>
          </w:tcPr>
          <w:p w14:paraId="1E7FCA3F"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2,33E+04</w:t>
            </w:r>
          </w:p>
        </w:tc>
        <w:tc>
          <w:tcPr>
            <w:tcW w:w="0" w:type="auto"/>
            <w:tcBorders>
              <w:top w:val="nil"/>
              <w:left w:val="nil"/>
              <w:bottom w:val="nil"/>
              <w:right w:val="nil"/>
            </w:tcBorders>
            <w:shd w:val="clear" w:color="auto" w:fill="auto"/>
            <w:hideMark/>
          </w:tcPr>
          <w:p w14:paraId="277E981F"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1,35E+05</w:t>
            </w:r>
          </w:p>
        </w:tc>
      </w:tr>
      <w:tr w:rsidR="00C82CBB" w:rsidRPr="00A5221C" w14:paraId="33CAFCD0" w14:textId="77777777" w:rsidTr="00A5221C">
        <w:trPr>
          <w:trHeight w:val="300"/>
        </w:trPr>
        <w:tc>
          <w:tcPr>
            <w:tcW w:w="0" w:type="auto"/>
            <w:tcBorders>
              <w:top w:val="nil"/>
              <w:left w:val="nil"/>
              <w:bottom w:val="nil"/>
              <w:right w:val="nil"/>
            </w:tcBorders>
            <w:shd w:val="clear" w:color="auto" w:fill="auto"/>
            <w:hideMark/>
          </w:tcPr>
          <w:p w14:paraId="68F1BCFA"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Cenário 7</w:t>
            </w:r>
          </w:p>
        </w:tc>
        <w:tc>
          <w:tcPr>
            <w:tcW w:w="0" w:type="auto"/>
            <w:tcBorders>
              <w:top w:val="nil"/>
              <w:left w:val="nil"/>
              <w:bottom w:val="nil"/>
              <w:right w:val="nil"/>
            </w:tcBorders>
            <w:shd w:val="clear" w:color="auto" w:fill="auto"/>
            <w:hideMark/>
          </w:tcPr>
          <w:p w14:paraId="1CEBC37A"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10%</w:t>
            </w:r>
          </w:p>
        </w:tc>
        <w:tc>
          <w:tcPr>
            <w:tcW w:w="0" w:type="auto"/>
            <w:tcBorders>
              <w:top w:val="nil"/>
              <w:left w:val="nil"/>
              <w:bottom w:val="nil"/>
              <w:right w:val="nil"/>
            </w:tcBorders>
            <w:shd w:val="clear" w:color="auto" w:fill="auto"/>
            <w:hideMark/>
          </w:tcPr>
          <w:p w14:paraId="1BB6CE14"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10%</w:t>
            </w:r>
          </w:p>
        </w:tc>
        <w:tc>
          <w:tcPr>
            <w:tcW w:w="0" w:type="auto"/>
            <w:tcBorders>
              <w:top w:val="nil"/>
              <w:left w:val="nil"/>
              <w:bottom w:val="nil"/>
              <w:right w:val="nil"/>
            </w:tcBorders>
            <w:shd w:val="clear" w:color="auto" w:fill="auto"/>
            <w:hideMark/>
          </w:tcPr>
          <w:p w14:paraId="4F0C95EE"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1,05E+04</w:t>
            </w:r>
          </w:p>
        </w:tc>
        <w:tc>
          <w:tcPr>
            <w:tcW w:w="0" w:type="auto"/>
            <w:tcBorders>
              <w:top w:val="nil"/>
              <w:left w:val="nil"/>
              <w:bottom w:val="nil"/>
              <w:right w:val="nil"/>
            </w:tcBorders>
            <w:shd w:val="clear" w:color="auto" w:fill="auto"/>
            <w:hideMark/>
          </w:tcPr>
          <w:p w14:paraId="30E09BEF"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1,48E+05</w:t>
            </w:r>
          </w:p>
        </w:tc>
      </w:tr>
      <w:tr w:rsidR="00C82CBB" w:rsidRPr="00A5221C" w14:paraId="04391057" w14:textId="77777777" w:rsidTr="00A5221C">
        <w:trPr>
          <w:trHeight w:val="300"/>
        </w:trPr>
        <w:tc>
          <w:tcPr>
            <w:tcW w:w="0" w:type="auto"/>
            <w:tcBorders>
              <w:top w:val="nil"/>
              <w:left w:val="nil"/>
              <w:bottom w:val="nil"/>
              <w:right w:val="nil"/>
            </w:tcBorders>
            <w:shd w:val="clear" w:color="auto" w:fill="auto"/>
            <w:hideMark/>
          </w:tcPr>
          <w:p w14:paraId="0D517B00"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Cenário 8</w:t>
            </w:r>
          </w:p>
        </w:tc>
        <w:tc>
          <w:tcPr>
            <w:tcW w:w="0" w:type="auto"/>
            <w:tcBorders>
              <w:top w:val="nil"/>
              <w:left w:val="nil"/>
              <w:bottom w:val="nil"/>
              <w:right w:val="nil"/>
            </w:tcBorders>
            <w:shd w:val="clear" w:color="auto" w:fill="auto"/>
            <w:hideMark/>
          </w:tcPr>
          <w:p w14:paraId="09E874C3"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35%</w:t>
            </w:r>
          </w:p>
        </w:tc>
        <w:tc>
          <w:tcPr>
            <w:tcW w:w="0" w:type="auto"/>
            <w:tcBorders>
              <w:top w:val="nil"/>
              <w:left w:val="nil"/>
              <w:bottom w:val="nil"/>
              <w:right w:val="nil"/>
            </w:tcBorders>
            <w:shd w:val="clear" w:color="auto" w:fill="auto"/>
            <w:hideMark/>
          </w:tcPr>
          <w:p w14:paraId="35D41470"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20%</w:t>
            </w:r>
          </w:p>
        </w:tc>
        <w:tc>
          <w:tcPr>
            <w:tcW w:w="0" w:type="auto"/>
            <w:tcBorders>
              <w:top w:val="nil"/>
              <w:left w:val="nil"/>
              <w:bottom w:val="nil"/>
              <w:right w:val="nil"/>
            </w:tcBorders>
            <w:shd w:val="clear" w:color="auto" w:fill="auto"/>
            <w:hideMark/>
          </w:tcPr>
          <w:p w14:paraId="2420DDFD"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2,49E+04</w:t>
            </w:r>
          </w:p>
        </w:tc>
        <w:tc>
          <w:tcPr>
            <w:tcW w:w="0" w:type="auto"/>
            <w:tcBorders>
              <w:top w:val="nil"/>
              <w:left w:val="nil"/>
              <w:bottom w:val="nil"/>
              <w:right w:val="nil"/>
            </w:tcBorders>
            <w:shd w:val="clear" w:color="auto" w:fill="auto"/>
            <w:hideMark/>
          </w:tcPr>
          <w:p w14:paraId="1BF0E976"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1,33E+05</w:t>
            </w:r>
          </w:p>
        </w:tc>
      </w:tr>
      <w:tr w:rsidR="00C82CBB" w:rsidRPr="00A5221C" w14:paraId="0DCE5287" w14:textId="77777777" w:rsidTr="00A5221C">
        <w:trPr>
          <w:trHeight w:val="300"/>
        </w:trPr>
        <w:tc>
          <w:tcPr>
            <w:tcW w:w="0" w:type="auto"/>
            <w:tcBorders>
              <w:top w:val="nil"/>
              <w:left w:val="nil"/>
              <w:bottom w:val="single" w:sz="4" w:space="0" w:color="auto"/>
              <w:right w:val="nil"/>
            </w:tcBorders>
            <w:shd w:val="clear" w:color="auto" w:fill="auto"/>
            <w:hideMark/>
          </w:tcPr>
          <w:p w14:paraId="1C347D20"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Cenário 9</w:t>
            </w:r>
          </w:p>
        </w:tc>
        <w:tc>
          <w:tcPr>
            <w:tcW w:w="0" w:type="auto"/>
            <w:tcBorders>
              <w:top w:val="nil"/>
              <w:left w:val="nil"/>
              <w:bottom w:val="single" w:sz="4" w:space="0" w:color="auto"/>
              <w:right w:val="nil"/>
            </w:tcBorders>
            <w:shd w:val="clear" w:color="auto" w:fill="auto"/>
            <w:hideMark/>
          </w:tcPr>
          <w:p w14:paraId="24B0EBD9"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40%</w:t>
            </w:r>
          </w:p>
        </w:tc>
        <w:tc>
          <w:tcPr>
            <w:tcW w:w="0" w:type="auto"/>
            <w:tcBorders>
              <w:top w:val="nil"/>
              <w:left w:val="nil"/>
              <w:bottom w:val="single" w:sz="4" w:space="0" w:color="auto"/>
              <w:right w:val="nil"/>
            </w:tcBorders>
            <w:shd w:val="clear" w:color="auto" w:fill="auto"/>
            <w:hideMark/>
          </w:tcPr>
          <w:p w14:paraId="3254B8A7"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30%</w:t>
            </w:r>
          </w:p>
        </w:tc>
        <w:tc>
          <w:tcPr>
            <w:tcW w:w="0" w:type="auto"/>
            <w:tcBorders>
              <w:top w:val="nil"/>
              <w:left w:val="nil"/>
              <w:bottom w:val="single" w:sz="4" w:space="0" w:color="auto"/>
              <w:right w:val="nil"/>
            </w:tcBorders>
            <w:shd w:val="clear" w:color="auto" w:fill="auto"/>
            <w:hideMark/>
          </w:tcPr>
          <w:p w14:paraId="773CA9D1"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3,40E+04</w:t>
            </w:r>
          </w:p>
        </w:tc>
        <w:tc>
          <w:tcPr>
            <w:tcW w:w="0" w:type="auto"/>
            <w:tcBorders>
              <w:top w:val="nil"/>
              <w:left w:val="nil"/>
              <w:bottom w:val="single" w:sz="4" w:space="0" w:color="auto"/>
              <w:right w:val="nil"/>
            </w:tcBorders>
            <w:shd w:val="clear" w:color="auto" w:fill="auto"/>
            <w:hideMark/>
          </w:tcPr>
          <w:p w14:paraId="6D4BBE3E" w14:textId="77777777" w:rsidR="00C82CBB" w:rsidRPr="00A5221C" w:rsidRDefault="00C82CBB" w:rsidP="00C82CBB">
            <w:pPr>
              <w:spacing w:after="0" w:line="240" w:lineRule="auto"/>
              <w:ind w:firstLine="0"/>
              <w:jc w:val="left"/>
              <w:rPr>
                <w:rFonts w:eastAsia="Times New Roman" w:cs="Arial"/>
                <w:color w:val="000000"/>
                <w:sz w:val="20"/>
                <w:szCs w:val="20"/>
                <w:lang w:eastAsia="pt-BR"/>
              </w:rPr>
            </w:pPr>
            <w:r w:rsidRPr="00A5221C">
              <w:rPr>
                <w:rFonts w:eastAsia="Times New Roman" w:cs="Arial"/>
                <w:color w:val="000000"/>
                <w:sz w:val="20"/>
                <w:szCs w:val="20"/>
                <w:lang w:eastAsia="pt-BR"/>
              </w:rPr>
              <w:t>1,24E+05</w:t>
            </w:r>
          </w:p>
        </w:tc>
      </w:tr>
    </w:tbl>
    <w:p w14:paraId="0B421036" w14:textId="687DB10C" w:rsidR="00A35A7B" w:rsidRDefault="731F5BFD" w:rsidP="001F60A1">
      <w:pPr>
        <w:pStyle w:val="LEGENDA0"/>
        <w:jc w:val="left"/>
        <w:rPr>
          <w:rStyle w:val="Hyperlink"/>
          <w:sz w:val="20"/>
          <w:szCs w:val="20"/>
        </w:rPr>
      </w:pPr>
      <w:r>
        <w:t xml:space="preserve">Adaptado de: </w:t>
      </w:r>
      <w:hyperlink w:anchor="KUMAR_2022">
        <w:r w:rsidRPr="731F5BFD">
          <w:rPr>
            <w:rStyle w:val="Hyperlink"/>
            <w:sz w:val="20"/>
            <w:szCs w:val="20"/>
          </w:rPr>
          <w:t>(KUMAR; SRINIVASAN; MANI, 2022)</w:t>
        </w:r>
      </w:hyperlink>
    </w:p>
    <w:p w14:paraId="23730E10" w14:textId="38DDFCA9" w:rsidR="002F3B37" w:rsidRPr="002F3B37" w:rsidRDefault="00ED44EB" w:rsidP="002F3B37">
      <w:pPr>
        <w:rPr>
          <w:rStyle w:val="Hyperlink"/>
        </w:rPr>
      </w:pPr>
      <w:r>
        <w:rPr>
          <w:rStyle w:val="Hyperlink"/>
        </w:rPr>
        <w:t xml:space="preserve">A descrição de cada cenário é feita </w:t>
      </w:r>
      <w:r w:rsidR="005461B5">
        <w:rPr>
          <w:rStyle w:val="Hyperlink"/>
        </w:rPr>
        <w:t>a seguir, na tabela 3.</w:t>
      </w:r>
    </w:p>
    <w:p w14:paraId="6D7D9354" w14:textId="53E23005" w:rsidR="005461B5" w:rsidRDefault="005461B5" w:rsidP="008B3829">
      <w:pPr>
        <w:pStyle w:val="Legenda"/>
        <w:keepNext/>
        <w:jc w:val="left"/>
      </w:pPr>
      <w:bookmarkStart w:id="119" w:name="_Toc152970044"/>
      <w:r>
        <w:t xml:space="preserve">Tabela </w:t>
      </w:r>
      <w:r>
        <w:fldChar w:fldCharType="begin"/>
      </w:r>
      <w:r>
        <w:instrText xml:space="preserve"> SEQ Tabela \* ARABIC </w:instrText>
      </w:r>
      <w:r>
        <w:fldChar w:fldCharType="separate"/>
      </w:r>
      <w:r>
        <w:rPr>
          <w:noProof/>
        </w:rPr>
        <w:t>3</w:t>
      </w:r>
      <w:r>
        <w:fldChar w:fldCharType="end"/>
      </w:r>
      <w:r>
        <w:t xml:space="preserve"> </w:t>
      </w:r>
      <w:r w:rsidR="008B3829">
        <w:t>–</w:t>
      </w:r>
      <w:r>
        <w:t xml:space="preserve"> </w:t>
      </w:r>
      <w:r w:rsidR="008B3829">
        <w:t>Descrição dos cenários</w:t>
      </w:r>
      <w:bookmarkEnd w:id="119"/>
    </w:p>
    <w:tbl>
      <w:tblPr>
        <w:tblW w:w="0" w:type="auto"/>
        <w:tblCellMar>
          <w:left w:w="70" w:type="dxa"/>
          <w:right w:w="70" w:type="dxa"/>
        </w:tblCellMar>
        <w:tblLook w:val="04A0" w:firstRow="1" w:lastRow="0" w:firstColumn="1" w:lastColumn="0" w:noHBand="0" w:noVBand="1"/>
      </w:tblPr>
      <w:tblGrid>
        <w:gridCol w:w="1032"/>
        <w:gridCol w:w="8039"/>
      </w:tblGrid>
      <w:tr w:rsidR="00ED44EB" w:rsidRPr="00ED44EB" w14:paraId="202AF97E" w14:textId="77777777" w:rsidTr="005461B5">
        <w:trPr>
          <w:trHeight w:val="437"/>
        </w:trPr>
        <w:tc>
          <w:tcPr>
            <w:tcW w:w="0" w:type="auto"/>
            <w:tcBorders>
              <w:top w:val="single" w:sz="4" w:space="0" w:color="auto"/>
              <w:left w:val="nil"/>
              <w:bottom w:val="single" w:sz="4" w:space="0" w:color="auto"/>
              <w:right w:val="nil"/>
            </w:tcBorders>
            <w:shd w:val="clear" w:color="auto" w:fill="auto"/>
            <w:noWrap/>
            <w:hideMark/>
          </w:tcPr>
          <w:p w14:paraId="46CE5E09"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Cenário</w:t>
            </w:r>
          </w:p>
        </w:tc>
        <w:tc>
          <w:tcPr>
            <w:tcW w:w="0" w:type="auto"/>
            <w:tcBorders>
              <w:top w:val="single" w:sz="4" w:space="0" w:color="auto"/>
              <w:left w:val="nil"/>
              <w:bottom w:val="single" w:sz="4" w:space="0" w:color="auto"/>
              <w:right w:val="nil"/>
            </w:tcBorders>
            <w:shd w:val="clear" w:color="auto" w:fill="auto"/>
            <w:noWrap/>
            <w:hideMark/>
          </w:tcPr>
          <w:p w14:paraId="75FA58BB"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Descrição</w:t>
            </w:r>
          </w:p>
        </w:tc>
      </w:tr>
      <w:tr w:rsidR="00ED44EB" w:rsidRPr="00ED44EB" w14:paraId="4A33879A" w14:textId="77777777" w:rsidTr="00ED44EB">
        <w:trPr>
          <w:trHeight w:val="300"/>
        </w:trPr>
        <w:tc>
          <w:tcPr>
            <w:tcW w:w="0" w:type="auto"/>
            <w:tcBorders>
              <w:top w:val="nil"/>
              <w:left w:val="nil"/>
              <w:bottom w:val="nil"/>
              <w:right w:val="nil"/>
            </w:tcBorders>
            <w:shd w:val="clear" w:color="auto" w:fill="auto"/>
            <w:noWrap/>
            <w:hideMark/>
          </w:tcPr>
          <w:p w14:paraId="2BB21E7B"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Cenário base</w:t>
            </w:r>
          </w:p>
        </w:tc>
        <w:tc>
          <w:tcPr>
            <w:tcW w:w="0" w:type="auto"/>
            <w:tcBorders>
              <w:top w:val="nil"/>
              <w:left w:val="nil"/>
              <w:bottom w:val="nil"/>
              <w:right w:val="nil"/>
            </w:tcBorders>
            <w:shd w:val="clear" w:color="auto" w:fill="auto"/>
            <w:noWrap/>
            <w:hideMark/>
          </w:tcPr>
          <w:p w14:paraId="6B482800"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Nenhum uso de sensores de economia de iluminação e HVAC.</w:t>
            </w:r>
          </w:p>
        </w:tc>
      </w:tr>
      <w:tr w:rsidR="00ED44EB" w:rsidRPr="00ED44EB" w14:paraId="12576CE3" w14:textId="77777777" w:rsidTr="00ED44EB">
        <w:trPr>
          <w:trHeight w:val="300"/>
        </w:trPr>
        <w:tc>
          <w:tcPr>
            <w:tcW w:w="0" w:type="auto"/>
            <w:tcBorders>
              <w:top w:val="nil"/>
              <w:left w:val="nil"/>
              <w:bottom w:val="nil"/>
              <w:right w:val="nil"/>
            </w:tcBorders>
            <w:shd w:val="clear" w:color="auto" w:fill="auto"/>
            <w:noWrap/>
            <w:hideMark/>
          </w:tcPr>
          <w:p w14:paraId="35E605AC"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Cenário 1</w:t>
            </w:r>
          </w:p>
        </w:tc>
        <w:tc>
          <w:tcPr>
            <w:tcW w:w="0" w:type="auto"/>
            <w:tcBorders>
              <w:top w:val="nil"/>
              <w:left w:val="nil"/>
              <w:bottom w:val="nil"/>
              <w:right w:val="nil"/>
            </w:tcBorders>
            <w:shd w:val="clear" w:color="auto" w:fill="auto"/>
            <w:noWrap/>
            <w:hideMark/>
          </w:tcPr>
          <w:p w14:paraId="54747272"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Integração de sensor no sistema de iluminação para economia de energia de 10%.</w:t>
            </w:r>
          </w:p>
        </w:tc>
      </w:tr>
      <w:tr w:rsidR="00ED44EB" w:rsidRPr="00ED44EB" w14:paraId="6C49D6FE" w14:textId="77777777" w:rsidTr="00ED44EB">
        <w:trPr>
          <w:trHeight w:val="300"/>
        </w:trPr>
        <w:tc>
          <w:tcPr>
            <w:tcW w:w="0" w:type="auto"/>
            <w:tcBorders>
              <w:top w:val="nil"/>
              <w:left w:val="nil"/>
              <w:bottom w:val="nil"/>
              <w:right w:val="nil"/>
            </w:tcBorders>
            <w:shd w:val="clear" w:color="auto" w:fill="auto"/>
            <w:noWrap/>
            <w:hideMark/>
          </w:tcPr>
          <w:p w14:paraId="3EF90267"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Cenário 2</w:t>
            </w:r>
          </w:p>
        </w:tc>
        <w:tc>
          <w:tcPr>
            <w:tcW w:w="0" w:type="auto"/>
            <w:tcBorders>
              <w:top w:val="nil"/>
              <w:left w:val="nil"/>
              <w:bottom w:val="nil"/>
              <w:right w:val="nil"/>
            </w:tcBorders>
            <w:shd w:val="clear" w:color="auto" w:fill="auto"/>
            <w:noWrap/>
            <w:hideMark/>
          </w:tcPr>
          <w:p w14:paraId="71DDFD43"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Integração de sensor no sistema de iluminação para economia de energia de 35%.</w:t>
            </w:r>
          </w:p>
        </w:tc>
      </w:tr>
      <w:tr w:rsidR="00ED44EB" w:rsidRPr="00ED44EB" w14:paraId="6D70EBB6" w14:textId="77777777" w:rsidTr="00ED44EB">
        <w:trPr>
          <w:trHeight w:val="300"/>
        </w:trPr>
        <w:tc>
          <w:tcPr>
            <w:tcW w:w="0" w:type="auto"/>
            <w:tcBorders>
              <w:top w:val="nil"/>
              <w:left w:val="nil"/>
              <w:bottom w:val="nil"/>
              <w:right w:val="nil"/>
            </w:tcBorders>
            <w:shd w:val="clear" w:color="auto" w:fill="auto"/>
            <w:noWrap/>
            <w:hideMark/>
          </w:tcPr>
          <w:p w14:paraId="67C9BE97"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Cenário 3</w:t>
            </w:r>
          </w:p>
        </w:tc>
        <w:tc>
          <w:tcPr>
            <w:tcW w:w="0" w:type="auto"/>
            <w:tcBorders>
              <w:top w:val="nil"/>
              <w:left w:val="nil"/>
              <w:bottom w:val="nil"/>
              <w:right w:val="nil"/>
            </w:tcBorders>
            <w:shd w:val="clear" w:color="auto" w:fill="auto"/>
            <w:noWrap/>
            <w:hideMark/>
          </w:tcPr>
          <w:p w14:paraId="41A18B7C"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Integração de sensor no sistema de iluminação para economia de energia de 40%.</w:t>
            </w:r>
          </w:p>
        </w:tc>
      </w:tr>
      <w:tr w:rsidR="00ED44EB" w:rsidRPr="00ED44EB" w14:paraId="09B20307" w14:textId="77777777" w:rsidTr="00ED44EB">
        <w:trPr>
          <w:trHeight w:val="300"/>
        </w:trPr>
        <w:tc>
          <w:tcPr>
            <w:tcW w:w="0" w:type="auto"/>
            <w:tcBorders>
              <w:top w:val="nil"/>
              <w:left w:val="nil"/>
              <w:bottom w:val="nil"/>
              <w:right w:val="nil"/>
            </w:tcBorders>
            <w:shd w:val="clear" w:color="auto" w:fill="auto"/>
            <w:noWrap/>
            <w:hideMark/>
          </w:tcPr>
          <w:p w14:paraId="200F92E4"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Cenário 4</w:t>
            </w:r>
          </w:p>
        </w:tc>
        <w:tc>
          <w:tcPr>
            <w:tcW w:w="0" w:type="auto"/>
            <w:tcBorders>
              <w:top w:val="nil"/>
              <w:left w:val="nil"/>
              <w:bottom w:val="nil"/>
              <w:right w:val="nil"/>
            </w:tcBorders>
            <w:shd w:val="clear" w:color="auto" w:fill="auto"/>
            <w:noWrap/>
            <w:hideMark/>
          </w:tcPr>
          <w:p w14:paraId="1082EC5A"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Integração de sensor no sistema HVAC para economia de energia de 10%.</w:t>
            </w:r>
          </w:p>
        </w:tc>
      </w:tr>
      <w:tr w:rsidR="00ED44EB" w:rsidRPr="00ED44EB" w14:paraId="2D58C64E" w14:textId="77777777" w:rsidTr="00ED44EB">
        <w:trPr>
          <w:trHeight w:val="300"/>
        </w:trPr>
        <w:tc>
          <w:tcPr>
            <w:tcW w:w="0" w:type="auto"/>
            <w:tcBorders>
              <w:top w:val="nil"/>
              <w:left w:val="nil"/>
              <w:bottom w:val="nil"/>
              <w:right w:val="nil"/>
            </w:tcBorders>
            <w:shd w:val="clear" w:color="auto" w:fill="auto"/>
            <w:noWrap/>
            <w:hideMark/>
          </w:tcPr>
          <w:p w14:paraId="0D2ADE37"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Cenário 5</w:t>
            </w:r>
          </w:p>
        </w:tc>
        <w:tc>
          <w:tcPr>
            <w:tcW w:w="0" w:type="auto"/>
            <w:tcBorders>
              <w:top w:val="nil"/>
              <w:left w:val="nil"/>
              <w:bottom w:val="nil"/>
              <w:right w:val="nil"/>
            </w:tcBorders>
            <w:shd w:val="clear" w:color="auto" w:fill="auto"/>
            <w:noWrap/>
            <w:hideMark/>
          </w:tcPr>
          <w:p w14:paraId="409BA013"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Integração de sensor no sistema HVAC para economia de energia de 20%.</w:t>
            </w:r>
          </w:p>
        </w:tc>
      </w:tr>
      <w:tr w:rsidR="00ED44EB" w:rsidRPr="00ED44EB" w14:paraId="14ABC7A8" w14:textId="77777777" w:rsidTr="00ED44EB">
        <w:trPr>
          <w:trHeight w:val="300"/>
        </w:trPr>
        <w:tc>
          <w:tcPr>
            <w:tcW w:w="0" w:type="auto"/>
            <w:tcBorders>
              <w:top w:val="nil"/>
              <w:left w:val="nil"/>
              <w:bottom w:val="nil"/>
              <w:right w:val="nil"/>
            </w:tcBorders>
            <w:shd w:val="clear" w:color="auto" w:fill="auto"/>
            <w:noWrap/>
            <w:hideMark/>
          </w:tcPr>
          <w:p w14:paraId="41BC6A2A"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Cenário 6</w:t>
            </w:r>
          </w:p>
        </w:tc>
        <w:tc>
          <w:tcPr>
            <w:tcW w:w="0" w:type="auto"/>
            <w:tcBorders>
              <w:top w:val="nil"/>
              <w:left w:val="nil"/>
              <w:bottom w:val="nil"/>
              <w:right w:val="nil"/>
            </w:tcBorders>
            <w:shd w:val="clear" w:color="auto" w:fill="auto"/>
            <w:noWrap/>
            <w:hideMark/>
          </w:tcPr>
          <w:p w14:paraId="7441A033"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Integração de sensor no sistema HVAC para economia de energia de 30%.</w:t>
            </w:r>
          </w:p>
        </w:tc>
      </w:tr>
      <w:tr w:rsidR="00ED44EB" w:rsidRPr="00ED44EB" w14:paraId="368836F1" w14:textId="77777777" w:rsidTr="00ED44EB">
        <w:trPr>
          <w:trHeight w:val="300"/>
        </w:trPr>
        <w:tc>
          <w:tcPr>
            <w:tcW w:w="0" w:type="auto"/>
            <w:tcBorders>
              <w:top w:val="nil"/>
              <w:left w:val="nil"/>
              <w:bottom w:val="nil"/>
              <w:right w:val="nil"/>
            </w:tcBorders>
            <w:shd w:val="clear" w:color="auto" w:fill="auto"/>
            <w:noWrap/>
            <w:hideMark/>
          </w:tcPr>
          <w:p w14:paraId="1D1726B7"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Cenário 7</w:t>
            </w:r>
          </w:p>
        </w:tc>
        <w:tc>
          <w:tcPr>
            <w:tcW w:w="0" w:type="auto"/>
            <w:tcBorders>
              <w:top w:val="nil"/>
              <w:left w:val="nil"/>
              <w:bottom w:val="nil"/>
              <w:right w:val="nil"/>
            </w:tcBorders>
            <w:shd w:val="clear" w:color="auto" w:fill="auto"/>
            <w:noWrap/>
            <w:hideMark/>
          </w:tcPr>
          <w:p w14:paraId="1C34F42E"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Integração de sensor nos sistemas de iluminação e HVAC para economia de energia de 10%.</w:t>
            </w:r>
          </w:p>
        </w:tc>
      </w:tr>
      <w:tr w:rsidR="00ED44EB" w:rsidRPr="00ED44EB" w14:paraId="4A8DFA58" w14:textId="77777777" w:rsidTr="00ED44EB">
        <w:trPr>
          <w:trHeight w:val="300"/>
        </w:trPr>
        <w:tc>
          <w:tcPr>
            <w:tcW w:w="0" w:type="auto"/>
            <w:tcBorders>
              <w:top w:val="nil"/>
              <w:left w:val="nil"/>
              <w:bottom w:val="nil"/>
              <w:right w:val="nil"/>
            </w:tcBorders>
            <w:shd w:val="clear" w:color="auto" w:fill="auto"/>
            <w:noWrap/>
            <w:hideMark/>
          </w:tcPr>
          <w:p w14:paraId="22B0982A"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lastRenderedPageBreak/>
              <w:t>Cenário 8</w:t>
            </w:r>
          </w:p>
        </w:tc>
        <w:tc>
          <w:tcPr>
            <w:tcW w:w="0" w:type="auto"/>
            <w:tcBorders>
              <w:top w:val="nil"/>
              <w:left w:val="nil"/>
              <w:bottom w:val="nil"/>
              <w:right w:val="nil"/>
            </w:tcBorders>
            <w:shd w:val="clear" w:color="auto" w:fill="auto"/>
            <w:noWrap/>
            <w:hideMark/>
          </w:tcPr>
          <w:p w14:paraId="6BCA4A36"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Integração de sensor nos sistemas de iluminação e HVAC para economia de energia de 35% e 20%, respectivamente.</w:t>
            </w:r>
          </w:p>
        </w:tc>
      </w:tr>
      <w:tr w:rsidR="00ED44EB" w:rsidRPr="00ED44EB" w14:paraId="69D831E6" w14:textId="77777777" w:rsidTr="00ED44EB">
        <w:trPr>
          <w:trHeight w:val="300"/>
        </w:trPr>
        <w:tc>
          <w:tcPr>
            <w:tcW w:w="0" w:type="auto"/>
            <w:tcBorders>
              <w:top w:val="nil"/>
              <w:left w:val="nil"/>
              <w:bottom w:val="single" w:sz="4" w:space="0" w:color="auto"/>
              <w:right w:val="nil"/>
            </w:tcBorders>
            <w:shd w:val="clear" w:color="auto" w:fill="auto"/>
            <w:noWrap/>
            <w:hideMark/>
          </w:tcPr>
          <w:p w14:paraId="43C9DE35" w14:textId="77777777" w:rsidR="00ED44EB" w:rsidRPr="00ED44EB" w:rsidRDefault="00ED44EB" w:rsidP="00ED44EB">
            <w:pPr>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Cenário 9</w:t>
            </w:r>
          </w:p>
        </w:tc>
        <w:tc>
          <w:tcPr>
            <w:tcW w:w="0" w:type="auto"/>
            <w:tcBorders>
              <w:top w:val="nil"/>
              <w:left w:val="nil"/>
              <w:bottom w:val="single" w:sz="4" w:space="0" w:color="auto"/>
              <w:right w:val="nil"/>
            </w:tcBorders>
            <w:shd w:val="clear" w:color="auto" w:fill="auto"/>
            <w:noWrap/>
            <w:hideMark/>
          </w:tcPr>
          <w:p w14:paraId="325E61BC" w14:textId="77777777" w:rsidR="00ED44EB" w:rsidRPr="00ED44EB" w:rsidRDefault="00ED44EB" w:rsidP="005461B5">
            <w:pPr>
              <w:keepNext/>
              <w:spacing w:after="0" w:line="240" w:lineRule="auto"/>
              <w:ind w:firstLine="0"/>
              <w:jc w:val="left"/>
              <w:rPr>
                <w:rFonts w:eastAsia="Times New Roman" w:cs="Arial"/>
                <w:color w:val="000000"/>
                <w:sz w:val="20"/>
                <w:szCs w:val="20"/>
                <w:lang w:eastAsia="pt-BR"/>
              </w:rPr>
            </w:pPr>
            <w:r w:rsidRPr="00ED44EB">
              <w:rPr>
                <w:rFonts w:eastAsia="Times New Roman" w:cs="Arial"/>
                <w:color w:val="000000"/>
                <w:sz w:val="20"/>
                <w:szCs w:val="20"/>
                <w:lang w:eastAsia="pt-BR"/>
              </w:rPr>
              <w:t>Integração de sensor nos sistemas de iluminação e HVAC para economia de energia de 40% e 30%, respectivamente.</w:t>
            </w:r>
          </w:p>
        </w:tc>
      </w:tr>
    </w:tbl>
    <w:p w14:paraId="3EBFBCFB" w14:textId="6D1C33AA" w:rsidR="00E47BC3" w:rsidRPr="003E68D7" w:rsidRDefault="008B3829" w:rsidP="008B3829">
      <w:pPr>
        <w:spacing w:before="120"/>
        <w:ind w:firstLine="0"/>
        <w:jc w:val="left"/>
      </w:pPr>
      <w:r w:rsidRPr="008B3829">
        <w:rPr>
          <w:iCs/>
          <w:sz w:val="20"/>
          <w:szCs w:val="18"/>
        </w:rPr>
        <w:t>Fonte: Autoria Própria (2023)</w:t>
      </w:r>
    </w:p>
    <w:p w14:paraId="7D3BC4B2" w14:textId="480FE978" w:rsidR="00882E55" w:rsidRPr="003E68D7" w:rsidRDefault="00882E55" w:rsidP="000E619C">
      <w:pPr>
        <w:pStyle w:val="Ttulo1"/>
      </w:pPr>
      <w:bookmarkStart w:id="120" w:name="_Toc149327446"/>
      <w:bookmarkStart w:id="121" w:name="_Toc149327725"/>
      <w:bookmarkStart w:id="122" w:name="_Toc152970009"/>
      <w:r w:rsidRPr="003E68D7">
        <w:lastRenderedPageBreak/>
        <w:t>Resultados</w:t>
      </w:r>
      <w:bookmarkEnd w:id="120"/>
      <w:bookmarkEnd w:id="121"/>
      <w:bookmarkEnd w:id="122"/>
    </w:p>
    <w:p w14:paraId="3586350A" w14:textId="3A8B2BBF" w:rsidR="00326626" w:rsidRPr="003E68D7" w:rsidRDefault="00122A74" w:rsidP="0016541E">
      <w:r w:rsidRPr="003E68D7">
        <w:t>Inicialmente, as análises empregadas fornecem uma visão restrita quando se utilizam dados modificados e os representam por meio de gráficos convencionais, como gráficos de barras e de linhas. A utilização desses tipos de gráficos não reflete de maneira adequada a conexão entre os índices de R, N e F, uma vez que não oferecem uma representação visual completa do ambiente como um todo. Isso acaba limitando a capacidade de expressar de forma eficaz a proporção existente entre esses índices.</w:t>
      </w:r>
    </w:p>
    <w:p w14:paraId="05841879" w14:textId="3816B320" w:rsidR="007926B2" w:rsidRPr="003E68D7" w:rsidRDefault="007926B2" w:rsidP="00D6730B">
      <w:r w:rsidRPr="003E68D7">
        <w:t xml:space="preserve">O Gráfico </w:t>
      </w:r>
      <w:r w:rsidR="001F3844" w:rsidRPr="003E68D7">
        <w:t>1</w:t>
      </w:r>
      <w:r w:rsidRPr="003E68D7">
        <w:t xml:space="preserve"> ilustra a variação das unidades de emergia calculadas para todos os cenários, que vão de 1 a 9.</w:t>
      </w:r>
    </w:p>
    <w:p w14:paraId="485ADFC0" w14:textId="72B4C6DF" w:rsidR="001F3844" w:rsidRPr="003E68D7" w:rsidRDefault="001F3844" w:rsidP="00D6730B">
      <w:pPr>
        <w:pStyle w:val="LEGENDA0"/>
      </w:pPr>
      <w:r w:rsidRPr="003E68D7">
        <w:t xml:space="preserve">Gráfico </w:t>
      </w:r>
      <w:r w:rsidRPr="003E68D7">
        <w:fldChar w:fldCharType="begin"/>
      </w:r>
      <w:r w:rsidRPr="003E68D7">
        <w:instrText xml:space="preserve"> SEQ Gráfico \* ARABIC </w:instrText>
      </w:r>
      <w:r w:rsidRPr="003E68D7">
        <w:fldChar w:fldCharType="separate"/>
      </w:r>
      <w:r w:rsidR="00453BD1">
        <w:rPr>
          <w:noProof/>
        </w:rPr>
        <w:t>1</w:t>
      </w:r>
      <w:r w:rsidRPr="003E68D7">
        <w:fldChar w:fldCharType="end"/>
      </w:r>
      <w:r w:rsidRPr="003E68D7">
        <w:t xml:space="preserve"> </w:t>
      </w:r>
      <w:r w:rsidR="00D807BD" w:rsidRPr="003E68D7">
        <w:t>–</w:t>
      </w:r>
      <w:r w:rsidR="00055213" w:rsidRPr="003E68D7">
        <w:t xml:space="preserve"> </w:t>
      </w:r>
      <w:r w:rsidR="00BA52C4" w:rsidRPr="003E68D7">
        <w:t>Variações</w:t>
      </w:r>
      <w:r w:rsidR="00D807BD" w:rsidRPr="003E68D7">
        <w:t xml:space="preserve"> de UEV </w:t>
      </w:r>
      <w:r w:rsidR="00EB732D" w:rsidRPr="003E68D7">
        <w:t xml:space="preserve">da eletricidade nos cenários de 1 </w:t>
      </w:r>
      <w:proofErr w:type="gramStart"/>
      <w:r w:rsidR="00D80551" w:rsidRPr="003E68D7">
        <w:t>á</w:t>
      </w:r>
      <w:proofErr w:type="gramEnd"/>
      <w:r w:rsidR="00EB732D" w:rsidRPr="003E68D7">
        <w:t xml:space="preserve"> 9</w:t>
      </w:r>
    </w:p>
    <w:p w14:paraId="5CAFA185" w14:textId="77777777" w:rsidR="001F3844" w:rsidRPr="003E68D7" w:rsidRDefault="004E0ED3" w:rsidP="001F3844">
      <w:pPr>
        <w:keepNext/>
        <w:spacing w:after="0" w:line="240" w:lineRule="auto"/>
        <w:ind w:firstLine="0"/>
        <w:jc w:val="center"/>
      </w:pPr>
      <w:r w:rsidRPr="003E68D7">
        <w:rPr>
          <w:noProof/>
        </w:rPr>
        <w:drawing>
          <wp:inline distT="0" distB="0" distL="0" distR="0" wp14:anchorId="4DF50A74" wp14:editId="1DEF5381">
            <wp:extent cx="4572000" cy="2800350"/>
            <wp:effectExtent l="0" t="0" r="0" b="0"/>
            <wp:docPr id="1149332662" name="Gráfico 1">
              <a:extLst xmlns:a="http://schemas.openxmlformats.org/drawingml/2006/main">
                <a:ext uri="{FF2B5EF4-FFF2-40B4-BE49-F238E27FC236}">
                  <a16:creationId xmlns:a16="http://schemas.microsoft.com/office/drawing/2014/main" id="{3D5193C1-E3FB-170A-3C08-67182BBAF4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BA48C39" w14:textId="1F6BC4AE" w:rsidR="001F3844" w:rsidRPr="003E68D7" w:rsidRDefault="001F3844" w:rsidP="00D6730B">
      <w:pPr>
        <w:pStyle w:val="LEGENDA0"/>
      </w:pPr>
      <w:r w:rsidRPr="003E68D7">
        <w:t>Fonte: Autoria Própria (2023)</w:t>
      </w:r>
    </w:p>
    <w:p w14:paraId="283EDEFB" w14:textId="77777777" w:rsidR="001F3844" w:rsidRPr="003E68D7" w:rsidRDefault="001F3844" w:rsidP="001F3844">
      <w:pPr>
        <w:keepNext/>
        <w:spacing w:after="0" w:line="240" w:lineRule="auto"/>
        <w:ind w:firstLine="0"/>
        <w:jc w:val="center"/>
      </w:pPr>
    </w:p>
    <w:p w14:paraId="4AA74CC6" w14:textId="10E58B95" w:rsidR="00634256" w:rsidRPr="003E68D7" w:rsidRDefault="00634256" w:rsidP="001F3844">
      <w:r w:rsidRPr="003E68D7">
        <w:t>Ao empregar a soma dos índices de R, N e F usando as variações das unidades de emergia (UEV) da eletricidade, sem recorrer ao diagrama ternário, a melhor opção seria o uso de um gráfico de linhas. Esse tipo de gráfico possibilita a representação das variações entre os três índices em cada cenário. Entretanto, vale destacar que mesmo com o uso de gráficos de linhas, a visualização ainda pode ser limitada, não permitindo uma compreensão completa dos relacionamentos entre os índices e as variações nos diferentes cenários.</w:t>
      </w:r>
      <w:r w:rsidR="004276D9" w:rsidRPr="003E68D7">
        <w:t xml:space="preserve"> O gráfico </w:t>
      </w:r>
      <w:r w:rsidR="001F3844" w:rsidRPr="003E68D7">
        <w:t>2</w:t>
      </w:r>
      <w:r w:rsidR="004276D9" w:rsidRPr="003E68D7">
        <w:t xml:space="preserve"> </w:t>
      </w:r>
      <w:r w:rsidR="000109D5" w:rsidRPr="003E68D7">
        <w:t>apresenta</w:t>
      </w:r>
      <w:r w:rsidR="00B41A1A" w:rsidRPr="003E68D7">
        <w:t xml:space="preserve"> essa relação entre os índices</w:t>
      </w:r>
      <w:r w:rsidR="000109D5" w:rsidRPr="003E68D7">
        <w:t>.</w:t>
      </w:r>
    </w:p>
    <w:p w14:paraId="514EF8F6" w14:textId="4DC392E9" w:rsidR="001F3844" w:rsidRPr="003E68D7" w:rsidRDefault="001F3844" w:rsidP="001F3844">
      <w:pPr>
        <w:pStyle w:val="Legenda"/>
        <w:keepNext/>
      </w:pPr>
      <w:r w:rsidRPr="003E68D7">
        <w:lastRenderedPageBreak/>
        <w:t xml:space="preserve">Gráfico </w:t>
      </w:r>
      <w:r w:rsidRPr="003E68D7">
        <w:fldChar w:fldCharType="begin"/>
      </w:r>
      <w:r w:rsidRPr="003E68D7">
        <w:instrText xml:space="preserve"> SEQ Gráfico \* ARABIC </w:instrText>
      </w:r>
      <w:r w:rsidRPr="003E68D7">
        <w:fldChar w:fldCharType="separate"/>
      </w:r>
      <w:r w:rsidR="00453BD1">
        <w:rPr>
          <w:noProof/>
        </w:rPr>
        <w:t>2</w:t>
      </w:r>
      <w:r w:rsidRPr="003E68D7">
        <w:fldChar w:fldCharType="end"/>
      </w:r>
      <w:r w:rsidRPr="003E68D7">
        <w:t xml:space="preserve"> </w:t>
      </w:r>
      <w:r w:rsidR="008E0D24" w:rsidRPr="003E68D7">
        <w:t>–</w:t>
      </w:r>
      <w:r w:rsidR="00D80551" w:rsidRPr="003E68D7">
        <w:t xml:space="preserve"> </w:t>
      </w:r>
      <w:r w:rsidR="00C020A8" w:rsidRPr="003E68D7">
        <w:t>Variações</w:t>
      </w:r>
      <w:r w:rsidR="008E0D24" w:rsidRPr="003E68D7">
        <w:t xml:space="preserve"> dos subtotais dos índices</w:t>
      </w:r>
      <w:r w:rsidR="00D80551" w:rsidRPr="003E68D7">
        <w:t xml:space="preserve"> </w:t>
      </w:r>
      <w:r w:rsidR="00992D70" w:rsidRPr="003E68D7">
        <w:t>com as alterações de UEV da eletricidade</w:t>
      </w:r>
    </w:p>
    <w:p w14:paraId="31B720DF" w14:textId="692A2E6A" w:rsidR="00882E55" w:rsidRPr="003E68D7" w:rsidRDefault="0018253F" w:rsidP="0018253F">
      <w:pPr>
        <w:spacing w:after="0" w:line="240" w:lineRule="auto"/>
        <w:ind w:firstLine="0"/>
        <w:jc w:val="center"/>
      </w:pPr>
      <w:r>
        <w:rPr>
          <w:noProof/>
        </w:rPr>
        <w:drawing>
          <wp:inline distT="0" distB="0" distL="0" distR="0" wp14:anchorId="1A257D61" wp14:editId="175669EC">
            <wp:extent cx="4816475" cy="2755900"/>
            <wp:effectExtent l="0" t="0" r="3175" b="6350"/>
            <wp:docPr id="463039529" name="Imagem 46303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16475" cy="2755900"/>
                    </a:xfrm>
                    <a:prstGeom prst="rect">
                      <a:avLst/>
                    </a:prstGeom>
                    <a:noFill/>
                  </pic:spPr>
                </pic:pic>
              </a:graphicData>
            </a:graphic>
          </wp:inline>
        </w:drawing>
      </w:r>
    </w:p>
    <w:p w14:paraId="18F4CEAD" w14:textId="4A717611" w:rsidR="001F3844" w:rsidRPr="003E68D7" w:rsidRDefault="001F3844" w:rsidP="00CE575F">
      <w:pPr>
        <w:pStyle w:val="LEGENDA0"/>
        <w:rPr>
          <w:noProof/>
        </w:rPr>
      </w:pPr>
      <w:r w:rsidRPr="003E68D7">
        <w:rPr>
          <w:noProof/>
        </w:rPr>
        <w:t xml:space="preserve">Fonte: Autoria </w:t>
      </w:r>
      <w:r w:rsidR="00AF7B67" w:rsidRPr="003E68D7">
        <w:rPr>
          <w:szCs w:val="20"/>
        </w:rPr>
        <w:t>Própria</w:t>
      </w:r>
      <w:r w:rsidR="00AF7B67" w:rsidRPr="003E68D7">
        <w:t xml:space="preserve"> </w:t>
      </w:r>
      <w:r w:rsidRPr="003E68D7">
        <w:rPr>
          <w:noProof/>
        </w:rPr>
        <w:t>(2023)</w:t>
      </w:r>
    </w:p>
    <w:p w14:paraId="16EB0A62" w14:textId="77777777" w:rsidR="001F3844" w:rsidRPr="003E68D7" w:rsidRDefault="001F3844" w:rsidP="00CE575F">
      <w:pPr>
        <w:spacing w:after="0" w:line="240" w:lineRule="auto"/>
        <w:ind w:firstLine="0"/>
      </w:pPr>
    </w:p>
    <w:p w14:paraId="01B60276" w14:textId="1679DC88" w:rsidR="00B0262D" w:rsidRPr="003E68D7" w:rsidRDefault="00DB3FC0" w:rsidP="00342915">
      <w:r w:rsidRPr="003E68D7">
        <w:t xml:space="preserve">Utilizando dos mesmos princípios da relação entre as variações das unidades de emergia (UEV) da eletricidade, utilizando o valor total obtido em R, N e F, obtemos a </w:t>
      </w:r>
      <w:r w:rsidR="00FF2412" w:rsidRPr="003E68D7">
        <w:t>seguinte visualização através do diagrama ternário de emergia</w:t>
      </w:r>
      <w:r w:rsidR="00342915" w:rsidRPr="003E68D7">
        <w:t>:</w:t>
      </w:r>
    </w:p>
    <w:p w14:paraId="0B738E8F" w14:textId="5899E5D4" w:rsidR="00E179BB" w:rsidRPr="003E68D7" w:rsidRDefault="00E179BB" w:rsidP="00D6730B">
      <w:pPr>
        <w:pStyle w:val="LEGENDA0"/>
      </w:pPr>
      <w:bookmarkStart w:id="123" w:name="_Toc149324062"/>
      <w:bookmarkStart w:id="124" w:name="_Toc152969695"/>
      <w:bookmarkStart w:id="125" w:name="_Toc152970035"/>
      <w:r w:rsidRPr="003E68D7">
        <w:t xml:space="preserve">Figura </w:t>
      </w:r>
      <w:r w:rsidRPr="003E68D7">
        <w:fldChar w:fldCharType="begin"/>
      </w:r>
      <w:r w:rsidRPr="003E68D7">
        <w:instrText xml:space="preserve"> SEQ Figura \* ARABIC </w:instrText>
      </w:r>
      <w:r w:rsidRPr="003E68D7">
        <w:fldChar w:fldCharType="separate"/>
      </w:r>
      <w:r w:rsidR="00110258">
        <w:rPr>
          <w:noProof/>
        </w:rPr>
        <w:t>19</w:t>
      </w:r>
      <w:r w:rsidRPr="003E68D7">
        <w:fldChar w:fldCharType="end"/>
      </w:r>
      <w:r w:rsidRPr="003E68D7">
        <w:t xml:space="preserve"> </w:t>
      </w:r>
      <w:r w:rsidR="00181C89" w:rsidRPr="003E68D7">
        <w:t>–</w:t>
      </w:r>
      <w:r w:rsidR="00992D70" w:rsidRPr="003E68D7">
        <w:t xml:space="preserve"> </w:t>
      </w:r>
      <w:r w:rsidR="00C020A8" w:rsidRPr="003E68D7">
        <w:t>Cenários</w:t>
      </w:r>
      <w:r w:rsidR="00181C89" w:rsidRPr="003E68D7">
        <w:t xml:space="preserve"> </w:t>
      </w:r>
      <w:r w:rsidR="003C71FA" w:rsidRPr="003E68D7">
        <w:t xml:space="preserve">representados </w:t>
      </w:r>
      <w:r w:rsidR="001423A1" w:rsidRPr="003E68D7">
        <w:t xml:space="preserve">com </w:t>
      </w:r>
      <w:r w:rsidR="001423A1" w:rsidRPr="003E68D7">
        <w:rPr>
          <w:i/>
        </w:rPr>
        <w:t>zoom</w:t>
      </w:r>
      <w:r w:rsidR="001423A1" w:rsidRPr="003E68D7">
        <w:t xml:space="preserve"> de 16x</w:t>
      </w:r>
      <w:bookmarkEnd w:id="123"/>
      <w:bookmarkEnd w:id="124"/>
      <w:bookmarkEnd w:id="125"/>
      <w:r w:rsidR="00992D70" w:rsidRPr="003E68D7">
        <w:t xml:space="preserve"> </w:t>
      </w:r>
    </w:p>
    <w:p w14:paraId="14FD0C02" w14:textId="35A90312" w:rsidR="002A13F5" w:rsidRPr="003E68D7" w:rsidRDefault="000A0134" w:rsidP="00E179BB">
      <w:pPr>
        <w:spacing w:after="0" w:line="240" w:lineRule="auto"/>
        <w:ind w:firstLine="0"/>
        <w:jc w:val="center"/>
        <w:rPr>
          <w:noProof/>
        </w:rPr>
      </w:pPr>
      <w:r w:rsidRPr="003E68D7">
        <w:rPr>
          <w:noProof/>
        </w:rPr>
        <w:drawing>
          <wp:inline distT="0" distB="0" distL="0" distR="0" wp14:anchorId="3AC2C6E5" wp14:editId="1A47C0B2">
            <wp:extent cx="2486025" cy="2381250"/>
            <wp:effectExtent l="0" t="0" r="9525" b="0"/>
            <wp:docPr id="77784302" name="Imagem 7778430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4302" name="Imagem 1" descr="Diagrama&#10;&#10;Descrição gerada automaticamente"/>
                    <pic:cNvPicPr/>
                  </pic:nvPicPr>
                  <pic:blipFill>
                    <a:blip r:embed="rId36"/>
                    <a:stretch>
                      <a:fillRect/>
                    </a:stretch>
                  </pic:blipFill>
                  <pic:spPr>
                    <a:xfrm>
                      <a:off x="0" y="0"/>
                      <a:ext cx="2498436" cy="2393138"/>
                    </a:xfrm>
                    <a:prstGeom prst="rect">
                      <a:avLst/>
                    </a:prstGeom>
                  </pic:spPr>
                </pic:pic>
              </a:graphicData>
            </a:graphic>
          </wp:inline>
        </w:drawing>
      </w:r>
    </w:p>
    <w:p w14:paraId="1006F493" w14:textId="0F329C5F" w:rsidR="00E179BB" w:rsidRPr="003E68D7" w:rsidRDefault="00E179BB" w:rsidP="00D6730B">
      <w:pPr>
        <w:pStyle w:val="LEGENDA0"/>
        <w:rPr>
          <w:noProof/>
        </w:rPr>
      </w:pPr>
      <w:r w:rsidRPr="003E68D7">
        <w:rPr>
          <w:noProof/>
        </w:rPr>
        <w:t xml:space="preserve">Fonte: Autoria </w:t>
      </w:r>
      <w:r w:rsidR="00AF7B67" w:rsidRPr="003E68D7">
        <w:rPr>
          <w:szCs w:val="20"/>
        </w:rPr>
        <w:t>Própria</w:t>
      </w:r>
      <w:r w:rsidR="00AF7B67" w:rsidRPr="003E68D7">
        <w:t xml:space="preserve"> </w:t>
      </w:r>
      <w:r w:rsidRPr="003E68D7">
        <w:rPr>
          <w:noProof/>
        </w:rPr>
        <w:t>(2023)</w:t>
      </w:r>
    </w:p>
    <w:p w14:paraId="3F928020" w14:textId="77777777" w:rsidR="00C73112" w:rsidRPr="003E68D7" w:rsidRDefault="00C73112" w:rsidP="00E179BB">
      <w:pPr>
        <w:spacing w:after="0" w:line="240" w:lineRule="auto"/>
        <w:ind w:firstLine="0"/>
        <w:jc w:val="center"/>
        <w:rPr>
          <w:noProof/>
          <w:sz w:val="20"/>
          <w:szCs w:val="20"/>
        </w:rPr>
      </w:pPr>
    </w:p>
    <w:p w14:paraId="22668E13" w14:textId="77777777" w:rsidR="00C73112" w:rsidRPr="003E68D7" w:rsidRDefault="00C73112" w:rsidP="00E179BB">
      <w:pPr>
        <w:spacing w:after="0" w:line="240" w:lineRule="auto"/>
        <w:ind w:firstLine="0"/>
        <w:jc w:val="center"/>
        <w:rPr>
          <w:noProof/>
          <w:sz w:val="20"/>
          <w:szCs w:val="20"/>
        </w:rPr>
      </w:pPr>
    </w:p>
    <w:p w14:paraId="615D1579" w14:textId="1AC6D1DD" w:rsidR="00622635" w:rsidRPr="003E68D7" w:rsidRDefault="00EB6781" w:rsidP="00DA12E7">
      <w:pPr>
        <w:ind w:firstLine="720"/>
        <w:rPr>
          <w:noProof/>
        </w:rPr>
      </w:pPr>
      <w:r w:rsidRPr="003E68D7">
        <w:rPr>
          <w:noProof/>
        </w:rPr>
        <w:t xml:space="preserve">Como </w:t>
      </w:r>
      <w:r w:rsidR="002A13F5" w:rsidRPr="003E68D7">
        <w:rPr>
          <w:noProof/>
        </w:rPr>
        <w:t>ilustrado</w:t>
      </w:r>
      <w:r w:rsidRPr="003E68D7">
        <w:rPr>
          <w:noProof/>
        </w:rPr>
        <w:t xml:space="preserve"> na </w:t>
      </w:r>
      <w:r w:rsidR="002A13F5" w:rsidRPr="003E68D7">
        <w:rPr>
          <w:noProof/>
        </w:rPr>
        <w:t>Figura</w:t>
      </w:r>
      <w:r w:rsidRPr="003E68D7">
        <w:t xml:space="preserve"> </w:t>
      </w:r>
      <w:r w:rsidR="003C2C98">
        <w:t>20</w:t>
      </w:r>
      <w:r w:rsidR="001E10F6" w:rsidRPr="003E68D7">
        <w:rPr>
          <w:noProof/>
        </w:rPr>
        <w:t xml:space="preserve">, é </w:t>
      </w:r>
      <w:r w:rsidR="002A13F5" w:rsidRPr="003E68D7">
        <w:rPr>
          <w:noProof/>
        </w:rPr>
        <w:t>evidente</w:t>
      </w:r>
      <w:r w:rsidR="001E10F6" w:rsidRPr="003E68D7">
        <w:rPr>
          <w:noProof/>
        </w:rPr>
        <w:t xml:space="preserve"> a relação entre os </w:t>
      </w:r>
      <w:r w:rsidR="00214B5A" w:rsidRPr="003E68D7">
        <w:rPr>
          <w:noProof/>
        </w:rPr>
        <w:t>três</w:t>
      </w:r>
      <w:r w:rsidR="001E10F6" w:rsidRPr="003E68D7">
        <w:rPr>
          <w:noProof/>
        </w:rPr>
        <w:t xml:space="preserve"> índices</w:t>
      </w:r>
      <w:r w:rsidR="00DA509C" w:rsidRPr="003E68D7">
        <w:rPr>
          <w:noProof/>
        </w:rPr>
        <w:t xml:space="preserve">, </w:t>
      </w:r>
      <w:r w:rsidR="002A13F5" w:rsidRPr="003E68D7">
        <w:rPr>
          <w:noProof/>
        </w:rPr>
        <w:t>permitindo</w:t>
      </w:r>
      <w:r w:rsidR="001E10F6" w:rsidRPr="003E68D7">
        <w:rPr>
          <w:noProof/>
        </w:rPr>
        <w:t xml:space="preserve"> </w:t>
      </w:r>
      <w:r w:rsidR="00DA509C" w:rsidRPr="003E68D7">
        <w:rPr>
          <w:noProof/>
        </w:rPr>
        <w:t xml:space="preserve">a visualização simultânea </w:t>
      </w:r>
      <w:r w:rsidR="002A13F5" w:rsidRPr="003E68D7">
        <w:rPr>
          <w:noProof/>
        </w:rPr>
        <w:t>das</w:t>
      </w:r>
      <w:r w:rsidR="00DA509C" w:rsidRPr="003E68D7">
        <w:rPr>
          <w:noProof/>
        </w:rPr>
        <w:t xml:space="preserve"> alterações na</w:t>
      </w:r>
      <w:r w:rsidR="00FE3196" w:rsidRPr="003E68D7">
        <w:rPr>
          <w:noProof/>
        </w:rPr>
        <w:t xml:space="preserve"> UEV de eletricidade </w:t>
      </w:r>
      <w:r w:rsidR="00266F1B" w:rsidRPr="003E68D7">
        <w:rPr>
          <w:noProof/>
        </w:rPr>
        <w:t xml:space="preserve">do ambiente </w:t>
      </w:r>
      <w:r w:rsidR="002A13F5" w:rsidRPr="003E68D7">
        <w:rPr>
          <w:noProof/>
        </w:rPr>
        <w:t xml:space="preserve">e </w:t>
      </w:r>
      <w:r w:rsidR="009E4D8A" w:rsidRPr="003E68D7">
        <w:rPr>
          <w:noProof/>
        </w:rPr>
        <w:t xml:space="preserve">como </w:t>
      </w:r>
      <w:r w:rsidR="002A13F5" w:rsidRPr="003E68D7">
        <w:rPr>
          <w:noProof/>
        </w:rPr>
        <w:t>essas</w:t>
      </w:r>
      <w:r w:rsidR="002B6E4C" w:rsidRPr="003E68D7">
        <w:rPr>
          <w:noProof/>
        </w:rPr>
        <w:t xml:space="preserve"> modificações </w:t>
      </w:r>
      <w:r w:rsidR="002A13F5" w:rsidRPr="003E68D7">
        <w:rPr>
          <w:noProof/>
        </w:rPr>
        <w:t>impactam</w:t>
      </w:r>
      <w:r w:rsidR="002B6E4C" w:rsidRPr="003E68D7">
        <w:rPr>
          <w:noProof/>
        </w:rPr>
        <w:t xml:space="preserve"> a </w:t>
      </w:r>
      <w:r w:rsidR="002A13F5" w:rsidRPr="003E68D7">
        <w:rPr>
          <w:noProof/>
        </w:rPr>
        <w:t>proporção</w:t>
      </w:r>
      <w:r w:rsidR="002B6E4C" w:rsidRPr="003E68D7">
        <w:rPr>
          <w:noProof/>
        </w:rPr>
        <w:t xml:space="preserve"> entre o ambiente e seus </w:t>
      </w:r>
      <w:r w:rsidR="002B6E4C" w:rsidRPr="003E68D7">
        <w:rPr>
          <w:noProof/>
        </w:rPr>
        <w:lastRenderedPageBreak/>
        <w:t>valores.</w:t>
      </w:r>
      <w:r w:rsidR="002A13F5" w:rsidRPr="003E68D7">
        <w:rPr>
          <w:noProof/>
        </w:rPr>
        <w:t xml:space="preserve"> Isso proporciona uma compreensão mais abrangente das interações entre os índices e </w:t>
      </w:r>
      <w:r w:rsidR="001F7107" w:rsidRPr="003E68D7">
        <w:rPr>
          <w:noProof/>
        </w:rPr>
        <w:t xml:space="preserve">as </w:t>
      </w:r>
      <w:r w:rsidR="00713229" w:rsidRPr="003E68D7">
        <w:rPr>
          <w:noProof/>
        </w:rPr>
        <w:t>su</w:t>
      </w:r>
      <w:r w:rsidR="002A13F5" w:rsidRPr="003E68D7">
        <w:rPr>
          <w:noProof/>
        </w:rPr>
        <w:t xml:space="preserve">as </w:t>
      </w:r>
      <w:r w:rsidR="001F7107" w:rsidRPr="003E68D7">
        <w:rPr>
          <w:noProof/>
        </w:rPr>
        <w:t xml:space="preserve">respectivas </w:t>
      </w:r>
      <w:r w:rsidR="002A13F5" w:rsidRPr="003E68D7">
        <w:rPr>
          <w:noProof/>
        </w:rPr>
        <w:t>mudanças nos diferentes cenários.</w:t>
      </w:r>
    </w:p>
    <w:p w14:paraId="28C1E88C" w14:textId="107ADE17" w:rsidR="00E179BB" w:rsidRPr="003E68D7" w:rsidRDefault="00E179BB" w:rsidP="00D6730B">
      <w:pPr>
        <w:pStyle w:val="LEGENDA0"/>
      </w:pPr>
      <w:bookmarkStart w:id="126" w:name="_Toc149324063"/>
      <w:bookmarkStart w:id="127" w:name="_Toc152969696"/>
      <w:bookmarkStart w:id="128" w:name="_Toc152970036"/>
      <w:r w:rsidRPr="003E68D7">
        <w:t xml:space="preserve">Figura </w:t>
      </w:r>
      <w:r w:rsidRPr="003E68D7">
        <w:fldChar w:fldCharType="begin"/>
      </w:r>
      <w:r w:rsidRPr="003E68D7">
        <w:instrText xml:space="preserve"> SEQ Figura \* ARABIC </w:instrText>
      </w:r>
      <w:r w:rsidRPr="003E68D7">
        <w:fldChar w:fldCharType="separate"/>
      </w:r>
      <w:r w:rsidR="00110258">
        <w:rPr>
          <w:noProof/>
        </w:rPr>
        <w:t>20</w:t>
      </w:r>
      <w:r w:rsidRPr="003E68D7">
        <w:fldChar w:fldCharType="end"/>
      </w:r>
      <w:r w:rsidRPr="003E68D7">
        <w:t xml:space="preserve"> -</w:t>
      </w:r>
      <w:r w:rsidR="1CB5AAA6" w:rsidRPr="003E68D7">
        <w:t xml:space="preserve"> </w:t>
      </w:r>
      <w:r w:rsidR="00D56AFC" w:rsidRPr="003E68D7">
        <w:t xml:space="preserve">Cenários representados com </w:t>
      </w:r>
      <w:r w:rsidR="00D56AFC" w:rsidRPr="003E68D7">
        <w:rPr>
          <w:i/>
        </w:rPr>
        <w:t>zoom</w:t>
      </w:r>
      <w:r w:rsidR="00D56AFC" w:rsidRPr="003E68D7">
        <w:t xml:space="preserve"> de 1x</w:t>
      </w:r>
      <w:bookmarkEnd w:id="126"/>
      <w:bookmarkEnd w:id="127"/>
      <w:bookmarkEnd w:id="128"/>
    </w:p>
    <w:p w14:paraId="67500CBB" w14:textId="05055D6B" w:rsidR="00622635" w:rsidRPr="003E68D7" w:rsidRDefault="00622635" w:rsidP="00D6730B">
      <w:pPr>
        <w:spacing w:after="0" w:line="240" w:lineRule="auto"/>
        <w:ind w:firstLine="0"/>
        <w:jc w:val="center"/>
        <w:rPr>
          <w:noProof/>
        </w:rPr>
      </w:pPr>
      <w:r w:rsidRPr="003E68D7">
        <w:rPr>
          <w:noProof/>
        </w:rPr>
        <w:drawing>
          <wp:inline distT="0" distB="0" distL="0" distR="0" wp14:anchorId="39DD9289" wp14:editId="044B623F">
            <wp:extent cx="2448000" cy="2212783"/>
            <wp:effectExtent l="0" t="0" r="0" b="0"/>
            <wp:docPr id="686960972" name="Imagem 686960972"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60972" name="Imagem 1" descr="Forma&#10;&#10;Descrição gerada automaticamente"/>
                    <pic:cNvPicPr/>
                  </pic:nvPicPr>
                  <pic:blipFill>
                    <a:blip r:embed="rId37"/>
                    <a:stretch>
                      <a:fillRect/>
                    </a:stretch>
                  </pic:blipFill>
                  <pic:spPr>
                    <a:xfrm>
                      <a:off x="0" y="0"/>
                      <a:ext cx="2448000" cy="2212783"/>
                    </a:xfrm>
                    <a:prstGeom prst="rect">
                      <a:avLst/>
                    </a:prstGeom>
                  </pic:spPr>
                </pic:pic>
              </a:graphicData>
            </a:graphic>
          </wp:inline>
        </w:drawing>
      </w:r>
    </w:p>
    <w:p w14:paraId="1C4D2AD8" w14:textId="25803203" w:rsidR="00E179BB" w:rsidRPr="003E68D7" w:rsidRDefault="00E179BB" w:rsidP="00CE575F">
      <w:pPr>
        <w:pStyle w:val="LEGENDA0"/>
        <w:rPr>
          <w:noProof/>
        </w:rPr>
      </w:pPr>
      <w:r w:rsidRPr="003E68D7">
        <w:rPr>
          <w:noProof/>
        </w:rPr>
        <w:t xml:space="preserve">Fonte: Autoria </w:t>
      </w:r>
      <w:r w:rsidR="00AF7B67" w:rsidRPr="003E68D7">
        <w:rPr>
          <w:szCs w:val="20"/>
        </w:rPr>
        <w:t>Própria</w:t>
      </w:r>
      <w:r w:rsidR="00AF7B67" w:rsidRPr="003E68D7">
        <w:t xml:space="preserve"> </w:t>
      </w:r>
      <w:r w:rsidRPr="003E68D7">
        <w:rPr>
          <w:noProof/>
        </w:rPr>
        <w:t>(2023)</w:t>
      </w:r>
    </w:p>
    <w:p w14:paraId="3111FEA6" w14:textId="044A9B61" w:rsidR="00E179BB" w:rsidRPr="003E68D7" w:rsidRDefault="00C368D6" w:rsidP="00E179BB">
      <w:pPr>
        <w:jc w:val="left"/>
      </w:pPr>
      <w:r w:rsidRPr="003E68D7">
        <w:t xml:space="preserve">A Figura </w:t>
      </w:r>
      <w:r w:rsidR="00DA12E7" w:rsidRPr="003E68D7">
        <w:t>2</w:t>
      </w:r>
      <w:r w:rsidR="003C2C98">
        <w:t>1</w:t>
      </w:r>
      <w:r w:rsidRPr="003E68D7">
        <w:t xml:space="preserve"> oferece uma representação mais aproximada</w:t>
      </w:r>
      <w:r w:rsidR="002A12E2" w:rsidRPr="003E68D7">
        <w:t>,</w:t>
      </w:r>
      <w:r w:rsidR="007F3FBB" w:rsidRPr="003E68D7">
        <w:t xml:space="preserve"> através de zoom</w:t>
      </w:r>
      <w:r w:rsidR="002A12E2" w:rsidRPr="003E68D7">
        <w:t>,</w:t>
      </w:r>
      <w:r w:rsidRPr="003E68D7">
        <w:t xml:space="preserve"> das variações observadas, indicando que, à medida que o ambiente depende menos de recursos pagos, ele tende a se aproximar de uma abordagem mais sustentável,</w:t>
      </w:r>
      <w:r w:rsidR="00513EF6" w:rsidRPr="003E68D7">
        <w:t xml:space="preserve"> </w:t>
      </w:r>
      <w:r w:rsidRPr="003E68D7">
        <w:t>favorecendo a utilização de recursos renováveis.</w:t>
      </w:r>
    </w:p>
    <w:p w14:paraId="5916BEC1" w14:textId="27010CEB" w:rsidR="00DA12E7" w:rsidRPr="003E68D7" w:rsidRDefault="00DA12E7" w:rsidP="00DA12E7">
      <w:pPr>
        <w:pStyle w:val="Legenda"/>
        <w:keepNext/>
      </w:pPr>
      <w:bookmarkStart w:id="129" w:name="_Toc149324064"/>
      <w:bookmarkStart w:id="130" w:name="_Toc152969697"/>
      <w:bookmarkStart w:id="131" w:name="_Toc152970037"/>
      <w:r w:rsidRPr="003E68D7">
        <w:t xml:space="preserve">Figura </w:t>
      </w:r>
      <w:r w:rsidRPr="003E68D7">
        <w:fldChar w:fldCharType="begin"/>
      </w:r>
      <w:r w:rsidRPr="003E68D7">
        <w:instrText xml:space="preserve"> SEQ Figura \* ARABIC </w:instrText>
      </w:r>
      <w:r w:rsidRPr="003E68D7">
        <w:fldChar w:fldCharType="separate"/>
      </w:r>
      <w:r w:rsidR="00110258">
        <w:rPr>
          <w:noProof/>
        </w:rPr>
        <w:t>21</w:t>
      </w:r>
      <w:r w:rsidRPr="003E68D7">
        <w:fldChar w:fldCharType="end"/>
      </w:r>
      <w:r w:rsidRPr="003E68D7">
        <w:t xml:space="preserve"> </w:t>
      </w:r>
      <w:r w:rsidR="005F2C78" w:rsidRPr="003E68D7">
        <w:t>–</w:t>
      </w:r>
      <w:r w:rsidR="00A07862" w:rsidRPr="003E68D7">
        <w:t xml:space="preserve"> </w:t>
      </w:r>
      <w:r w:rsidR="005F2C78" w:rsidRPr="003E68D7">
        <w:t>Pontos dos Cenários</w:t>
      </w:r>
      <w:bookmarkEnd w:id="129"/>
      <w:bookmarkEnd w:id="130"/>
      <w:bookmarkEnd w:id="131"/>
    </w:p>
    <w:p w14:paraId="73D80F13" w14:textId="77777777" w:rsidR="00DA12E7" w:rsidRPr="003E68D7" w:rsidRDefault="00622635" w:rsidP="00D6730B">
      <w:pPr>
        <w:spacing w:after="0"/>
        <w:ind w:firstLine="0"/>
        <w:jc w:val="center"/>
        <w:rPr>
          <w:noProof/>
          <w:sz w:val="20"/>
          <w:szCs w:val="20"/>
        </w:rPr>
      </w:pPr>
      <w:r w:rsidRPr="003E68D7">
        <w:rPr>
          <w:noProof/>
        </w:rPr>
        <w:drawing>
          <wp:inline distT="0" distB="0" distL="0" distR="0" wp14:anchorId="3D942E70" wp14:editId="2CE9287C">
            <wp:extent cx="1761173" cy="1638300"/>
            <wp:effectExtent l="0" t="0" r="0" b="0"/>
            <wp:docPr id="1568165766" name="Imagem 1568165766"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65766" name="Imagem 3" descr="Diagrama&#10;&#10;Descrição gerada automaticament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78034" cy="1653985"/>
                    </a:xfrm>
                    <a:prstGeom prst="rect">
                      <a:avLst/>
                    </a:prstGeom>
                    <a:noFill/>
                    <a:ln>
                      <a:noFill/>
                    </a:ln>
                  </pic:spPr>
                </pic:pic>
              </a:graphicData>
            </a:graphic>
          </wp:inline>
        </w:drawing>
      </w:r>
    </w:p>
    <w:p w14:paraId="3334476A" w14:textId="7B25A07F" w:rsidR="00DA12E7" w:rsidRPr="003E68D7" w:rsidRDefault="00DA12E7" w:rsidP="00CE575F">
      <w:pPr>
        <w:pStyle w:val="LEGENDA0"/>
        <w:rPr>
          <w:noProof/>
        </w:rPr>
      </w:pPr>
      <w:r w:rsidRPr="003E68D7">
        <w:rPr>
          <w:noProof/>
        </w:rPr>
        <w:t xml:space="preserve">Fonte: Autoria </w:t>
      </w:r>
      <w:r w:rsidR="00AF7B67" w:rsidRPr="003E68D7">
        <w:rPr>
          <w:szCs w:val="20"/>
        </w:rPr>
        <w:t>Própria</w:t>
      </w:r>
      <w:r w:rsidR="00AF7B67" w:rsidRPr="003E68D7">
        <w:t xml:space="preserve"> </w:t>
      </w:r>
      <w:r w:rsidRPr="003E68D7">
        <w:rPr>
          <w:noProof/>
        </w:rPr>
        <w:t>(2023)</w:t>
      </w:r>
    </w:p>
    <w:p w14:paraId="21613644" w14:textId="0F6EAE80" w:rsidR="00C368D6" w:rsidRPr="003E68D7" w:rsidRDefault="00C368D6" w:rsidP="00DA12E7">
      <w:pPr>
        <w:jc w:val="center"/>
      </w:pPr>
    </w:p>
    <w:p w14:paraId="4177EA03" w14:textId="6483A3E7" w:rsidR="007D2268" w:rsidRPr="003E68D7" w:rsidRDefault="001656CF" w:rsidP="000E619C">
      <w:pPr>
        <w:pStyle w:val="Ttulo1"/>
      </w:pPr>
      <w:bookmarkStart w:id="132" w:name="_Toc149327447"/>
      <w:bookmarkStart w:id="133" w:name="_Toc149327726"/>
      <w:bookmarkStart w:id="134" w:name="_Toc152970010"/>
      <w:r w:rsidRPr="003E68D7">
        <w:lastRenderedPageBreak/>
        <w:t>Análise dos Resultados</w:t>
      </w:r>
      <w:bookmarkEnd w:id="132"/>
      <w:bookmarkEnd w:id="133"/>
      <w:bookmarkEnd w:id="134"/>
    </w:p>
    <w:p w14:paraId="383D3B55" w14:textId="1EC7074E" w:rsidR="001F6ED6" w:rsidRPr="003E68D7" w:rsidRDefault="003652F7" w:rsidP="003652F7">
      <w:pPr>
        <w:rPr>
          <w:lang w:eastAsia="pt-BR"/>
        </w:rPr>
      </w:pPr>
      <w:r w:rsidRPr="003E68D7">
        <w:rPr>
          <w:lang w:eastAsia="pt-BR"/>
        </w:rPr>
        <w:t xml:space="preserve">Conforme demonstrado ao longo desta pesquisa, conseguimos desenvolver diversos cenários distintos, cada um com seus próprios índices. Isso possibilitou a visualização de que o diagrama ternário se apresenta como um método eficaz para representar os fluxos de entrada de energia em um ambiente inteligente que faz uso da </w:t>
      </w:r>
      <w:r w:rsidR="0056726D">
        <w:rPr>
          <w:lang w:eastAsia="pt-BR"/>
        </w:rPr>
        <w:t>IOT</w:t>
      </w:r>
      <w:r w:rsidRPr="003E68D7">
        <w:rPr>
          <w:lang w:eastAsia="pt-BR"/>
        </w:rPr>
        <w:t>. Isso ocorre porque o diagrama ternário oferece uma visão abrangente e se alinha de forma ideal com os fluxos de R, N e F, uma vez que é estruturado em torno desses três eixos fundamentais.</w:t>
      </w:r>
    </w:p>
    <w:p w14:paraId="71EE603E" w14:textId="716A59A3" w:rsidR="00946233" w:rsidRPr="003E68D7" w:rsidRDefault="00946233" w:rsidP="00946233">
      <w:pPr>
        <w:rPr>
          <w:lang w:eastAsia="pt-BR"/>
        </w:rPr>
      </w:pPr>
      <w:r w:rsidRPr="003E68D7">
        <w:rPr>
          <w:lang w:eastAsia="pt-BR"/>
        </w:rPr>
        <w:t xml:space="preserve">Com base nas unidades de emergia (UEV) da eletricidade, foi possível manipular os nove cenários, somando-os ao cenário de base representado pelo ponto 1, resultando em um total de </w:t>
      </w:r>
      <w:r w:rsidR="00BA35D7" w:rsidRPr="003E68D7">
        <w:rPr>
          <w:lang w:eastAsia="pt-BR"/>
        </w:rPr>
        <w:t>de</w:t>
      </w:r>
      <w:r w:rsidR="004F7501" w:rsidRPr="003E68D7">
        <w:rPr>
          <w:lang w:eastAsia="pt-BR"/>
        </w:rPr>
        <w:t>z</w:t>
      </w:r>
      <w:r w:rsidRPr="003E68D7">
        <w:rPr>
          <w:lang w:eastAsia="pt-BR"/>
        </w:rPr>
        <w:t xml:space="preserve"> pontos distintos. Conforme os valores da UEV da eletricidade são reduzidos no consumo do índice total de F, observamos uma diminuição do ponto 1 até o 10, que apresenta o menor índice de F.</w:t>
      </w:r>
    </w:p>
    <w:p w14:paraId="4D0E4CC9" w14:textId="43709445" w:rsidR="00001173" w:rsidRPr="003E68D7" w:rsidRDefault="00946233" w:rsidP="00001173">
      <w:pPr>
        <w:rPr>
          <w:lang w:eastAsia="pt-BR"/>
        </w:rPr>
      </w:pPr>
      <w:r w:rsidRPr="003E68D7">
        <w:rPr>
          <w:lang w:eastAsia="pt-BR"/>
        </w:rPr>
        <w:t>Ao analisar</w:t>
      </w:r>
      <w:r w:rsidR="00A768BF" w:rsidRPr="003E68D7">
        <w:rPr>
          <w:lang w:eastAsia="pt-BR"/>
        </w:rPr>
        <w:t xml:space="preserve"> o diagrama ternário gerado com os valores </w:t>
      </w:r>
      <w:r w:rsidRPr="003E68D7">
        <w:rPr>
          <w:lang w:eastAsia="pt-BR"/>
        </w:rPr>
        <w:t>desses</w:t>
      </w:r>
      <w:r w:rsidR="00A768BF" w:rsidRPr="003E68D7">
        <w:rPr>
          <w:lang w:eastAsia="pt-BR"/>
        </w:rPr>
        <w:t xml:space="preserve"> pontos</w:t>
      </w:r>
      <w:r w:rsidRPr="003E68D7">
        <w:rPr>
          <w:lang w:eastAsia="pt-BR"/>
        </w:rPr>
        <w:t xml:space="preserve">, notamos que, à medida </w:t>
      </w:r>
      <w:r w:rsidR="00A768BF" w:rsidRPr="003E68D7">
        <w:rPr>
          <w:lang w:eastAsia="pt-BR"/>
        </w:rPr>
        <w:t xml:space="preserve">que </w:t>
      </w:r>
      <w:r w:rsidR="00227D42" w:rsidRPr="003E68D7">
        <w:rPr>
          <w:lang w:eastAsia="pt-BR"/>
        </w:rPr>
        <w:t xml:space="preserve">os valores </w:t>
      </w:r>
      <w:r w:rsidRPr="003E68D7">
        <w:rPr>
          <w:lang w:eastAsia="pt-BR"/>
        </w:rPr>
        <w:t>de F diminuem, eles</w:t>
      </w:r>
      <w:r w:rsidR="00227D42" w:rsidRPr="003E68D7">
        <w:rPr>
          <w:lang w:eastAsia="pt-BR"/>
        </w:rPr>
        <w:t xml:space="preserve"> se aproximam </w:t>
      </w:r>
      <w:r w:rsidRPr="003E68D7">
        <w:rPr>
          <w:lang w:eastAsia="pt-BR"/>
        </w:rPr>
        <w:t>do índice R, devido à relação proporcional</w:t>
      </w:r>
      <w:r w:rsidR="00145C20" w:rsidRPr="003E68D7">
        <w:rPr>
          <w:lang w:eastAsia="pt-BR"/>
        </w:rPr>
        <w:t xml:space="preserve"> entre os valores e </w:t>
      </w:r>
      <w:r w:rsidRPr="003E68D7">
        <w:rPr>
          <w:lang w:eastAsia="pt-BR"/>
        </w:rPr>
        <w:t>o total</w:t>
      </w:r>
      <w:r w:rsidR="000D664C" w:rsidRPr="003E68D7">
        <w:rPr>
          <w:lang w:eastAsia="pt-BR"/>
        </w:rPr>
        <w:t xml:space="preserve"> da somatória de todas as unidades de emergia</w:t>
      </w:r>
      <w:r w:rsidRPr="003E68D7">
        <w:rPr>
          <w:lang w:eastAsia="pt-BR"/>
        </w:rPr>
        <w:t>. No entanto,</w:t>
      </w:r>
      <w:r w:rsidR="00145C20" w:rsidRPr="003E68D7">
        <w:rPr>
          <w:lang w:eastAsia="pt-BR"/>
        </w:rPr>
        <w:t xml:space="preserve"> é </w:t>
      </w:r>
      <w:r w:rsidRPr="003E68D7">
        <w:rPr>
          <w:lang w:eastAsia="pt-BR"/>
        </w:rPr>
        <w:t>importante observar</w:t>
      </w:r>
      <w:r w:rsidR="00145C20" w:rsidRPr="003E68D7">
        <w:rPr>
          <w:lang w:eastAsia="pt-BR"/>
        </w:rPr>
        <w:t xml:space="preserve"> que </w:t>
      </w:r>
      <w:r w:rsidR="003610D6" w:rsidRPr="003E68D7">
        <w:rPr>
          <w:lang w:eastAsia="pt-BR"/>
        </w:rPr>
        <w:t xml:space="preserve">essa redução também faz com que o ponto se aproxime </w:t>
      </w:r>
      <w:r w:rsidRPr="003E68D7">
        <w:rPr>
          <w:lang w:eastAsia="pt-BR"/>
        </w:rPr>
        <w:t>do índice</w:t>
      </w:r>
      <w:r w:rsidR="003610D6" w:rsidRPr="003E68D7">
        <w:rPr>
          <w:lang w:eastAsia="pt-BR"/>
        </w:rPr>
        <w:t xml:space="preserve"> N</w:t>
      </w:r>
      <w:r w:rsidRPr="003E68D7">
        <w:rPr>
          <w:lang w:eastAsia="pt-BR"/>
        </w:rPr>
        <w:t>, indicando</w:t>
      </w:r>
      <w:r w:rsidR="003610D6" w:rsidRPr="003E68D7">
        <w:rPr>
          <w:lang w:eastAsia="pt-BR"/>
        </w:rPr>
        <w:t xml:space="preserve"> um alto consumo </w:t>
      </w:r>
      <w:r w:rsidRPr="003E68D7">
        <w:rPr>
          <w:lang w:eastAsia="pt-BR"/>
        </w:rPr>
        <w:t xml:space="preserve">desse índice, que </w:t>
      </w:r>
      <w:r w:rsidR="003610D6" w:rsidRPr="003E68D7">
        <w:rPr>
          <w:lang w:eastAsia="pt-BR"/>
        </w:rPr>
        <w:t xml:space="preserve">também </w:t>
      </w:r>
      <w:r w:rsidRPr="003E68D7">
        <w:rPr>
          <w:lang w:eastAsia="pt-BR"/>
        </w:rPr>
        <w:t>precisa</w:t>
      </w:r>
      <w:r w:rsidR="005E5EA7" w:rsidRPr="003E68D7">
        <w:rPr>
          <w:lang w:eastAsia="pt-BR"/>
        </w:rPr>
        <w:t xml:space="preserve"> ser </w:t>
      </w:r>
      <w:r w:rsidRPr="003E68D7">
        <w:rPr>
          <w:lang w:eastAsia="pt-BR"/>
        </w:rPr>
        <w:t xml:space="preserve">otimizado. Esse processo gradual de redução dos </w:t>
      </w:r>
      <w:r w:rsidR="00903518" w:rsidRPr="003E68D7">
        <w:rPr>
          <w:lang w:eastAsia="pt-BR"/>
        </w:rPr>
        <w:t>consumos</w:t>
      </w:r>
      <w:r w:rsidRPr="003E68D7">
        <w:rPr>
          <w:lang w:eastAsia="pt-BR"/>
        </w:rPr>
        <w:t>,</w:t>
      </w:r>
      <w:r w:rsidR="00903518" w:rsidRPr="003E68D7">
        <w:rPr>
          <w:lang w:eastAsia="pt-BR"/>
        </w:rPr>
        <w:t xml:space="preserve"> além de R</w:t>
      </w:r>
      <w:r w:rsidRPr="003E68D7">
        <w:rPr>
          <w:lang w:eastAsia="pt-BR"/>
        </w:rPr>
        <w:t xml:space="preserve">, é essencial para que o ambiente evolua em </w:t>
      </w:r>
      <w:r w:rsidR="00F07AC0" w:rsidRPr="003E68D7">
        <w:rPr>
          <w:lang w:eastAsia="pt-BR"/>
        </w:rPr>
        <w:t>direção à sustentabilidade.</w:t>
      </w:r>
    </w:p>
    <w:p w14:paraId="03C35128" w14:textId="6811F1BD" w:rsidR="00453010" w:rsidRPr="003E68D7" w:rsidRDefault="00614DDC" w:rsidP="00001173">
      <w:pPr>
        <w:rPr>
          <w:lang w:eastAsia="pt-BR"/>
        </w:rPr>
      </w:pPr>
      <w:r w:rsidRPr="003E68D7">
        <w:rPr>
          <w:lang w:eastAsia="pt-BR"/>
        </w:rPr>
        <w:t xml:space="preserve">Segundo o estudo </w:t>
      </w:r>
      <w:hyperlink w:anchor="Kumar" w:history="1">
        <w:hyperlink w:anchor="KUMAR_2022" w:history="1">
          <w:r w:rsidR="00AF34E7" w:rsidRPr="003E68D7">
            <w:rPr>
              <w:rStyle w:val="Hyperlink"/>
            </w:rPr>
            <w:t>(KUMAR; SRINIVASAN; MANI, 2022)</w:t>
          </w:r>
        </w:hyperlink>
        <w:r w:rsidR="00AC5C40" w:rsidRPr="003E68D7">
          <w:t>,</w:t>
        </w:r>
      </w:hyperlink>
      <w:r w:rsidRPr="003E68D7">
        <w:rPr>
          <w:lang w:eastAsia="pt-BR"/>
        </w:rPr>
        <w:t xml:space="preserve"> </w:t>
      </w:r>
      <w:r w:rsidR="00F358CC" w:rsidRPr="003E68D7">
        <w:rPr>
          <w:lang w:eastAsia="pt-BR"/>
        </w:rPr>
        <w:t xml:space="preserve">os cenários são criados com base no aumento de sensores no ambiente, visando a redução do consumo elétrico. No entanto, apesar da diminuição do consumo de energia com a adição de mais sensores </w:t>
      </w:r>
      <w:r w:rsidR="0056726D">
        <w:rPr>
          <w:lang w:eastAsia="pt-BR"/>
        </w:rPr>
        <w:t>IOT</w:t>
      </w:r>
      <w:r w:rsidR="00F358CC" w:rsidRPr="003E68D7">
        <w:rPr>
          <w:lang w:eastAsia="pt-BR"/>
        </w:rPr>
        <w:t xml:space="preserve"> no ambiente, o consumo dos dispositivos tende a não ser </w:t>
      </w:r>
      <w:r w:rsidR="00CE4F30" w:rsidRPr="003E68D7">
        <w:rPr>
          <w:lang w:eastAsia="pt-BR"/>
        </w:rPr>
        <w:t>renovável</w:t>
      </w:r>
      <w:r w:rsidR="00F358CC" w:rsidRPr="003E68D7">
        <w:rPr>
          <w:lang w:eastAsia="pt-BR"/>
        </w:rPr>
        <w:t xml:space="preserve"> devido à implementação de novos dispositivos. Isso resulta em uma progressão em direção ao índice N ao longo dos cenários, embora haja um leve aumento no índice R devido à economia de energia gerada no ambiente como um todo.</w:t>
      </w:r>
    </w:p>
    <w:p w14:paraId="3B402A03" w14:textId="1708FC61" w:rsidR="00BC56FF" w:rsidRPr="003E68D7" w:rsidRDefault="00705F99" w:rsidP="00001173">
      <w:pPr>
        <w:rPr>
          <w:lang w:eastAsia="pt-BR"/>
        </w:rPr>
      </w:pPr>
      <w:r w:rsidRPr="003E68D7">
        <w:rPr>
          <w:lang w:eastAsia="pt-BR"/>
        </w:rPr>
        <w:t>Como observado na Figura 2</w:t>
      </w:r>
      <w:r w:rsidR="003C2C98">
        <w:rPr>
          <w:lang w:eastAsia="pt-BR"/>
        </w:rPr>
        <w:t>2</w:t>
      </w:r>
      <w:r w:rsidRPr="003E68D7">
        <w:rPr>
          <w:lang w:eastAsia="pt-BR"/>
        </w:rPr>
        <w:t xml:space="preserve">, quando isolamos os pontos 1 e 10, podemos notar a diferença entre eles. O ponto 1 representa o cenário base, no qual não houve acréscimo de tecnologia e nenhuma economia de energia elétrica. Enquanto o ponto 10 representa o cenário 9, que é o melhor cenário em termos de economia de energia </w:t>
      </w:r>
      <w:r w:rsidRPr="003E68D7">
        <w:rPr>
          <w:lang w:eastAsia="pt-BR"/>
        </w:rPr>
        <w:lastRenderedPageBreak/>
        <w:t xml:space="preserve">elétrica, obtido através da adição de tecnologia, de acordo com o descrito em </w:t>
      </w:r>
      <w:hyperlink w:anchor="KUMAR_2022" w:history="1">
        <w:r w:rsidR="00AF34E7" w:rsidRPr="003E68D7">
          <w:rPr>
            <w:rStyle w:val="Hyperlink"/>
          </w:rPr>
          <w:t>(KUMAR; SRINIVASAN; MANI, 2022)</w:t>
        </w:r>
      </w:hyperlink>
      <w:r w:rsidR="00AF34E7" w:rsidRPr="003E68D7">
        <w:t>.</w:t>
      </w:r>
    </w:p>
    <w:p w14:paraId="42EBD140" w14:textId="7EA7EF75" w:rsidR="00B460D5" w:rsidRPr="003E68D7" w:rsidRDefault="00B460D5" w:rsidP="00973631">
      <w:pPr>
        <w:pStyle w:val="LEGENDA0"/>
      </w:pPr>
      <w:bookmarkStart w:id="135" w:name="_Toc149324065"/>
      <w:bookmarkStart w:id="136" w:name="_Toc152969698"/>
      <w:bookmarkStart w:id="137" w:name="_Toc152970038"/>
      <w:r w:rsidRPr="003E68D7">
        <w:t xml:space="preserve">Figura </w:t>
      </w:r>
      <w:r w:rsidRPr="003E68D7">
        <w:fldChar w:fldCharType="begin"/>
      </w:r>
      <w:r w:rsidRPr="003E68D7">
        <w:instrText xml:space="preserve"> SEQ Figura \* ARABIC </w:instrText>
      </w:r>
      <w:r w:rsidRPr="003E68D7">
        <w:fldChar w:fldCharType="separate"/>
      </w:r>
      <w:r w:rsidR="00110258">
        <w:rPr>
          <w:noProof/>
        </w:rPr>
        <w:t>22</w:t>
      </w:r>
      <w:r w:rsidRPr="003E68D7">
        <w:fldChar w:fldCharType="end"/>
      </w:r>
      <w:r w:rsidRPr="003E68D7">
        <w:t xml:space="preserve"> </w:t>
      </w:r>
      <w:r w:rsidR="00381F6E" w:rsidRPr="003E68D7">
        <w:t>–</w:t>
      </w:r>
      <w:r w:rsidR="005F2C78" w:rsidRPr="003E68D7">
        <w:t xml:space="preserve"> </w:t>
      </w:r>
      <w:r w:rsidR="00C020A8" w:rsidRPr="003E68D7">
        <w:t>Análise</w:t>
      </w:r>
      <w:r w:rsidR="00381F6E" w:rsidRPr="003E68D7">
        <w:t xml:space="preserve"> dos pontos 1 e 10</w:t>
      </w:r>
      <w:bookmarkEnd w:id="135"/>
      <w:bookmarkEnd w:id="136"/>
      <w:bookmarkEnd w:id="137"/>
    </w:p>
    <w:p w14:paraId="2B823696" w14:textId="49EE7C5D" w:rsidR="004D5BC2" w:rsidRPr="003E68D7" w:rsidRDefault="00C57F75" w:rsidP="00B460D5">
      <w:pPr>
        <w:spacing w:after="0" w:line="240" w:lineRule="auto"/>
        <w:ind w:firstLine="0"/>
        <w:jc w:val="center"/>
        <w:rPr>
          <w:lang w:eastAsia="pt-BR"/>
        </w:rPr>
      </w:pPr>
      <w:r w:rsidRPr="003E68D7">
        <w:rPr>
          <w:noProof/>
        </w:rPr>
        <w:drawing>
          <wp:inline distT="0" distB="0" distL="0" distR="0" wp14:anchorId="2099600C" wp14:editId="0AE2CB77">
            <wp:extent cx="3262541" cy="3082290"/>
            <wp:effectExtent l="0" t="0" r="0" b="3810"/>
            <wp:docPr id="640534283" name="Imagem 640534283" descr="Imagem em preto e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34283" name="Imagem 1" descr="Imagem em preto e branco&#10;&#10;Descrição gerada automaticamente"/>
                    <pic:cNvPicPr/>
                  </pic:nvPicPr>
                  <pic:blipFill>
                    <a:blip r:embed="rId39"/>
                    <a:stretch>
                      <a:fillRect/>
                    </a:stretch>
                  </pic:blipFill>
                  <pic:spPr>
                    <a:xfrm>
                      <a:off x="0" y="0"/>
                      <a:ext cx="3270537" cy="3089845"/>
                    </a:xfrm>
                    <a:prstGeom prst="rect">
                      <a:avLst/>
                    </a:prstGeom>
                  </pic:spPr>
                </pic:pic>
              </a:graphicData>
            </a:graphic>
          </wp:inline>
        </w:drawing>
      </w:r>
    </w:p>
    <w:p w14:paraId="44B25C5B" w14:textId="580E33E3" w:rsidR="00B460D5" w:rsidRPr="003E68D7" w:rsidRDefault="00B460D5" w:rsidP="00290E60">
      <w:pPr>
        <w:pStyle w:val="LEGENDA0"/>
        <w:rPr>
          <w:szCs w:val="20"/>
        </w:rPr>
      </w:pPr>
      <w:r w:rsidRPr="003E68D7">
        <w:rPr>
          <w:noProof/>
        </w:rPr>
        <w:t>Fonte</w:t>
      </w:r>
      <w:r w:rsidRPr="003E68D7">
        <w:rPr>
          <w:szCs w:val="20"/>
        </w:rPr>
        <w:t xml:space="preserve">: Autoria </w:t>
      </w:r>
      <w:r w:rsidR="00C27D64" w:rsidRPr="003E68D7">
        <w:rPr>
          <w:szCs w:val="20"/>
        </w:rPr>
        <w:t>Própria</w:t>
      </w:r>
      <w:r w:rsidRPr="003E68D7">
        <w:rPr>
          <w:szCs w:val="20"/>
        </w:rPr>
        <w:t xml:space="preserve"> (2023)</w:t>
      </w:r>
    </w:p>
    <w:p w14:paraId="0AD3C89E" w14:textId="77777777" w:rsidR="00B460D5" w:rsidRPr="003E68D7" w:rsidRDefault="00B460D5" w:rsidP="00B460D5">
      <w:pPr>
        <w:spacing w:after="0" w:line="240" w:lineRule="auto"/>
        <w:jc w:val="center"/>
        <w:rPr>
          <w:noProof/>
          <w:sz w:val="20"/>
          <w:szCs w:val="20"/>
        </w:rPr>
      </w:pPr>
    </w:p>
    <w:p w14:paraId="466B27A0" w14:textId="3D08CF64" w:rsidR="004D5BC2" w:rsidRPr="003E68D7" w:rsidRDefault="002C682A" w:rsidP="00973631">
      <w:pPr>
        <w:rPr>
          <w:lang w:eastAsia="pt-BR"/>
        </w:rPr>
      </w:pPr>
      <w:r w:rsidRPr="003E68D7">
        <w:rPr>
          <w:lang w:eastAsia="pt-BR"/>
        </w:rPr>
        <w:t>A Figura 2</w:t>
      </w:r>
      <w:r w:rsidR="003C2C98">
        <w:rPr>
          <w:lang w:eastAsia="pt-BR"/>
        </w:rPr>
        <w:t>3</w:t>
      </w:r>
      <w:r w:rsidRPr="003E68D7">
        <w:rPr>
          <w:lang w:eastAsia="pt-BR"/>
        </w:rPr>
        <w:t xml:space="preserve"> proporciona uma visão ampliada e detalhada do que foi mencionado anteriormente, com foco nos pontos. Podemos claramente observar a movimentação em direção à esquerda (índice N) e a leve elevação (índice R) na posição do ponto 10 em comparação com o ponto 1. Isso confirma a alteração nas características do ambiente devido à implementação de tecnologia e à economia de energia elétrica, conforme descrito anteriormente.</w:t>
      </w:r>
    </w:p>
    <w:p w14:paraId="600C3D96" w14:textId="4FE4052E" w:rsidR="00B460D5" w:rsidRPr="003E68D7" w:rsidRDefault="00B460D5" w:rsidP="00973631">
      <w:pPr>
        <w:pStyle w:val="LEGENDA0"/>
      </w:pPr>
      <w:bookmarkStart w:id="138" w:name="_Toc149324066"/>
      <w:bookmarkStart w:id="139" w:name="_Toc152969699"/>
      <w:bookmarkStart w:id="140" w:name="_Toc152970039"/>
      <w:r w:rsidRPr="003E68D7">
        <w:lastRenderedPageBreak/>
        <w:t xml:space="preserve">Figura </w:t>
      </w:r>
      <w:r w:rsidRPr="003E68D7">
        <w:fldChar w:fldCharType="begin"/>
      </w:r>
      <w:r w:rsidRPr="003E68D7">
        <w:instrText xml:space="preserve"> SEQ Figura \* ARABIC </w:instrText>
      </w:r>
      <w:r w:rsidRPr="003E68D7">
        <w:fldChar w:fldCharType="separate"/>
      </w:r>
      <w:r w:rsidR="00110258">
        <w:rPr>
          <w:noProof/>
        </w:rPr>
        <w:t>23</w:t>
      </w:r>
      <w:r w:rsidRPr="003E68D7">
        <w:fldChar w:fldCharType="end"/>
      </w:r>
      <w:r w:rsidRPr="003E68D7">
        <w:t xml:space="preserve"> -</w:t>
      </w:r>
      <w:r w:rsidR="00381F6E" w:rsidRPr="003E68D7">
        <w:t xml:space="preserve"> </w:t>
      </w:r>
      <w:r w:rsidR="00AB25F6" w:rsidRPr="003E68D7">
        <w:t>Análise</w:t>
      </w:r>
      <w:r w:rsidR="00381F6E" w:rsidRPr="003E68D7">
        <w:t xml:space="preserve"> dos pontos 1 e 10 com </w:t>
      </w:r>
      <w:r w:rsidR="00FC7204" w:rsidRPr="003E68D7">
        <w:t xml:space="preserve">perspectiva </w:t>
      </w:r>
      <w:r w:rsidR="00AB25F6" w:rsidRPr="003E68D7">
        <w:t>ampliada</w:t>
      </w:r>
      <w:bookmarkEnd w:id="138"/>
      <w:bookmarkEnd w:id="139"/>
      <w:bookmarkEnd w:id="140"/>
    </w:p>
    <w:p w14:paraId="738F91E5" w14:textId="7B7AA7BF" w:rsidR="006848DD" w:rsidRPr="003E68D7" w:rsidRDefault="004D5BC2" w:rsidP="00973631">
      <w:pPr>
        <w:spacing w:after="0" w:line="240" w:lineRule="auto"/>
        <w:ind w:firstLine="0"/>
        <w:jc w:val="center"/>
        <w:rPr>
          <w:lang w:eastAsia="pt-BR"/>
        </w:rPr>
      </w:pPr>
      <w:r w:rsidRPr="003E68D7">
        <w:rPr>
          <w:noProof/>
        </w:rPr>
        <w:drawing>
          <wp:inline distT="0" distB="0" distL="0" distR="0" wp14:anchorId="1B7B5026" wp14:editId="64BE817E">
            <wp:extent cx="3638550" cy="2648701"/>
            <wp:effectExtent l="0" t="0" r="0" b="0"/>
            <wp:docPr id="1413199385" name="Imagem 1413199385"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99385" name="Imagem 1" descr="Gráfico, Gráfico de dispersão&#10;&#10;Descrição gerada automaticamente"/>
                    <pic:cNvPicPr/>
                  </pic:nvPicPr>
                  <pic:blipFill>
                    <a:blip r:embed="rId40"/>
                    <a:stretch>
                      <a:fillRect/>
                    </a:stretch>
                  </pic:blipFill>
                  <pic:spPr>
                    <a:xfrm>
                      <a:off x="0" y="0"/>
                      <a:ext cx="3645530" cy="2653782"/>
                    </a:xfrm>
                    <a:prstGeom prst="rect">
                      <a:avLst/>
                    </a:prstGeom>
                  </pic:spPr>
                </pic:pic>
              </a:graphicData>
            </a:graphic>
          </wp:inline>
        </w:drawing>
      </w:r>
    </w:p>
    <w:p w14:paraId="4B6DDC24" w14:textId="0A707004" w:rsidR="00B460D5" w:rsidRPr="003E68D7" w:rsidRDefault="00B460D5" w:rsidP="00492EA6">
      <w:pPr>
        <w:pStyle w:val="LEGENDA0"/>
      </w:pPr>
      <w:r w:rsidRPr="003E68D7">
        <w:t xml:space="preserve">Fonte: Autoria </w:t>
      </w:r>
      <w:r w:rsidR="00492EA6" w:rsidRPr="003E68D7">
        <w:t>Própria</w:t>
      </w:r>
      <w:r w:rsidRPr="003E68D7">
        <w:t xml:space="preserve"> (2023)</w:t>
      </w:r>
    </w:p>
    <w:p w14:paraId="639AB5CC" w14:textId="5A948A2E" w:rsidR="002E0BBD" w:rsidRPr="003E68D7" w:rsidRDefault="00492EA6" w:rsidP="006712D1">
      <w:pPr>
        <w:rPr>
          <w:lang w:eastAsia="pt-BR"/>
        </w:rPr>
      </w:pPr>
      <w:r w:rsidRPr="003E68D7">
        <w:rPr>
          <w:lang w:eastAsia="pt-BR"/>
        </w:rPr>
        <w:t>A padronização torna-se evidente ao analisarmos a Figura 2</w:t>
      </w:r>
      <w:r w:rsidR="003C2C98">
        <w:rPr>
          <w:lang w:eastAsia="pt-BR"/>
        </w:rPr>
        <w:t>4</w:t>
      </w:r>
      <w:r w:rsidRPr="003E68D7">
        <w:rPr>
          <w:lang w:eastAsia="pt-BR"/>
        </w:rPr>
        <w:t xml:space="preserve">, que utiliza os dados obtidos conforme o apêndice </w:t>
      </w:r>
      <w:r w:rsidR="00011FE2" w:rsidRPr="003E68D7">
        <w:rPr>
          <w:lang w:eastAsia="pt-BR"/>
        </w:rPr>
        <w:t>A</w:t>
      </w:r>
      <w:r w:rsidRPr="003E68D7">
        <w:rPr>
          <w:lang w:eastAsia="pt-BR"/>
        </w:rPr>
        <w:t xml:space="preserve">, com a remoção dos cenários que resultaram em pontos sobrepostos. Essa abordagem facilita a visualização da análise em questão. Após o tratamento dos dados, torna-se claramente visível a tendência crescente dos indicadores N e R à medida que a quantidade de sensores e dispositivos </w:t>
      </w:r>
      <w:r w:rsidR="0056726D">
        <w:rPr>
          <w:lang w:eastAsia="pt-BR"/>
        </w:rPr>
        <w:t>IOT</w:t>
      </w:r>
      <w:r w:rsidRPr="003E68D7">
        <w:rPr>
          <w:lang w:eastAsia="pt-BR"/>
        </w:rPr>
        <w:t xml:space="preserve"> aumenta, de acordo com o objetivo de alcançar a economia de energia elétrica no ambiente, conforme apresentado em </w:t>
      </w:r>
      <w:hyperlink w:anchor="KUMAR_2022" w:history="1">
        <w:r w:rsidR="00AF34E7" w:rsidRPr="003E68D7">
          <w:rPr>
            <w:rStyle w:val="Hyperlink"/>
          </w:rPr>
          <w:t>(KUMAR; SRINIVASAN; MANI, 2022)</w:t>
        </w:r>
      </w:hyperlink>
      <w:r w:rsidR="00AF34E7" w:rsidRPr="003E68D7">
        <w:t>.</w:t>
      </w:r>
    </w:p>
    <w:p w14:paraId="3B0858C8" w14:textId="38AC2556" w:rsidR="00413C2A" w:rsidRPr="003E68D7" w:rsidRDefault="00413C2A" w:rsidP="00413C2A">
      <w:pPr>
        <w:jc w:val="center"/>
      </w:pPr>
    </w:p>
    <w:p w14:paraId="05EC6E9F" w14:textId="77777777" w:rsidR="00AB25F6" w:rsidRPr="003E68D7" w:rsidRDefault="00AB25F6" w:rsidP="00413C2A">
      <w:pPr>
        <w:pStyle w:val="Legenda"/>
        <w:keepNext/>
      </w:pPr>
    </w:p>
    <w:p w14:paraId="2793F1F9" w14:textId="77777777" w:rsidR="00AB25F6" w:rsidRPr="003E68D7" w:rsidRDefault="00AB25F6" w:rsidP="00413C2A">
      <w:pPr>
        <w:pStyle w:val="Legenda"/>
        <w:keepNext/>
      </w:pPr>
    </w:p>
    <w:p w14:paraId="08FBF7C9" w14:textId="77777777" w:rsidR="00AB25F6" w:rsidRPr="003E68D7" w:rsidRDefault="00AB25F6" w:rsidP="00413C2A">
      <w:pPr>
        <w:pStyle w:val="Legenda"/>
        <w:keepNext/>
      </w:pPr>
    </w:p>
    <w:p w14:paraId="324C0453" w14:textId="77777777" w:rsidR="00AB25F6" w:rsidRPr="003E68D7" w:rsidRDefault="00AB25F6" w:rsidP="00413C2A">
      <w:pPr>
        <w:pStyle w:val="Legenda"/>
        <w:keepNext/>
      </w:pPr>
    </w:p>
    <w:p w14:paraId="4C9C4DCA" w14:textId="77777777" w:rsidR="00AB25F6" w:rsidRPr="003E68D7" w:rsidRDefault="00AB25F6" w:rsidP="00413C2A">
      <w:pPr>
        <w:pStyle w:val="Legenda"/>
        <w:keepNext/>
      </w:pPr>
    </w:p>
    <w:p w14:paraId="3BE6573E" w14:textId="77777777" w:rsidR="002A02F5" w:rsidRPr="003E68D7" w:rsidRDefault="002A02F5" w:rsidP="00AB25F6">
      <w:pPr>
        <w:pStyle w:val="Legenda"/>
        <w:keepNext/>
        <w:jc w:val="both"/>
      </w:pPr>
    </w:p>
    <w:p w14:paraId="7149273B" w14:textId="77777777" w:rsidR="00514125" w:rsidRPr="003E68D7" w:rsidRDefault="00514125" w:rsidP="00413C2A">
      <w:pPr>
        <w:spacing w:after="0" w:line="240" w:lineRule="auto"/>
        <w:jc w:val="center"/>
        <w:rPr>
          <w:noProof/>
          <w:sz w:val="20"/>
          <w:szCs w:val="20"/>
        </w:rPr>
      </w:pPr>
    </w:p>
    <w:p w14:paraId="3716766F" w14:textId="18641A21" w:rsidR="00AB25F6" w:rsidRPr="003E68D7" w:rsidRDefault="00AB25F6" w:rsidP="00973631">
      <w:pPr>
        <w:pStyle w:val="LEGENDA0"/>
      </w:pPr>
      <w:bookmarkStart w:id="141" w:name="_Toc149324067"/>
      <w:bookmarkStart w:id="142" w:name="_Toc152969700"/>
      <w:bookmarkStart w:id="143" w:name="_Toc152970040"/>
      <w:r w:rsidRPr="003E68D7">
        <w:lastRenderedPageBreak/>
        <w:t xml:space="preserve">Figura </w:t>
      </w:r>
      <w:r w:rsidRPr="003E68D7">
        <w:fldChar w:fldCharType="begin"/>
      </w:r>
      <w:r w:rsidRPr="003E68D7">
        <w:instrText xml:space="preserve"> SEQ Figura \* ARABIC </w:instrText>
      </w:r>
      <w:r w:rsidRPr="003E68D7">
        <w:fldChar w:fldCharType="separate"/>
      </w:r>
      <w:r w:rsidR="00110258">
        <w:rPr>
          <w:noProof/>
        </w:rPr>
        <w:t>24</w:t>
      </w:r>
      <w:r w:rsidRPr="003E68D7">
        <w:fldChar w:fldCharType="end"/>
      </w:r>
      <w:r w:rsidRPr="003E68D7">
        <w:t xml:space="preserve"> </w:t>
      </w:r>
      <w:r w:rsidR="00BA52C4" w:rsidRPr="003E68D7">
        <w:t>–</w:t>
      </w:r>
      <w:r w:rsidRPr="003E68D7">
        <w:t xml:space="preserve"> </w:t>
      </w:r>
      <w:r w:rsidR="00BA52C4" w:rsidRPr="003E68D7">
        <w:t>Análise de viabilidade dos cenários</w:t>
      </w:r>
      <w:bookmarkEnd w:id="141"/>
      <w:bookmarkEnd w:id="142"/>
      <w:bookmarkEnd w:id="143"/>
    </w:p>
    <w:p w14:paraId="3A141D2C" w14:textId="59FEB45B" w:rsidR="00514125" w:rsidRPr="003E68D7" w:rsidRDefault="00514125" w:rsidP="00413C2A">
      <w:pPr>
        <w:spacing w:after="0" w:line="240" w:lineRule="auto"/>
        <w:jc w:val="center"/>
        <w:rPr>
          <w:noProof/>
          <w:sz w:val="20"/>
          <w:szCs w:val="20"/>
        </w:rPr>
      </w:pPr>
      <w:r w:rsidRPr="003E68D7">
        <w:rPr>
          <w:noProof/>
          <w:sz w:val="20"/>
          <w:szCs w:val="20"/>
        </w:rPr>
        <w:drawing>
          <wp:inline distT="0" distB="0" distL="0" distR="0" wp14:anchorId="1B59F727" wp14:editId="0477DD16">
            <wp:extent cx="2972058" cy="2027096"/>
            <wp:effectExtent l="0" t="0" r="0" b="0"/>
            <wp:docPr id="1087313837" name="Imagem 1087313837"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3837" name="Imagem 1" descr="Diagrama&#10;&#10;Descrição gerada automaticamente"/>
                    <pic:cNvPicPr/>
                  </pic:nvPicPr>
                  <pic:blipFill>
                    <a:blip r:embed="rId41"/>
                    <a:stretch>
                      <a:fillRect/>
                    </a:stretch>
                  </pic:blipFill>
                  <pic:spPr>
                    <a:xfrm>
                      <a:off x="0" y="0"/>
                      <a:ext cx="2972058" cy="2027096"/>
                    </a:xfrm>
                    <a:prstGeom prst="rect">
                      <a:avLst/>
                    </a:prstGeom>
                  </pic:spPr>
                </pic:pic>
              </a:graphicData>
            </a:graphic>
          </wp:inline>
        </w:drawing>
      </w:r>
    </w:p>
    <w:p w14:paraId="21C0CDAD" w14:textId="71DA700C" w:rsidR="00413C2A" w:rsidRPr="003E68D7" w:rsidRDefault="00413C2A" w:rsidP="00973631">
      <w:pPr>
        <w:pStyle w:val="LEGENDA0"/>
        <w:rPr>
          <w:szCs w:val="20"/>
        </w:rPr>
      </w:pPr>
      <w:r w:rsidRPr="003E68D7">
        <w:rPr>
          <w:noProof/>
        </w:rPr>
        <w:t>Fonte</w:t>
      </w:r>
      <w:r w:rsidRPr="003E68D7">
        <w:rPr>
          <w:szCs w:val="20"/>
        </w:rPr>
        <w:t xml:space="preserve">: Autoria </w:t>
      </w:r>
      <w:r w:rsidR="00C27D64" w:rsidRPr="003E68D7">
        <w:rPr>
          <w:szCs w:val="20"/>
        </w:rPr>
        <w:t>Própria</w:t>
      </w:r>
      <w:r w:rsidRPr="003E68D7">
        <w:rPr>
          <w:szCs w:val="20"/>
        </w:rPr>
        <w:t xml:space="preserve"> (2023)</w:t>
      </w:r>
    </w:p>
    <w:p w14:paraId="7634C44F" w14:textId="709B842F" w:rsidR="00B950EB" w:rsidRPr="003E68D7" w:rsidRDefault="00B950EB" w:rsidP="00B950EB">
      <w:pPr>
        <w:rPr>
          <w:lang w:eastAsia="pt-BR"/>
        </w:rPr>
      </w:pPr>
      <w:r w:rsidRPr="003E68D7">
        <w:rPr>
          <w:lang w:eastAsia="pt-BR"/>
        </w:rPr>
        <w:t>Inicialmente, observamos que a utilização do diagrama ternário permitiu uma análise mais detalhada e precisa dos dados apresentados, o que ampliou as possibilidades e indicadores em comparação com os gráficos convencionais, como demonstrado nos exemplos anteriores do estudo. Isso evidenciou o impacto dessa ferramenta na análise dos ambientes descritos.</w:t>
      </w:r>
    </w:p>
    <w:p w14:paraId="0811DFC4" w14:textId="1D327C56" w:rsidR="002071D1" w:rsidRPr="003E68D7" w:rsidRDefault="00B950EB" w:rsidP="00B950EB">
      <w:pPr>
        <w:rPr>
          <w:lang w:eastAsia="pt-BR"/>
        </w:rPr>
      </w:pPr>
      <w:r w:rsidRPr="003E68D7">
        <w:rPr>
          <w:lang w:eastAsia="pt-BR"/>
        </w:rPr>
        <w:t xml:space="preserve">Consequentemente, compreendemos que, na situação abordada pelo autor em relação à economia de energia por meio da implementação de mais sensores e dispositivos </w:t>
      </w:r>
      <w:r w:rsidR="0056726D">
        <w:rPr>
          <w:lang w:eastAsia="pt-BR"/>
        </w:rPr>
        <w:t>IOT</w:t>
      </w:r>
      <w:r w:rsidRPr="003E68D7">
        <w:rPr>
          <w:lang w:eastAsia="pt-BR"/>
        </w:rPr>
        <w:t>, essa abordagem tende a não ser sustentável quando aplicada em grande escala. Sob a perspectiva da Unidade de Emergia Valorada (UEV), a economia de energia nos cenários analisados torna-se inviável em termos de sustentabilidade devido à implementação de um maior número de dispositivos para atingir esse resultado. Mesmo que a economia de energia elétrica gere índices positivos em relação à sustentabilidade, os pontos tendem a se inclinar em direção a indicadores não sustentáveis, ao contrário dos indicadores sustentáveis, que, mesmo apresentando alterações positivas em seus índices, mostram um crescimento menor em comparação aos indicadores não sustentáveis.</w:t>
      </w:r>
    </w:p>
    <w:p w14:paraId="20CF257F" w14:textId="358C734A" w:rsidR="002071D1" w:rsidRPr="003E68D7" w:rsidRDefault="002071D1" w:rsidP="000E619C">
      <w:pPr>
        <w:pStyle w:val="Ttulo1"/>
        <w:rPr>
          <w:lang w:eastAsia="pt-BR"/>
        </w:rPr>
      </w:pPr>
      <w:bookmarkStart w:id="144" w:name="_Toc149327448"/>
      <w:bookmarkStart w:id="145" w:name="_Toc149327727"/>
      <w:bookmarkStart w:id="146" w:name="_Toc152970011"/>
      <w:r w:rsidRPr="003E68D7">
        <w:rPr>
          <w:lang w:eastAsia="pt-BR"/>
        </w:rPr>
        <w:lastRenderedPageBreak/>
        <w:t>Conclu</w:t>
      </w:r>
      <w:r w:rsidR="00C467C5" w:rsidRPr="003E68D7">
        <w:rPr>
          <w:lang w:eastAsia="pt-BR"/>
        </w:rPr>
        <w:t>sões</w:t>
      </w:r>
      <w:bookmarkEnd w:id="144"/>
      <w:bookmarkEnd w:id="145"/>
      <w:bookmarkEnd w:id="146"/>
      <w:r w:rsidR="00C467C5" w:rsidRPr="003E68D7">
        <w:rPr>
          <w:lang w:eastAsia="pt-BR"/>
        </w:rPr>
        <w:t xml:space="preserve"> </w:t>
      </w:r>
    </w:p>
    <w:p w14:paraId="0CE7B205" w14:textId="41F45610" w:rsidR="00853FD8" w:rsidRPr="00B73024" w:rsidRDefault="09CD5FFE" w:rsidP="00174912">
      <w:pPr>
        <w:rPr>
          <w:color w:val="auto"/>
        </w:rPr>
      </w:pPr>
      <w:r w:rsidRPr="00B73024">
        <w:rPr>
          <w:color w:val="auto"/>
        </w:rPr>
        <w:t xml:space="preserve">Este estudo possibilitou a visualização gráfica das variáveis de fluxo das </w:t>
      </w:r>
      <w:proofErr w:type="spellStart"/>
      <w:r w:rsidR="00654FB2">
        <w:rPr>
          <w:color w:val="auto"/>
        </w:rPr>
        <w:t>UEV’s</w:t>
      </w:r>
      <w:proofErr w:type="spellEnd"/>
      <w:r w:rsidR="002712C8">
        <w:rPr>
          <w:color w:val="auto"/>
        </w:rPr>
        <w:t xml:space="preserve"> </w:t>
      </w:r>
      <w:r w:rsidRPr="00B73024">
        <w:rPr>
          <w:color w:val="auto"/>
        </w:rPr>
        <w:t xml:space="preserve">através do diagrama ternário oferecendo uma visualização clara das interações entre os recursos em sistemas </w:t>
      </w:r>
      <w:r w:rsidR="0056726D">
        <w:rPr>
          <w:color w:val="auto"/>
        </w:rPr>
        <w:t>IOT</w:t>
      </w:r>
      <w:r w:rsidRPr="00B73024">
        <w:rPr>
          <w:color w:val="auto"/>
        </w:rPr>
        <w:t xml:space="preserve">. Isso proporcionou uma análise abrangente dos dispositivos </w:t>
      </w:r>
      <w:r w:rsidR="0056726D">
        <w:rPr>
          <w:color w:val="auto"/>
        </w:rPr>
        <w:t>IOT</w:t>
      </w:r>
      <w:r w:rsidRPr="00B73024">
        <w:rPr>
          <w:color w:val="auto"/>
        </w:rPr>
        <w:t xml:space="preserve"> utilizando a análise emergética, confirmando a aplicabilidade da emergia em conjunto com o diagrama ternário para a avaliação desses dispositivos.</w:t>
      </w:r>
    </w:p>
    <w:p w14:paraId="75EE5170" w14:textId="40CBA05E" w:rsidR="00174912" w:rsidRPr="00B73024" w:rsidRDefault="09CD5FFE" w:rsidP="09CD5FFE">
      <w:pPr>
        <w:rPr>
          <w:color w:val="auto"/>
        </w:rPr>
      </w:pPr>
      <w:r w:rsidRPr="00B73024">
        <w:rPr>
          <w:color w:val="auto"/>
        </w:rPr>
        <w:t xml:space="preserve">Na investigação do desempenho dos dispositivos, os resultados revelaram uma progressão diagonal entre o ponto inicial e o final, o que contraria a premissa de que a economia de energia levaria automaticamente a um ambiente mais sustentável, conforme proposto por </w:t>
      </w:r>
      <w:hyperlink w:anchor="KUMAR_2022">
        <w:r w:rsidRPr="00B73024">
          <w:rPr>
            <w:rStyle w:val="Hyperlink"/>
            <w:color w:val="auto"/>
          </w:rPr>
          <w:t>(KUMAR; SRINIVASAN; MANI, 2022).</w:t>
        </w:r>
      </w:hyperlink>
      <w:r w:rsidRPr="00B73024">
        <w:rPr>
          <w:color w:val="auto"/>
        </w:rPr>
        <w:t xml:space="preserve"> A utilização de gráficos também auxiliou na determinação dos valores mínimos e máximos para cada cenário proposto, assegurando que os valores estimados permanecessem dentro dos limites específicos definidos no estudo, alinhando-se à necessidade de uma avaliação holística dos recursos em diferentes estágios do ciclo de vida dos dispositivos </w:t>
      </w:r>
      <w:r w:rsidR="0056726D">
        <w:rPr>
          <w:color w:val="auto"/>
        </w:rPr>
        <w:t>IOT</w:t>
      </w:r>
      <w:r w:rsidRPr="00B73024">
        <w:rPr>
          <w:color w:val="auto"/>
        </w:rPr>
        <w:t xml:space="preserve"> para avaliação do impacto ambiental.</w:t>
      </w:r>
    </w:p>
    <w:p w14:paraId="557C4CF6" w14:textId="0834118F" w:rsidR="00174912" w:rsidRPr="00B73024" w:rsidRDefault="09CD5FFE" w:rsidP="00174912">
      <w:pPr>
        <w:rPr>
          <w:color w:val="auto"/>
        </w:rPr>
      </w:pPr>
      <w:r w:rsidRPr="00B73024">
        <w:rPr>
          <w:color w:val="auto"/>
        </w:rPr>
        <w:t xml:space="preserve">Além disso, este estudo introduziu um parâmetro </w:t>
      </w:r>
      <w:r w:rsidR="00CD1A19">
        <w:rPr>
          <w:color w:val="auto"/>
        </w:rPr>
        <w:t>que pode ser empregado na análise</w:t>
      </w:r>
      <w:r w:rsidRPr="00B73024">
        <w:rPr>
          <w:color w:val="auto"/>
        </w:rPr>
        <w:t xml:space="preserve"> de sustentabilidade para avaliar os equipamentos </w:t>
      </w:r>
      <w:r w:rsidR="0056726D">
        <w:rPr>
          <w:color w:val="auto"/>
        </w:rPr>
        <w:t>IOT</w:t>
      </w:r>
      <w:r w:rsidRPr="00B73024">
        <w:rPr>
          <w:color w:val="auto"/>
        </w:rPr>
        <w:t xml:space="preserve"> implementados em ambientes, o que é uma prática relativamente rara na indústria e entre empresas que realizam instalações desses equipamentos, suprindo à lacuna sobre a falta de métodos analíticos voltados à avaliação abrangente da produção e utilização desses dispositivos. Portanto, esse estudo tem o potencial de agregar um nível adicional de escrutínio nas instalações e no uso desses equipamentos, visando a minimização de impactos ambientais.</w:t>
      </w:r>
    </w:p>
    <w:p w14:paraId="667BA2C9" w14:textId="209AB65F" w:rsidR="00973BAA" w:rsidRDefault="09CD5FFE" w:rsidP="00862EA4">
      <w:pPr>
        <w:rPr>
          <w:color w:val="auto"/>
        </w:rPr>
      </w:pPr>
      <w:r w:rsidRPr="00B73024">
        <w:rPr>
          <w:color w:val="auto"/>
        </w:rPr>
        <w:t xml:space="preserve">Observamos também uma conexão positiva entre o estudo da emergia e os equipamentos </w:t>
      </w:r>
      <w:r w:rsidR="0056726D">
        <w:rPr>
          <w:color w:val="auto"/>
        </w:rPr>
        <w:t>IOT</w:t>
      </w:r>
      <w:r w:rsidRPr="00B73024">
        <w:rPr>
          <w:color w:val="auto"/>
        </w:rPr>
        <w:t xml:space="preserve">, uma área que é ainda pouco explorada por pesquisadores e cientistas destacando a importância de explorar metodologias emergéticas na análise da sustentabilidade dos dispositivos </w:t>
      </w:r>
      <w:r w:rsidR="0056726D">
        <w:rPr>
          <w:color w:val="auto"/>
        </w:rPr>
        <w:t>IOT</w:t>
      </w:r>
      <w:r w:rsidRPr="00B73024">
        <w:rPr>
          <w:color w:val="auto"/>
        </w:rPr>
        <w:t xml:space="preserve">. Isso pode abrir uma nova vertente de investigação que envolve a integração dos dispositivos </w:t>
      </w:r>
      <w:r w:rsidR="0056726D">
        <w:rPr>
          <w:color w:val="auto"/>
        </w:rPr>
        <w:t>IOT</w:t>
      </w:r>
      <w:r w:rsidRPr="00B73024">
        <w:rPr>
          <w:color w:val="auto"/>
        </w:rPr>
        <w:t xml:space="preserve">, proporcionando oportunidades adicionais para pesquisas no campo da emergia e tecnologias, além de ampliar o conhecimento sobre esses conceitos para um público mais amplo, potencialmente estimulando a contribuição de mais pesquisadores no âmbito científico em relação à análise de sustentabilidade em emergia e às tecnologias desenvolvidas </w:t>
      </w:r>
      <w:r w:rsidRPr="00B73024">
        <w:rPr>
          <w:color w:val="auto"/>
        </w:rPr>
        <w:lastRenderedPageBreak/>
        <w:t xml:space="preserve">ao longo do tempo. Essa interligação entre o estudo da emergia e a avaliação da eficácia dos equipamentos </w:t>
      </w:r>
      <w:r w:rsidR="0056726D">
        <w:rPr>
          <w:color w:val="auto"/>
        </w:rPr>
        <w:t>IOT</w:t>
      </w:r>
      <w:r w:rsidRPr="00B73024">
        <w:rPr>
          <w:color w:val="auto"/>
        </w:rPr>
        <w:t xml:space="preserve"> abre caminho para investigações futuras e o aprimoramento da compreensão da sustentabilidade em ambientes tecnológicos. Preenchendo lacunas identificadas na literatura, fomentando e enriquecendo o campo de estudos voltados à sustentabilidade tecnológica.</w:t>
      </w:r>
    </w:p>
    <w:p w14:paraId="1F87BC49" w14:textId="07681752" w:rsidR="00601F38" w:rsidRDefault="00601F38" w:rsidP="00601F38">
      <w:pPr>
        <w:pStyle w:val="Ttulo1"/>
      </w:pPr>
      <w:bookmarkStart w:id="147" w:name="_Toc152970012"/>
      <w:r>
        <w:lastRenderedPageBreak/>
        <w:t>Recomendação para trabalhos futuros</w:t>
      </w:r>
      <w:bookmarkEnd w:id="147"/>
      <w:r>
        <w:t xml:space="preserve"> </w:t>
      </w:r>
    </w:p>
    <w:p w14:paraId="16B3D014" w14:textId="135D05C5" w:rsidR="00250172" w:rsidRDefault="00250172" w:rsidP="00250172">
      <w:r>
        <w:t xml:space="preserve">Durante a análise de emergia, nos deparamos com um desafio significativo: o acesso restrito à informação sobre a produção de dispositivos </w:t>
      </w:r>
      <w:r w:rsidR="0056726D">
        <w:t>IOT</w:t>
      </w:r>
      <w:r>
        <w:t>. Os fabricantes frequentemente classificam detalhes como materiais e quantidades como segredos de produção e propriedade intelectual, o que dificulta a obtenção de informações sobre dispositivos, mesmo os que já são considerados antigos e obsoletos.</w:t>
      </w:r>
    </w:p>
    <w:p w14:paraId="0A9F46D3" w14:textId="6A1C1019" w:rsidR="00250172" w:rsidRDefault="00250172" w:rsidP="00250172">
      <w:r>
        <w:t xml:space="preserve">Nesse contexto, vemos a viabilidade de uma pesquisa focada na sustentabilidade de dispositivos </w:t>
      </w:r>
      <w:r w:rsidR="0056726D">
        <w:t>IOT</w:t>
      </w:r>
      <w:r>
        <w:t xml:space="preserve"> usando emergia. Esta pesquisa se concentraria especificamente nas entradas do dispositivo, com um foco particular na produção do dispositivo </w:t>
      </w:r>
      <w:r w:rsidR="0056726D">
        <w:t>IOT</w:t>
      </w:r>
      <w:r>
        <w:t>. No entanto, para que isso seja viável, seria necessário estabelecer uma colaboração direta com um fabricante desses dispositivos, que esteja utilizando tecnologias atuais.</w:t>
      </w:r>
    </w:p>
    <w:p w14:paraId="37135827" w14:textId="218ADB9A" w:rsidR="00250172" w:rsidRDefault="00250172" w:rsidP="00250172">
      <w:r>
        <w:t xml:space="preserve">Além disso, para impulsionar a área de estudo, acreditamos na possibilidade de criar um site dedicado ao compartilhamento de informações de análise de emergia em diferentes cenários. Este site teria um formato que encoraja e orienta as pessoas a </w:t>
      </w:r>
      <w:r w:rsidR="00625D40">
        <w:t>realizarem</w:t>
      </w:r>
      <w:r>
        <w:t xml:space="preserve"> e publicar</w:t>
      </w:r>
      <w:r w:rsidR="00625D40">
        <w:t>em</w:t>
      </w:r>
      <w:r>
        <w:t xml:space="preserve"> dados obtidos por meio da análise de emergia, aplicada a uma variedade de fins. Isso não só permitiria a visualização dessas informações por todos os usuários cadastrados no site, mas também promoveria uma cultura de compartilhamento de conhecimento e colaboração na área de análise de emergia.</w:t>
      </w:r>
    </w:p>
    <w:p w14:paraId="149C75FC" w14:textId="62548CBA" w:rsidR="00250172" w:rsidRDefault="00250172" w:rsidP="00250172">
      <w:r>
        <w:t xml:space="preserve">Essas recomendações, acreditamos, podem contribuir significativamente para o avanço do campo de estudo e para a promoção de práticas mais sustentáveis na produção e uso de dispositivos </w:t>
      </w:r>
      <w:r w:rsidR="0056726D">
        <w:t>IOT</w:t>
      </w:r>
      <w:r>
        <w:t>.</w:t>
      </w:r>
      <w:bookmarkStart w:id="148" w:name="_Referências_bibliográficas"/>
      <w:bookmarkStart w:id="149" w:name="_Toc149327449"/>
      <w:bookmarkStart w:id="150" w:name="_Toc149327728"/>
      <w:bookmarkEnd w:id="148"/>
    </w:p>
    <w:p w14:paraId="79D7E6B9" w14:textId="77777777" w:rsidR="00250172" w:rsidRDefault="00250172" w:rsidP="00250172"/>
    <w:p w14:paraId="2CB26446" w14:textId="77777777" w:rsidR="00250172" w:rsidRDefault="00250172" w:rsidP="00250172"/>
    <w:p w14:paraId="4F3580B3" w14:textId="77777777" w:rsidR="00250172" w:rsidRDefault="00250172" w:rsidP="00250172"/>
    <w:p w14:paraId="52972227" w14:textId="77777777" w:rsidR="00250172" w:rsidRDefault="00250172" w:rsidP="00250172">
      <w:pPr>
        <w:sectPr w:rsidR="00250172" w:rsidSect="001B296C">
          <w:footerReference w:type="default" r:id="rId42"/>
          <w:pgSz w:w="11906" w:h="16838" w:code="9"/>
          <w:pgMar w:top="1701" w:right="1134" w:bottom="1134" w:left="1701" w:header="720" w:footer="720" w:gutter="0"/>
          <w:cols w:space="720"/>
          <w:docGrid w:linePitch="360"/>
        </w:sectPr>
      </w:pPr>
    </w:p>
    <w:p w14:paraId="3A87DE46" w14:textId="52BD9CCF" w:rsidR="00A61D31" w:rsidRPr="003E68D7" w:rsidRDefault="006650CE" w:rsidP="00250172">
      <w:pPr>
        <w:pStyle w:val="Ttulo1"/>
      </w:pPr>
      <w:bookmarkStart w:id="151" w:name="_Toc152970013"/>
      <w:r w:rsidRPr="003E68D7">
        <w:lastRenderedPageBreak/>
        <w:t>Referências bibliográficas</w:t>
      </w:r>
      <w:bookmarkEnd w:id="149"/>
      <w:bookmarkEnd w:id="150"/>
      <w:bookmarkEnd w:id="151"/>
    </w:p>
    <w:p w14:paraId="3C49EED0" w14:textId="77777777" w:rsidR="00967FC7" w:rsidRPr="003E68D7" w:rsidRDefault="008F3B19" w:rsidP="00414969">
      <w:pPr>
        <w:pStyle w:val="RefernciasBibliogrficas"/>
        <w:rPr>
          <w:rStyle w:val="Hyperlink"/>
        </w:rPr>
      </w:pPr>
      <w:r w:rsidRPr="003E68D7">
        <w:rPr>
          <w:rStyle w:val="Hyperlink"/>
          <w:color w:val="auto"/>
        </w:rPr>
        <w:fldChar w:fldCharType="begin"/>
      </w:r>
      <w:r w:rsidRPr="003E68D7">
        <w:rPr>
          <w:rStyle w:val="Hyperlink"/>
          <w:color w:val="auto"/>
        </w:rPr>
        <w:instrText>HYPERLINK "https://doi.org/10.1021/acssuschemeng.8b02151"</w:instrText>
      </w:r>
      <w:r w:rsidRPr="003E68D7">
        <w:rPr>
          <w:rStyle w:val="Hyperlink"/>
          <w:color w:val="auto"/>
        </w:rPr>
      </w:r>
      <w:r w:rsidRPr="003E68D7">
        <w:rPr>
          <w:rStyle w:val="Hyperlink"/>
          <w:color w:val="auto"/>
        </w:rPr>
        <w:fldChar w:fldCharType="separate"/>
      </w:r>
      <w:bookmarkStart w:id="152" w:name="ABBATI_DE_ASSIS"/>
      <w:r w:rsidR="00967FC7" w:rsidRPr="003E68D7">
        <w:rPr>
          <w:rStyle w:val="Hyperlink"/>
        </w:rPr>
        <w:t xml:space="preserve">ABBATI DE ASSIS, C. et al. </w:t>
      </w:r>
      <w:r w:rsidR="00967FC7" w:rsidRPr="003E68D7">
        <w:rPr>
          <w:rStyle w:val="Hyperlink"/>
          <w:lang w:val="en-US"/>
        </w:rPr>
        <w:t xml:space="preserve">Techno-Economic Assessment, Scalability, and Applications of Aerosol Lignin Micro- and Nanoparticles. </w:t>
      </w:r>
      <w:r w:rsidR="00967FC7" w:rsidRPr="003E68D7">
        <w:rPr>
          <w:rStyle w:val="Hyperlink"/>
        </w:rPr>
        <w:t xml:space="preserve">ACS </w:t>
      </w:r>
      <w:proofErr w:type="spellStart"/>
      <w:r w:rsidR="00967FC7" w:rsidRPr="003E68D7">
        <w:rPr>
          <w:rStyle w:val="Hyperlink"/>
        </w:rPr>
        <w:t>Sustainable</w:t>
      </w:r>
      <w:proofErr w:type="spellEnd"/>
      <w:r w:rsidR="00967FC7" w:rsidRPr="003E68D7">
        <w:rPr>
          <w:rStyle w:val="Hyperlink"/>
        </w:rPr>
        <w:t xml:space="preserve"> </w:t>
      </w:r>
      <w:proofErr w:type="spellStart"/>
      <w:r w:rsidR="00967FC7" w:rsidRPr="003E68D7">
        <w:rPr>
          <w:rStyle w:val="Hyperlink"/>
        </w:rPr>
        <w:t>Chemistry</w:t>
      </w:r>
      <w:proofErr w:type="spellEnd"/>
      <w:r w:rsidR="00967FC7" w:rsidRPr="003E68D7">
        <w:rPr>
          <w:rStyle w:val="Hyperlink"/>
        </w:rPr>
        <w:t xml:space="preserve"> &amp; </w:t>
      </w:r>
      <w:proofErr w:type="spellStart"/>
      <w:r w:rsidR="00967FC7" w:rsidRPr="003E68D7">
        <w:rPr>
          <w:rStyle w:val="Hyperlink"/>
        </w:rPr>
        <w:t>Engineering</w:t>
      </w:r>
      <w:proofErr w:type="spellEnd"/>
      <w:r w:rsidR="00967FC7" w:rsidRPr="003E68D7">
        <w:rPr>
          <w:rStyle w:val="Hyperlink"/>
        </w:rPr>
        <w:t>, v. 6, n. 9, p. 11853–11868, 13 jul. 2018.</w:t>
      </w:r>
    </w:p>
    <w:bookmarkEnd w:id="152"/>
    <w:p w14:paraId="78A5371F" w14:textId="77777777" w:rsidR="00967FC7" w:rsidRPr="003E68D7" w:rsidRDefault="008F3B19" w:rsidP="00414969">
      <w:pPr>
        <w:pStyle w:val="RefernciasBibliogrficas"/>
        <w:rPr>
          <w:rStyle w:val="Hyperlink"/>
          <w:lang w:val="en-US"/>
        </w:rPr>
      </w:pPr>
      <w:r w:rsidRPr="003E68D7">
        <w:rPr>
          <w:rStyle w:val="Hyperlink"/>
          <w:color w:val="auto"/>
        </w:rPr>
        <w:fldChar w:fldCharType="end"/>
      </w:r>
      <w:bookmarkStart w:id="153" w:name="ABNT"/>
      <w:r w:rsidRPr="003E68D7">
        <w:fldChar w:fldCharType="begin"/>
      </w:r>
      <w:r w:rsidRPr="003E68D7">
        <w:instrText>HYPERLINK "https://doi.org/10.1016/j.jclepro.2005.07.002"</w:instrText>
      </w:r>
      <w:r w:rsidRPr="003E68D7">
        <w:fldChar w:fldCharType="separate"/>
      </w:r>
      <w:r w:rsidR="00967FC7" w:rsidRPr="003E68D7">
        <w:rPr>
          <w:rStyle w:val="Hyperlink"/>
        </w:rPr>
        <w:t xml:space="preserve">ABNT. ABNT NBR ISO 14040: 2009 Versão Corrigida: 2014: Gestão Ambiental - Avaliação do ciclo de vida - Princípios e Estrutura. </w:t>
      </w:r>
      <w:r w:rsidR="00967FC7" w:rsidRPr="003E68D7">
        <w:rPr>
          <w:rStyle w:val="Hyperlink"/>
          <w:lang w:val="en-US"/>
        </w:rPr>
        <w:t>[</w:t>
      </w:r>
      <w:proofErr w:type="spellStart"/>
      <w:r w:rsidR="00967FC7" w:rsidRPr="003E68D7">
        <w:rPr>
          <w:rStyle w:val="Hyperlink"/>
          <w:lang w:val="en-US"/>
        </w:rPr>
        <w:t>s.l</w:t>
      </w:r>
      <w:proofErr w:type="spellEnd"/>
      <w:r w:rsidR="00967FC7" w:rsidRPr="003E68D7">
        <w:rPr>
          <w:rStyle w:val="Hyperlink"/>
          <w:lang w:val="en-US"/>
        </w:rPr>
        <w:t xml:space="preserve">: </w:t>
      </w:r>
      <w:proofErr w:type="spellStart"/>
      <w:r w:rsidR="00967FC7" w:rsidRPr="003E68D7">
        <w:rPr>
          <w:rStyle w:val="Hyperlink"/>
          <w:lang w:val="en-US"/>
        </w:rPr>
        <w:t>s.n</w:t>
      </w:r>
      <w:proofErr w:type="spellEnd"/>
      <w:r w:rsidR="00967FC7" w:rsidRPr="003E68D7">
        <w:rPr>
          <w:rStyle w:val="Hyperlink"/>
          <w:lang w:val="en-US"/>
        </w:rPr>
        <w:t xml:space="preserve">.]. </w:t>
      </w:r>
    </w:p>
    <w:p w14:paraId="280484BA" w14:textId="77777777" w:rsidR="00967FC7" w:rsidRPr="003E68D7" w:rsidRDefault="008F3B19" w:rsidP="00414969">
      <w:pPr>
        <w:pStyle w:val="RefernciasBibliogrficas"/>
        <w:rPr>
          <w:rStyle w:val="Hyperlink"/>
          <w:lang w:val="en-US"/>
        </w:rPr>
      </w:pPr>
      <w:r w:rsidRPr="003E68D7">
        <w:fldChar w:fldCharType="end"/>
      </w:r>
      <w:bookmarkEnd w:id="153"/>
      <w:r w:rsidRPr="003E68D7">
        <w:fldChar w:fldCharType="begin"/>
      </w:r>
      <w:r w:rsidRPr="003E68D7">
        <w:rPr>
          <w:lang w:val="en-US"/>
        </w:rPr>
        <w:instrText>HYPERLINK "https://doi.org/10.1016/j.jclepro.2005.07.002"</w:instrText>
      </w:r>
      <w:r w:rsidRPr="003E68D7">
        <w:fldChar w:fldCharType="separate"/>
      </w:r>
      <w:bookmarkStart w:id="154" w:name="ALMEIDA_2007"/>
      <w:r w:rsidR="00967FC7" w:rsidRPr="003E68D7">
        <w:rPr>
          <w:rStyle w:val="Hyperlink"/>
          <w:lang w:val="en-US"/>
        </w:rPr>
        <w:t xml:space="preserve">ALMEIDA, C. M. V. B.; BARRELLA, F. A.; GIANNETTI, B. F. </w:t>
      </w:r>
      <w:proofErr w:type="spellStart"/>
      <w:r w:rsidR="00967FC7" w:rsidRPr="003E68D7">
        <w:rPr>
          <w:rStyle w:val="Hyperlink"/>
          <w:lang w:val="en-US"/>
        </w:rPr>
        <w:t>Emergetic</w:t>
      </w:r>
      <w:proofErr w:type="spellEnd"/>
      <w:r w:rsidR="00967FC7" w:rsidRPr="003E68D7">
        <w:rPr>
          <w:rStyle w:val="Hyperlink"/>
          <w:lang w:val="en-US"/>
        </w:rPr>
        <w:t xml:space="preserve"> ternary diagrams: five examples for application in environmental accounting for decision-making. Journal of Cleaner Production, v. 15, n. 1, p. 63–74, </w:t>
      </w:r>
      <w:proofErr w:type="spellStart"/>
      <w:r w:rsidR="00967FC7" w:rsidRPr="003E68D7">
        <w:rPr>
          <w:rStyle w:val="Hyperlink"/>
          <w:lang w:val="en-US"/>
        </w:rPr>
        <w:t>jan.</w:t>
      </w:r>
      <w:proofErr w:type="spellEnd"/>
      <w:r w:rsidR="00967FC7" w:rsidRPr="003E68D7">
        <w:rPr>
          <w:rStyle w:val="Hyperlink"/>
          <w:lang w:val="en-US"/>
        </w:rPr>
        <w:t xml:space="preserve"> 2007.</w:t>
      </w:r>
      <w:bookmarkEnd w:id="154"/>
      <w:r w:rsidR="00967FC7" w:rsidRPr="003E68D7">
        <w:rPr>
          <w:rStyle w:val="Hyperlink"/>
          <w:lang w:val="en-US"/>
        </w:rPr>
        <w:t xml:space="preserve"> </w:t>
      </w:r>
    </w:p>
    <w:p w14:paraId="56AE6593" w14:textId="386A5DD4" w:rsidR="00774FDB" w:rsidRPr="003E68D7" w:rsidRDefault="008F3B19" w:rsidP="00774FDB">
      <w:pPr>
        <w:pStyle w:val="RefernciasBibliogrficas"/>
        <w:rPr>
          <w:rFonts w:eastAsia="Times New Roman" w:cs="Arial"/>
          <w:lang w:eastAsia="pt-BR"/>
        </w:rPr>
      </w:pPr>
      <w:r w:rsidRPr="003E68D7">
        <w:fldChar w:fldCharType="end"/>
      </w:r>
      <w:bookmarkStart w:id="155" w:name="BARRELA_2005_FINAL"/>
      <w:r w:rsidR="00774FDB" w:rsidRPr="003E68D7">
        <w:rPr>
          <w:rFonts w:eastAsia="Times New Roman" w:cs="Arial"/>
          <w:lang w:val="en-US" w:eastAsia="pt-BR"/>
        </w:rPr>
        <w:t xml:space="preserve">BARRELLA, F. Ferramenta </w:t>
      </w:r>
      <w:proofErr w:type="spellStart"/>
      <w:r w:rsidR="00774FDB" w:rsidRPr="003E68D7">
        <w:rPr>
          <w:rFonts w:eastAsia="Times New Roman" w:cs="Arial"/>
          <w:lang w:val="en-US" w:eastAsia="pt-BR"/>
        </w:rPr>
        <w:t>Gr</w:t>
      </w:r>
      <w:r w:rsidR="005F30D1" w:rsidRPr="003E68D7">
        <w:rPr>
          <w:rFonts w:eastAsia="Times New Roman" w:cs="Arial"/>
          <w:lang w:val="en-US" w:eastAsia="pt-BR"/>
        </w:rPr>
        <w:t>á</w:t>
      </w:r>
      <w:r w:rsidR="00774FDB" w:rsidRPr="003E68D7">
        <w:rPr>
          <w:rFonts w:eastAsia="Times New Roman" w:cs="Arial"/>
          <w:lang w:val="en-US" w:eastAsia="pt-BR"/>
        </w:rPr>
        <w:t>fica</w:t>
      </w:r>
      <w:proofErr w:type="spellEnd"/>
      <w:r w:rsidR="00774FDB" w:rsidRPr="003E68D7">
        <w:rPr>
          <w:rFonts w:eastAsia="Times New Roman" w:cs="Arial"/>
          <w:lang w:val="en-US" w:eastAsia="pt-BR"/>
        </w:rPr>
        <w:t xml:space="preserve"> FINAL. </w:t>
      </w:r>
      <w:r w:rsidR="00382C9B" w:rsidRPr="003E68D7">
        <w:rPr>
          <w:rFonts w:eastAsia="Times New Roman" w:cs="Arial"/>
          <w:lang w:eastAsia="pt-BR"/>
        </w:rPr>
        <w:t>Disponível em: &lt;</w:t>
      </w:r>
      <w:r w:rsidR="00382C9B" w:rsidRPr="003E68D7">
        <w:t xml:space="preserve"> </w:t>
      </w:r>
      <w:r w:rsidR="00382C9B" w:rsidRPr="003E68D7">
        <w:rPr>
          <w:rFonts w:eastAsia="Times New Roman" w:cs="Arial"/>
          <w:lang w:eastAsia="pt-BR"/>
        </w:rPr>
        <w:t>https://www.academia.edu/4485768/Ferramenta_Grafica_FINAL &gt;</w:t>
      </w:r>
      <w:r w:rsidR="00774FDB" w:rsidRPr="003E68D7">
        <w:rPr>
          <w:rFonts w:eastAsia="Times New Roman" w:cs="Arial"/>
          <w:lang w:eastAsia="pt-BR"/>
        </w:rPr>
        <w:t xml:space="preserve">, 2005. </w:t>
      </w:r>
    </w:p>
    <w:bookmarkStart w:id="156" w:name="BARRELA_2005_DECISAO"/>
    <w:bookmarkEnd w:id="155"/>
    <w:p w14:paraId="4BFEE1A0" w14:textId="50621AE2" w:rsidR="00967FC7" w:rsidRPr="003E68D7" w:rsidRDefault="008F3B19" w:rsidP="00414969">
      <w:pPr>
        <w:pStyle w:val="RefernciasBibliogrficas"/>
        <w:rPr>
          <w:rStyle w:val="Hyperlink"/>
          <w:lang w:val="en-US"/>
        </w:rPr>
      </w:pPr>
      <w:r w:rsidRPr="003E68D7">
        <w:fldChar w:fldCharType="begin"/>
      </w:r>
      <w:r w:rsidRPr="003E68D7">
        <w:instrText>HYPERLINK "https://doi.org/10.1590/S0103-65132005000100008"</w:instrText>
      </w:r>
      <w:r w:rsidRPr="003E68D7">
        <w:fldChar w:fldCharType="separate"/>
      </w:r>
      <w:r w:rsidR="00967FC7" w:rsidRPr="003E68D7">
        <w:rPr>
          <w:rStyle w:val="Hyperlink"/>
        </w:rPr>
        <w:t xml:space="preserve">BARRELLA, F. A.; ALMEIDA, C. M. V. B. DE; GIANNETTI, B. F. Ferramenta para tomada de decisão considerando a interação dos sistemas de produção e o meio ambiente. </w:t>
      </w:r>
      <w:r w:rsidR="00967FC7" w:rsidRPr="003E68D7">
        <w:rPr>
          <w:rStyle w:val="Hyperlink"/>
          <w:lang w:val="en-US"/>
        </w:rPr>
        <w:t xml:space="preserve">Production, v. 15, n. 1, p. 87–101, abr. 2005. </w:t>
      </w:r>
    </w:p>
    <w:p w14:paraId="6F5EA73C" w14:textId="0A993D2D" w:rsidR="00967FC7" w:rsidRPr="003E68D7" w:rsidRDefault="008F3B19" w:rsidP="00414969">
      <w:pPr>
        <w:pStyle w:val="RefernciasBibliogrficas"/>
      </w:pPr>
      <w:r w:rsidRPr="003E68D7">
        <w:fldChar w:fldCharType="end"/>
      </w:r>
      <w:bookmarkStart w:id="157" w:name="BROWN_2002"/>
      <w:bookmarkEnd w:id="156"/>
      <w:r w:rsidR="002E6D99" w:rsidRPr="003E68D7">
        <w:rPr>
          <w:lang w:val="en-US"/>
        </w:rPr>
        <w:fldChar w:fldCharType="begin"/>
      </w:r>
      <w:r w:rsidR="002E6D99" w:rsidRPr="003E68D7">
        <w:rPr>
          <w:lang w:val="en-US"/>
        </w:rPr>
        <w:instrText>HYPERLINK "https://doi.org/10.1016/S0959-6526(01)00043-9"</w:instrText>
      </w:r>
      <w:r w:rsidR="002E6D99" w:rsidRPr="003E68D7">
        <w:rPr>
          <w:lang w:val="en-US"/>
        </w:rPr>
      </w:r>
      <w:r w:rsidR="002E6D99" w:rsidRPr="003E68D7">
        <w:rPr>
          <w:lang w:val="en-US"/>
        </w:rPr>
        <w:fldChar w:fldCharType="separate"/>
      </w:r>
      <w:r w:rsidR="00967FC7" w:rsidRPr="003E68D7">
        <w:rPr>
          <w:rStyle w:val="Hyperlink"/>
          <w:lang w:val="en-US"/>
        </w:rPr>
        <w:t xml:space="preserve">BROWN, M. T.; ULGIATI, S. Emergy evaluations and environmental loading of electricity production systems. </w:t>
      </w:r>
      <w:proofErr w:type="spellStart"/>
      <w:r w:rsidR="00967FC7" w:rsidRPr="003E68D7">
        <w:rPr>
          <w:rStyle w:val="Hyperlink"/>
        </w:rPr>
        <w:t>Journal</w:t>
      </w:r>
      <w:proofErr w:type="spellEnd"/>
      <w:r w:rsidR="00967FC7" w:rsidRPr="003E68D7">
        <w:rPr>
          <w:rStyle w:val="Hyperlink"/>
        </w:rPr>
        <w:t xml:space="preserve"> of </w:t>
      </w:r>
      <w:proofErr w:type="spellStart"/>
      <w:r w:rsidR="00967FC7" w:rsidRPr="003E68D7">
        <w:rPr>
          <w:rStyle w:val="Hyperlink"/>
        </w:rPr>
        <w:t>Cleaner</w:t>
      </w:r>
      <w:proofErr w:type="spellEnd"/>
      <w:r w:rsidR="00967FC7" w:rsidRPr="003E68D7">
        <w:rPr>
          <w:rStyle w:val="Hyperlink"/>
        </w:rPr>
        <w:t xml:space="preserve"> </w:t>
      </w:r>
      <w:proofErr w:type="spellStart"/>
      <w:r w:rsidR="00967FC7" w:rsidRPr="003E68D7">
        <w:rPr>
          <w:rStyle w:val="Hyperlink"/>
        </w:rPr>
        <w:t>Production</w:t>
      </w:r>
      <w:proofErr w:type="spellEnd"/>
      <w:r w:rsidR="00967FC7" w:rsidRPr="003E68D7">
        <w:rPr>
          <w:rStyle w:val="Hyperlink"/>
        </w:rPr>
        <w:t>, v. 10, n. 4, p. 321–334, ago. 2002.</w:t>
      </w:r>
      <w:r w:rsidR="002E6D99" w:rsidRPr="003E68D7">
        <w:rPr>
          <w:lang w:val="en-US"/>
        </w:rPr>
        <w:fldChar w:fldCharType="end"/>
      </w:r>
      <w:r w:rsidR="00967FC7" w:rsidRPr="003E68D7">
        <w:t xml:space="preserve"> </w:t>
      </w:r>
    </w:p>
    <w:bookmarkStart w:id="158" w:name="CARRION_2019"/>
    <w:bookmarkEnd w:id="157"/>
    <w:p w14:paraId="3DEAFE50" w14:textId="1B350B20" w:rsidR="002E6D99" w:rsidRPr="003E68D7" w:rsidRDefault="00300C24" w:rsidP="00414969">
      <w:pPr>
        <w:pStyle w:val="RefernciasBibliogrficas"/>
      </w:pPr>
      <w:r w:rsidRPr="003E68D7">
        <w:fldChar w:fldCharType="begin"/>
      </w:r>
      <w:r w:rsidRPr="003E68D7">
        <w:instrText>HYPERLINK "https://doi.org/10.5965/2316796308152019049"</w:instrText>
      </w:r>
      <w:r w:rsidRPr="003E68D7">
        <w:fldChar w:fldCharType="separate"/>
      </w:r>
      <w:r w:rsidR="002E6D99" w:rsidRPr="003E68D7">
        <w:rPr>
          <w:rStyle w:val="Hyperlink"/>
        </w:rPr>
        <w:t>CARRION, P.; QUARESMA, M. Internet da Coisas (</w:t>
      </w:r>
      <w:r w:rsidR="0056726D">
        <w:rPr>
          <w:rStyle w:val="Hyperlink"/>
        </w:rPr>
        <w:t>IOT</w:t>
      </w:r>
      <w:r w:rsidR="002E6D99" w:rsidRPr="003E68D7">
        <w:rPr>
          <w:rStyle w:val="Hyperlink"/>
        </w:rPr>
        <w:t xml:space="preserve">): Definições e aplicabilidade aos usuários finais. </w:t>
      </w:r>
      <w:proofErr w:type="spellStart"/>
      <w:r w:rsidR="002E6D99" w:rsidRPr="003E68D7">
        <w:rPr>
          <w:rStyle w:val="Hyperlink"/>
        </w:rPr>
        <w:t>Human</w:t>
      </w:r>
      <w:proofErr w:type="spellEnd"/>
      <w:r w:rsidR="002E6D99" w:rsidRPr="003E68D7">
        <w:rPr>
          <w:rStyle w:val="Hyperlink"/>
        </w:rPr>
        <w:t xml:space="preserve"> </w:t>
      </w:r>
      <w:proofErr w:type="spellStart"/>
      <w:r w:rsidR="002E6D99" w:rsidRPr="003E68D7">
        <w:rPr>
          <w:rStyle w:val="Hyperlink"/>
        </w:rPr>
        <w:t>Factors</w:t>
      </w:r>
      <w:proofErr w:type="spellEnd"/>
      <w:r w:rsidR="002E6D99" w:rsidRPr="003E68D7">
        <w:rPr>
          <w:rStyle w:val="Hyperlink"/>
        </w:rPr>
        <w:t xml:space="preserve"> in Design, v. 8, n. 15, p. 49–66, 22 mar. 2019.</w:t>
      </w:r>
      <w:r w:rsidRPr="003E68D7">
        <w:fldChar w:fldCharType="end"/>
      </w:r>
    </w:p>
    <w:bookmarkEnd w:id="158"/>
    <w:p w14:paraId="4C685403" w14:textId="2139B53F" w:rsidR="00967FC7" w:rsidRPr="003E68D7" w:rsidRDefault="008F3B19" w:rsidP="00414969">
      <w:pPr>
        <w:pStyle w:val="RefernciasBibliogrficas"/>
        <w:rPr>
          <w:rStyle w:val="Hyperlink"/>
        </w:rPr>
      </w:pPr>
      <w:r w:rsidRPr="003E68D7">
        <w:fldChar w:fldCharType="begin"/>
      </w:r>
      <w:r w:rsidR="001C46C1" w:rsidRPr="003E68D7">
        <w:instrText>HYPERLINK "https://doi.org/10.19177/rgsa.v8e12019789-792"</w:instrText>
      </w:r>
      <w:r w:rsidRPr="003E68D7">
        <w:fldChar w:fldCharType="separate"/>
      </w:r>
      <w:bookmarkStart w:id="159" w:name="CARVALHO_2019"/>
      <w:r w:rsidR="00967FC7" w:rsidRPr="003E68D7">
        <w:rPr>
          <w:rStyle w:val="Hyperlink"/>
        </w:rPr>
        <w:t>CARVALHO, G. O. SUSTENTABILIDADE E DESENVOLVIMENTO SUSTENTÁVEL: UMA VISÃO CONTEMPORÂNEA. Revista Gestão &amp; Sustentabilidade Ambiental, v. 8, n. 1, p. 789, 4 abr. 2019</w:t>
      </w:r>
      <w:bookmarkEnd w:id="159"/>
      <w:r w:rsidR="00967FC7" w:rsidRPr="003E68D7">
        <w:rPr>
          <w:rStyle w:val="Hyperlink"/>
        </w:rPr>
        <w:t xml:space="preserve">. </w:t>
      </w:r>
    </w:p>
    <w:p w14:paraId="5C16F175" w14:textId="20EBBD08" w:rsidR="00611735" w:rsidRPr="003E68D7" w:rsidRDefault="008F3B19" w:rsidP="001C46C1">
      <w:pPr>
        <w:pStyle w:val="RefernciasBibliogrficas"/>
      </w:pPr>
      <w:r w:rsidRPr="003E68D7">
        <w:fldChar w:fldCharType="end"/>
      </w:r>
      <w:bookmarkStart w:id="160" w:name="CASTELLAN_1984"/>
      <w:bookmarkStart w:id="161" w:name="CHEBAEVA_2021"/>
      <w:r w:rsidR="00611735" w:rsidRPr="003E68D7">
        <w:t>CASTELLAN, G. W. “Físico Química 1”. [</w:t>
      </w:r>
      <w:proofErr w:type="spellStart"/>
      <w:r w:rsidR="00611735" w:rsidRPr="003E68D7">
        <w:t>s.l</w:t>
      </w:r>
      <w:proofErr w:type="spellEnd"/>
      <w:r w:rsidR="00611735" w:rsidRPr="003E68D7">
        <w:t>.] Livros Técnicos e Científicos Editora S.A., 1984. p. 363–365.</w:t>
      </w:r>
    </w:p>
    <w:bookmarkEnd w:id="160"/>
    <w:p w14:paraId="5F50EC50" w14:textId="4B8FBC15" w:rsidR="00967FC7" w:rsidRPr="003E68D7" w:rsidRDefault="00967FC7" w:rsidP="00414969">
      <w:pPr>
        <w:pStyle w:val="RefernciasBibliogrficas"/>
        <w:rPr>
          <w:rStyle w:val="Hyperlink"/>
          <w:color w:val="auto"/>
        </w:rPr>
      </w:pPr>
      <w:r w:rsidRPr="003E68D7">
        <w:fldChar w:fldCharType="begin"/>
      </w:r>
      <w:r w:rsidRPr="003E68D7">
        <w:rPr>
          <w:lang w:val="en-US"/>
        </w:rPr>
        <w:instrText>HYPERLINK "https://doi.org/10.1016/j.jclepro.2020.125232"</w:instrText>
      </w:r>
      <w:r w:rsidRPr="003E68D7">
        <w:fldChar w:fldCharType="separate"/>
      </w:r>
      <w:r w:rsidRPr="003E68D7">
        <w:rPr>
          <w:rStyle w:val="Hyperlink"/>
          <w:color w:val="auto"/>
          <w:lang w:val="en-US"/>
        </w:rPr>
        <w:t xml:space="preserve">CHEBAEVA, N. et al. Dealing with the eco-design paradox in research and development projects: The concept of sustainability assessment levels. </w:t>
      </w:r>
      <w:proofErr w:type="spellStart"/>
      <w:r w:rsidRPr="003E68D7">
        <w:rPr>
          <w:rStyle w:val="Hyperlink"/>
          <w:color w:val="auto"/>
        </w:rPr>
        <w:t>Journal</w:t>
      </w:r>
      <w:proofErr w:type="spellEnd"/>
      <w:r w:rsidRPr="003E68D7">
        <w:rPr>
          <w:rStyle w:val="Hyperlink"/>
          <w:color w:val="auto"/>
        </w:rPr>
        <w:t xml:space="preserve"> of </w:t>
      </w:r>
      <w:proofErr w:type="spellStart"/>
      <w:r w:rsidRPr="003E68D7">
        <w:rPr>
          <w:rStyle w:val="Hyperlink"/>
          <w:color w:val="auto"/>
        </w:rPr>
        <w:t>Cleaner</w:t>
      </w:r>
      <w:proofErr w:type="spellEnd"/>
      <w:r w:rsidRPr="003E68D7">
        <w:rPr>
          <w:rStyle w:val="Hyperlink"/>
          <w:color w:val="auto"/>
        </w:rPr>
        <w:t xml:space="preserve"> </w:t>
      </w:r>
      <w:proofErr w:type="spellStart"/>
      <w:r w:rsidRPr="003E68D7">
        <w:rPr>
          <w:rStyle w:val="Hyperlink"/>
          <w:color w:val="auto"/>
        </w:rPr>
        <w:t>Production</w:t>
      </w:r>
      <w:proofErr w:type="spellEnd"/>
      <w:r w:rsidRPr="003E68D7">
        <w:rPr>
          <w:rStyle w:val="Hyperlink"/>
          <w:color w:val="auto"/>
        </w:rPr>
        <w:t>, v. 281, n. 1, p. 125232, 23 nov. 2021.</w:t>
      </w:r>
      <w:r w:rsidRPr="003E68D7">
        <w:rPr>
          <w:rStyle w:val="Hyperlink"/>
          <w:color w:val="auto"/>
        </w:rPr>
        <w:fldChar w:fldCharType="end"/>
      </w:r>
      <w:r w:rsidRPr="003E68D7">
        <w:rPr>
          <w:rStyle w:val="Hyperlink"/>
          <w:color w:val="auto"/>
        </w:rPr>
        <w:t xml:space="preserve"> </w:t>
      </w:r>
    </w:p>
    <w:bookmarkStart w:id="162" w:name="DA_SILVA_2022"/>
    <w:bookmarkEnd w:id="161"/>
    <w:p w14:paraId="3E86ACFA" w14:textId="4509318B" w:rsidR="00967FC7" w:rsidRPr="003E68D7" w:rsidRDefault="00967FC7" w:rsidP="00414969">
      <w:pPr>
        <w:pStyle w:val="RefernciasBibliogrficas"/>
      </w:pPr>
      <w:r w:rsidRPr="003E68D7">
        <w:fldChar w:fldCharType="begin"/>
      </w:r>
      <w:r w:rsidRPr="003E68D7">
        <w:instrText>HYPERLINK "https://repositorio.unip.br/dissertacoes-teses-programa-de-pos-graduacao-stricto-sensu-em-engenharia-de-producao/avaliacao-da-sustentabilidade-de-paises-com-o-uso-da-contabilidade-em-emergia-e-diagrama-ternario-em-emergia/"</w:instrText>
      </w:r>
      <w:r w:rsidRPr="003E68D7">
        <w:fldChar w:fldCharType="separate"/>
      </w:r>
      <w:r w:rsidRPr="003E68D7">
        <w:rPr>
          <w:rStyle w:val="Hyperlink"/>
        </w:rPr>
        <w:t>DA SILVA, A. F. Avaliação da sustentabilidade de países com o uso da contabilidade em emergia e diagrama ternário em emergia. Tese — Universidade Paulista: [s.n.].</w:t>
      </w:r>
      <w:r w:rsidRPr="003E68D7">
        <w:rPr>
          <w:rStyle w:val="Hyperlink"/>
        </w:rPr>
        <w:fldChar w:fldCharType="end"/>
      </w:r>
      <w:r w:rsidR="00276AEC" w:rsidRPr="003E68D7">
        <w:t xml:space="preserve"> 2022.</w:t>
      </w:r>
    </w:p>
    <w:p w14:paraId="766854E5" w14:textId="1A0F1B04" w:rsidR="005C42D3" w:rsidRPr="003E68D7" w:rsidRDefault="00BA0942" w:rsidP="00414969">
      <w:pPr>
        <w:pStyle w:val="RefernciasBibliogrficas"/>
        <w:rPr>
          <w:lang w:val="en-US"/>
        </w:rPr>
      </w:pPr>
      <w:hyperlink r:id="rId43" w:history="1">
        <w:r w:rsidR="005C42D3" w:rsidRPr="003E68D7">
          <w:rPr>
            <w:rStyle w:val="Hyperlink"/>
          </w:rPr>
          <w:t xml:space="preserve">DI SALVO, A. L. A. Avaliação energético-ambiental de data centers: computação tradicional versus computação nas nuvens. Dissertação de Pós-Graduação (Engenharia de </w:t>
        </w:r>
        <w:r w:rsidR="00AB2D43" w:rsidRPr="003E68D7">
          <w:rPr>
            <w:rStyle w:val="Hyperlink"/>
          </w:rPr>
          <w:t xml:space="preserve">Produção) — </w:t>
        </w:r>
        <w:r w:rsidR="005C42D3" w:rsidRPr="003E68D7">
          <w:rPr>
            <w:rStyle w:val="Hyperlink"/>
          </w:rPr>
          <w:t>Universidade Paulista: [s.n.].</w:t>
        </w:r>
        <w:r w:rsidR="005B7DBC" w:rsidRPr="003E68D7">
          <w:rPr>
            <w:rStyle w:val="Hyperlink"/>
          </w:rPr>
          <w:t xml:space="preserve"> </w:t>
        </w:r>
        <w:r w:rsidR="005B7DBC" w:rsidRPr="003E68D7">
          <w:rPr>
            <w:rStyle w:val="Hyperlink"/>
            <w:lang w:val="en-US"/>
          </w:rPr>
          <w:t>2015.</w:t>
        </w:r>
      </w:hyperlink>
    </w:p>
    <w:bookmarkEnd w:id="162"/>
    <w:p w14:paraId="61D76763" w14:textId="77777777" w:rsidR="00967FC7" w:rsidRPr="003E68D7" w:rsidRDefault="008F3B19" w:rsidP="00414969">
      <w:pPr>
        <w:pStyle w:val="RefernciasBibliogrficas"/>
        <w:rPr>
          <w:rStyle w:val="Hyperlink"/>
        </w:rPr>
      </w:pPr>
      <w:r w:rsidRPr="003E68D7">
        <w:fldChar w:fldCharType="begin"/>
      </w:r>
      <w:r w:rsidRPr="003E68D7">
        <w:rPr>
          <w:lang w:val="en-US"/>
        </w:rPr>
        <w:instrText>HYPERLINK "http://dx.doi.org/10.3390/su122410546"</w:instrText>
      </w:r>
      <w:r w:rsidRPr="003E68D7">
        <w:fldChar w:fldCharType="separate"/>
      </w:r>
      <w:r w:rsidR="00967FC7" w:rsidRPr="003E68D7">
        <w:rPr>
          <w:rStyle w:val="Hyperlink"/>
          <w:lang w:val="en-US"/>
        </w:rPr>
        <w:t xml:space="preserve">ELSAYED, I.; NISHI, Y. Emergy and Sustainability Ternary Diagrams of Energy Systems: Application to Solar Updraft Tower. </w:t>
      </w:r>
      <w:r w:rsidR="00967FC7" w:rsidRPr="003E68D7">
        <w:rPr>
          <w:rStyle w:val="Hyperlink"/>
        </w:rPr>
        <w:t>Sustainability, v. 12, n. 24, p. 10546, 16 dez. 2020.</w:t>
      </w:r>
    </w:p>
    <w:p w14:paraId="0CE990BB" w14:textId="77777777" w:rsidR="00DB23D3" w:rsidRPr="00DB23D3" w:rsidRDefault="008F3B19" w:rsidP="00414969">
      <w:pPr>
        <w:pStyle w:val="RefernciasBibliogrficas"/>
        <w:rPr>
          <w:lang w:val="en-US"/>
        </w:rPr>
      </w:pPr>
      <w:r w:rsidRPr="003E68D7">
        <w:fldChar w:fldCharType="end"/>
      </w:r>
      <w:bookmarkStart w:id="163" w:name="TGT_Consult"/>
      <w:r w:rsidR="00DB23D3">
        <w:fldChar w:fldCharType="begin"/>
      </w:r>
      <w:r w:rsidR="00DB23D3">
        <w:instrText>HYPERLINK "</w:instrText>
      </w:r>
      <w:r w:rsidR="00DB23D3" w:rsidRPr="00DB23D3">
        <w:instrText xml:space="preserve">EQUIPE TGT CONSULT. Número total de dispositivos conectados pode chegar a 27,1 bilhões até 2025, diz estudo da TGT ISG. Disponível em: &lt;https://www.tgt.com.br/blog/2022/08/10/numero-total-de-dispositivos-conectados-pode-chegar-a-271-bilhoes-ate-2025-diz-estudo-da-tgt-isg/&gt;. </w:instrText>
      </w:r>
      <w:r w:rsidR="00DB23D3" w:rsidRPr="00DB23D3">
        <w:rPr>
          <w:lang w:val="en-US"/>
        </w:rPr>
        <w:instrText xml:space="preserve">Acesso em: 27 out. 2023. </w:instrText>
      </w:r>
    </w:p>
    <w:p w14:paraId="77621B17" w14:textId="77777777" w:rsidR="00DB23D3" w:rsidRPr="006661FE" w:rsidRDefault="00DB23D3" w:rsidP="00414969">
      <w:pPr>
        <w:pStyle w:val="RefernciasBibliogrficas"/>
        <w:rPr>
          <w:rStyle w:val="Hyperlink"/>
          <w:lang w:val="en-US"/>
        </w:rPr>
      </w:pPr>
      <w:r>
        <w:instrText>"</w:instrText>
      </w:r>
      <w:r>
        <w:fldChar w:fldCharType="separate"/>
      </w:r>
      <w:r w:rsidRPr="006661FE">
        <w:rPr>
          <w:rStyle w:val="Hyperlink"/>
        </w:rPr>
        <w:t xml:space="preserve">EQUIPE TGT CONSULT. Número total de dispositivos conectados pode chegar a 27,1 bilhões até 2025, diz estudo da TGT ISG. Disponível em: &lt;https://www.tgt.com.br/blog/2022/08/10/numero-total-de-dispositivos-conectados-pode-chegar-a-271-bilhoes-ate-2025-diz-estudo-da-tgt-isg/&gt;. </w:t>
      </w:r>
      <w:proofErr w:type="spellStart"/>
      <w:r w:rsidRPr="006661FE">
        <w:rPr>
          <w:rStyle w:val="Hyperlink"/>
          <w:lang w:val="en-US"/>
        </w:rPr>
        <w:t>Acesso</w:t>
      </w:r>
      <w:proofErr w:type="spellEnd"/>
      <w:r w:rsidRPr="006661FE">
        <w:rPr>
          <w:rStyle w:val="Hyperlink"/>
          <w:lang w:val="en-US"/>
        </w:rPr>
        <w:t xml:space="preserve"> </w:t>
      </w:r>
      <w:proofErr w:type="spellStart"/>
      <w:r w:rsidRPr="006661FE">
        <w:rPr>
          <w:rStyle w:val="Hyperlink"/>
          <w:lang w:val="en-US"/>
        </w:rPr>
        <w:t>em</w:t>
      </w:r>
      <w:proofErr w:type="spellEnd"/>
      <w:r w:rsidRPr="006661FE">
        <w:rPr>
          <w:rStyle w:val="Hyperlink"/>
          <w:lang w:val="en-US"/>
        </w:rPr>
        <w:t xml:space="preserve">: 27 out. 2023. </w:t>
      </w:r>
    </w:p>
    <w:bookmarkEnd w:id="163"/>
    <w:p w14:paraId="19186938" w14:textId="352995BD" w:rsidR="005A2D41" w:rsidRPr="003E68D7" w:rsidRDefault="00DB23D3" w:rsidP="00414969">
      <w:pPr>
        <w:pStyle w:val="RefernciasBibliogrficas"/>
        <w:rPr>
          <w:lang w:val="en-US"/>
        </w:rPr>
      </w:pPr>
      <w:r>
        <w:lastRenderedPageBreak/>
        <w:fldChar w:fldCharType="end"/>
      </w:r>
      <w:bookmarkStart w:id="164" w:name="FARHAN_2017"/>
      <w:r w:rsidR="00E77DC4" w:rsidRPr="003E68D7">
        <w:rPr>
          <w:lang w:val="en-US"/>
        </w:rPr>
        <w:t>FARHAN, L. et al. A survey on the challenges and opportunities of the Internet of Things (</w:t>
      </w:r>
      <w:r w:rsidR="0056726D">
        <w:rPr>
          <w:lang w:val="en-US"/>
        </w:rPr>
        <w:t>IOT</w:t>
      </w:r>
      <w:r w:rsidR="00E77DC4" w:rsidRPr="003E68D7">
        <w:rPr>
          <w:lang w:val="en-US"/>
        </w:rPr>
        <w:t xml:space="preserve">). 2017 Eleventh International Conference on Sensing Technology (ICST), </w:t>
      </w:r>
      <w:proofErr w:type="spellStart"/>
      <w:r w:rsidR="00E77DC4" w:rsidRPr="003E68D7">
        <w:rPr>
          <w:lang w:val="en-US"/>
        </w:rPr>
        <w:t>dez</w:t>
      </w:r>
      <w:proofErr w:type="spellEnd"/>
      <w:r w:rsidR="00E77DC4" w:rsidRPr="003E68D7">
        <w:rPr>
          <w:lang w:val="en-US"/>
        </w:rPr>
        <w:t>. 2017.</w:t>
      </w:r>
    </w:p>
    <w:bookmarkEnd w:id="164"/>
    <w:p w14:paraId="444769DE" w14:textId="1F30CFEA" w:rsidR="00967FC7" w:rsidRPr="003E68D7" w:rsidRDefault="008F3B19" w:rsidP="00414969">
      <w:pPr>
        <w:pStyle w:val="RefernciasBibliogrficas"/>
        <w:rPr>
          <w:rStyle w:val="Hyperlink"/>
        </w:rPr>
      </w:pPr>
      <w:r w:rsidRPr="003E68D7">
        <w:fldChar w:fldCharType="begin"/>
      </w:r>
      <w:r w:rsidR="00DC4B74">
        <w:instrText>HYPERLINK "https://repositorio.unip.br/dissertacoes-teses-programa-de-pos-graduacao-stricto-sensu-em-engenharia-de-producao/verificacao-de-premissas-da-contabilidade-ambiental-em-emergia-hierarquia-de-energia-transformidade-e-robustez/"</w:instrText>
      </w:r>
      <w:r w:rsidRPr="003E68D7">
        <w:fldChar w:fldCharType="separate"/>
      </w:r>
      <w:r w:rsidR="00967FC7" w:rsidRPr="003E68D7">
        <w:rPr>
          <w:rStyle w:val="Hyperlink"/>
        </w:rPr>
        <w:t>FÁTIMA, M. D. Verificação de premissas da contabilidade ambiental em emergia: hierarquia de energia, transformidade e robustez. Tese de Pós-graduação (Engenharia de Produção) —Universidade Paulista: [s.n.].</w:t>
      </w:r>
    </w:p>
    <w:p w14:paraId="2A0C7C17" w14:textId="14C76042" w:rsidR="000C1AFB" w:rsidRPr="00054A95" w:rsidRDefault="008F3B19" w:rsidP="000C1AFB">
      <w:pPr>
        <w:pStyle w:val="NormalWeb"/>
        <w:spacing w:before="0" w:beforeAutospacing="0" w:after="240" w:afterAutospacing="0" w:line="360" w:lineRule="auto"/>
        <w:jc w:val="both"/>
        <w:rPr>
          <w:rFonts w:ascii="Arial" w:hAnsi="Arial" w:cs="Arial"/>
          <w:lang w:val="pt-BR"/>
        </w:rPr>
      </w:pPr>
      <w:r w:rsidRPr="003E68D7">
        <w:fldChar w:fldCharType="end"/>
      </w:r>
      <w:bookmarkStart w:id="165" w:name="FORTI"/>
      <w:bookmarkStart w:id="166" w:name="GIANNETTI"/>
      <w:r w:rsidR="000C1AFB" w:rsidRPr="000C1AFB">
        <w:rPr>
          <w:rFonts w:ascii="Arial" w:hAnsi="Arial" w:cs="Arial"/>
        </w:rPr>
        <w:t>FORTI, Vanessa; BALDÉ, Peter; KUEHR, Ruediger; et al. Quantities, flows, and the circular economy potential The Global E-waste Monitor 2020. [</w:t>
      </w:r>
      <w:proofErr w:type="spellStart"/>
      <w:r w:rsidR="000C1AFB" w:rsidRPr="000C1AFB">
        <w:rPr>
          <w:rFonts w:ascii="Arial" w:hAnsi="Arial" w:cs="Arial"/>
        </w:rPr>
        <w:t>s.l.</w:t>
      </w:r>
      <w:proofErr w:type="spellEnd"/>
      <w:r w:rsidR="000C1AFB" w:rsidRPr="000C1AFB">
        <w:rPr>
          <w:rFonts w:ascii="Arial" w:hAnsi="Arial" w:cs="Arial"/>
        </w:rPr>
        <w:t xml:space="preserve">: </w:t>
      </w:r>
      <w:proofErr w:type="spellStart"/>
      <w:r w:rsidR="000C1AFB" w:rsidRPr="000C1AFB">
        <w:rPr>
          <w:rFonts w:ascii="Arial" w:hAnsi="Arial" w:cs="Arial"/>
        </w:rPr>
        <w:t>s.n</w:t>
      </w:r>
      <w:proofErr w:type="spellEnd"/>
      <w:r w:rsidR="000C1AFB" w:rsidRPr="000C1AFB">
        <w:rPr>
          <w:rFonts w:ascii="Arial" w:hAnsi="Arial" w:cs="Arial"/>
        </w:rPr>
        <w:t>.], 2020. Disponível</w:t>
      </w:r>
      <w:r w:rsidR="000C1AFB">
        <w:rPr>
          <w:rFonts w:ascii="Arial" w:hAnsi="Arial" w:cs="Arial"/>
        </w:rPr>
        <w:t> </w:t>
      </w:r>
      <w:r w:rsidR="000C1AFB" w:rsidRPr="000C1AFB">
        <w:rPr>
          <w:rFonts w:ascii="Arial" w:hAnsi="Arial" w:cs="Arial"/>
        </w:rPr>
        <w:t>em:</w:t>
      </w:r>
      <w:r w:rsidR="000C1AFB">
        <w:rPr>
          <w:rFonts w:ascii="Arial" w:hAnsi="Arial" w:cs="Arial"/>
        </w:rPr>
        <w:t> </w:t>
      </w:r>
      <w:r w:rsidR="000C1AFB" w:rsidRPr="000C1AFB">
        <w:rPr>
          <w:rFonts w:ascii="Arial" w:hAnsi="Arial" w:cs="Arial"/>
        </w:rPr>
        <w:t xml:space="preserve">&lt;https://ewastemonitor.info/wp-content/uploads/2020/11/GEM_2020_def_july1_low.pdf&gt;. </w:t>
      </w:r>
      <w:r w:rsidR="000C1AFB" w:rsidRPr="00054A95">
        <w:rPr>
          <w:rFonts w:ascii="Arial" w:hAnsi="Arial" w:cs="Arial"/>
          <w:lang w:val="pt-BR"/>
        </w:rPr>
        <w:t>Acesso em: 7 dez. 2023.</w:t>
      </w:r>
    </w:p>
    <w:bookmarkEnd w:id="165"/>
    <w:p w14:paraId="235DE131" w14:textId="1552F1A1" w:rsidR="00007D0D" w:rsidRPr="00007D0D" w:rsidRDefault="00007D0D" w:rsidP="00007D0D">
      <w:pPr>
        <w:pStyle w:val="NormalWeb"/>
        <w:spacing w:before="0" w:beforeAutospacing="0" w:after="240" w:afterAutospacing="0" w:line="360" w:lineRule="auto"/>
        <w:jc w:val="both"/>
        <w:rPr>
          <w:rFonts w:ascii="Arial" w:eastAsia="Times New Roman" w:hAnsi="Arial" w:cs="Arial"/>
          <w:lang w:val="pt-BR" w:eastAsia="pt-BR" w:bidi="ar-SA"/>
        </w:rPr>
      </w:pPr>
      <w:r w:rsidRPr="00007D0D">
        <w:rPr>
          <w:rFonts w:ascii="Arial" w:eastAsia="Times New Roman" w:hAnsi="Arial" w:cs="Arial"/>
          <w:lang w:val="pt-BR" w:eastAsia="pt-BR" w:bidi="ar-SA"/>
        </w:rPr>
        <w:t>GIANNETTI</w:t>
      </w:r>
      <w:bookmarkEnd w:id="166"/>
      <w:r w:rsidRPr="00007D0D">
        <w:rPr>
          <w:rFonts w:ascii="Arial" w:eastAsia="Times New Roman" w:hAnsi="Arial" w:cs="Arial"/>
          <w:lang w:val="pt-BR" w:eastAsia="pt-BR" w:bidi="ar-SA"/>
        </w:rPr>
        <w:t xml:space="preserve">, B. et al. </w:t>
      </w:r>
      <w:proofErr w:type="spellStart"/>
      <w:r w:rsidRPr="00007D0D">
        <w:rPr>
          <w:rFonts w:ascii="Arial" w:eastAsia="Times New Roman" w:hAnsi="Arial" w:cs="Arial"/>
          <w:lang w:val="pt-BR" w:eastAsia="pt-BR" w:bidi="ar-SA"/>
        </w:rPr>
        <w:t>Applications</w:t>
      </w:r>
      <w:proofErr w:type="spellEnd"/>
      <w:r w:rsidRPr="00007D0D">
        <w:rPr>
          <w:rFonts w:ascii="Arial" w:eastAsia="Times New Roman" w:hAnsi="Arial" w:cs="Arial"/>
          <w:lang w:val="pt-BR" w:eastAsia="pt-BR" w:bidi="ar-SA"/>
        </w:rPr>
        <w:t xml:space="preserve"> of </w:t>
      </w:r>
      <w:proofErr w:type="spellStart"/>
      <w:r w:rsidRPr="00007D0D">
        <w:rPr>
          <w:rFonts w:ascii="Arial" w:eastAsia="Times New Roman" w:hAnsi="Arial" w:cs="Arial"/>
          <w:lang w:val="pt-BR" w:eastAsia="pt-BR" w:bidi="ar-SA"/>
        </w:rPr>
        <w:t>the</w:t>
      </w:r>
      <w:proofErr w:type="spellEnd"/>
      <w:r w:rsidRPr="00007D0D">
        <w:rPr>
          <w:rFonts w:ascii="Arial" w:eastAsia="Times New Roman" w:hAnsi="Arial" w:cs="Arial"/>
          <w:lang w:val="pt-BR" w:eastAsia="pt-BR" w:bidi="ar-SA"/>
        </w:rPr>
        <w:t xml:space="preserve"> </w:t>
      </w:r>
      <w:proofErr w:type="spellStart"/>
      <w:r w:rsidRPr="00007D0D">
        <w:rPr>
          <w:rFonts w:ascii="Arial" w:eastAsia="Times New Roman" w:hAnsi="Arial" w:cs="Arial"/>
          <w:lang w:val="pt-BR" w:eastAsia="pt-BR" w:bidi="ar-SA"/>
        </w:rPr>
        <w:t>emergetic</w:t>
      </w:r>
      <w:proofErr w:type="spellEnd"/>
      <w:r w:rsidRPr="00007D0D">
        <w:rPr>
          <w:rFonts w:ascii="Arial" w:eastAsia="Times New Roman" w:hAnsi="Arial" w:cs="Arial"/>
          <w:lang w:val="pt-BR" w:eastAsia="pt-BR" w:bidi="ar-SA"/>
        </w:rPr>
        <w:t xml:space="preserve"> </w:t>
      </w:r>
      <w:proofErr w:type="spellStart"/>
      <w:r w:rsidRPr="00007D0D">
        <w:rPr>
          <w:rFonts w:ascii="Arial" w:eastAsia="Times New Roman" w:hAnsi="Arial" w:cs="Arial"/>
          <w:lang w:val="pt-BR" w:eastAsia="pt-BR" w:bidi="ar-SA"/>
        </w:rPr>
        <w:t>ternary</w:t>
      </w:r>
      <w:proofErr w:type="spellEnd"/>
      <w:r w:rsidRPr="00007D0D">
        <w:rPr>
          <w:rFonts w:ascii="Arial" w:eastAsia="Times New Roman" w:hAnsi="Arial" w:cs="Arial"/>
          <w:lang w:val="pt-BR" w:eastAsia="pt-BR" w:bidi="ar-SA"/>
        </w:rPr>
        <w:t xml:space="preserve"> </w:t>
      </w:r>
      <w:proofErr w:type="spellStart"/>
      <w:r w:rsidRPr="00007D0D">
        <w:rPr>
          <w:rFonts w:ascii="Arial" w:eastAsia="Times New Roman" w:hAnsi="Arial" w:cs="Arial"/>
          <w:lang w:val="pt-BR" w:eastAsia="pt-BR" w:bidi="ar-SA"/>
        </w:rPr>
        <w:t>diagram</w:t>
      </w:r>
      <w:proofErr w:type="spellEnd"/>
      <w:r w:rsidRPr="00007D0D">
        <w:rPr>
          <w:rFonts w:ascii="Arial" w:eastAsia="Times New Roman" w:hAnsi="Arial" w:cs="Arial"/>
          <w:lang w:val="pt-BR" w:eastAsia="pt-BR" w:bidi="ar-SA"/>
        </w:rPr>
        <w:t xml:space="preserve"> for </w:t>
      </w:r>
      <w:proofErr w:type="spellStart"/>
      <w:r w:rsidRPr="00007D0D">
        <w:rPr>
          <w:rFonts w:ascii="Arial" w:eastAsia="Times New Roman" w:hAnsi="Arial" w:cs="Arial"/>
          <w:lang w:val="pt-BR" w:eastAsia="pt-BR" w:bidi="ar-SA"/>
        </w:rPr>
        <w:t>eco-efficient</w:t>
      </w:r>
      <w:proofErr w:type="spellEnd"/>
      <w:r w:rsidRPr="00007D0D">
        <w:rPr>
          <w:rFonts w:ascii="Arial" w:eastAsia="Times New Roman" w:hAnsi="Arial" w:cs="Arial"/>
          <w:lang w:val="pt-BR" w:eastAsia="pt-BR" w:bidi="ar-SA"/>
        </w:rPr>
        <w:t xml:space="preserve"> </w:t>
      </w:r>
      <w:proofErr w:type="spellStart"/>
      <w:r w:rsidRPr="00007D0D">
        <w:rPr>
          <w:rFonts w:ascii="Arial" w:eastAsia="Times New Roman" w:hAnsi="Arial" w:cs="Arial"/>
          <w:lang w:val="pt-BR" w:eastAsia="pt-BR" w:bidi="ar-SA"/>
        </w:rPr>
        <w:t>decision</w:t>
      </w:r>
      <w:proofErr w:type="spellEnd"/>
      <w:r w:rsidRPr="00007D0D">
        <w:rPr>
          <w:rFonts w:ascii="Arial" w:eastAsia="Times New Roman" w:hAnsi="Arial" w:cs="Arial"/>
          <w:lang w:val="pt-BR" w:eastAsia="pt-BR" w:bidi="ar-SA"/>
        </w:rPr>
        <w:t xml:space="preserve"> making Aplicações do diagrama emergético triangular na tomada de decisão ecoeficiente. n. 2, p. 246–262, 2007. </w:t>
      </w:r>
    </w:p>
    <w:p w14:paraId="4C51F2B3" w14:textId="1F9F224A" w:rsidR="00967FC7" w:rsidRPr="003E68D7" w:rsidRDefault="00BA0942" w:rsidP="00414969">
      <w:pPr>
        <w:pStyle w:val="RefernciasBibliogrficas"/>
        <w:rPr>
          <w:lang w:val="en-US"/>
        </w:rPr>
      </w:pPr>
      <w:hyperlink r:id="rId44" w:history="1">
        <w:r w:rsidR="00967FC7" w:rsidRPr="003E68D7">
          <w:rPr>
            <w:rStyle w:val="Hyperlink"/>
            <w:lang w:val="en-US"/>
          </w:rPr>
          <w:t xml:space="preserve">GOKHALE, P.; BHAT, O.; BHAT, S. Introduction to </w:t>
        </w:r>
        <w:r w:rsidR="0056726D">
          <w:rPr>
            <w:rStyle w:val="Hyperlink"/>
            <w:lang w:val="en-US"/>
          </w:rPr>
          <w:t>IOT</w:t>
        </w:r>
        <w:r w:rsidR="00967FC7" w:rsidRPr="003E68D7">
          <w:rPr>
            <w:rStyle w:val="Hyperlink"/>
            <w:lang w:val="en-US"/>
          </w:rPr>
          <w:t>. International Advanced Research Journal in Science, Engineering and Technology ISO, v. 3297, n. 1, 2007.</w:t>
        </w:r>
      </w:hyperlink>
      <w:r w:rsidR="00967FC7" w:rsidRPr="003E68D7">
        <w:rPr>
          <w:lang w:val="en-US"/>
        </w:rPr>
        <w:t xml:space="preserve"> </w:t>
      </w:r>
    </w:p>
    <w:p w14:paraId="7ED88C4C" w14:textId="290E8BDD" w:rsidR="00967FC7" w:rsidRPr="009E4FDD" w:rsidRDefault="00BA0942" w:rsidP="00414969">
      <w:pPr>
        <w:pStyle w:val="RefernciasBibliogrficas"/>
        <w:rPr>
          <w:lang w:val="en-US"/>
        </w:rPr>
      </w:pPr>
      <w:hyperlink r:id="rId45" w:history="1">
        <w:r w:rsidR="00967FC7" w:rsidRPr="003E68D7">
          <w:rPr>
            <w:rStyle w:val="Hyperlink"/>
            <w:lang w:val="en-US"/>
          </w:rPr>
          <w:t>HOSSEIN MOTLAGH, N. et al. Internet of Things (</w:t>
        </w:r>
        <w:r w:rsidR="0056726D">
          <w:rPr>
            <w:rStyle w:val="Hyperlink"/>
            <w:lang w:val="en-US"/>
          </w:rPr>
          <w:t>IOT</w:t>
        </w:r>
        <w:r w:rsidR="00967FC7" w:rsidRPr="003E68D7">
          <w:rPr>
            <w:rStyle w:val="Hyperlink"/>
            <w:lang w:val="en-US"/>
          </w:rPr>
          <w:t xml:space="preserve">) and the Energy Sector. </w:t>
        </w:r>
        <w:r w:rsidR="00967FC7" w:rsidRPr="009E4FDD">
          <w:rPr>
            <w:rStyle w:val="Hyperlink"/>
            <w:lang w:val="en-US"/>
          </w:rPr>
          <w:t xml:space="preserve">Energies, v. 13, n. 2, p. 494, 19 </w:t>
        </w:r>
        <w:proofErr w:type="spellStart"/>
        <w:r w:rsidR="00967FC7" w:rsidRPr="009E4FDD">
          <w:rPr>
            <w:rStyle w:val="Hyperlink"/>
            <w:lang w:val="en-US"/>
          </w:rPr>
          <w:t>jan.</w:t>
        </w:r>
        <w:proofErr w:type="spellEnd"/>
        <w:r w:rsidR="00967FC7" w:rsidRPr="009E4FDD">
          <w:rPr>
            <w:rStyle w:val="Hyperlink"/>
            <w:lang w:val="en-US"/>
          </w:rPr>
          <w:t xml:space="preserve"> 2020.</w:t>
        </w:r>
      </w:hyperlink>
      <w:r w:rsidR="00967FC7" w:rsidRPr="009E4FDD">
        <w:rPr>
          <w:lang w:val="en-US"/>
        </w:rPr>
        <w:t xml:space="preserve"> </w:t>
      </w:r>
    </w:p>
    <w:p w14:paraId="548B468E" w14:textId="77777777" w:rsidR="00967FC7" w:rsidRPr="003E68D7" w:rsidRDefault="00967FC7" w:rsidP="00414969">
      <w:pPr>
        <w:pStyle w:val="RefernciasBibliogrficas"/>
        <w:rPr>
          <w:lang w:val="en-US"/>
        </w:rPr>
      </w:pPr>
      <w:r w:rsidRPr="003E68D7">
        <w:t>IBICT. ACV. Disponível em: &lt;</w:t>
      </w:r>
      <w:hyperlink r:id="rId46" w:history="1">
        <w:r w:rsidRPr="003E68D7">
          <w:rPr>
            <w:rStyle w:val="Hyperlink"/>
          </w:rPr>
          <w:t>https://www.gov.br/ibict/pt-br/assuntos/informacao-cientifica/avaliacao-do-ciclo-de-vida-acv</w:t>
        </w:r>
      </w:hyperlink>
      <w:r w:rsidRPr="003E68D7">
        <w:t xml:space="preserve">&gt;. </w:t>
      </w:r>
      <w:proofErr w:type="spellStart"/>
      <w:r w:rsidRPr="003E68D7">
        <w:rPr>
          <w:lang w:val="en-US"/>
        </w:rPr>
        <w:t>Acesso</w:t>
      </w:r>
      <w:proofErr w:type="spellEnd"/>
      <w:r w:rsidRPr="003E68D7">
        <w:rPr>
          <w:lang w:val="en-US"/>
        </w:rPr>
        <w:t xml:space="preserve"> </w:t>
      </w:r>
      <w:proofErr w:type="spellStart"/>
      <w:r w:rsidRPr="003E68D7">
        <w:rPr>
          <w:lang w:val="en-US"/>
        </w:rPr>
        <w:t>em</w:t>
      </w:r>
      <w:proofErr w:type="spellEnd"/>
      <w:r w:rsidRPr="003E68D7">
        <w:rPr>
          <w:lang w:val="en-US"/>
        </w:rPr>
        <w:t>: 17 out. 2023.</w:t>
      </w:r>
    </w:p>
    <w:p w14:paraId="65CFB438" w14:textId="58E90851" w:rsidR="00BA1393" w:rsidRPr="003E68D7" w:rsidRDefault="0056726D" w:rsidP="00414969">
      <w:pPr>
        <w:pStyle w:val="RefernciasBibliogrficas"/>
      </w:pPr>
      <w:bookmarkStart w:id="167" w:name="IOT_ANALYTICS"/>
      <w:r>
        <w:rPr>
          <w:lang w:val="en-US"/>
        </w:rPr>
        <w:t>IOT</w:t>
      </w:r>
      <w:r w:rsidR="00BA1393" w:rsidRPr="003E68D7">
        <w:rPr>
          <w:lang w:val="en-US"/>
        </w:rPr>
        <w:t xml:space="preserve"> ANALYTICS. State of </w:t>
      </w:r>
      <w:r>
        <w:rPr>
          <w:lang w:val="en-US"/>
        </w:rPr>
        <w:t>IOT</w:t>
      </w:r>
      <w:r w:rsidR="00BA1393" w:rsidRPr="003E68D7">
        <w:rPr>
          <w:lang w:val="en-US"/>
        </w:rPr>
        <w:t xml:space="preserve"> – Spring 2023 - </w:t>
      </w:r>
      <w:r>
        <w:rPr>
          <w:lang w:val="en-US"/>
        </w:rPr>
        <w:t>IOT</w:t>
      </w:r>
      <w:r w:rsidR="00BA1393" w:rsidRPr="003E68D7">
        <w:rPr>
          <w:lang w:val="en-US"/>
        </w:rPr>
        <w:t xml:space="preserve"> Analytics. </w:t>
      </w:r>
      <w:r w:rsidR="00BA1393" w:rsidRPr="003E68D7">
        <w:t>[</w:t>
      </w:r>
      <w:proofErr w:type="spellStart"/>
      <w:r w:rsidR="00BA1393" w:rsidRPr="003E68D7">
        <w:t>s.l</w:t>
      </w:r>
      <w:proofErr w:type="spellEnd"/>
      <w:r w:rsidR="00BA1393" w:rsidRPr="003E68D7">
        <w:t>: s.n.]. Disponível em: &lt;</w:t>
      </w:r>
      <w:hyperlink r:id="rId47" w:history="1">
        <w:r w:rsidR="00BA1393" w:rsidRPr="003E68D7">
          <w:rPr>
            <w:rStyle w:val="Hyperlink"/>
          </w:rPr>
          <w:t>https://</w:t>
        </w:r>
        <w:r>
          <w:rPr>
            <w:rStyle w:val="Hyperlink"/>
          </w:rPr>
          <w:t>IOT</w:t>
        </w:r>
        <w:r w:rsidR="00BA1393" w:rsidRPr="003E68D7">
          <w:rPr>
            <w:rStyle w:val="Hyperlink"/>
          </w:rPr>
          <w:t>-analytics.com/product/state-of-</w:t>
        </w:r>
        <w:r>
          <w:rPr>
            <w:rStyle w:val="Hyperlink"/>
          </w:rPr>
          <w:t>IOT</w:t>
        </w:r>
        <w:r w:rsidR="00BA1393" w:rsidRPr="003E68D7">
          <w:rPr>
            <w:rStyle w:val="Hyperlink"/>
          </w:rPr>
          <w:t>-spring-2023/&gt;.</w:t>
        </w:r>
      </w:hyperlink>
      <w:r w:rsidR="00BA1393" w:rsidRPr="003E68D7">
        <w:t xml:space="preserve"> Acesso em: 17 out. 2023.</w:t>
      </w:r>
    </w:p>
    <w:bookmarkEnd w:id="167"/>
    <w:p w14:paraId="7E1E94AB" w14:textId="77777777" w:rsidR="00967FC7" w:rsidRPr="00054A95" w:rsidRDefault="00967FC7" w:rsidP="00414969">
      <w:pPr>
        <w:pStyle w:val="RefernciasBibliogrficas"/>
        <w:rPr>
          <w:lang w:val="en-US"/>
        </w:rPr>
      </w:pPr>
      <w:r w:rsidRPr="003E68D7">
        <w:fldChar w:fldCharType="begin"/>
      </w:r>
      <w:r w:rsidRPr="003E68D7">
        <w:instrText>HYPERLINK "https://www.researchgate.net/publication/330170870_Nivel_de_Maturidade_Tecnologica_uma_sistematica_para_ordenar_tecnologias"</w:instrText>
      </w:r>
      <w:r w:rsidRPr="003E68D7">
        <w:fldChar w:fldCharType="separate"/>
      </w:r>
      <w:r w:rsidRPr="003E68D7">
        <w:rPr>
          <w:rStyle w:val="Hyperlink"/>
        </w:rPr>
        <w:t xml:space="preserve">KNORR, R. et al. Nível de Maturidade Tecnológica: uma sistemática para ordenar tecnologias. </w:t>
      </w:r>
      <w:proofErr w:type="spellStart"/>
      <w:r w:rsidRPr="00054A95">
        <w:rPr>
          <w:rStyle w:val="Hyperlink"/>
          <w:lang w:val="en-US"/>
        </w:rPr>
        <w:t>Parcerias</w:t>
      </w:r>
      <w:proofErr w:type="spellEnd"/>
      <w:r w:rsidRPr="00054A95">
        <w:rPr>
          <w:rStyle w:val="Hyperlink"/>
          <w:lang w:val="en-US"/>
        </w:rPr>
        <w:t xml:space="preserve"> </w:t>
      </w:r>
      <w:proofErr w:type="spellStart"/>
      <w:r w:rsidRPr="00054A95">
        <w:rPr>
          <w:rStyle w:val="Hyperlink"/>
          <w:lang w:val="en-US"/>
        </w:rPr>
        <w:t>Estratégicas</w:t>
      </w:r>
      <w:proofErr w:type="spellEnd"/>
      <w:r w:rsidRPr="00054A95">
        <w:rPr>
          <w:rStyle w:val="Hyperlink"/>
          <w:lang w:val="en-US"/>
        </w:rPr>
        <w:t>, v. 22, p. 119–140, 2017.</w:t>
      </w:r>
      <w:r w:rsidRPr="003E68D7">
        <w:rPr>
          <w:rStyle w:val="Hyperlink"/>
        </w:rPr>
        <w:fldChar w:fldCharType="end"/>
      </w:r>
      <w:r w:rsidRPr="00054A95">
        <w:rPr>
          <w:lang w:val="en-US"/>
        </w:rPr>
        <w:t xml:space="preserve"> </w:t>
      </w:r>
    </w:p>
    <w:bookmarkStart w:id="168" w:name="KUMAR_2022"/>
    <w:p w14:paraId="763A5137" w14:textId="7CC37191" w:rsidR="00967FC7" w:rsidRPr="003E68D7" w:rsidRDefault="00967FC7" w:rsidP="00414969">
      <w:pPr>
        <w:pStyle w:val="RefernciasBibliogrficas"/>
        <w:rPr>
          <w:lang w:val="en-US"/>
        </w:rPr>
      </w:pPr>
      <w:r w:rsidRPr="003E68D7">
        <w:fldChar w:fldCharType="begin"/>
      </w:r>
      <w:r w:rsidRPr="003E68D7">
        <w:rPr>
          <w:lang w:val="en-US"/>
        </w:rPr>
        <w:instrText>HYPERLINK "https://doi.org/10.1016/j.seta.2022.102225"</w:instrText>
      </w:r>
      <w:r w:rsidRPr="003E68D7">
        <w:fldChar w:fldCharType="separate"/>
      </w:r>
      <w:r w:rsidRPr="003E68D7">
        <w:rPr>
          <w:rStyle w:val="Hyperlink"/>
          <w:lang w:val="en-US"/>
        </w:rPr>
        <w:t xml:space="preserve">KUMAR, T.; SRINIVASAN, R.; MANI, M. An Emergy-based Approach to Evaluate the Effectiveness of Integrating </w:t>
      </w:r>
      <w:r w:rsidR="0056726D">
        <w:rPr>
          <w:rStyle w:val="Hyperlink"/>
          <w:lang w:val="en-US"/>
        </w:rPr>
        <w:t>IOT</w:t>
      </w:r>
      <w:r w:rsidRPr="003E68D7">
        <w:rPr>
          <w:rStyle w:val="Hyperlink"/>
          <w:lang w:val="en-US"/>
        </w:rPr>
        <w:t>-based Sensing Systems into Smart Buildings. Sustainable Energy Technologies and Assessments, v. 52, p. 102225, 26 ago. 2022.</w:t>
      </w:r>
      <w:r w:rsidRPr="003E68D7">
        <w:rPr>
          <w:rStyle w:val="Hyperlink"/>
        </w:rPr>
        <w:fldChar w:fldCharType="end"/>
      </w:r>
      <w:r w:rsidRPr="003E68D7">
        <w:rPr>
          <w:lang w:val="en-US"/>
        </w:rPr>
        <w:t xml:space="preserve"> </w:t>
      </w:r>
    </w:p>
    <w:bookmarkStart w:id="169" w:name="LIAO_2011"/>
    <w:bookmarkEnd w:id="168"/>
    <w:p w14:paraId="364A96CE" w14:textId="77777777" w:rsidR="00967FC7" w:rsidRPr="003E68D7" w:rsidRDefault="00967FC7" w:rsidP="00414969">
      <w:pPr>
        <w:pStyle w:val="RefernciasBibliogrficas"/>
        <w:rPr>
          <w:lang w:val="en-US"/>
        </w:rPr>
      </w:pPr>
      <w:r w:rsidRPr="003E68D7">
        <w:fldChar w:fldCharType="begin"/>
      </w:r>
      <w:r w:rsidRPr="003E68D7">
        <w:rPr>
          <w:lang w:val="en-US"/>
        </w:rPr>
        <w:instrText>HYPERLINK "https://doi.org/10.1016/j.renene.2011.05.030"</w:instrText>
      </w:r>
      <w:r w:rsidRPr="003E68D7">
        <w:fldChar w:fldCharType="separate"/>
      </w:r>
      <w:r w:rsidRPr="003E68D7">
        <w:rPr>
          <w:rStyle w:val="Hyperlink"/>
          <w:lang w:val="en-US"/>
        </w:rPr>
        <w:t xml:space="preserve">LIAO, W.; HEIJUNGS, R.; HUPPES, G. Is bioethanol a sustainable energy source? An energy-, exergy-, and </w:t>
      </w:r>
      <w:proofErr w:type="spellStart"/>
      <w:r w:rsidRPr="003E68D7">
        <w:rPr>
          <w:rStyle w:val="Hyperlink"/>
          <w:lang w:val="en-US"/>
        </w:rPr>
        <w:t>emergy</w:t>
      </w:r>
      <w:proofErr w:type="spellEnd"/>
      <w:r w:rsidRPr="003E68D7">
        <w:rPr>
          <w:rStyle w:val="Hyperlink"/>
          <w:lang w:val="en-US"/>
        </w:rPr>
        <w:t xml:space="preserve">-based thermodynamic system analysis. Renewable Energy, v. 36, n. 12, p. 3479–3487, </w:t>
      </w:r>
      <w:proofErr w:type="spellStart"/>
      <w:r w:rsidRPr="003E68D7">
        <w:rPr>
          <w:rStyle w:val="Hyperlink"/>
          <w:lang w:val="en-US"/>
        </w:rPr>
        <w:t>dez</w:t>
      </w:r>
      <w:proofErr w:type="spellEnd"/>
      <w:r w:rsidRPr="003E68D7">
        <w:rPr>
          <w:rStyle w:val="Hyperlink"/>
          <w:lang w:val="en-US"/>
        </w:rPr>
        <w:t>. 2011.</w:t>
      </w:r>
      <w:r w:rsidRPr="003E68D7">
        <w:rPr>
          <w:rStyle w:val="Hyperlink"/>
        </w:rPr>
        <w:fldChar w:fldCharType="end"/>
      </w:r>
      <w:r w:rsidRPr="003E68D7">
        <w:rPr>
          <w:lang w:val="en-US"/>
        </w:rPr>
        <w:t xml:space="preserve"> </w:t>
      </w:r>
    </w:p>
    <w:bookmarkEnd w:id="169"/>
    <w:p w14:paraId="66881EFF" w14:textId="77777777" w:rsidR="00967FC7" w:rsidRPr="003E68D7" w:rsidRDefault="00967FC7" w:rsidP="00414969">
      <w:pPr>
        <w:pStyle w:val="RefernciasBibliogrficas"/>
        <w:rPr>
          <w:lang w:val="en-US"/>
        </w:rPr>
      </w:pPr>
      <w:r w:rsidRPr="003E68D7">
        <w:fldChar w:fldCharType="begin"/>
      </w:r>
      <w:r w:rsidRPr="003E68D7">
        <w:instrText>HYPERLINK "https://bibliotecadigital.fgv.br/dspace/handle/10438/23898"</w:instrText>
      </w:r>
      <w:r w:rsidRPr="003E68D7">
        <w:fldChar w:fldCharType="separate"/>
      </w:r>
      <w:r w:rsidRPr="003E68D7">
        <w:rPr>
          <w:rStyle w:val="Hyperlink"/>
        </w:rPr>
        <w:t xml:space="preserve">MAGRANI, E. A internet das coisas. </w:t>
      </w:r>
      <w:r w:rsidRPr="003E68D7">
        <w:rPr>
          <w:rStyle w:val="Hyperlink"/>
          <w:lang w:val="en-US"/>
        </w:rPr>
        <w:t>[</w:t>
      </w:r>
      <w:proofErr w:type="spellStart"/>
      <w:r w:rsidRPr="003E68D7">
        <w:rPr>
          <w:rStyle w:val="Hyperlink"/>
          <w:lang w:val="en-US"/>
        </w:rPr>
        <w:t>s.l.</w:t>
      </w:r>
      <w:proofErr w:type="spellEnd"/>
      <w:r w:rsidRPr="003E68D7">
        <w:rPr>
          <w:rStyle w:val="Hyperlink"/>
          <w:lang w:val="en-US"/>
        </w:rPr>
        <w:t xml:space="preserve">] FGV </w:t>
      </w:r>
      <w:proofErr w:type="spellStart"/>
      <w:r w:rsidRPr="003E68D7">
        <w:rPr>
          <w:rStyle w:val="Hyperlink"/>
          <w:lang w:val="en-US"/>
        </w:rPr>
        <w:t>Editora</w:t>
      </w:r>
      <w:proofErr w:type="spellEnd"/>
      <w:r w:rsidRPr="003E68D7">
        <w:rPr>
          <w:rStyle w:val="Hyperlink"/>
          <w:lang w:val="en-US"/>
        </w:rPr>
        <w:t>, 2018.</w:t>
      </w:r>
      <w:r w:rsidRPr="003E68D7">
        <w:rPr>
          <w:rStyle w:val="Hyperlink"/>
        </w:rPr>
        <w:fldChar w:fldCharType="end"/>
      </w:r>
      <w:r w:rsidRPr="003E68D7">
        <w:rPr>
          <w:lang w:val="en-US"/>
        </w:rPr>
        <w:t xml:space="preserve"> </w:t>
      </w:r>
    </w:p>
    <w:p w14:paraId="0F1A0564" w14:textId="77777777" w:rsidR="00967FC7" w:rsidRPr="003E68D7" w:rsidRDefault="00967FC7" w:rsidP="00414969">
      <w:pPr>
        <w:pStyle w:val="RefernciasBibliogrficas"/>
        <w:rPr>
          <w:lang w:val="en-US"/>
        </w:rPr>
      </w:pPr>
      <w:bookmarkStart w:id="170" w:name="ODUM_1996"/>
      <w:r w:rsidRPr="003E68D7">
        <w:rPr>
          <w:lang w:val="en-US"/>
        </w:rPr>
        <w:t>ODUM, H. T. Environmental Accounting: Emergy and Environmental Decision Making. [</w:t>
      </w:r>
      <w:proofErr w:type="spellStart"/>
      <w:r w:rsidRPr="003E68D7">
        <w:rPr>
          <w:lang w:val="en-US"/>
        </w:rPr>
        <w:t>s.l.</w:t>
      </w:r>
      <w:proofErr w:type="spellEnd"/>
      <w:r w:rsidRPr="003E68D7">
        <w:rPr>
          <w:lang w:val="en-US"/>
        </w:rPr>
        <w:t xml:space="preserve">] Wiley, 1996. </w:t>
      </w:r>
    </w:p>
    <w:bookmarkStart w:id="171" w:name="ROH_2018"/>
    <w:bookmarkEnd w:id="170"/>
    <w:p w14:paraId="744D7E41" w14:textId="77777777" w:rsidR="00967FC7" w:rsidRPr="003E68D7" w:rsidRDefault="00967FC7" w:rsidP="00414969">
      <w:pPr>
        <w:pStyle w:val="RefernciasBibliogrficas"/>
      </w:pPr>
      <w:r w:rsidRPr="003E68D7">
        <w:fldChar w:fldCharType="begin"/>
      </w:r>
      <w:r w:rsidRPr="003E68D7">
        <w:rPr>
          <w:lang w:val="en-US"/>
        </w:rPr>
        <w:instrText>HYPERLINK "https://doi.org/10.3390/su10061733"</w:instrText>
      </w:r>
      <w:r w:rsidRPr="003E68D7">
        <w:fldChar w:fldCharType="separate"/>
      </w:r>
      <w:r w:rsidRPr="003E68D7">
        <w:rPr>
          <w:rStyle w:val="Hyperlink"/>
          <w:lang w:val="en-US"/>
        </w:rPr>
        <w:t xml:space="preserve">ROH, S.; TAE, S.; KIM, R. Development of a Streamlined Environmental Life Cycle Costing Model for Buildings in South Korea. </w:t>
      </w:r>
      <w:r w:rsidRPr="003E68D7">
        <w:rPr>
          <w:rStyle w:val="Hyperlink"/>
        </w:rPr>
        <w:t>Sustainability, v. 10, n. 6, p. 1733, 25 maio 2018.</w:t>
      </w:r>
      <w:r w:rsidRPr="003E68D7">
        <w:fldChar w:fldCharType="end"/>
      </w:r>
      <w:r w:rsidRPr="003E68D7">
        <w:t xml:space="preserve"> </w:t>
      </w:r>
    </w:p>
    <w:bookmarkEnd w:id="171"/>
    <w:p w14:paraId="5BF174E7" w14:textId="77777777" w:rsidR="00967FC7" w:rsidRPr="003E68D7" w:rsidRDefault="00967FC7" w:rsidP="00414969">
      <w:pPr>
        <w:pStyle w:val="RefernciasBibliogrficas"/>
      </w:pPr>
      <w:r w:rsidRPr="003E68D7">
        <w:t xml:space="preserve">SANCHES, Felipe Norato. O uso de algoritmos de classificação para determinar estoques de segurança. 2023. Trabalho de Conclusão de Curso (Graduação em </w:t>
      </w:r>
      <w:r w:rsidRPr="003E68D7">
        <w:lastRenderedPageBreak/>
        <w:t>Engenharia Elétrica) – Universidade Federal de São Carlos, São Carlos, 2023. Disponível em: &lt;</w:t>
      </w:r>
      <w:hyperlink r:id="rId48" w:history="1">
        <w:r w:rsidRPr="003E68D7">
          <w:rPr>
            <w:rStyle w:val="Hyperlink"/>
          </w:rPr>
          <w:t>https://repositorio.ufscar.br/handle/ufscar/18405</w:t>
        </w:r>
      </w:hyperlink>
      <w:r w:rsidRPr="003E68D7">
        <w:t xml:space="preserve">&gt;. </w:t>
      </w:r>
    </w:p>
    <w:p w14:paraId="591EB455" w14:textId="77777777" w:rsidR="00967FC7" w:rsidRPr="003E68D7" w:rsidRDefault="00BA0942" w:rsidP="00414969">
      <w:pPr>
        <w:pStyle w:val="RefernciasBibliogrficas"/>
      </w:pPr>
      <w:hyperlink r:id="rId49" w:history="1">
        <w:r w:rsidR="00967FC7" w:rsidRPr="003E68D7">
          <w:rPr>
            <w:rStyle w:val="Hyperlink"/>
          </w:rPr>
          <w:t>VELHO, S. K. Nível de Maturidade Tecnológica: uma sistemática para ordenar tecnologias. Parcerias Estratégicas, v. 22, 2017.</w:t>
        </w:r>
      </w:hyperlink>
      <w:r w:rsidR="00967FC7" w:rsidRPr="003E68D7">
        <w:t xml:space="preserve"> </w:t>
      </w:r>
    </w:p>
    <w:bookmarkStart w:id="172" w:name="WALDHELM_2018"/>
    <w:p w14:paraId="09F908BC" w14:textId="7EA3A9C4" w:rsidR="00967FC7" w:rsidRPr="003E68D7" w:rsidRDefault="00967FC7" w:rsidP="00414969">
      <w:pPr>
        <w:pStyle w:val="RefernciasBibliogrficas"/>
      </w:pPr>
      <w:r w:rsidRPr="003E68D7">
        <w:fldChar w:fldCharType="begin"/>
      </w:r>
      <w:r w:rsidRPr="003E68D7">
        <w:instrText>HYPERLINK "http://rdu.unicesumar.edu.br/handle/123456789/828"</w:instrText>
      </w:r>
      <w:r w:rsidRPr="003E68D7">
        <w:fldChar w:fldCharType="separate"/>
      </w:r>
      <w:r w:rsidRPr="003E68D7">
        <w:rPr>
          <w:rStyle w:val="Hyperlink"/>
        </w:rPr>
        <w:t xml:space="preserve">WALDHELM, J. M. Análise emergética da </w:t>
      </w:r>
      <w:r w:rsidR="005F30D1" w:rsidRPr="003E68D7">
        <w:rPr>
          <w:rStyle w:val="Hyperlink"/>
        </w:rPr>
        <w:t>construção</w:t>
      </w:r>
      <w:r w:rsidRPr="003E68D7">
        <w:rPr>
          <w:rStyle w:val="Hyperlink"/>
        </w:rPr>
        <w:t xml:space="preserve"> convencional de uma residência unifamiliar. rdu.unicesumar.edu.br, 8 dez. 2018.</w:t>
      </w:r>
      <w:r w:rsidRPr="003E68D7">
        <w:fldChar w:fldCharType="end"/>
      </w:r>
      <w:r w:rsidRPr="003E68D7">
        <w:t xml:space="preserve"> </w:t>
      </w:r>
    </w:p>
    <w:bookmarkEnd w:id="172"/>
    <w:p w14:paraId="31D0BE55" w14:textId="25372247" w:rsidR="00967FC7" w:rsidRPr="00054A95" w:rsidRDefault="00967FC7" w:rsidP="00414969">
      <w:pPr>
        <w:pStyle w:val="RefernciasBibliogrficas"/>
        <w:rPr>
          <w:lang w:val="en-US"/>
        </w:rPr>
      </w:pPr>
      <w:r w:rsidRPr="003E68D7">
        <w:fldChar w:fldCharType="begin"/>
      </w:r>
      <w:r w:rsidRPr="003E68D7">
        <w:rPr>
          <w:lang w:val="en-US"/>
        </w:rPr>
        <w:instrText>HYPERLINK "https://doi.org/10.1016/j.spc.2018.06.008"</w:instrText>
      </w:r>
      <w:r w:rsidRPr="003E68D7">
        <w:fldChar w:fldCharType="separate"/>
      </w:r>
      <w:r w:rsidRPr="003E68D7">
        <w:rPr>
          <w:rStyle w:val="Hyperlink"/>
          <w:lang w:val="en-US"/>
        </w:rPr>
        <w:t xml:space="preserve">WOODHOUSE, A. et al. Sustainability checklist in support of the design of food processing. </w:t>
      </w:r>
      <w:r w:rsidRPr="00054A95">
        <w:rPr>
          <w:rStyle w:val="Hyperlink"/>
          <w:lang w:val="en-US"/>
        </w:rPr>
        <w:t>Sustainable Production and Consumption, v. 16, p. 110–120, out. 2018.</w:t>
      </w:r>
      <w:r w:rsidRPr="003E68D7">
        <w:fldChar w:fldCharType="end"/>
      </w:r>
    </w:p>
    <w:p w14:paraId="4F2AC02E" w14:textId="77777777" w:rsidR="00A71F95" w:rsidRPr="00054A95" w:rsidRDefault="00A71F95">
      <w:pPr>
        <w:spacing w:after="160" w:line="259" w:lineRule="auto"/>
        <w:ind w:firstLine="0"/>
        <w:jc w:val="left"/>
        <w:rPr>
          <w:lang w:val="en-US"/>
        </w:rPr>
      </w:pPr>
      <w:r w:rsidRPr="00054A95">
        <w:rPr>
          <w:lang w:val="en-US"/>
        </w:rPr>
        <w:br w:type="page"/>
      </w:r>
    </w:p>
    <w:p w14:paraId="300404C1" w14:textId="7C24FD37" w:rsidR="00967FC7" w:rsidRPr="003E68D7" w:rsidRDefault="00A71F95" w:rsidP="000E619C">
      <w:pPr>
        <w:pStyle w:val="Ttulo1"/>
        <w:numPr>
          <w:ilvl w:val="0"/>
          <w:numId w:val="0"/>
        </w:numPr>
      </w:pPr>
      <w:bookmarkStart w:id="173" w:name="_Toc149327450"/>
      <w:bookmarkStart w:id="174" w:name="_Toc149327729"/>
      <w:bookmarkStart w:id="175" w:name="_Toc152970014"/>
      <w:r w:rsidRPr="003E68D7">
        <w:lastRenderedPageBreak/>
        <w:t>Apêndice</w:t>
      </w:r>
      <w:r w:rsidR="006C17A8" w:rsidRPr="003E68D7">
        <w:t xml:space="preserve"> </w:t>
      </w:r>
      <w:r w:rsidR="001E2E13" w:rsidRPr="003E68D7">
        <w:t>A</w:t>
      </w:r>
      <w:bookmarkEnd w:id="173"/>
      <w:bookmarkEnd w:id="174"/>
      <w:bookmarkEnd w:id="175"/>
      <w:r w:rsidR="006C17A8" w:rsidRPr="003E68D7">
        <w:t xml:space="preserve"> </w:t>
      </w:r>
    </w:p>
    <w:tbl>
      <w:tblPr>
        <w:tblpPr w:leftFromText="180" w:rightFromText="180" w:vertAnchor="text" w:horzAnchor="margin" w:tblpXSpec="center" w:tblpY="557"/>
        <w:tblW w:w="0" w:type="auto"/>
        <w:tblLook w:val="04A0" w:firstRow="1" w:lastRow="0" w:firstColumn="1" w:lastColumn="0" w:noHBand="0" w:noVBand="1"/>
      </w:tblPr>
      <w:tblGrid>
        <w:gridCol w:w="973"/>
        <w:gridCol w:w="2504"/>
        <w:gridCol w:w="605"/>
        <w:gridCol w:w="1246"/>
        <w:gridCol w:w="1614"/>
        <w:gridCol w:w="2129"/>
      </w:tblGrid>
      <w:tr w:rsidR="00D372FF" w:rsidRPr="003E68D7" w14:paraId="50C39E93" w14:textId="77777777" w:rsidTr="00180CF4">
        <w:trPr>
          <w:trHeight w:val="945"/>
        </w:trPr>
        <w:tc>
          <w:tcPr>
            <w:tcW w:w="0" w:type="auto"/>
            <w:tcBorders>
              <w:top w:val="single" w:sz="4" w:space="0" w:color="auto"/>
              <w:left w:val="nil"/>
              <w:bottom w:val="single" w:sz="4" w:space="0" w:color="auto"/>
              <w:right w:val="nil"/>
            </w:tcBorders>
            <w:shd w:val="clear" w:color="auto" w:fill="auto"/>
            <w:noWrap/>
            <w:vAlign w:val="center"/>
            <w:hideMark/>
          </w:tcPr>
          <w:p w14:paraId="2C7EE5F3"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Number</w:t>
            </w:r>
          </w:p>
        </w:tc>
        <w:tc>
          <w:tcPr>
            <w:tcW w:w="0" w:type="auto"/>
            <w:tcBorders>
              <w:top w:val="single" w:sz="4" w:space="0" w:color="auto"/>
              <w:left w:val="nil"/>
              <w:bottom w:val="single" w:sz="4" w:space="0" w:color="auto"/>
              <w:right w:val="nil"/>
            </w:tcBorders>
            <w:shd w:val="clear" w:color="auto" w:fill="auto"/>
            <w:vAlign w:val="center"/>
            <w:hideMark/>
          </w:tcPr>
          <w:p w14:paraId="1B486529"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Item</w:t>
            </w:r>
          </w:p>
        </w:tc>
        <w:tc>
          <w:tcPr>
            <w:tcW w:w="0" w:type="auto"/>
            <w:tcBorders>
              <w:top w:val="single" w:sz="4" w:space="0" w:color="auto"/>
              <w:left w:val="nil"/>
              <w:bottom w:val="single" w:sz="4" w:space="0" w:color="auto"/>
              <w:right w:val="nil"/>
            </w:tcBorders>
            <w:shd w:val="clear" w:color="auto" w:fill="auto"/>
            <w:noWrap/>
            <w:vAlign w:val="center"/>
            <w:hideMark/>
          </w:tcPr>
          <w:p w14:paraId="435D8D1E"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Unit</w:t>
            </w:r>
          </w:p>
        </w:tc>
        <w:tc>
          <w:tcPr>
            <w:tcW w:w="0" w:type="auto"/>
            <w:tcBorders>
              <w:top w:val="single" w:sz="4" w:space="0" w:color="auto"/>
              <w:left w:val="nil"/>
              <w:bottom w:val="single" w:sz="4" w:space="0" w:color="auto"/>
              <w:right w:val="nil"/>
            </w:tcBorders>
            <w:shd w:val="clear" w:color="auto" w:fill="auto"/>
            <w:vAlign w:val="center"/>
            <w:hideMark/>
          </w:tcPr>
          <w:p w14:paraId="76FB8CB7"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Raw data (units)</w:t>
            </w:r>
          </w:p>
        </w:tc>
        <w:tc>
          <w:tcPr>
            <w:tcW w:w="0" w:type="auto"/>
            <w:tcBorders>
              <w:top w:val="single" w:sz="4" w:space="0" w:color="auto"/>
              <w:left w:val="nil"/>
              <w:bottom w:val="single" w:sz="4" w:space="0" w:color="auto"/>
              <w:right w:val="nil"/>
            </w:tcBorders>
            <w:shd w:val="clear" w:color="auto" w:fill="auto"/>
            <w:vAlign w:val="center"/>
            <w:hideMark/>
          </w:tcPr>
          <w:p w14:paraId="2B523A00"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Emergy/Unit (sej/unit)</w:t>
            </w:r>
          </w:p>
        </w:tc>
        <w:tc>
          <w:tcPr>
            <w:tcW w:w="0" w:type="auto"/>
            <w:tcBorders>
              <w:top w:val="single" w:sz="4" w:space="0" w:color="auto"/>
              <w:left w:val="nil"/>
              <w:bottom w:val="single" w:sz="4" w:space="0" w:color="auto"/>
              <w:right w:val="nil"/>
            </w:tcBorders>
            <w:shd w:val="clear" w:color="auto" w:fill="auto"/>
            <w:vAlign w:val="center"/>
            <w:hideMark/>
          </w:tcPr>
          <w:p w14:paraId="0C87CCAC"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Solar Emergy/Building lifetime</w:t>
            </w:r>
          </w:p>
        </w:tc>
      </w:tr>
      <w:tr w:rsidR="00D372FF" w:rsidRPr="003E68D7" w14:paraId="055875F9" w14:textId="77777777" w:rsidTr="00180CF4">
        <w:trPr>
          <w:trHeight w:val="315"/>
        </w:trPr>
        <w:tc>
          <w:tcPr>
            <w:tcW w:w="0" w:type="auto"/>
            <w:tcBorders>
              <w:top w:val="nil"/>
              <w:left w:val="nil"/>
              <w:bottom w:val="nil"/>
              <w:right w:val="nil"/>
            </w:tcBorders>
            <w:shd w:val="clear" w:color="auto" w:fill="auto"/>
            <w:noWrap/>
            <w:vAlign w:val="center"/>
            <w:hideMark/>
          </w:tcPr>
          <w:p w14:paraId="7BA7612A"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p>
        </w:tc>
        <w:tc>
          <w:tcPr>
            <w:tcW w:w="0" w:type="auto"/>
            <w:tcBorders>
              <w:top w:val="nil"/>
              <w:left w:val="nil"/>
              <w:bottom w:val="nil"/>
              <w:right w:val="nil"/>
            </w:tcBorders>
            <w:shd w:val="clear" w:color="auto" w:fill="auto"/>
            <w:vAlign w:val="center"/>
            <w:hideMark/>
          </w:tcPr>
          <w:p w14:paraId="5F477A72"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gridSpan w:val="4"/>
            <w:tcBorders>
              <w:top w:val="nil"/>
              <w:left w:val="nil"/>
              <w:bottom w:val="nil"/>
              <w:right w:val="nil"/>
            </w:tcBorders>
            <w:shd w:val="clear" w:color="auto" w:fill="auto"/>
            <w:noWrap/>
            <w:vAlign w:val="center"/>
            <w:hideMark/>
          </w:tcPr>
          <w:p w14:paraId="543160B9"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p>
        </w:tc>
      </w:tr>
      <w:tr w:rsidR="00D372FF" w:rsidRPr="003E68D7" w14:paraId="53A27D2C" w14:textId="77777777" w:rsidTr="00180CF4">
        <w:trPr>
          <w:trHeight w:val="300"/>
        </w:trPr>
        <w:tc>
          <w:tcPr>
            <w:tcW w:w="0" w:type="auto"/>
            <w:tcBorders>
              <w:top w:val="nil"/>
              <w:left w:val="nil"/>
              <w:bottom w:val="nil"/>
              <w:right w:val="nil"/>
            </w:tcBorders>
            <w:shd w:val="clear" w:color="auto" w:fill="auto"/>
            <w:noWrap/>
            <w:vAlign w:val="center"/>
            <w:hideMark/>
          </w:tcPr>
          <w:p w14:paraId="2DB27FFD"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vAlign w:val="center"/>
            <w:hideMark/>
          </w:tcPr>
          <w:p w14:paraId="33E4DF08"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Sunlight</w:t>
            </w:r>
          </w:p>
        </w:tc>
        <w:tc>
          <w:tcPr>
            <w:tcW w:w="0" w:type="auto"/>
            <w:tcBorders>
              <w:top w:val="nil"/>
              <w:left w:val="nil"/>
              <w:bottom w:val="nil"/>
              <w:right w:val="nil"/>
            </w:tcBorders>
            <w:shd w:val="clear" w:color="auto" w:fill="auto"/>
            <w:noWrap/>
            <w:vAlign w:val="center"/>
            <w:hideMark/>
          </w:tcPr>
          <w:p w14:paraId="6E4D12BD"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DD4DEE3"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2,97E+12</w:t>
            </w:r>
          </w:p>
        </w:tc>
        <w:tc>
          <w:tcPr>
            <w:tcW w:w="0" w:type="auto"/>
            <w:tcBorders>
              <w:top w:val="nil"/>
              <w:left w:val="nil"/>
              <w:bottom w:val="nil"/>
              <w:right w:val="nil"/>
            </w:tcBorders>
            <w:shd w:val="clear" w:color="auto" w:fill="auto"/>
            <w:noWrap/>
            <w:vAlign w:val="center"/>
            <w:hideMark/>
          </w:tcPr>
          <w:p w14:paraId="0A77789E"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noWrap/>
            <w:vAlign w:val="center"/>
            <w:hideMark/>
          </w:tcPr>
          <w:p w14:paraId="245B0A2F"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2,23E+14</w:t>
            </w:r>
          </w:p>
        </w:tc>
      </w:tr>
      <w:tr w:rsidR="00D372FF" w:rsidRPr="003E68D7" w14:paraId="1D380E7E" w14:textId="77777777" w:rsidTr="00180CF4">
        <w:trPr>
          <w:trHeight w:val="300"/>
        </w:trPr>
        <w:tc>
          <w:tcPr>
            <w:tcW w:w="0" w:type="auto"/>
            <w:tcBorders>
              <w:top w:val="nil"/>
              <w:left w:val="nil"/>
              <w:bottom w:val="nil"/>
              <w:right w:val="nil"/>
            </w:tcBorders>
            <w:shd w:val="clear" w:color="auto" w:fill="auto"/>
            <w:noWrap/>
            <w:vAlign w:val="center"/>
            <w:hideMark/>
          </w:tcPr>
          <w:p w14:paraId="1BA8E17F"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2</w:t>
            </w:r>
          </w:p>
        </w:tc>
        <w:tc>
          <w:tcPr>
            <w:tcW w:w="0" w:type="auto"/>
            <w:tcBorders>
              <w:top w:val="nil"/>
              <w:left w:val="nil"/>
              <w:bottom w:val="nil"/>
              <w:right w:val="nil"/>
            </w:tcBorders>
            <w:shd w:val="clear" w:color="auto" w:fill="auto"/>
            <w:vAlign w:val="center"/>
            <w:hideMark/>
          </w:tcPr>
          <w:p w14:paraId="38DF76D1"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Rain (chemical)</w:t>
            </w:r>
          </w:p>
        </w:tc>
        <w:tc>
          <w:tcPr>
            <w:tcW w:w="0" w:type="auto"/>
            <w:tcBorders>
              <w:top w:val="nil"/>
              <w:left w:val="nil"/>
              <w:bottom w:val="nil"/>
              <w:right w:val="nil"/>
            </w:tcBorders>
            <w:shd w:val="clear" w:color="auto" w:fill="auto"/>
            <w:noWrap/>
            <w:vAlign w:val="center"/>
            <w:hideMark/>
          </w:tcPr>
          <w:p w14:paraId="6FDDF3CF"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30DF3BC5"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2,77E+13</w:t>
            </w:r>
          </w:p>
        </w:tc>
        <w:tc>
          <w:tcPr>
            <w:tcW w:w="0" w:type="auto"/>
            <w:tcBorders>
              <w:top w:val="nil"/>
              <w:left w:val="nil"/>
              <w:bottom w:val="nil"/>
              <w:right w:val="nil"/>
            </w:tcBorders>
            <w:shd w:val="clear" w:color="auto" w:fill="auto"/>
            <w:noWrap/>
            <w:vAlign w:val="center"/>
            <w:hideMark/>
          </w:tcPr>
          <w:p w14:paraId="7F04B9DF"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2,35E+04</w:t>
            </w:r>
          </w:p>
        </w:tc>
        <w:tc>
          <w:tcPr>
            <w:tcW w:w="0" w:type="auto"/>
            <w:tcBorders>
              <w:top w:val="nil"/>
              <w:left w:val="nil"/>
              <w:bottom w:val="nil"/>
              <w:right w:val="nil"/>
            </w:tcBorders>
            <w:shd w:val="clear" w:color="auto" w:fill="auto"/>
            <w:noWrap/>
            <w:vAlign w:val="center"/>
            <w:hideMark/>
          </w:tcPr>
          <w:p w14:paraId="735BA0E3"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2,07E+15</w:t>
            </w:r>
          </w:p>
        </w:tc>
      </w:tr>
      <w:tr w:rsidR="00D372FF" w:rsidRPr="003E68D7" w14:paraId="7F9D138C" w14:textId="77777777" w:rsidTr="00180CF4">
        <w:trPr>
          <w:trHeight w:val="300"/>
        </w:trPr>
        <w:tc>
          <w:tcPr>
            <w:tcW w:w="0" w:type="auto"/>
            <w:tcBorders>
              <w:top w:val="nil"/>
              <w:left w:val="nil"/>
              <w:bottom w:val="nil"/>
              <w:right w:val="nil"/>
            </w:tcBorders>
            <w:shd w:val="clear" w:color="auto" w:fill="auto"/>
            <w:noWrap/>
            <w:vAlign w:val="center"/>
            <w:hideMark/>
          </w:tcPr>
          <w:p w14:paraId="0A90AC27"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3</w:t>
            </w:r>
          </w:p>
        </w:tc>
        <w:tc>
          <w:tcPr>
            <w:tcW w:w="0" w:type="auto"/>
            <w:tcBorders>
              <w:top w:val="nil"/>
              <w:left w:val="nil"/>
              <w:bottom w:val="nil"/>
              <w:right w:val="nil"/>
            </w:tcBorders>
            <w:shd w:val="clear" w:color="auto" w:fill="auto"/>
            <w:vAlign w:val="center"/>
            <w:hideMark/>
          </w:tcPr>
          <w:p w14:paraId="6B29065E"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Wind (kinetic)</w:t>
            </w:r>
          </w:p>
        </w:tc>
        <w:tc>
          <w:tcPr>
            <w:tcW w:w="0" w:type="auto"/>
            <w:tcBorders>
              <w:top w:val="nil"/>
              <w:left w:val="nil"/>
              <w:bottom w:val="nil"/>
              <w:right w:val="nil"/>
            </w:tcBorders>
            <w:shd w:val="clear" w:color="auto" w:fill="auto"/>
            <w:noWrap/>
            <w:vAlign w:val="center"/>
            <w:hideMark/>
          </w:tcPr>
          <w:p w14:paraId="1FE638D0"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5E1E565B"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1,18E+10</w:t>
            </w:r>
          </w:p>
        </w:tc>
        <w:tc>
          <w:tcPr>
            <w:tcW w:w="0" w:type="auto"/>
            <w:tcBorders>
              <w:top w:val="nil"/>
              <w:left w:val="nil"/>
              <w:bottom w:val="nil"/>
              <w:right w:val="nil"/>
            </w:tcBorders>
            <w:shd w:val="clear" w:color="auto" w:fill="auto"/>
            <w:noWrap/>
            <w:vAlign w:val="center"/>
            <w:hideMark/>
          </w:tcPr>
          <w:p w14:paraId="4CE3D63F"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1,90E+03</w:t>
            </w:r>
          </w:p>
        </w:tc>
        <w:tc>
          <w:tcPr>
            <w:tcW w:w="0" w:type="auto"/>
            <w:tcBorders>
              <w:top w:val="nil"/>
              <w:left w:val="nil"/>
              <w:bottom w:val="nil"/>
              <w:right w:val="nil"/>
            </w:tcBorders>
            <w:shd w:val="clear" w:color="auto" w:fill="auto"/>
            <w:noWrap/>
            <w:vAlign w:val="center"/>
            <w:hideMark/>
          </w:tcPr>
          <w:p w14:paraId="5B9F0C05"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1,68E+15</w:t>
            </w:r>
          </w:p>
        </w:tc>
      </w:tr>
      <w:tr w:rsidR="00D372FF" w:rsidRPr="003E68D7" w14:paraId="40F1597C" w14:textId="77777777" w:rsidTr="00180CF4">
        <w:trPr>
          <w:trHeight w:val="315"/>
        </w:trPr>
        <w:tc>
          <w:tcPr>
            <w:tcW w:w="0" w:type="auto"/>
            <w:tcBorders>
              <w:top w:val="nil"/>
              <w:left w:val="nil"/>
              <w:bottom w:val="nil"/>
              <w:right w:val="nil"/>
            </w:tcBorders>
            <w:shd w:val="clear" w:color="auto" w:fill="auto"/>
            <w:noWrap/>
            <w:vAlign w:val="center"/>
            <w:hideMark/>
          </w:tcPr>
          <w:p w14:paraId="4803EC1A"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5985803A"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tcBorders>
              <w:top w:val="nil"/>
              <w:left w:val="nil"/>
              <w:bottom w:val="nil"/>
              <w:right w:val="nil"/>
            </w:tcBorders>
            <w:shd w:val="clear" w:color="auto" w:fill="auto"/>
            <w:vAlign w:val="center"/>
            <w:hideMark/>
          </w:tcPr>
          <w:p w14:paraId="719528A7"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2,54E+04</w:t>
            </w:r>
          </w:p>
        </w:tc>
        <w:tc>
          <w:tcPr>
            <w:tcW w:w="0" w:type="auto"/>
            <w:tcBorders>
              <w:top w:val="nil"/>
              <w:left w:val="nil"/>
              <w:bottom w:val="nil"/>
              <w:right w:val="nil"/>
            </w:tcBorders>
            <w:shd w:val="clear" w:color="auto" w:fill="auto"/>
            <w:noWrap/>
            <w:vAlign w:val="center"/>
            <w:hideMark/>
          </w:tcPr>
          <w:p w14:paraId="02458AFA"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3,98E+15</w:t>
            </w:r>
          </w:p>
        </w:tc>
      </w:tr>
      <w:tr w:rsidR="00D372FF" w:rsidRPr="003E68D7" w14:paraId="590CB511" w14:textId="77777777" w:rsidTr="00180CF4">
        <w:trPr>
          <w:trHeight w:val="300"/>
        </w:trPr>
        <w:tc>
          <w:tcPr>
            <w:tcW w:w="0" w:type="auto"/>
            <w:tcBorders>
              <w:top w:val="nil"/>
              <w:left w:val="nil"/>
              <w:bottom w:val="nil"/>
              <w:right w:val="nil"/>
            </w:tcBorders>
            <w:shd w:val="clear" w:color="auto" w:fill="auto"/>
            <w:noWrap/>
            <w:vAlign w:val="center"/>
            <w:hideMark/>
          </w:tcPr>
          <w:p w14:paraId="0602BA87"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31BA744E" w14:textId="77777777" w:rsidR="00D372FF" w:rsidRPr="003E68D7" w:rsidRDefault="00D372FF" w:rsidP="00D372FF">
            <w:pPr>
              <w:spacing w:after="0" w:line="240" w:lineRule="auto"/>
              <w:ind w:firstLine="0"/>
              <w:jc w:val="left"/>
              <w:rPr>
                <w:rFonts w:eastAsia="Times New Roman" w:cs="Arial"/>
                <w:i/>
                <w:color w:val="auto"/>
                <w:sz w:val="20"/>
                <w:szCs w:val="20"/>
                <w:lang w:val="en-US"/>
              </w:rPr>
            </w:pPr>
          </w:p>
        </w:tc>
      </w:tr>
      <w:tr w:rsidR="00D372FF" w:rsidRPr="003E68D7" w14:paraId="63B00262" w14:textId="77777777" w:rsidTr="00180CF4">
        <w:trPr>
          <w:trHeight w:val="315"/>
        </w:trPr>
        <w:tc>
          <w:tcPr>
            <w:tcW w:w="0" w:type="auto"/>
            <w:tcBorders>
              <w:top w:val="nil"/>
              <w:left w:val="nil"/>
              <w:bottom w:val="nil"/>
              <w:right w:val="nil"/>
            </w:tcBorders>
            <w:shd w:val="clear" w:color="auto" w:fill="auto"/>
            <w:noWrap/>
            <w:vAlign w:val="center"/>
            <w:hideMark/>
          </w:tcPr>
          <w:p w14:paraId="578B3A1F"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vAlign w:val="center"/>
            <w:hideMark/>
          </w:tcPr>
          <w:p w14:paraId="13419526"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Local</w:t>
            </w:r>
          </w:p>
        </w:tc>
        <w:tc>
          <w:tcPr>
            <w:tcW w:w="0" w:type="auto"/>
            <w:gridSpan w:val="4"/>
            <w:tcBorders>
              <w:top w:val="nil"/>
              <w:left w:val="nil"/>
              <w:bottom w:val="nil"/>
              <w:right w:val="nil"/>
            </w:tcBorders>
            <w:shd w:val="clear" w:color="auto" w:fill="auto"/>
            <w:noWrap/>
            <w:vAlign w:val="center"/>
            <w:hideMark/>
          </w:tcPr>
          <w:p w14:paraId="56039D22"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p>
        </w:tc>
      </w:tr>
      <w:tr w:rsidR="00D372FF" w:rsidRPr="003E68D7" w14:paraId="73E59769" w14:textId="77777777" w:rsidTr="00180CF4">
        <w:trPr>
          <w:trHeight w:val="300"/>
        </w:trPr>
        <w:tc>
          <w:tcPr>
            <w:tcW w:w="0" w:type="auto"/>
            <w:tcBorders>
              <w:top w:val="nil"/>
              <w:left w:val="nil"/>
              <w:bottom w:val="nil"/>
              <w:right w:val="nil"/>
            </w:tcBorders>
            <w:shd w:val="clear" w:color="auto" w:fill="auto"/>
            <w:noWrap/>
            <w:vAlign w:val="center"/>
            <w:hideMark/>
          </w:tcPr>
          <w:p w14:paraId="72584C0E"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4</w:t>
            </w:r>
          </w:p>
        </w:tc>
        <w:tc>
          <w:tcPr>
            <w:tcW w:w="0" w:type="auto"/>
            <w:tcBorders>
              <w:top w:val="nil"/>
              <w:left w:val="nil"/>
              <w:bottom w:val="nil"/>
              <w:right w:val="nil"/>
            </w:tcBorders>
            <w:shd w:val="clear" w:color="auto" w:fill="auto"/>
            <w:vAlign w:val="center"/>
            <w:hideMark/>
          </w:tcPr>
          <w:p w14:paraId="406AA8DA"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Net topsoil loss</w:t>
            </w:r>
          </w:p>
        </w:tc>
        <w:tc>
          <w:tcPr>
            <w:tcW w:w="0" w:type="auto"/>
            <w:tcBorders>
              <w:top w:val="nil"/>
              <w:left w:val="nil"/>
              <w:bottom w:val="nil"/>
              <w:right w:val="nil"/>
            </w:tcBorders>
            <w:shd w:val="clear" w:color="auto" w:fill="auto"/>
            <w:noWrap/>
            <w:vAlign w:val="center"/>
            <w:hideMark/>
          </w:tcPr>
          <w:p w14:paraId="56DC7F19"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404BBFE"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2,12E+11</w:t>
            </w:r>
          </w:p>
        </w:tc>
        <w:tc>
          <w:tcPr>
            <w:tcW w:w="0" w:type="auto"/>
            <w:tcBorders>
              <w:top w:val="nil"/>
              <w:left w:val="nil"/>
              <w:bottom w:val="nil"/>
              <w:right w:val="nil"/>
            </w:tcBorders>
            <w:shd w:val="clear" w:color="auto" w:fill="auto"/>
            <w:noWrap/>
            <w:vAlign w:val="center"/>
            <w:hideMark/>
          </w:tcPr>
          <w:p w14:paraId="24ACFE47"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1BA3BF10"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1,59E+13</w:t>
            </w:r>
          </w:p>
        </w:tc>
      </w:tr>
      <w:tr w:rsidR="00D372FF" w:rsidRPr="003E68D7" w14:paraId="54FCF9B8" w14:textId="77777777" w:rsidTr="00180CF4">
        <w:trPr>
          <w:trHeight w:val="315"/>
        </w:trPr>
        <w:tc>
          <w:tcPr>
            <w:tcW w:w="0" w:type="auto"/>
            <w:tcBorders>
              <w:top w:val="nil"/>
              <w:left w:val="nil"/>
              <w:bottom w:val="nil"/>
              <w:right w:val="nil"/>
            </w:tcBorders>
            <w:shd w:val="clear" w:color="auto" w:fill="auto"/>
            <w:noWrap/>
            <w:vAlign w:val="center"/>
            <w:hideMark/>
          </w:tcPr>
          <w:p w14:paraId="49EE85BD"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5E8D8165"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Input Subtotal [N]</w:t>
            </w:r>
          </w:p>
        </w:tc>
        <w:tc>
          <w:tcPr>
            <w:tcW w:w="0" w:type="auto"/>
            <w:tcBorders>
              <w:top w:val="nil"/>
              <w:left w:val="nil"/>
              <w:bottom w:val="nil"/>
              <w:right w:val="nil"/>
            </w:tcBorders>
            <w:shd w:val="clear" w:color="auto" w:fill="auto"/>
            <w:vAlign w:val="center"/>
            <w:hideMark/>
          </w:tcPr>
          <w:p w14:paraId="75A9E272"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116118B1"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1,59E+13</w:t>
            </w:r>
          </w:p>
        </w:tc>
      </w:tr>
      <w:tr w:rsidR="00D372FF" w:rsidRPr="003E68D7" w14:paraId="149FA1FC" w14:textId="77777777" w:rsidTr="00180CF4">
        <w:trPr>
          <w:trHeight w:val="300"/>
        </w:trPr>
        <w:tc>
          <w:tcPr>
            <w:tcW w:w="0" w:type="auto"/>
            <w:tcBorders>
              <w:top w:val="nil"/>
              <w:left w:val="nil"/>
              <w:bottom w:val="nil"/>
              <w:right w:val="nil"/>
            </w:tcBorders>
            <w:shd w:val="clear" w:color="auto" w:fill="auto"/>
            <w:noWrap/>
            <w:vAlign w:val="center"/>
            <w:hideMark/>
          </w:tcPr>
          <w:p w14:paraId="0804E343"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3E8F2588" w14:textId="77777777" w:rsidR="00D372FF" w:rsidRPr="003E68D7" w:rsidRDefault="00D372FF" w:rsidP="00D372FF">
            <w:pPr>
              <w:spacing w:after="0" w:line="240" w:lineRule="auto"/>
              <w:ind w:firstLine="0"/>
              <w:jc w:val="left"/>
              <w:rPr>
                <w:rFonts w:eastAsia="Times New Roman" w:cs="Arial"/>
                <w:i/>
                <w:color w:val="auto"/>
                <w:sz w:val="20"/>
                <w:szCs w:val="20"/>
                <w:lang w:val="en-US"/>
              </w:rPr>
            </w:pPr>
          </w:p>
        </w:tc>
      </w:tr>
      <w:tr w:rsidR="00D372FF" w:rsidRPr="003E68D7" w14:paraId="384A0594" w14:textId="77777777" w:rsidTr="00180CF4">
        <w:trPr>
          <w:trHeight w:val="315"/>
        </w:trPr>
        <w:tc>
          <w:tcPr>
            <w:tcW w:w="0" w:type="auto"/>
            <w:tcBorders>
              <w:top w:val="nil"/>
              <w:left w:val="nil"/>
              <w:bottom w:val="nil"/>
              <w:right w:val="nil"/>
            </w:tcBorders>
            <w:shd w:val="clear" w:color="auto" w:fill="auto"/>
            <w:noWrap/>
            <w:vAlign w:val="center"/>
            <w:hideMark/>
          </w:tcPr>
          <w:p w14:paraId="4B15F047"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vAlign w:val="center"/>
            <w:hideMark/>
          </w:tcPr>
          <w:p w14:paraId="23AFA252"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Inputs [F]</w:t>
            </w:r>
          </w:p>
        </w:tc>
        <w:tc>
          <w:tcPr>
            <w:tcW w:w="0" w:type="auto"/>
            <w:gridSpan w:val="4"/>
            <w:tcBorders>
              <w:top w:val="nil"/>
              <w:left w:val="nil"/>
              <w:bottom w:val="nil"/>
              <w:right w:val="nil"/>
            </w:tcBorders>
            <w:shd w:val="clear" w:color="auto" w:fill="auto"/>
            <w:noWrap/>
            <w:vAlign w:val="center"/>
            <w:hideMark/>
          </w:tcPr>
          <w:p w14:paraId="23F2E50E"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p>
        </w:tc>
      </w:tr>
      <w:tr w:rsidR="00D372FF" w:rsidRPr="003E68D7" w14:paraId="04CEB0FF" w14:textId="77777777" w:rsidTr="00180CF4">
        <w:trPr>
          <w:trHeight w:val="300"/>
        </w:trPr>
        <w:tc>
          <w:tcPr>
            <w:tcW w:w="0" w:type="auto"/>
            <w:tcBorders>
              <w:top w:val="nil"/>
              <w:left w:val="nil"/>
              <w:bottom w:val="nil"/>
              <w:right w:val="nil"/>
            </w:tcBorders>
            <w:shd w:val="clear" w:color="auto" w:fill="auto"/>
            <w:noWrap/>
            <w:vAlign w:val="center"/>
            <w:hideMark/>
          </w:tcPr>
          <w:p w14:paraId="0AC4E126"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5</w:t>
            </w:r>
          </w:p>
        </w:tc>
        <w:tc>
          <w:tcPr>
            <w:tcW w:w="0" w:type="auto"/>
            <w:tcBorders>
              <w:top w:val="nil"/>
              <w:left w:val="nil"/>
              <w:bottom w:val="nil"/>
              <w:right w:val="nil"/>
            </w:tcBorders>
            <w:shd w:val="clear" w:color="auto" w:fill="auto"/>
            <w:vAlign w:val="center"/>
            <w:hideMark/>
          </w:tcPr>
          <w:p w14:paraId="3DFE353D"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Electricity</w:t>
            </w:r>
          </w:p>
        </w:tc>
        <w:tc>
          <w:tcPr>
            <w:tcW w:w="0" w:type="auto"/>
            <w:tcBorders>
              <w:top w:val="nil"/>
              <w:left w:val="nil"/>
              <w:bottom w:val="nil"/>
              <w:right w:val="nil"/>
            </w:tcBorders>
            <w:shd w:val="clear" w:color="auto" w:fill="auto"/>
            <w:noWrap/>
            <w:vAlign w:val="center"/>
            <w:hideMark/>
          </w:tcPr>
          <w:p w14:paraId="5C4D351B"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8FB45BF"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1,98E+15</w:t>
            </w:r>
          </w:p>
        </w:tc>
        <w:tc>
          <w:tcPr>
            <w:tcW w:w="0" w:type="auto"/>
            <w:tcBorders>
              <w:top w:val="nil"/>
              <w:left w:val="nil"/>
              <w:bottom w:val="nil"/>
              <w:right w:val="nil"/>
            </w:tcBorders>
            <w:shd w:val="clear" w:color="auto" w:fill="auto"/>
            <w:noWrap/>
            <w:vAlign w:val="center"/>
            <w:hideMark/>
          </w:tcPr>
          <w:p w14:paraId="7AAF6A4E"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1,58E+05</w:t>
            </w:r>
          </w:p>
        </w:tc>
        <w:tc>
          <w:tcPr>
            <w:tcW w:w="0" w:type="auto"/>
            <w:tcBorders>
              <w:top w:val="nil"/>
              <w:left w:val="nil"/>
              <w:bottom w:val="nil"/>
              <w:right w:val="nil"/>
            </w:tcBorders>
            <w:shd w:val="clear" w:color="auto" w:fill="auto"/>
            <w:noWrap/>
            <w:vAlign w:val="center"/>
            <w:hideMark/>
          </w:tcPr>
          <w:p w14:paraId="368E1BD6"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1,07E+17</w:t>
            </w:r>
          </w:p>
        </w:tc>
      </w:tr>
      <w:tr w:rsidR="00D372FF" w:rsidRPr="003E68D7" w14:paraId="2A28C037" w14:textId="77777777" w:rsidTr="00180CF4">
        <w:trPr>
          <w:trHeight w:val="600"/>
        </w:trPr>
        <w:tc>
          <w:tcPr>
            <w:tcW w:w="0" w:type="auto"/>
            <w:tcBorders>
              <w:top w:val="nil"/>
              <w:left w:val="nil"/>
              <w:bottom w:val="nil"/>
              <w:right w:val="nil"/>
            </w:tcBorders>
            <w:shd w:val="clear" w:color="auto" w:fill="auto"/>
            <w:noWrap/>
            <w:vAlign w:val="center"/>
            <w:hideMark/>
          </w:tcPr>
          <w:p w14:paraId="0868C85C"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6</w:t>
            </w:r>
          </w:p>
        </w:tc>
        <w:tc>
          <w:tcPr>
            <w:tcW w:w="0" w:type="auto"/>
            <w:tcBorders>
              <w:top w:val="nil"/>
              <w:left w:val="nil"/>
              <w:bottom w:val="nil"/>
              <w:right w:val="nil"/>
            </w:tcBorders>
            <w:shd w:val="clear" w:color="auto" w:fill="auto"/>
            <w:vAlign w:val="center"/>
            <w:hideMark/>
          </w:tcPr>
          <w:p w14:paraId="36DB1ADC"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 xml:space="preserve">Electricity Generation by PV (1930 </w:t>
            </w:r>
            <w:proofErr w:type="spellStart"/>
            <w:r w:rsidRPr="003E68D7">
              <w:rPr>
                <w:rFonts w:eastAsia="Times New Roman" w:cs="Arial"/>
                <w:i/>
                <w:color w:val="auto"/>
                <w:sz w:val="20"/>
                <w:szCs w:val="20"/>
                <w:lang w:val="en-US"/>
              </w:rPr>
              <w:t>Kwh</w:t>
            </w:r>
            <w:proofErr w:type="spellEnd"/>
            <w:r w:rsidRPr="003E68D7">
              <w:rPr>
                <w:rFonts w:eastAsia="Times New Roman" w:cs="Arial"/>
                <w:i/>
                <w:color w:val="auto"/>
                <w:sz w:val="20"/>
                <w:szCs w:val="20"/>
                <w:lang w:val="en-US"/>
              </w:rPr>
              <w:t>)</w:t>
            </w:r>
          </w:p>
        </w:tc>
        <w:tc>
          <w:tcPr>
            <w:tcW w:w="0" w:type="auto"/>
            <w:tcBorders>
              <w:top w:val="nil"/>
              <w:left w:val="nil"/>
              <w:bottom w:val="nil"/>
              <w:right w:val="nil"/>
            </w:tcBorders>
            <w:shd w:val="clear" w:color="auto" w:fill="auto"/>
            <w:noWrap/>
            <w:vAlign w:val="center"/>
            <w:hideMark/>
          </w:tcPr>
          <w:p w14:paraId="0EA22E8F"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7EE0E61B"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6,94E+09</w:t>
            </w:r>
          </w:p>
        </w:tc>
        <w:tc>
          <w:tcPr>
            <w:tcW w:w="0" w:type="auto"/>
            <w:tcBorders>
              <w:top w:val="nil"/>
              <w:left w:val="nil"/>
              <w:bottom w:val="nil"/>
              <w:right w:val="nil"/>
            </w:tcBorders>
            <w:shd w:val="clear" w:color="auto" w:fill="auto"/>
            <w:vAlign w:val="center"/>
            <w:hideMark/>
          </w:tcPr>
          <w:p w14:paraId="14E8A8ED"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9,08E+04</w:t>
            </w:r>
          </w:p>
        </w:tc>
        <w:tc>
          <w:tcPr>
            <w:tcW w:w="0" w:type="auto"/>
            <w:tcBorders>
              <w:top w:val="nil"/>
              <w:left w:val="nil"/>
              <w:bottom w:val="nil"/>
              <w:right w:val="nil"/>
            </w:tcBorders>
            <w:shd w:val="clear" w:color="auto" w:fill="auto"/>
            <w:noWrap/>
            <w:vAlign w:val="center"/>
            <w:hideMark/>
          </w:tcPr>
          <w:p w14:paraId="3CA53D2D"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4,73E+16</w:t>
            </w:r>
          </w:p>
        </w:tc>
      </w:tr>
      <w:tr w:rsidR="00D372FF" w:rsidRPr="003E68D7" w14:paraId="5E665E8B" w14:textId="77777777" w:rsidTr="00180CF4">
        <w:trPr>
          <w:trHeight w:val="300"/>
        </w:trPr>
        <w:tc>
          <w:tcPr>
            <w:tcW w:w="0" w:type="auto"/>
            <w:tcBorders>
              <w:top w:val="nil"/>
              <w:left w:val="nil"/>
              <w:bottom w:val="nil"/>
              <w:right w:val="nil"/>
            </w:tcBorders>
            <w:shd w:val="clear" w:color="auto" w:fill="auto"/>
            <w:noWrap/>
            <w:vAlign w:val="center"/>
            <w:hideMark/>
          </w:tcPr>
          <w:p w14:paraId="7862C1CA"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7</w:t>
            </w:r>
          </w:p>
        </w:tc>
        <w:tc>
          <w:tcPr>
            <w:tcW w:w="0" w:type="auto"/>
            <w:tcBorders>
              <w:top w:val="nil"/>
              <w:left w:val="nil"/>
              <w:bottom w:val="nil"/>
              <w:right w:val="nil"/>
            </w:tcBorders>
            <w:shd w:val="clear" w:color="auto" w:fill="auto"/>
            <w:vAlign w:val="center"/>
            <w:hideMark/>
          </w:tcPr>
          <w:p w14:paraId="7FB14AFB"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Water</w:t>
            </w:r>
          </w:p>
        </w:tc>
        <w:tc>
          <w:tcPr>
            <w:tcW w:w="0" w:type="auto"/>
            <w:tcBorders>
              <w:top w:val="nil"/>
              <w:left w:val="nil"/>
              <w:bottom w:val="nil"/>
              <w:right w:val="nil"/>
            </w:tcBorders>
            <w:shd w:val="clear" w:color="auto" w:fill="auto"/>
            <w:noWrap/>
            <w:vAlign w:val="center"/>
            <w:hideMark/>
          </w:tcPr>
          <w:p w14:paraId="4F966EE7"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59296729"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2,01E+14</w:t>
            </w:r>
          </w:p>
        </w:tc>
        <w:tc>
          <w:tcPr>
            <w:tcW w:w="0" w:type="auto"/>
            <w:tcBorders>
              <w:top w:val="nil"/>
              <w:left w:val="nil"/>
              <w:bottom w:val="nil"/>
              <w:right w:val="nil"/>
            </w:tcBorders>
            <w:shd w:val="clear" w:color="auto" w:fill="auto"/>
            <w:noWrap/>
            <w:vAlign w:val="center"/>
            <w:hideMark/>
          </w:tcPr>
          <w:p w14:paraId="24678888"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3,31E+04</w:t>
            </w:r>
          </w:p>
        </w:tc>
        <w:tc>
          <w:tcPr>
            <w:tcW w:w="0" w:type="auto"/>
            <w:tcBorders>
              <w:top w:val="nil"/>
              <w:left w:val="nil"/>
              <w:bottom w:val="nil"/>
              <w:right w:val="nil"/>
            </w:tcBorders>
            <w:shd w:val="clear" w:color="auto" w:fill="auto"/>
            <w:noWrap/>
            <w:vAlign w:val="center"/>
            <w:hideMark/>
          </w:tcPr>
          <w:p w14:paraId="32ED8DD1"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1,51E+16</w:t>
            </w:r>
          </w:p>
        </w:tc>
      </w:tr>
      <w:tr w:rsidR="00D372FF" w:rsidRPr="003E68D7" w14:paraId="2159DCDE" w14:textId="77777777" w:rsidTr="00180CF4">
        <w:trPr>
          <w:trHeight w:val="300"/>
        </w:trPr>
        <w:tc>
          <w:tcPr>
            <w:tcW w:w="0" w:type="auto"/>
            <w:tcBorders>
              <w:top w:val="nil"/>
              <w:left w:val="nil"/>
              <w:bottom w:val="nil"/>
              <w:right w:val="nil"/>
            </w:tcBorders>
            <w:shd w:val="clear" w:color="auto" w:fill="auto"/>
            <w:noWrap/>
            <w:vAlign w:val="center"/>
            <w:hideMark/>
          </w:tcPr>
          <w:p w14:paraId="1845EF9D"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8</w:t>
            </w:r>
          </w:p>
        </w:tc>
        <w:tc>
          <w:tcPr>
            <w:tcW w:w="0" w:type="auto"/>
            <w:tcBorders>
              <w:top w:val="nil"/>
              <w:left w:val="nil"/>
              <w:bottom w:val="nil"/>
              <w:right w:val="nil"/>
            </w:tcBorders>
            <w:shd w:val="clear" w:color="auto" w:fill="auto"/>
            <w:vAlign w:val="center"/>
            <w:hideMark/>
          </w:tcPr>
          <w:p w14:paraId="4E0609D7"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Material Transport</w:t>
            </w:r>
          </w:p>
        </w:tc>
        <w:tc>
          <w:tcPr>
            <w:tcW w:w="0" w:type="auto"/>
            <w:tcBorders>
              <w:top w:val="nil"/>
              <w:left w:val="nil"/>
              <w:bottom w:val="nil"/>
              <w:right w:val="nil"/>
            </w:tcBorders>
            <w:shd w:val="clear" w:color="auto" w:fill="auto"/>
            <w:noWrap/>
            <w:vAlign w:val="center"/>
            <w:hideMark/>
          </w:tcPr>
          <w:p w14:paraId="58B45299"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gal</w:t>
            </w:r>
          </w:p>
        </w:tc>
        <w:tc>
          <w:tcPr>
            <w:tcW w:w="0" w:type="auto"/>
            <w:tcBorders>
              <w:top w:val="nil"/>
              <w:left w:val="nil"/>
              <w:bottom w:val="nil"/>
              <w:right w:val="nil"/>
            </w:tcBorders>
            <w:shd w:val="clear" w:color="auto" w:fill="auto"/>
            <w:noWrap/>
            <w:vAlign w:val="center"/>
            <w:hideMark/>
          </w:tcPr>
          <w:p w14:paraId="18D19B17"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3,44E+03</w:t>
            </w:r>
          </w:p>
        </w:tc>
        <w:tc>
          <w:tcPr>
            <w:tcW w:w="0" w:type="auto"/>
            <w:tcBorders>
              <w:top w:val="nil"/>
              <w:left w:val="nil"/>
              <w:bottom w:val="nil"/>
              <w:right w:val="nil"/>
            </w:tcBorders>
            <w:shd w:val="clear" w:color="auto" w:fill="auto"/>
            <w:noWrap/>
            <w:vAlign w:val="center"/>
            <w:hideMark/>
          </w:tcPr>
          <w:p w14:paraId="3C377D39"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8,52E+04</w:t>
            </w:r>
          </w:p>
        </w:tc>
        <w:tc>
          <w:tcPr>
            <w:tcW w:w="0" w:type="auto"/>
            <w:tcBorders>
              <w:top w:val="nil"/>
              <w:left w:val="nil"/>
              <w:bottom w:val="nil"/>
              <w:right w:val="nil"/>
            </w:tcBorders>
            <w:shd w:val="clear" w:color="auto" w:fill="auto"/>
            <w:noWrap/>
            <w:vAlign w:val="center"/>
            <w:hideMark/>
          </w:tcPr>
          <w:p w14:paraId="37CBD291"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2,93E+08</w:t>
            </w:r>
          </w:p>
        </w:tc>
      </w:tr>
      <w:tr w:rsidR="00D372FF" w:rsidRPr="003E68D7" w14:paraId="4CF1BA8B" w14:textId="77777777" w:rsidTr="00180CF4">
        <w:trPr>
          <w:trHeight w:val="600"/>
        </w:trPr>
        <w:tc>
          <w:tcPr>
            <w:tcW w:w="0" w:type="auto"/>
            <w:tcBorders>
              <w:top w:val="nil"/>
              <w:left w:val="nil"/>
              <w:bottom w:val="nil"/>
              <w:right w:val="nil"/>
            </w:tcBorders>
            <w:shd w:val="clear" w:color="auto" w:fill="auto"/>
            <w:noWrap/>
            <w:vAlign w:val="center"/>
            <w:hideMark/>
          </w:tcPr>
          <w:p w14:paraId="0F7B0279"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9</w:t>
            </w:r>
          </w:p>
        </w:tc>
        <w:tc>
          <w:tcPr>
            <w:tcW w:w="0" w:type="auto"/>
            <w:tcBorders>
              <w:top w:val="nil"/>
              <w:left w:val="nil"/>
              <w:bottom w:val="nil"/>
              <w:right w:val="nil"/>
            </w:tcBorders>
            <w:shd w:val="clear" w:color="auto" w:fill="auto"/>
            <w:vAlign w:val="center"/>
            <w:hideMark/>
          </w:tcPr>
          <w:p w14:paraId="7D1A9CEB"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(Except PV, Lighting, Furnishing &amp; Sensors)</w:t>
            </w:r>
          </w:p>
        </w:tc>
        <w:tc>
          <w:tcPr>
            <w:tcW w:w="0" w:type="auto"/>
            <w:tcBorders>
              <w:top w:val="nil"/>
              <w:left w:val="nil"/>
              <w:bottom w:val="nil"/>
              <w:right w:val="nil"/>
            </w:tcBorders>
            <w:shd w:val="clear" w:color="auto" w:fill="auto"/>
            <w:noWrap/>
            <w:vAlign w:val="center"/>
            <w:hideMark/>
          </w:tcPr>
          <w:p w14:paraId="0102CFB9"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63E7927E"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9,56E+03</w:t>
            </w:r>
          </w:p>
        </w:tc>
        <w:tc>
          <w:tcPr>
            <w:tcW w:w="0" w:type="auto"/>
            <w:tcBorders>
              <w:top w:val="nil"/>
              <w:left w:val="nil"/>
              <w:bottom w:val="nil"/>
              <w:right w:val="nil"/>
            </w:tcBorders>
            <w:shd w:val="clear" w:color="auto" w:fill="auto"/>
            <w:noWrap/>
            <w:vAlign w:val="center"/>
            <w:hideMark/>
          </w:tcPr>
          <w:p w14:paraId="45EBE502"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05BD5EFD"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2,13E+17</w:t>
            </w:r>
          </w:p>
        </w:tc>
      </w:tr>
      <w:tr w:rsidR="00D372FF" w:rsidRPr="003E68D7" w14:paraId="3EF7E3F8" w14:textId="77777777" w:rsidTr="00180CF4">
        <w:trPr>
          <w:trHeight w:val="300"/>
        </w:trPr>
        <w:tc>
          <w:tcPr>
            <w:tcW w:w="0" w:type="auto"/>
            <w:tcBorders>
              <w:top w:val="nil"/>
              <w:left w:val="nil"/>
              <w:bottom w:val="nil"/>
              <w:right w:val="nil"/>
            </w:tcBorders>
            <w:shd w:val="clear" w:color="auto" w:fill="auto"/>
            <w:noWrap/>
            <w:vAlign w:val="center"/>
            <w:hideMark/>
          </w:tcPr>
          <w:p w14:paraId="708E4DE5"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10</w:t>
            </w:r>
          </w:p>
        </w:tc>
        <w:tc>
          <w:tcPr>
            <w:tcW w:w="0" w:type="auto"/>
            <w:tcBorders>
              <w:top w:val="nil"/>
              <w:left w:val="nil"/>
              <w:bottom w:val="nil"/>
              <w:right w:val="nil"/>
            </w:tcBorders>
            <w:shd w:val="clear" w:color="auto" w:fill="auto"/>
            <w:vAlign w:val="center"/>
            <w:hideMark/>
          </w:tcPr>
          <w:p w14:paraId="1E4F3D82" w14:textId="77777777" w:rsidR="00D372FF" w:rsidRPr="003E68D7" w:rsidRDefault="00D372FF" w:rsidP="00D372FF">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(Sensing and Control)</w:t>
            </w:r>
          </w:p>
        </w:tc>
        <w:tc>
          <w:tcPr>
            <w:tcW w:w="0" w:type="auto"/>
            <w:tcBorders>
              <w:top w:val="nil"/>
              <w:left w:val="nil"/>
              <w:bottom w:val="nil"/>
              <w:right w:val="nil"/>
            </w:tcBorders>
            <w:shd w:val="clear" w:color="auto" w:fill="auto"/>
            <w:noWrap/>
            <w:vAlign w:val="center"/>
            <w:hideMark/>
          </w:tcPr>
          <w:p w14:paraId="60F76CAE"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0F1141DB"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2,68E+01</w:t>
            </w:r>
          </w:p>
        </w:tc>
        <w:tc>
          <w:tcPr>
            <w:tcW w:w="0" w:type="auto"/>
            <w:tcBorders>
              <w:top w:val="nil"/>
              <w:left w:val="nil"/>
              <w:bottom w:val="nil"/>
              <w:right w:val="nil"/>
            </w:tcBorders>
            <w:shd w:val="clear" w:color="auto" w:fill="auto"/>
            <w:noWrap/>
            <w:vAlign w:val="center"/>
            <w:hideMark/>
          </w:tcPr>
          <w:p w14:paraId="24181E97"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4C5A4AE4"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5,31E+15</w:t>
            </w:r>
          </w:p>
        </w:tc>
      </w:tr>
      <w:tr w:rsidR="00D372FF" w:rsidRPr="003E68D7" w14:paraId="2EC08D34" w14:textId="77777777" w:rsidTr="00180CF4">
        <w:trPr>
          <w:trHeight w:val="300"/>
        </w:trPr>
        <w:tc>
          <w:tcPr>
            <w:tcW w:w="0" w:type="auto"/>
            <w:tcBorders>
              <w:top w:val="nil"/>
              <w:left w:val="nil"/>
              <w:bottom w:val="nil"/>
              <w:right w:val="nil"/>
            </w:tcBorders>
            <w:shd w:val="clear" w:color="auto" w:fill="auto"/>
            <w:noWrap/>
            <w:vAlign w:val="center"/>
            <w:hideMark/>
          </w:tcPr>
          <w:p w14:paraId="46F18473"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11</w:t>
            </w:r>
          </w:p>
        </w:tc>
        <w:tc>
          <w:tcPr>
            <w:tcW w:w="0" w:type="auto"/>
            <w:tcBorders>
              <w:top w:val="nil"/>
              <w:left w:val="nil"/>
              <w:bottom w:val="nil"/>
              <w:right w:val="nil"/>
            </w:tcBorders>
            <w:shd w:val="clear" w:color="auto" w:fill="auto"/>
            <w:vAlign w:val="center"/>
            <w:hideMark/>
          </w:tcPr>
          <w:p w14:paraId="3A730413" w14:textId="77777777" w:rsidR="00D372FF" w:rsidRPr="003E68D7" w:rsidRDefault="00D372FF" w:rsidP="00D372FF">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(Lighting)</w:t>
            </w:r>
          </w:p>
        </w:tc>
        <w:tc>
          <w:tcPr>
            <w:tcW w:w="0" w:type="auto"/>
            <w:tcBorders>
              <w:top w:val="nil"/>
              <w:left w:val="nil"/>
              <w:bottom w:val="nil"/>
              <w:right w:val="nil"/>
            </w:tcBorders>
            <w:shd w:val="clear" w:color="auto" w:fill="auto"/>
            <w:noWrap/>
            <w:vAlign w:val="center"/>
            <w:hideMark/>
          </w:tcPr>
          <w:p w14:paraId="69700DA3"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0AC82406"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2,53E+03</w:t>
            </w:r>
          </w:p>
        </w:tc>
        <w:tc>
          <w:tcPr>
            <w:tcW w:w="0" w:type="auto"/>
            <w:tcBorders>
              <w:top w:val="nil"/>
              <w:left w:val="nil"/>
              <w:bottom w:val="nil"/>
              <w:right w:val="nil"/>
            </w:tcBorders>
            <w:shd w:val="clear" w:color="auto" w:fill="auto"/>
            <w:noWrap/>
            <w:vAlign w:val="center"/>
            <w:hideMark/>
          </w:tcPr>
          <w:p w14:paraId="3B1AACAF"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095F7963"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1,41E+16</w:t>
            </w:r>
          </w:p>
        </w:tc>
      </w:tr>
      <w:tr w:rsidR="00D372FF" w:rsidRPr="003E68D7" w14:paraId="2B525D66" w14:textId="77777777" w:rsidTr="00180CF4">
        <w:trPr>
          <w:trHeight w:val="300"/>
        </w:trPr>
        <w:tc>
          <w:tcPr>
            <w:tcW w:w="0" w:type="auto"/>
            <w:tcBorders>
              <w:top w:val="nil"/>
              <w:left w:val="nil"/>
              <w:bottom w:val="nil"/>
              <w:right w:val="nil"/>
            </w:tcBorders>
            <w:shd w:val="clear" w:color="auto" w:fill="auto"/>
            <w:noWrap/>
            <w:vAlign w:val="center"/>
            <w:hideMark/>
          </w:tcPr>
          <w:p w14:paraId="2BF5CD3F"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12</w:t>
            </w:r>
          </w:p>
        </w:tc>
        <w:tc>
          <w:tcPr>
            <w:tcW w:w="0" w:type="auto"/>
            <w:tcBorders>
              <w:top w:val="nil"/>
              <w:left w:val="nil"/>
              <w:bottom w:val="nil"/>
              <w:right w:val="nil"/>
            </w:tcBorders>
            <w:shd w:val="clear" w:color="auto" w:fill="auto"/>
            <w:vAlign w:val="center"/>
            <w:hideMark/>
          </w:tcPr>
          <w:p w14:paraId="0FCFBD0F" w14:textId="77777777" w:rsidR="00D372FF" w:rsidRPr="003E68D7" w:rsidRDefault="00D372FF" w:rsidP="00D372FF">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(Furnishing)</w:t>
            </w:r>
          </w:p>
        </w:tc>
        <w:tc>
          <w:tcPr>
            <w:tcW w:w="0" w:type="auto"/>
            <w:tcBorders>
              <w:top w:val="nil"/>
              <w:left w:val="nil"/>
              <w:bottom w:val="nil"/>
              <w:right w:val="nil"/>
            </w:tcBorders>
            <w:shd w:val="clear" w:color="auto" w:fill="auto"/>
            <w:noWrap/>
            <w:vAlign w:val="center"/>
            <w:hideMark/>
          </w:tcPr>
          <w:p w14:paraId="2F94B3C1"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76C0BBA4"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2,08E+03</w:t>
            </w:r>
          </w:p>
        </w:tc>
        <w:tc>
          <w:tcPr>
            <w:tcW w:w="0" w:type="auto"/>
            <w:tcBorders>
              <w:top w:val="nil"/>
              <w:left w:val="nil"/>
              <w:bottom w:val="nil"/>
              <w:right w:val="nil"/>
            </w:tcBorders>
            <w:shd w:val="clear" w:color="auto" w:fill="auto"/>
            <w:noWrap/>
            <w:vAlign w:val="center"/>
            <w:hideMark/>
          </w:tcPr>
          <w:p w14:paraId="5AEB7C2F"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17080FC9"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1,16E+16</w:t>
            </w:r>
          </w:p>
        </w:tc>
      </w:tr>
      <w:tr w:rsidR="00D372FF" w:rsidRPr="003E68D7" w14:paraId="6A2A8C4B" w14:textId="77777777" w:rsidTr="00180CF4">
        <w:trPr>
          <w:trHeight w:val="360"/>
        </w:trPr>
        <w:tc>
          <w:tcPr>
            <w:tcW w:w="0" w:type="auto"/>
            <w:tcBorders>
              <w:top w:val="nil"/>
              <w:left w:val="nil"/>
              <w:bottom w:val="nil"/>
              <w:right w:val="nil"/>
            </w:tcBorders>
            <w:shd w:val="clear" w:color="auto" w:fill="auto"/>
            <w:noWrap/>
            <w:vAlign w:val="center"/>
            <w:hideMark/>
          </w:tcPr>
          <w:p w14:paraId="11D5E18F"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13</w:t>
            </w:r>
          </w:p>
        </w:tc>
        <w:tc>
          <w:tcPr>
            <w:tcW w:w="0" w:type="auto"/>
            <w:tcBorders>
              <w:top w:val="nil"/>
              <w:left w:val="nil"/>
              <w:bottom w:val="nil"/>
              <w:right w:val="nil"/>
            </w:tcBorders>
            <w:shd w:val="clear" w:color="auto" w:fill="auto"/>
            <w:vAlign w:val="center"/>
            <w:hideMark/>
          </w:tcPr>
          <w:p w14:paraId="553AD3B6"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(PV)</w:t>
            </w:r>
          </w:p>
        </w:tc>
        <w:tc>
          <w:tcPr>
            <w:tcW w:w="0" w:type="auto"/>
            <w:tcBorders>
              <w:top w:val="nil"/>
              <w:left w:val="nil"/>
              <w:bottom w:val="nil"/>
              <w:right w:val="nil"/>
            </w:tcBorders>
            <w:shd w:val="clear" w:color="auto" w:fill="auto"/>
            <w:noWrap/>
            <w:vAlign w:val="center"/>
            <w:hideMark/>
          </w:tcPr>
          <w:p w14:paraId="4CD8BFC3"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m</w:t>
            </w:r>
            <w:r w:rsidRPr="003E68D7">
              <w:rPr>
                <w:rFonts w:eastAsia="Times New Roman" w:cs="Arial"/>
                <w:color w:val="auto"/>
                <w:sz w:val="20"/>
                <w:szCs w:val="20"/>
                <w:vertAlign w:val="superscript"/>
                <w:lang w:val="en-US"/>
              </w:rPr>
              <w:t>2</w:t>
            </w:r>
          </w:p>
        </w:tc>
        <w:tc>
          <w:tcPr>
            <w:tcW w:w="0" w:type="auto"/>
            <w:tcBorders>
              <w:top w:val="nil"/>
              <w:left w:val="nil"/>
              <w:bottom w:val="nil"/>
              <w:right w:val="nil"/>
            </w:tcBorders>
            <w:shd w:val="clear" w:color="auto" w:fill="auto"/>
            <w:noWrap/>
            <w:vAlign w:val="center"/>
            <w:hideMark/>
          </w:tcPr>
          <w:p w14:paraId="32418318"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9,05E+01</w:t>
            </w:r>
          </w:p>
        </w:tc>
        <w:tc>
          <w:tcPr>
            <w:tcW w:w="0" w:type="auto"/>
            <w:tcBorders>
              <w:top w:val="nil"/>
              <w:left w:val="nil"/>
              <w:bottom w:val="nil"/>
              <w:right w:val="nil"/>
            </w:tcBorders>
            <w:shd w:val="clear" w:color="auto" w:fill="auto"/>
            <w:noWrap/>
            <w:vAlign w:val="center"/>
            <w:hideMark/>
          </w:tcPr>
          <w:p w14:paraId="164EEEBC"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6D2972EB"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2,71E+17</w:t>
            </w:r>
          </w:p>
        </w:tc>
      </w:tr>
      <w:tr w:rsidR="00D372FF" w:rsidRPr="003E68D7" w14:paraId="4EBE6432" w14:textId="77777777" w:rsidTr="00180CF4">
        <w:trPr>
          <w:trHeight w:val="300"/>
        </w:trPr>
        <w:tc>
          <w:tcPr>
            <w:tcW w:w="0" w:type="auto"/>
            <w:tcBorders>
              <w:top w:val="nil"/>
              <w:left w:val="nil"/>
              <w:bottom w:val="nil"/>
              <w:right w:val="nil"/>
            </w:tcBorders>
            <w:shd w:val="clear" w:color="auto" w:fill="auto"/>
            <w:noWrap/>
            <w:vAlign w:val="center"/>
            <w:hideMark/>
          </w:tcPr>
          <w:p w14:paraId="7D54FAE0" w14:textId="77777777" w:rsidR="00D372FF" w:rsidRPr="003E68D7" w:rsidRDefault="00D372FF" w:rsidP="00D372FF">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14</w:t>
            </w:r>
          </w:p>
        </w:tc>
        <w:tc>
          <w:tcPr>
            <w:tcW w:w="0" w:type="auto"/>
            <w:tcBorders>
              <w:top w:val="nil"/>
              <w:left w:val="nil"/>
              <w:bottom w:val="nil"/>
              <w:right w:val="nil"/>
            </w:tcBorders>
            <w:shd w:val="clear" w:color="auto" w:fill="auto"/>
            <w:vAlign w:val="center"/>
            <w:hideMark/>
          </w:tcPr>
          <w:p w14:paraId="40295737"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Activities</w:t>
            </w:r>
          </w:p>
        </w:tc>
        <w:tc>
          <w:tcPr>
            <w:tcW w:w="0" w:type="auto"/>
            <w:tcBorders>
              <w:top w:val="nil"/>
              <w:left w:val="nil"/>
              <w:bottom w:val="nil"/>
              <w:right w:val="nil"/>
            </w:tcBorders>
            <w:shd w:val="clear" w:color="auto" w:fill="auto"/>
            <w:noWrap/>
            <w:vAlign w:val="center"/>
            <w:hideMark/>
          </w:tcPr>
          <w:p w14:paraId="0D03ABEE"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0E77FDB"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2C20EFD1"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069CF70D"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2,45E+16</w:t>
            </w:r>
          </w:p>
        </w:tc>
      </w:tr>
      <w:tr w:rsidR="00D372FF" w:rsidRPr="003E68D7" w14:paraId="54EB233D" w14:textId="77777777" w:rsidTr="00180CF4">
        <w:trPr>
          <w:trHeight w:val="315"/>
        </w:trPr>
        <w:tc>
          <w:tcPr>
            <w:tcW w:w="0" w:type="auto"/>
            <w:tcBorders>
              <w:top w:val="nil"/>
              <w:left w:val="nil"/>
              <w:bottom w:val="nil"/>
              <w:right w:val="nil"/>
            </w:tcBorders>
            <w:shd w:val="clear" w:color="auto" w:fill="auto"/>
            <w:noWrap/>
            <w:vAlign w:val="center"/>
            <w:hideMark/>
          </w:tcPr>
          <w:p w14:paraId="7916AE06" w14:textId="77777777" w:rsidR="00D372FF" w:rsidRPr="003E68D7" w:rsidRDefault="00D372FF" w:rsidP="00D372FF">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761F108A" w14:textId="77777777" w:rsidR="00D372FF" w:rsidRPr="003E68D7" w:rsidRDefault="00D372FF" w:rsidP="00D372FF">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 Subtotal [F]</w:t>
            </w:r>
          </w:p>
        </w:tc>
        <w:tc>
          <w:tcPr>
            <w:tcW w:w="0" w:type="auto"/>
            <w:tcBorders>
              <w:top w:val="nil"/>
              <w:left w:val="nil"/>
              <w:bottom w:val="nil"/>
              <w:right w:val="nil"/>
            </w:tcBorders>
            <w:shd w:val="clear" w:color="auto" w:fill="auto"/>
            <w:vAlign w:val="center"/>
            <w:hideMark/>
          </w:tcPr>
          <w:p w14:paraId="20CA81C9"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3,67E+05</w:t>
            </w:r>
          </w:p>
        </w:tc>
        <w:tc>
          <w:tcPr>
            <w:tcW w:w="0" w:type="auto"/>
            <w:tcBorders>
              <w:top w:val="nil"/>
              <w:left w:val="nil"/>
              <w:bottom w:val="nil"/>
              <w:right w:val="nil"/>
            </w:tcBorders>
            <w:shd w:val="clear" w:color="auto" w:fill="auto"/>
            <w:noWrap/>
            <w:vAlign w:val="center"/>
            <w:hideMark/>
          </w:tcPr>
          <w:p w14:paraId="13E1B50B"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7,09E+17</w:t>
            </w:r>
          </w:p>
        </w:tc>
      </w:tr>
      <w:tr w:rsidR="00D372FF" w:rsidRPr="003E68D7" w14:paraId="2B0EEFB0" w14:textId="77777777" w:rsidTr="00180CF4">
        <w:trPr>
          <w:trHeight w:val="300"/>
        </w:trPr>
        <w:tc>
          <w:tcPr>
            <w:tcW w:w="0" w:type="auto"/>
            <w:tcBorders>
              <w:top w:val="nil"/>
              <w:left w:val="nil"/>
              <w:bottom w:val="nil"/>
              <w:right w:val="nil"/>
            </w:tcBorders>
            <w:shd w:val="clear" w:color="auto" w:fill="auto"/>
            <w:noWrap/>
            <w:vAlign w:val="center"/>
            <w:hideMark/>
          </w:tcPr>
          <w:p w14:paraId="5BB3B67F" w14:textId="77777777" w:rsidR="00D372FF" w:rsidRPr="003E68D7" w:rsidRDefault="00D372FF" w:rsidP="00D372FF">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186D1017" w14:textId="77777777" w:rsidR="00D372FF" w:rsidRPr="003E68D7" w:rsidRDefault="00D372FF" w:rsidP="00D372FF">
            <w:pPr>
              <w:spacing w:after="0" w:line="240" w:lineRule="auto"/>
              <w:ind w:firstLine="0"/>
              <w:jc w:val="left"/>
              <w:rPr>
                <w:rFonts w:eastAsia="Times New Roman" w:cs="Arial"/>
                <w:i/>
                <w:color w:val="auto"/>
                <w:sz w:val="20"/>
                <w:szCs w:val="20"/>
                <w:lang w:val="en-US"/>
              </w:rPr>
            </w:pPr>
          </w:p>
        </w:tc>
      </w:tr>
      <w:tr w:rsidR="00D372FF" w:rsidRPr="003E68D7" w14:paraId="200BD2A2" w14:textId="77777777" w:rsidTr="00180CF4">
        <w:trPr>
          <w:trHeight w:val="300"/>
        </w:trPr>
        <w:tc>
          <w:tcPr>
            <w:tcW w:w="0" w:type="auto"/>
            <w:tcBorders>
              <w:top w:val="nil"/>
              <w:left w:val="nil"/>
              <w:bottom w:val="single" w:sz="4" w:space="0" w:color="auto"/>
              <w:right w:val="nil"/>
            </w:tcBorders>
            <w:shd w:val="clear" w:color="auto" w:fill="auto"/>
            <w:noWrap/>
            <w:vAlign w:val="center"/>
            <w:hideMark/>
          </w:tcPr>
          <w:p w14:paraId="770E08A7"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 </w:t>
            </w:r>
          </w:p>
        </w:tc>
        <w:tc>
          <w:tcPr>
            <w:tcW w:w="0" w:type="auto"/>
            <w:gridSpan w:val="3"/>
            <w:tcBorders>
              <w:top w:val="nil"/>
              <w:left w:val="nil"/>
              <w:bottom w:val="single" w:sz="4" w:space="0" w:color="auto"/>
              <w:right w:val="nil"/>
            </w:tcBorders>
            <w:shd w:val="clear" w:color="auto" w:fill="auto"/>
            <w:vAlign w:val="center"/>
            <w:hideMark/>
          </w:tcPr>
          <w:p w14:paraId="706EE713" w14:textId="77777777" w:rsidR="00D372FF" w:rsidRPr="003E68D7" w:rsidRDefault="00D372FF" w:rsidP="00D372FF">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Yield (Y)</w:t>
            </w:r>
          </w:p>
        </w:tc>
        <w:tc>
          <w:tcPr>
            <w:tcW w:w="0" w:type="auto"/>
            <w:tcBorders>
              <w:top w:val="nil"/>
              <w:left w:val="nil"/>
              <w:bottom w:val="single" w:sz="4" w:space="0" w:color="auto"/>
              <w:right w:val="nil"/>
            </w:tcBorders>
            <w:shd w:val="clear" w:color="auto" w:fill="auto"/>
            <w:noWrap/>
            <w:vAlign w:val="center"/>
            <w:hideMark/>
          </w:tcPr>
          <w:p w14:paraId="69A3C035"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4,87E+05</w:t>
            </w:r>
          </w:p>
        </w:tc>
        <w:tc>
          <w:tcPr>
            <w:tcW w:w="0" w:type="auto"/>
            <w:tcBorders>
              <w:top w:val="nil"/>
              <w:left w:val="nil"/>
              <w:bottom w:val="single" w:sz="4" w:space="0" w:color="auto"/>
              <w:right w:val="nil"/>
            </w:tcBorders>
            <w:shd w:val="clear" w:color="auto" w:fill="auto"/>
            <w:noWrap/>
            <w:vAlign w:val="center"/>
            <w:hideMark/>
          </w:tcPr>
          <w:p w14:paraId="4A119848" w14:textId="77777777" w:rsidR="00D372FF" w:rsidRPr="003E68D7" w:rsidRDefault="00D372FF" w:rsidP="00D372FF">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7,13E+17</w:t>
            </w:r>
          </w:p>
        </w:tc>
      </w:tr>
    </w:tbl>
    <w:p w14:paraId="15C43D80" w14:textId="631E2F8A" w:rsidR="00D80151" w:rsidRPr="003E68D7" w:rsidRDefault="00D80151" w:rsidP="00DA3993">
      <w:pPr>
        <w:pStyle w:val="LEGENDA0"/>
        <w:jc w:val="left"/>
      </w:pPr>
      <w:r w:rsidRPr="003E68D7">
        <w:t>Apêndice A</w:t>
      </w:r>
      <w:r w:rsidR="00730488" w:rsidRPr="003E68D7">
        <w:t xml:space="preserve">1: </w:t>
      </w:r>
      <w:r w:rsidR="0000105C" w:rsidRPr="003E68D7">
        <w:t xml:space="preserve">Tabela de Avaliação de Emergia de </w:t>
      </w:r>
      <w:r w:rsidR="0000105C" w:rsidRPr="003E68D7">
        <w:rPr>
          <w:i/>
          <w:iCs w:val="0"/>
        </w:rPr>
        <w:t>Solar House</w:t>
      </w:r>
      <w:r w:rsidR="00FC1272" w:rsidRPr="003E68D7">
        <w:rPr>
          <w:i/>
          <w:iCs w:val="0"/>
        </w:rPr>
        <w:t xml:space="preserve"> </w:t>
      </w:r>
      <w:r w:rsidR="00FC1272" w:rsidRPr="003E68D7">
        <w:t xml:space="preserve">com a soma dos </w:t>
      </w:r>
      <w:proofErr w:type="spellStart"/>
      <w:r w:rsidR="00FC1272" w:rsidRPr="003E68D7">
        <w:t>UEV</w:t>
      </w:r>
      <w:r w:rsidR="00A14E1F">
        <w:t>’</w:t>
      </w:r>
      <w:r w:rsidR="006F5297" w:rsidRPr="003E68D7">
        <w:t>s</w:t>
      </w:r>
      <w:proofErr w:type="spellEnd"/>
    </w:p>
    <w:p w14:paraId="47C881ED" w14:textId="3FB972D8" w:rsidR="00E67A3E" w:rsidRPr="003E68D7" w:rsidRDefault="00C557E4" w:rsidP="001A0F3D">
      <w:pPr>
        <w:pStyle w:val="LEGENDA0"/>
        <w:spacing w:before="240" w:line="480" w:lineRule="auto"/>
        <w:jc w:val="left"/>
      </w:pPr>
      <w:r w:rsidRPr="003E68D7">
        <w:t xml:space="preserve">Fonte: </w:t>
      </w:r>
      <w:hyperlink w:anchor="KUMAR_2022" w:history="1">
        <w:r w:rsidR="000A5F17" w:rsidRPr="003E68D7">
          <w:rPr>
            <w:rStyle w:val="Hyperlink"/>
            <w:sz w:val="20"/>
          </w:rPr>
          <w:t>(KUMAR; SRINIVASAN; MANI, 2022)</w:t>
        </w:r>
      </w:hyperlink>
      <w:r w:rsidR="000A5F17" w:rsidRPr="003E68D7">
        <w:t>.</w:t>
      </w:r>
    </w:p>
    <w:p w14:paraId="7F10D5A3" w14:textId="77777777" w:rsidR="00A71F95" w:rsidRPr="003E68D7" w:rsidRDefault="00A71F95" w:rsidP="00A71F95"/>
    <w:p w14:paraId="52D89986" w14:textId="18A33845" w:rsidR="00661142" w:rsidRPr="003E68D7" w:rsidRDefault="00661142">
      <w:pPr>
        <w:spacing w:after="160" w:line="259" w:lineRule="auto"/>
        <w:ind w:firstLine="0"/>
        <w:jc w:val="left"/>
      </w:pPr>
      <w:r w:rsidRPr="003E68D7">
        <w:br w:type="page"/>
      </w:r>
    </w:p>
    <w:p w14:paraId="48B27DBE" w14:textId="1850ABDE" w:rsidR="00661142" w:rsidRPr="003E68D7" w:rsidRDefault="00E449EC" w:rsidP="00B73BAF">
      <w:pPr>
        <w:pStyle w:val="LEGENDA0"/>
        <w:jc w:val="left"/>
      </w:pPr>
      <w:r w:rsidRPr="003E68D7">
        <w:lastRenderedPageBreak/>
        <w:t>Apêndice A2</w:t>
      </w:r>
      <w:r w:rsidR="006F5297" w:rsidRPr="003E68D7">
        <w:t xml:space="preserve">: Tabela de Avaliação de Emergia de </w:t>
      </w:r>
      <w:r w:rsidR="006F5297" w:rsidRPr="003E68D7">
        <w:rPr>
          <w:i/>
          <w:iCs w:val="0"/>
        </w:rPr>
        <w:t xml:space="preserve">Solar House </w:t>
      </w:r>
      <w:r w:rsidR="006F5297" w:rsidRPr="003E68D7">
        <w:t xml:space="preserve">com </w:t>
      </w:r>
      <w:proofErr w:type="spellStart"/>
      <w:r w:rsidR="00787A46" w:rsidRPr="00557091">
        <w:rPr>
          <w:i/>
          <w:iCs w:val="0"/>
        </w:rPr>
        <w:t>Lighting</w:t>
      </w:r>
      <w:proofErr w:type="spellEnd"/>
      <w:r w:rsidR="00787A46" w:rsidRPr="003E68D7">
        <w:t xml:space="preserve"> 10%</w:t>
      </w:r>
      <w:r w:rsidR="00FC1F1D" w:rsidRPr="003E68D7">
        <w:t xml:space="preserve"> e </w:t>
      </w:r>
      <w:r w:rsidR="00787A46" w:rsidRPr="003E68D7">
        <w:t xml:space="preserve">HVAC </w:t>
      </w:r>
      <w:r w:rsidR="00FC1F1D" w:rsidRPr="003E68D7">
        <w:t>0%</w:t>
      </w:r>
      <w:r w:rsidR="006F5297" w:rsidRPr="003E68D7">
        <w:t xml:space="preserve"> de economia de energia</w:t>
      </w:r>
      <w:r w:rsidR="00C05C39" w:rsidRPr="003E68D7">
        <w:t xml:space="preserve"> elétrica.</w:t>
      </w:r>
    </w:p>
    <w:tbl>
      <w:tblPr>
        <w:tblW w:w="0" w:type="auto"/>
        <w:tblLook w:val="04A0" w:firstRow="1" w:lastRow="0" w:firstColumn="1" w:lastColumn="0" w:noHBand="0" w:noVBand="1"/>
      </w:tblPr>
      <w:tblGrid>
        <w:gridCol w:w="973"/>
        <w:gridCol w:w="2504"/>
        <w:gridCol w:w="605"/>
        <w:gridCol w:w="1246"/>
        <w:gridCol w:w="1614"/>
        <w:gridCol w:w="2129"/>
      </w:tblGrid>
      <w:tr w:rsidR="00195656" w:rsidRPr="003E68D7" w14:paraId="36393B7D" w14:textId="77777777" w:rsidTr="000A5F17">
        <w:trPr>
          <w:trHeight w:val="971"/>
        </w:trPr>
        <w:tc>
          <w:tcPr>
            <w:tcW w:w="0" w:type="auto"/>
            <w:tcBorders>
              <w:top w:val="single" w:sz="4" w:space="0" w:color="auto"/>
              <w:left w:val="nil"/>
              <w:bottom w:val="single" w:sz="4" w:space="0" w:color="auto"/>
              <w:right w:val="nil"/>
            </w:tcBorders>
            <w:shd w:val="clear" w:color="auto" w:fill="auto"/>
            <w:vAlign w:val="center"/>
            <w:hideMark/>
          </w:tcPr>
          <w:p w14:paraId="764C6C7C"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Number</w:t>
            </w:r>
          </w:p>
        </w:tc>
        <w:tc>
          <w:tcPr>
            <w:tcW w:w="0" w:type="auto"/>
            <w:tcBorders>
              <w:top w:val="single" w:sz="4" w:space="0" w:color="auto"/>
              <w:left w:val="nil"/>
              <w:bottom w:val="single" w:sz="4" w:space="0" w:color="auto"/>
              <w:right w:val="nil"/>
            </w:tcBorders>
            <w:shd w:val="clear" w:color="auto" w:fill="auto"/>
            <w:vAlign w:val="center"/>
            <w:hideMark/>
          </w:tcPr>
          <w:p w14:paraId="6CEABC31"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Item</w:t>
            </w:r>
          </w:p>
        </w:tc>
        <w:tc>
          <w:tcPr>
            <w:tcW w:w="0" w:type="auto"/>
            <w:tcBorders>
              <w:top w:val="single" w:sz="4" w:space="0" w:color="auto"/>
              <w:left w:val="nil"/>
              <w:bottom w:val="single" w:sz="4" w:space="0" w:color="auto"/>
              <w:right w:val="nil"/>
            </w:tcBorders>
            <w:shd w:val="clear" w:color="auto" w:fill="auto"/>
            <w:noWrap/>
            <w:vAlign w:val="center"/>
            <w:hideMark/>
          </w:tcPr>
          <w:p w14:paraId="04429A6B"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Unit</w:t>
            </w:r>
          </w:p>
        </w:tc>
        <w:tc>
          <w:tcPr>
            <w:tcW w:w="0" w:type="auto"/>
            <w:tcBorders>
              <w:top w:val="single" w:sz="4" w:space="0" w:color="auto"/>
              <w:left w:val="nil"/>
              <w:bottom w:val="single" w:sz="4" w:space="0" w:color="auto"/>
              <w:right w:val="nil"/>
            </w:tcBorders>
            <w:shd w:val="clear" w:color="auto" w:fill="auto"/>
            <w:vAlign w:val="center"/>
            <w:hideMark/>
          </w:tcPr>
          <w:p w14:paraId="0A2A9CAB"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Raw data (units)</w:t>
            </w:r>
          </w:p>
        </w:tc>
        <w:tc>
          <w:tcPr>
            <w:tcW w:w="0" w:type="auto"/>
            <w:tcBorders>
              <w:top w:val="single" w:sz="4" w:space="0" w:color="auto"/>
              <w:left w:val="nil"/>
              <w:bottom w:val="single" w:sz="4" w:space="0" w:color="auto"/>
              <w:right w:val="nil"/>
            </w:tcBorders>
            <w:shd w:val="clear" w:color="auto" w:fill="auto"/>
            <w:vAlign w:val="center"/>
            <w:hideMark/>
          </w:tcPr>
          <w:p w14:paraId="1FC8FC87"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Emergy/Unit (sej/unit)</w:t>
            </w:r>
          </w:p>
        </w:tc>
        <w:tc>
          <w:tcPr>
            <w:tcW w:w="0" w:type="auto"/>
            <w:tcBorders>
              <w:top w:val="single" w:sz="4" w:space="0" w:color="auto"/>
              <w:left w:val="nil"/>
              <w:bottom w:val="single" w:sz="4" w:space="0" w:color="auto"/>
              <w:right w:val="nil"/>
            </w:tcBorders>
            <w:shd w:val="clear" w:color="auto" w:fill="auto"/>
            <w:vAlign w:val="center"/>
            <w:hideMark/>
          </w:tcPr>
          <w:p w14:paraId="7C8C878E"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Solar Emergy/Building lifetime</w:t>
            </w:r>
          </w:p>
        </w:tc>
      </w:tr>
      <w:tr w:rsidR="00195656" w:rsidRPr="003E68D7" w14:paraId="164A87EF" w14:textId="77777777" w:rsidTr="000A5F17">
        <w:trPr>
          <w:trHeight w:val="323"/>
        </w:trPr>
        <w:tc>
          <w:tcPr>
            <w:tcW w:w="0" w:type="auto"/>
            <w:tcBorders>
              <w:top w:val="nil"/>
              <w:left w:val="nil"/>
              <w:bottom w:val="nil"/>
              <w:right w:val="nil"/>
            </w:tcBorders>
            <w:shd w:val="clear" w:color="auto" w:fill="auto"/>
            <w:noWrap/>
            <w:vAlign w:val="bottom"/>
            <w:hideMark/>
          </w:tcPr>
          <w:p w14:paraId="4CABE946" w14:textId="77777777" w:rsidR="00195656" w:rsidRPr="003E68D7" w:rsidRDefault="00195656">
            <w:pPr>
              <w:spacing w:after="0" w:line="240" w:lineRule="auto"/>
              <w:ind w:firstLine="0"/>
              <w:jc w:val="left"/>
              <w:rPr>
                <w:rFonts w:eastAsia="Times New Roman" w:cs="Arial"/>
                <w:b/>
                <w:bCs/>
                <w:color w:val="auto"/>
                <w:sz w:val="20"/>
                <w:szCs w:val="20"/>
                <w:lang w:val="en-US"/>
              </w:rPr>
            </w:pPr>
          </w:p>
        </w:tc>
        <w:tc>
          <w:tcPr>
            <w:tcW w:w="0" w:type="auto"/>
            <w:tcBorders>
              <w:top w:val="nil"/>
              <w:left w:val="nil"/>
              <w:bottom w:val="nil"/>
              <w:right w:val="nil"/>
            </w:tcBorders>
            <w:shd w:val="clear" w:color="auto" w:fill="auto"/>
            <w:vAlign w:val="center"/>
            <w:hideMark/>
          </w:tcPr>
          <w:p w14:paraId="7A210B7A"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gridSpan w:val="4"/>
            <w:tcBorders>
              <w:top w:val="nil"/>
              <w:left w:val="nil"/>
              <w:bottom w:val="nil"/>
              <w:right w:val="nil"/>
            </w:tcBorders>
            <w:shd w:val="clear" w:color="auto" w:fill="auto"/>
            <w:noWrap/>
            <w:vAlign w:val="center"/>
            <w:hideMark/>
          </w:tcPr>
          <w:p w14:paraId="60C23A7C" w14:textId="77777777" w:rsidR="00195656" w:rsidRPr="003E68D7" w:rsidRDefault="00195656">
            <w:pPr>
              <w:spacing w:after="0" w:line="240" w:lineRule="auto"/>
              <w:ind w:firstLine="0"/>
              <w:jc w:val="left"/>
              <w:rPr>
                <w:rFonts w:eastAsia="Times New Roman" w:cs="Arial"/>
                <w:b/>
                <w:bCs/>
                <w:color w:val="auto"/>
                <w:sz w:val="20"/>
                <w:szCs w:val="20"/>
                <w:lang w:val="en-US"/>
              </w:rPr>
            </w:pPr>
          </w:p>
        </w:tc>
      </w:tr>
      <w:tr w:rsidR="00195656" w:rsidRPr="003E68D7" w14:paraId="0EACEC35" w14:textId="77777777" w:rsidTr="000A5F17">
        <w:trPr>
          <w:trHeight w:val="308"/>
        </w:trPr>
        <w:tc>
          <w:tcPr>
            <w:tcW w:w="0" w:type="auto"/>
            <w:tcBorders>
              <w:top w:val="nil"/>
              <w:left w:val="nil"/>
              <w:bottom w:val="nil"/>
              <w:right w:val="nil"/>
            </w:tcBorders>
            <w:shd w:val="clear" w:color="auto" w:fill="auto"/>
            <w:noWrap/>
            <w:vAlign w:val="center"/>
            <w:hideMark/>
          </w:tcPr>
          <w:p w14:paraId="444D89FB"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vAlign w:val="center"/>
            <w:hideMark/>
          </w:tcPr>
          <w:p w14:paraId="6DB337D3"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Sunlight</w:t>
            </w:r>
          </w:p>
        </w:tc>
        <w:tc>
          <w:tcPr>
            <w:tcW w:w="0" w:type="auto"/>
            <w:tcBorders>
              <w:top w:val="nil"/>
              <w:left w:val="nil"/>
              <w:bottom w:val="nil"/>
              <w:right w:val="nil"/>
            </w:tcBorders>
            <w:shd w:val="clear" w:color="auto" w:fill="auto"/>
            <w:noWrap/>
            <w:vAlign w:val="center"/>
            <w:hideMark/>
          </w:tcPr>
          <w:p w14:paraId="0F718B19"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1F1F1DC"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2,97E+12</w:t>
            </w:r>
          </w:p>
        </w:tc>
        <w:tc>
          <w:tcPr>
            <w:tcW w:w="0" w:type="auto"/>
            <w:tcBorders>
              <w:top w:val="nil"/>
              <w:left w:val="nil"/>
              <w:bottom w:val="nil"/>
              <w:right w:val="nil"/>
            </w:tcBorders>
            <w:shd w:val="clear" w:color="auto" w:fill="auto"/>
            <w:noWrap/>
            <w:vAlign w:val="center"/>
            <w:hideMark/>
          </w:tcPr>
          <w:p w14:paraId="09D84C1B"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noWrap/>
            <w:vAlign w:val="center"/>
            <w:hideMark/>
          </w:tcPr>
          <w:p w14:paraId="49EC70B7"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2,23E+14</w:t>
            </w:r>
          </w:p>
        </w:tc>
      </w:tr>
      <w:tr w:rsidR="00195656" w:rsidRPr="003E68D7" w14:paraId="23DF7F84" w14:textId="77777777" w:rsidTr="000A5F17">
        <w:trPr>
          <w:trHeight w:val="308"/>
        </w:trPr>
        <w:tc>
          <w:tcPr>
            <w:tcW w:w="0" w:type="auto"/>
            <w:tcBorders>
              <w:top w:val="nil"/>
              <w:left w:val="nil"/>
              <w:bottom w:val="nil"/>
              <w:right w:val="nil"/>
            </w:tcBorders>
            <w:shd w:val="clear" w:color="auto" w:fill="auto"/>
            <w:noWrap/>
            <w:vAlign w:val="center"/>
            <w:hideMark/>
          </w:tcPr>
          <w:p w14:paraId="1AEE6AEC"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2</w:t>
            </w:r>
          </w:p>
        </w:tc>
        <w:tc>
          <w:tcPr>
            <w:tcW w:w="0" w:type="auto"/>
            <w:tcBorders>
              <w:top w:val="nil"/>
              <w:left w:val="nil"/>
              <w:bottom w:val="nil"/>
              <w:right w:val="nil"/>
            </w:tcBorders>
            <w:shd w:val="clear" w:color="auto" w:fill="auto"/>
            <w:vAlign w:val="center"/>
            <w:hideMark/>
          </w:tcPr>
          <w:p w14:paraId="4788A604"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Rain (chemical)</w:t>
            </w:r>
          </w:p>
        </w:tc>
        <w:tc>
          <w:tcPr>
            <w:tcW w:w="0" w:type="auto"/>
            <w:tcBorders>
              <w:top w:val="nil"/>
              <w:left w:val="nil"/>
              <w:bottom w:val="nil"/>
              <w:right w:val="nil"/>
            </w:tcBorders>
            <w:shd w:val="clear" w:color="auto" w:fill="auto"/>
            <w:noWrap/>
            <w:vAlign w:val="center"/>
            <w:hideMark/>
          </w:tcPr>
          <w:p w14:paraId="6055CFD4"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5712D2D4"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2,77E+13</w:t>
            </w:r>
          </w:p>
        </w:tc>
        <w:tc>
          <w:tcPr>
            <w:tcW w:w="0" w:type="auto"/>
            <w:tcBorders>
              <w:top w:val="nil"/>
              <w:left w:val="nil"/>
              <w:bottom w:val="nil"/>
              <w:right w:val="nil"/>
            </w:tcBorders>
            <w:shd w:val="clear" w:color="auto" w:fill="auto"/>
            <w:noWrap/>
            <w:vAlign w:val="center"/>
            <w:hideMark/>
          </w:tcPr>
          <w:p w14:paraId="082EEE8E"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2,35E+04</w:t>
            </w:r>
          </w:p>
        </w:tc>
        <w:tc>
          <w:tcPr>
            <w:tcW w:w="0" w:type="auto"/>
            <w:tcBorders>
              <w:top w:val="nil"/>
              <w:left w:val="nil"/>
              <w:bottom w:val="nil"/>
              <w:right w:val="nil"/>
            </w:tcBorders>
            <w:shd w:val="clear" w:color="auto" w:fill="auto"/>
            <w:noWrap/>
            <w:vAlign w:val="center"/>
            <w:hideMark/>
          </w:tcPr>
          <w:p w14:paraId="0B826168"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2,07E+15</w:t>
            </w:r>
          </w:p>
        </w:tc>
      </w:tr>
      <w:tr w:rsidR="00195656" w:rsidRPr="003E68D7" w14:paraId="1531C3BE" w14:textId="77777777" w:rsidTr="000A5F17">
        <w:trPr>
          <w:trHeight w:val="308"/>
        </w:trPr>
        <w:tc>
          <w:tcPr>
            <w:tcW w:w="0" w:type="auto"/>
            <w:tcBorders>
              <w:top w:val="nil"/>
              <w:left w:val="nil"/>
              <w:bottom w:val="nil"/>
              <w:right w:val="nil"/>
            </w:tcBorders>
            <w:shd w:val="clear" w:color="auto" w:fill="auto"/>
            <w:noWrap/>
            <w:vAlign w:val="center"/>
            <w:hideMark/>
          </w:tcPr>
          <w:p w14:paraId="502BAF49"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3</w:t>
            </w:r>
          </w:p>
        </w:tc>
        <w:tc>
          <w:tcPr>
            <w:tcW w:w="0" w:type="auto"/>
            <w:tcBorders>
              <w:top w:val="nil"/>
              <w:left w:val="nil"/>
              <w:bottom w:val="nil"/>
              <w:right w:val="nil"/>
            </w:tcBorders>
            <w:shd w:val="clear" w:color="auto" w:fill="auto"/>
            <w:vAlign w:val="center"/>
            <w:hideMark/>
          </w:tcPr>
          <w:p w14:paraId="36F07689"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Wind (kinetic)</w:t>
            </w:r>
          </w:p>
        </w:tc>
        <w:tc>
          <w:tcPr>
            <w:tcW w:w="0" w:type="auto"/>
            <w:tcBorders>
              <w:top w:val="nil"/>
              <w:left w:val="nil"/>
              <w:bottom w:val="nil"/>
              <w:right w:val="nil"/>
            </w:tcBorders>
            <w:shd w:val="clear" w:color="auto" w:fill="auto"/>
            <w:noWrap/>
            <w:vAlign w:val="center"/>
            <w:hideMark/>
          </w:tcPr>
          <w:p w14:paraId="420038A4"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D89C160"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1,18E+10</w:t>
            </w:r>
          </w:p>
        </w:tc>
        <w:tc>
          <w:tcPr>
            <w:tcW w:w="0" w:type="auto"/>
            <w:tcBorders>
              <w:top w:val="nil"/>
              <w:left w:val="nil"/>
              <w:bottom w:val="nil"/>
              <w:right w:val="nil"/>
            </w:tcBorders>
            <w:shd w:val="clear" w:color="auto" w:fill="auto"/>
            <w:noWrap/>
            <w:vAlign w:val="center"/>
            <w:hideMark/>
          </w:tcPr>
          <w:p w14:paraId="48CC3287"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1,90E+03</w:t>
            </w:r>
          </w:p>
        </w:tc>
        <w:tc>
          <w:tcPr>
            <w:tcW w:w="0" w:type="auto"/>
            <w:tcBorders>
              <w:top w:val="nil"/>
              <w:left w:val="nil"/>
              <w:bottom w:val="nil"/>
              <w:right w:val="nil"/>
            </w:tcBorders>
            <w:shd w:val="clear" w:color="auto" w:fill="auto"/>
            <w:noWrap/>
            <w:vAlign w:val="center"/>
            <w:hideMark/>
          </w:tcPr>
          <w:p w14:paraId="5CBB36CA"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1,68E+15</w:t>
            </w:r>
          </w:p>
        </w:tc>
      </w:tr>
      <w:tr w:rsidR="00195656" w:rsidRPr="003E68D7" w14:paraId="33DF9B82" w14:textId="77777777" w:rsidTr="000A5F17">
        <w:trPr>
          <w:trHeight w:val="323"/>
        </w:trPr>
        <w:tc>
          <w:tcPr>
            <w:tcW w:w="0" w:type="auto"/>
            <w:tcBorders>
              <w:top w:val="nil"/>
              <w:left w:val="nil"/>
              <w:bottom w:val="nil"/>
              <w:right w:val="nil"/>
            </w:tcBorders>
            <w:shd w:val="clear" w:color="auto" w:fill="auto"/>
            <w:noWrap/>
            <w:vAlign w:val="center"/>
            <w:hideMark/>
          </w:tcPr>
          <w:p w14:paraId="312F1A21" w14:textId="77777777" w:rsidR="00195656" w:rsidRPr="003E68D7" w:rsidRDefault="00195656">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770A301D"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tcBorders>
              <w:top w:val="nil"/>
              <w:left w:val="nil"/>
              <w:bottom w:val="nil"/>
              <w:right w:val="nil"/>
            </w:tcBorders>
            <w:shd w:val="clear" w:color="auto" w:fill="auto"/>
            <w:vAlign w:val="center"/>
            <w:hideMark/>
          </w:tcPr>
          <w:p w14:paraId="5CE4B75A" w14:textId="77777777" w:rsidR="00195656" w:rsidRPr="003E68D7" w:rsidRDefault="0019565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2,54E+04</w:t>
            </w:r>
          </w:p>
        </w:tc>
        <w:tc>
          <w:tcPr>
            <w:tcW w:w="0" w:type="auto"/>
            <w:tcBorders>
              <w:top w:val="nil"/>
              <w:left w:val="nil"/>
              <w:bottom w:val="nil"/>
              <w:right w:val="nil"/>
            </w:tcBorders>
            <w:shd w:val="clear" w:color="auto" w:fill="auto"/>
            <w:noWrap/>
            <w:vAlign w:val="center"/>
            <w:hideMark/>
          </w:tcPr>
          <w:p w14:paraId="4D5AEA69" w14:textId="77777777" w:rsidR="00195656" w:rsidRPr="003E68D7" w:rsidRDefault="0019565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3,98E+15</w:t>
            </w:r>
          </w:p>
        </w:tc>
      </w:tr>
      <w:tr w:rsidR="00195656" w:rsidRPr="003E68D7" w14:paraId="37FECD0E" w14:textId="77777777" w:rsidTr="000A5F17">
        <w:trPr>
          <w:trHeight w:val="308"/>
        </w:trPr>
        <w:tc>
          <w:tcPr>
            <w:tcW w:w="0" w:type="auto"/>
            <w:tcBorders>
              <w:top w:val="nil"/>
              <w:left w:val="nil"/>
              <w:bottom w:val="nil"/>
              <w:right w:val="nil"/>
            </w:tcBorders>
            <w:shd w:val="clear" w:color="auto" w:fill="auto"/>
            <w:noWrap/>
            <w:vAlign w:val="center"/>
            <w:hideMark/>
          </w:tcPr>
          <w:p w14:paraId="245D8A24" w14:textId="77777777" w:rsidR="00195656" w:rsidRPr="003E68D7" w:rsidRDefault="00195656">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33895E98" w14:textId="77777777" w:rsidR="00195656" w:rsidRPr="003E68D7" w:rsidRDefault="00195656">
            <w:pPr>
              <w:spacing w:after="0" w:line="240" w:lineRule="auto"/>
              <w:ind w:firstLine="0"/>
              <w:jc w:val="left"/>
              <w:rPr>
                <w:rFonts w:ascii="Times New Roman" w:eastAsia="Times New Roman" w:hAnsi="Times New Roman" w:cs="Times New Roman"/>
                <w:i/>
                <w:color w:val="auto"/>
                <w:sz w:val="20"/>
                <w:szCs w:val="20"/>
                <w:lang w:val="en-US"/>
              </w:rPr>
            </w:pPr>
          </w:p>
        </w:tc>
      </w:tr>
      <w:tr w:rsidR="00195656" w:rsidRPr="003E68D7" w14:paraId="3D0F2877" w14:textId="77777777" w:rsidTr="000A5F17">
        <w:trPr>
          <w:trHeight w:val="323"/>
        </w:trPr>
        <w:tc>
          <w:tcPr>
            <w:tcW w:w="0" w:type="auto"/>
            <w:tcBorders>
              <w:top w:val="nil"/>
              <w:left w:val="nil"/>
              <w:bottom w:val="nil"/>
              <w:right w:val="nil"/>
            </w:tcBorders>
            <w:shd w:val="clear" w:color="auto" w:fill="auto"/>
            <w:noWrap/>
            <w:vAlign w:val="center"/>
            <w:hideMark/>
          </w:tcPr>
          <w:p w14:paraId="450D51C6" w14:textId="77777777" w:rsidR="00195656" w:rsidRPr="003E68D7" w:rsidRDefault="00195656">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2B0701E8"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Local</w:t>
            </w:r>
          </w:p>
        </w:tc>
        <w:tc>
          <w:tcPr>
            <w:tcW w:w="0" w:type="auto"/>
            <w:gridSpan w:val="4"/>
            <w:tcBorders>
              <w:top w:val="nil"/>
              <w:left w:val="nil"/>
              <w:bottom w:val="nil"/>
              <w:right w:val="nil"/>
            </w:tcBorders>
            <w:shd w:val="clear" w:color="auto" w:fill="auto"/>
            <w:noWrap/>
            <w:vAlign w:val="center"/>
            <w:hideMark/>
          </w:tcPr>
          <w:p w14:paraId="46E0E71D" w14:textId="77777777" w:rsidR="00195656" w:rsidRPr="003E68D7" w:rsidRDefault="00195656">
            <w:pPr>
              <w:spacing w:after="0" w:line="240" w:lineRule="auto"/>
              <w:ind w:firstLine="0"/>
              <w:jc w:val="left"/>
              <w:rPr>
                <w:rFonts w:eastAsia="Times New Roman" w:cs="Arial"/>
                <w:b/>
                <w:bCs/>
                <w:color w:val="auto"/>
                <w:sz w:val="20"/>
                <w:szCs w:val="20"/>
                <w:lang w:val="en-US"/>
              </w:rPr>
            </w:pPr>
          </w:p>
        </w:tc>
      </w:tr>
      <w:tr w:rsidR="00195656" w:rsidRPr="003E68D7" w14:paraId="699498CA" w14:textId="77777777" w:rsidTr="000A5F17">
        <w:trPr>
          <w:trHeight w:val="308"/>
        </w:trPr>
        <w:tc>
          <w:tcPr>
            <w:tcW w:w="0" w:type="auto"/>
            <w:tcBorders>
              <w:top w:val="nil"/>
              <w:left w:val="nil"/>
              <w:bottom w:val="nil"/>
              <w:right w:val="nil"/>
            </w:tcBorders>
            <w:shd w:val="clear" w:color="auto" w:fill="auto"/>
            <w:noWrap/>
            <w:vAlign w:val="center"/>
            <w:hideMark/>
          </w:tcPr>
          <w:p w14:paraId="09902A69"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4</w:t>
            </w:r>
          </w:p>
        </w:tc>
        <w:tc>
          <w:tcPr>
            <w:tcW w:w="0" w:type="auto"/>
            <w:tcBorders>
              <w:top w:val="nil"/>
              <w:left w:val="nil"/>
              <w:bottom w:val="nil"/>
              <w:right w:val="nil"/>
            </w:tcBorders>
            <w:shd w:val="clear" w:color="auto" w:fill="auto"/>
            <w:vAlign w:val="center"/>
            <w:hideMark/>
          </w:tcPr>
          <w:p w14:paraId="7AB7B510"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Net topsoil loss</w:t>
            </w:r>
          </w:p>
        </w:tc>
        <w:tc>
          <w:tcPr>
            <w:tcW w:w="0" w:type="auto"/>
            <w:tcBorders>
              <w:top w:val="nil"/>
              <w:left w:val="nil"/>
              <w:bottom w:val="nil"/>
              <w:right w:val="nil"/>
            </w:tcBorders>
            <w:shd w:val="clear" w:color="auto" w:fill="auto"/>
            <w:noWrap/>
            <w:vAlign w:val="center"/>
            <w:hideMark/>
          </w:tcPr>
          <w:p w14:paraId="74AA2C7B"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3F796CAF"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2,12E+11</w:t>
            </w:r>
          </w:p>
        </w:tc>
        <w:tc>
          <w:tcPr>
            <w:tcW w:w="0" w:type="auto"/>
            <w:tcBorders>
              <w:top w:val="nil"/>
              <w:left w:val="nil"/>
              <w:bottom w:val="nil"/>
              <w:right w:val="nil"/>
            </w:tcBorders>
            <w:shd w:val="clear" w:color="auto" w:fill="auto"/>
            <w:noWrap/>
            <w:vAlign w:val="center"/>
            <w:hideMark/>
          </w:tcPr>
          <w:p w14:paraId="304B551C"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550CDD5A"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1,59E+13</w:t>
            </w:r>
          </w:p>
        </w:tc>
      </w:tr>
      <w:tr w:rsidR="00195656" w:rsidRPr="003E68D7" w14:paraId="0546BD43" w14:textId="77777777" w:rsidTr="000A5F17">
        <w:trPr>
          <w:trHeight w:val="323"/>
        </w:trPr>
        <w:tc>
          <w:tcPr>
            <w:tcW w:w="0" w:type="auto"/>
            <w:tcBorders>
              <w:top w:val="nil"/>
              <w:left w:val="nil"/>
              <w:bottom w:val="nil"/>
              <w:right w:val="nil"/>
            </w:tcBorders>
            <w:shd w:val="clear" w:color="auto" w:fill="auto"/>
            <w:noWrap/>
            <w:vAlign w:val="center"/>
            <w:hideMark/>
          </w:tcPr>
          <w:p w14:paraId="04B66816" w14:textId="77777777" w:rsidR="00195656" w:rsidRPr="003E68D7" w:rsidRDefault="00195656">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64C3BA47"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Input Subtotal [N]</w:t>
            </w:r>
          </w:p>
        </w:tc>
        <w:tc>
          <w:tcPr>
            <w:tcW w:w="0" w:type="auto"/>
            <w:tcBorders>
              <w:top w:val="nil"/>
              <w:left w:val="nil"/>
              <w:bottom w:val="nil"/>
              <w:right w:val="nil"/>
            </w:tcBorders>
            <w:shd w:val="clear" w:color="auto" w:fill="auto"/>
            <w:vAlign w:val="center"/>
            <w:hideMark/>
          </w:tcPr>
          <w:p w14:paraId="43CE2F07" w14:textId="77777777" w:rsidR="00195656" w:rsidRPr="003E68D7" w:rsidRDefault="0019565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57EEF556" w14:textId="77777777" w:rsidR="00195656" w:rsidRPr="003E68D7" w:rsidRDefault="0019565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1,59E+13</w:t>
            </w:r>
          </w:p>
        </w:tc>
      </w:tr>
      <w:tr w:rsidR="00195656" w:rsidRPr="003E68D7" w14:paraId="3816E7C8" w14:textId="77777777" w:rsidTr="000A5F17">
        <w:trPr>
          <w:trHeight w:val="308"/>
        </w:trPr>
        <w:tc>
          <w:tcPr>
            <w:tcW w:w="0" w:type="auto"/>
            <w:tcBorders>
              <w:top w:val="nil"/>
              <w:left w:val="nil"/>
              <w:bottom w:val="nil"/>
              <w:right w:val="nil"/>
            </w:tcBorders>
            <w:shd w:val="clear" w:color="auto" w:fill="auto"/>
            <w:noWrap/>
            <w:vAlign w:val="center"/>
            <w:hideMark/>
          </w:tcPr>
          <w:p w14:paraId="05D75EBA" w14:textId="77777777" w:rsidR="00195656" w:rsidRPr="003E68D7" w:rsidRDefault="00195656">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3259BF91" w14:textId="77777777" w:rsidR="00195656" w:rsidRPr="003E68D7" w:rsidRDefault="00195656">
            <w:pPr>
              <w:spacing w:after="0" w:line="240" w:lineRule="auto"/>
              <w:ind w:firstLine="0"/>
              <w:jc w:val="left"/>
              <w:rPr>
                <w:rFonts w:ascii="Times New Roman" w:eastAsia="Times New Roman" w:hAnsi="Times New Roman" w:cs="Times New Roman"/>
                <w:i/>
                <w:color w:val="auto"/>
                <w:sz w:val="20"/>
                <w:szCs w:val="20"/>
                <w:lang w:val="en-US"/>
              </w:rPr>
            </w:pPr>
          </w:p>
        </w:tc>
      </w:tr>
      <w:tr w:rsidR="00195656" w:rsidRPr="003E68D7" w14:paraId="4B39D1F9" w14:textId="77777777" w:rsidTr="000A5F17">
        <w:trPr>
          <w:trHeight w:val="323"/>
        </w:trPr>
        <w:tc>
          <w:tcPr>
            <w:tcW w:w="0" w:type="auto"/>
            <w:tcBorders>
              <w:top w:val="nil"/>
              <w:left w:val="nil"/>
              <w:bottom w:val="nil"/>
              <w:right w:val="nil"/>
            </w:tcBorders>
            <w:shd w:val="clear" w:color="auto" w:fill="auto"/>
            <w:noWrap/>
            <w:vAlign w:val="center"/>
            <w:hideMark/>
          </w:tcPr>
          <w:p w14:paraId="61C6AFC8" w14:textId="77777777" w:rsidR="00195656" w:rsidRPr="003E68D7" w:rsidRDefault="00195656">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1E527A7A"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Inputs [F]</w:t>
            </w:r>
          </w:p>
        </w:tc>
        <w:tc>
          <w:tcPr>
            <w:tcW w:w="0" w:type="auto"/>
            <w:gridSpan w:val="4"/>
            <w:tcBorders>
              <w:top w:val="nil"/>
              <w:left w:val="nil"/>
              <w:bottom w:val="nil"/>
              <w:right w:val="nil"/>
            </w:tcBorders>
            <w:shd w:val="clear" w:color="auto" w:fill="auto"/>
            <w:noWrap/>
            <w:vAlign w:val="center"/>
            <w:hideMark/>
          </w:tcPr>
          <w:p w14:paraId="5D316699" w14:textId="77777777" w:rsidR="00195656" w:rsidRPr="003E68D7" w:rsidRDefault="00195656">
            <w:pPr>
              <w:spacing w:after="0" w:line="240" w:lineRule="auto"/>
              <w:ind w:firstLine="0"/>
              <w:jc w:val="left"/>
              <w:rPr>
                <w:rFonts w:eastAsia="Times New Roman" w:cs="Arial"/>
                <w:b/>
                <w:bCs/>
                <w:color w:val="auto"/>
                <w:sz w:val="20"/>
                <w:szCs w:val="20"/>
                <w:lang w:val="en-US"/>
              </w:rPr>
            </w:pPr>
          </w:p>
        </w:tc>
      </w:tr>
      <w:tr w:rsidR="00195656" w:rsidRPr="003E68D7" w14:paraId="63B9F0E0" w14:textId="77777777" w:rsidTr="000A5F17">
        <w:trPr>
          <w:trHeight w:val="308"/>
        </w:trPr>
        <w:tc>
          <w:tcPr>
            <w:tcW w:w="0" w:type="auto"/>
            <w:tcBorders>
              <w:top w:val="nil"/>
              <w:left w:val="nil"/>
              <w:bottom w:val="nil"/>
              <w:right w:val="nil"/>
            </w:tcBorders>
            <w:shd w:val="clear" w:color="auto" w:fill="auto"/>
            <w:noWrap/>
            <w:vAlign w:val="center"/>
            <w:hideMark/>
          </w:tcPr>
          <w:p w14:paraId="043927DC"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5</w:t>
            </w:r>
          </w:p>
        </w:tc>
        <w:tc>
          <w:tcPr>
            <w:tcW w:w="0" w:type="auto"/>
            <w:tcBorders>
              <w:top w:val="nil"/>
              <w:left w:val="nil"/>
              <w:bottom w:val="nil"/>
              <w:right w:val="nil"/>
            </w:tcBorders>
            <w:shd w:val="clear" w:color="auto" w:fill="auto"/>
            <w:vAlign w:val="center"/>
            <w:hideMark/>
          </w:tcPr>
          <w:p w14:paraId="1FBAD3B4"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Electricity</w:t>
            </w:r>
          </w:p>
        </w:tc>
        <w:tc>
          <w:tcPr>
            <w:tcW w:w="0" w:type="auto"/>
            <w:tcBorders>
              <w:top w:val="nil"/>
              <w:left w:val="nil"/>
              <w:bottom w:val="nil"/>
              <w:right w:val="nil"/>
            </w:tcBorders>
            <w:shd w:val="clear" w:color="auto" w:fill="auto"/>
            <w:noWrap/>
            <w:vAlign w:val="center"/>
            <w:hideMark/>
          </w:tcPr>
          <w:p w14:paraId="5D585D61"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22034CE6"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1,98E+15</w:t>
            </w:r>
          </w:p>
        </w:tc>
        <w:tc>
          <w:tcPr>
            <w:tcW w:w="0" w:type="auto"/>
            <w:tcBorders>
              <w:top w:val="nil"/>
              <w:left w:val="nil"/>
              <w:bottom w:val="nil"/>
              <w:right w:val="nil"/>
            </w:tcBorders>
            <w:shd w:val="clear" w:color="auto" w:fill="auto"/>
            <w:noWrap/>
            <w:vAlign w:val="bottom"/>
            <w:hideMark/>
          </w:tcPr>
          <w:p w14:paraId="73A9D44A"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1,56E+05</w:t>
            </w:r>
          </w:p>
        </w:tc>
        <w:tc>
          <w:tcPr>
            <w:tcW w:w="0" w:type="auto"/>
            <w:tcBorders>
              <w:top w:val="nil"/>
              <w:left w:val="nil"/>
              <w:bottom w:val="nil"/>
              <w:right w:val="nil"/>
            </w:tcBorders>
            <w:shd w:val="clear" w:color="auto" w:fill="auto"/>
            <w:noWrap/>
            <w:vAlign w:val="center"/>
            <w:hideMark/>
          </w:tcPr>
          <w:p w14:paraId="554218B0"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1,07E+17</w:t>
            </w:r>
          </w:p>
        </w:tc>
      </w:tr>
      <w:tr w:rsidR="00195656" w:rsidRPr="003E68D7" w14:paraId="2FE9F43C" w14:textId="77777777" w:rsidTr="000A5F17">
        <w:trPr>
          <w:trHeight w:val="616"/>
        </w:trPr>
        <w:tc>
          <w:tcPr>
            <w:tcW w:w="0" w:type="auto"/>
            <w:tcBorders>
              <w:top w:val="nil"/>
              <w:left w:val="nil"/>
              <w:bottom w:val="nil"/>
              <w:right w:val="nil"/>
            </w:tcBorders>
            <w:shd w:val="clear" w:color="auto" w:fill="auto"/>
            <w:noWrap/>
            <w:vAlign w:val="center"/>
            <w:hideMark/>
          </w:tcPr>
          <w:p w14:paraId="6F5AB284"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6</w:t>
            </w:r>
          </w:p>
        </w:tc>
        <w:tc>
          <w:tcPr>
            <w:tcW w:w="0" w:type="auto"/>
            <w:tcBorders>
              <w:top w:val="nil"/>
              <w:left w:val="nil"/>
              <w:bottom w:val="nil"/>
              <w:right w:val="nil"/>
            </w:tcBorders>
            <w:shd w:val="clear" w:color="auto" w:fill="auto"/>
            <w:vAlign w:val="center"/>
            <w:hideMark/>
          </w:tcPr>
          <w:p w14:paraId="057F5670"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 xml:space="preserve">Electricity Generation by PV (1930 </w:t>
            </w:r>
            <w:proofErr w:type="spellStart"/>
            <w:r w:rsidRPr="003E68D7">
              <w:rPr>
                <w:rFonts w:eastAsia="Times New Roman" w:cs="Arial"/>
                <w:i/>
                <w:color w:val="auto"/>
                <w:sz w:val="20"/>
                <w:szCs w:val="20"/>
                <w:lang w:val="en-US"/>
              </w:rPr>
              <w:t>Kwh</w:t>
            </w:r>
            <w:proofErr w:type="spellEnd"/>
            <w:r w:rsidRPr="003E68D7">
              <w:rPr>
                <w:rFonts w:eastAsia="Times New Roman" w:cs="Arial"/>
                <w:i/>
                <w:color w:val="auto"/>
                <w:sz w:val="20"/>
                <w:szCs w:val="20"/>
                <w:lang w:val="en-US"/>
              </w:rPr>
              <w:t>)</w:t>
            </w:r>
          </w:p>
        </w:tc>
        <w:tc>
          <w:tcPr>
            <w:tcW w:w="0" w:type="auto"/>
            <w:tcBorders>
              <w:top w:val="nil"/>
              <w:left w:val="nil"/>
              <w:bottom w:val="nil"/>
              <w:right w:val="nil"/>
            </w:tcBorders>
            <w:shd w:val="clear" w:color="auto" w:fill="auto"/>
            <w:noWrap/>
            <w:vAlign w:val="center"/>
            <w:hideMark/>
          </w:tcPr>
          <w:p w14:paraId="0123AA22"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50428A9B"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6,94E+09</w:t>
            </w:r>
          </w:p>
        </w:tc>
        <w:tc>
          <w:tcPr>
            <w:tcW w:w="0" w:type="auto"/>
            <w:tcBorders>
              <w:top w:val="nil"/>
              <w:left w:val="nil"/>
              <w:bottom w:val="nil"/>
              <w:right w:val="nil"/>
            </w:tcBorders>
            <w:shd w:val="clear" w:color="auto" w:fill="auto"/>
            <w:vAlign w:val="center"/>
            <w:hideMark/>
          </w:tcPr>
          <w:p w14:paraId="23CC3540"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9,08E+04</w:t>
            </w:r>
          </w:p>
        </w:tc>
        <w:tc>
          <w:tcPr>
            <w:tcW w:w="0" w:type="auto"/>
            <w:tcBorders>
              <w:top w:val="nil"/>
              <w:left w:val="nil"/>
              <w:bottom w:val="nil"/>
              <w:right w:val="nil"/>
            </w:tcBorders>
            <w:shd w:val="clear" w:color="auto" w:fill="auto"/>
            <w:noWrap/>
            <w:vAlign w:val="center"/>
            <w:hideMark/>
          </w:tcPr>
          <w:p w14:paraId="6C23AE7D"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4,73E+16</w:t>
            </w:r>
          </w:p>
        </w:tc>
      </w:tr>
      <w:tr w:rsidR="00195656" w:rsidRPr="003E68D7" w14:paraId="267E96E7" w14:textId="77777777" w:rsidTr="000A5F17">
        <w:trPr>
          <w:trHeight w:val="308"/>
        </w:trPr>
        <w:tc>
          <w:tcPr>
            <w:tcW w:w="0" w:type="auto"/>
            <w:tcBorders>
              <w:top w:val="nil"/>
              <w:left w:val="nil"/>
              <w:bottom w:val="nil"/>
              <w:right w:val="nil"/>
            </w:tcBorders>
            <w:shd w:val="clear" w:color="auto" w:fill="auto"/>
            <w:noWrap/>
            <w:vAlign w:val="center"/>
            <w:hideMark/>
          </w:tcPr>
          <w:p w14:paraId="3D4B8155"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7</w:t>
            </w:r>
          </w:p>
        </w:tc>
        <w:tc>
          <w:tcPr>
            <w:tcW w:w="0" w:type="auto"/>
            <w:tcBorders>
              <w:top w:val="nil"/>
              <w:left w:val="nil"/>
              <w:bottom w:val="nil"/>
              <w:right w:val="nil"/>
            </w:tcBorders>
            <w:shd w:val="clear" w:color="auto" w:fill="auto"/>
            <w:vAlign w:val="center"/>
            <w:hideMark/>
          </w:tcPr>
          <w:p w14:paraId="14AD6410"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Water</w:t>
            </w:r>
          </w:p>
        </w:tc>
        <w:tc>
          <w:tcPr>
            <w:tcW w:w="0" w:type="auto"/>
            <w:tcBorders>
              <w:top w:val="nil"/>
              <w:left w:val="nil"/>
              <w:bottom w:val="nil"/>
              <w:right w:val="nil"/>
            </w:tcBorders>
            <w:shd w:val="clear" w:color="auto" w:fill="auto"/>
            <w:noWrap/>
            <w:vAlign w:val="center"/>
            <w:hideMark/>
          </w:tcPr>
          <w:p w14:paraId="5AE4668B"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073ECD33"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2,01E+14</w:t>
            </w:r>
          </w:p>
        </w:tc>
        <w:tc>
          <w:tcPr>
            <w:tcW w:w="0" w:type="auto"/>
            <w:tcBorders>
              <w:top w:val="nil"/>
              <w:left w:val="nil"/>
              <w:bottom w:val="nil"/>
              <w:right w:val="nil"/>
            </w:tcBorders>
            <w:shd w:val="clear" w:color="auto" w:fill="auto"/>
            <w:noWrap/>
            <w:vAlign w:val="center"/>
            <w:hideMark/>
          </w:tcPr>
          <w:p w14:paraId="0F52C3D2"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3,31E+04</w:t>
            </w:r>
          </w:p>
        </w:tc>
        <w:tc>
          <w:tcPr>
            <w:tcW w:w="0" w:type="auto"/>
            <w:tcBorders>
              <w:top w:val="nil"/>
              <w:left w:val="nil"/>
              <w:bottom w:val="nil"/>
              <w:right w:val="nil"/>
            </w:tcBorders>
            <w:shd w:val="clear" w:color="auto" w:fill="auto"/>
            <w:noWrap/>
            <w:vAlign w:val="center"/>
            <w:hideMark/>
          </w:tcPr>
          <w:p w14:paraId="752EFBCB"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1,51E+16</w:t>
            </w:r>
          </w:p>
        </w:tc>
      </w:tr>
      <w:tr w:rsidR="00195656" w:rsidRPr="003E68D7" w14:paraId="1E6A26A6" w14:textId="77777777" w:rsidTr="000A5F17">
        <w:trPr>
          <w:trHeight w:val="308"/>
        </w:trPr>
        <w:tc>
          <w:tcPr>
            <w:tcW w:w="0" w:type="auto"/>
            <w:tcBorders>
              <w:top w:val="nil"/>
              <w:left w:val="nil"/>
              <w:bottom w:val="nil"/>
              <w:right w:val="nil"/>
            </w:tcBorders>
            <w:shd w:val="clear" w:color="auto" w:fill="auto"/>
            <w:noWrap/>
            <w:vAlign w:val="center"/>
            <w:hideMark/>
          </w:tcPr>
          <w:p w14:paraId="616FF502"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8</w:t>
            </w:r>
          </w:p>
        </w:tc>
        <w:tc>
          <w:tcPr>
            <w:tcW w:w="0" w:type="auto"/>
            <w:tcBorders>
              <w:top w:val="nil"/>
              <w:left w:val="nil"/>
              <w:bottom w:val="nil"/>
              <w:right w:val="nil"/>
            </w:tcBorders>
            <w:shd w:val="clear" w:color="auto" w:fill="auto"/>
            <w:vAlign w:val="center"/>
            <w:hideMark/>
          </w:tcPr>
          <w:p w14:paraId="1F172672"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Material Transport</w:t>
            </w:r>
          </w:p>
        </w:tc>
        <w:tc>
          <w:tcPr>
            <w:tcW w:w="0" w:type="auto"/>
            <w:tcBorders>
              <w:top w:val="nil"/>
              <w:left w:val="nil"/>
              <w:bottom w:val="nil"/>
              <w:right w:val="nil"/>
            </w:tcBorders>
            <w:shd w:val="clear" w:color="auto" w:fill="auto"/>
            <w:noWrap/>
            <w:vAlign w:val="center"/>
            <w:hideMark/>
          </w:tcPr>
          <w:p w14:paraId="562A9949"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gal</w:t>
            </w:r>
          </w:p>
        </w:tc>
        <w:tc>
          <w:tcPr>
            <w:tcW w:w="0" w:type="auto"/>
            <w:tcBorders>
              <w:top w:val="nil"/>
              <w:left w:val="nil"/>
              <w:bottom w:val="nil"/>
              <w:right w:val="nil"/>
            </w:tcBorders>
            <w:shd w:val="clear" w:color="auto" w:fill="auto"/>
            <w:noWrap/>
            <w:vAlign w:val="center"/>
            <w:hideMark/>
          </w:tcPr>
          <w:p w14:paraId="3B47765D"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3,44E+03</w:t>
            </w:r>
          </w:p>
        </w:tc>
        <w:tc>
          <w:tcPr>
            <w:tcW w:w="0" w:type="auto"/>
            <w:tcBorders>
              <w:top w:val="nil"/>
              <w:left w:val="nil"/>
              <w:bottom w:val="nil"/>
              <w:right w:val="nil"/>
            </w:tcBorders>
            <w:shd w:val="clear" w:color="auto" w:fill="auto"/>
            <w:noWrap/>
            <w:vAlign w:val="center"/>
            <w:hideMark/>
          </w:tcPr>
          <w:p w14:paraId="3F949664"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8,52E+04</w:t>
            </w:r>
          </w:p>
        </w:tc>
        <w:tc>
          <w:tcPr>
            <w:tcW w:w="0" w:type="auto"/>
            <w:tcBorders>
              <w:top w:val="nil"/>
              <w:left w:val="nil"/>
              <w:bottom w:val="nil"/>
              <w:right w:val="nil"/>
            </w:tcBorders>
            <w:shd w:val="clear" w:color="auto" w:fill="auto"/>
            <w:noWrap/>
            <w:vAlign w:val="center"/>
            <w:hideMark/>
          </w:tcPr>
          <w:p w14:paraId="425A548B"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2,93E+08</w:t>
            </w:r>
          </w:p>
        </w:tc>
      </w:tr>
      <w:tr w:rsidR="00195656" w:rsidRPr="003E68D7" w14:paraId="51A17888" w14:textId="77777777" w:rsidTr="000A5F17">
        <w:trPr>
          <w:trHeight w:val="693"/>
        </w:trPr>
        <w:tc>
          <w:tcPr>
            <w:tcW w:w="0" w:type="auto"/>
            <w:tcBorders>
              <w:top w:val="nil"/>
              <w:left w:val="nil"/>
              <w:bottom w:val="nil"/>
              <w:right w:val="nil"/>
            </w:tcBorders>
            <w:shd w:val="clear" w:color="auto" w:fill="auto"/>
            <w:noWrap/>
            <w:vAlign w:val="center"/>
            <w:hideMark/>
          </w:tcPr>
          <w:p w14:paraId="69597316"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9</w:t>
            </w:r>
          </w:p>
        </w:tc>
        <w:tc>
          <w:tcPr>
            <w:tcW w:w="0" w:type="auto"/>
            <w:tcBorders>
              <w:top w:val="nil"/>
              <w:left w:val="nil"/>
              <w:bottom w:val="nil"/>
              <w:right w:val="nil"/>
            </w:tcBorders>
            <w:shd w:val="clear" w:color="auto" w:fill="auto"/>
            <w:vAlign w:val="center"/>
            <w:hideMark/>
          </w:tcPr>
          <w:p w14:paraId="27A10975"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(Except PV, Lighting, Furnishing &amp; Sensors)</w:t>
            </w:r>
          </w:p>
        </w:tc>
        <w:tc>
          <w:tcPr>
            <w:tcW w:w="0" w:type="auto"/>
            <w:tcBorders>
              <w:top w:val="nil"/>
              <w:left w:val="nil"/>
              <w:bottom w:val="nil"/>
              <w:right w:val="nil"/>
            </w:tcBorders>
            <w:shd w:val="clear" w:color="auto" w:fill="auto"/>
            <w:noWrap/>
            <w:vAlign w:val="center"/>
            <w:hideMark/>
          </w:tcPr>
          <w:p w14:paraId="67F487A5"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2B04C359"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9,56E+03</w:t>
            </w:r>
          </w:p>
        </w:tc>
        <w:tc>
          <w:tcPr>
            <w:tcW w:w="0" w:type="auto"/>
            <w:tcBorders>
              <w:top w:val="nil"/>
              <w:left w:val="nil"/>
              <w:bottom w:val="nil"/>
              <w:right w:val="nil"/>
            </w:tcBorders>
            <w:shd w:val="clear" w:color="auto" w:fill="auto"/>
            <w:noWrap/>
            <w:vAlign w:val="center"/>
            <w:hideMark/>
          </w:tcPr>
          <w:p w14:paraId="70C6F137" w14:textId="77777777" w:rsidR="00195656" w:rsidRPr="003E68D7" w:rsidRDefault="0019565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1B20BA8D"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2,13E+17</w:t>
            </w:r>
          </w:p>
        </w:tc>
      </w:tr>
      <w:tr w:rsidR="00195656" w:rsidRPr="003E68D7" w14:paraId="27F19ACA" w14:textId="77777777" w:rsidTr="000A5F17">
        <w:trPr>
          <w:trHeight w:val="308"/>
        </w:trPr>
        <w:tc>
          <w:tcPr>
            <w:tcW w:w="0" w:type="auto"/>
            <w:tcBorders>
              <w:top w:val="nil"/>
              <w:left w:val="nil"/>
              <w:bottom w:val="nil"/>
              <w:right w:val="nil"/>
            </w:tcBorders>
            <w:shd w:val="clear" w:color="auto" w:fill="auto"/>
            <w:noWrap/>
            <w:vAlign w:val="center"/>
            <w:hideMark/>
          </w:tcPr>
          <w:p w14:paraId="3A99D3EC"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10</w:t>
            </w:r>
          </w:p>
        </w:tc>
        <w:tc>
          <w:tcPr>
            <w:tcW w:w="0" w:type="auto"/>
            <w:tcBorders>
              <w:top w:val="nil"/>
              <w:left w:val="nil"/>
              <w:bottom w:val="nil"/>
              <w:right w:val="nil"/>
            </w:tcBorders>
            <w:shd w:val="clear" w:color="auto" w:fill="auto"/>
            <w:vAlign w:val="center"/>
            <w:hideMark/>
          </w:tcPr>
          <w:p w14:paraId="3A63C865" w14:textId="77777777" w:rsidR="00195656" w:rsidRPr="003E68D7" w:rsidRDefault="00195656">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(Sensing and Control)</w:t>
            </w:r>
          </w:p>
        </w:tc>
        <w:tc>
          <w:tcPr>
            <w:tcW w:w="0" w:type="auto"/>
            <w:tcBorders>
              <w:top w:val="nil"/>
              <w:left w:val="nil"/>
              <w:bottom w:val="nil"/>
              <w:right w:val="nil"/>
            </w:tcBorders>
            <w:shd w:val="clear" w:color="auto" w:fill="auto"/>
            <w:noWrap/>
            <w:vAlign w:val="center"/>
            <w:hideMark/>
          </w:tcPr>
          <w:p w14:paraId="210BA55B"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56D365A8"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2,68E+01</w:t>
            </w:r>
          </w:p>
        </w:tc>
        <w:tc>
          <w:tcPr>
            <w:tcW w:w="0" w:type="auto"/>
            <w:tcBorders>
              <w:top w:val="nil"/>
              <w:left w:val="nil"/>
              <w:bottom w:val="nil"/>
              <w:right w:val="nil"/>
            </w:tcBorders>
            <w:shd w:val="clear" w:color="auto" w:fill="auto"/>
            <w:noWrap/>
            <w:vAlign w:val="center"/>
            <w:hideMark/>
          </w:tcPr>
          <w:p w14:paraId="06EFB075" w14:textId="77777777" w:rsidR="00195656" w:rsidRPr="003E68D7" w:rsidRDefault="0019565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3451247D"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5,31E+15</w:t>
            </w:r>
          </w:p>
        </w:tc>
      </w:tr>
      <w:tr w:rsidR="00195656" w:rsidRPr="003E68D7" w14:paraId="31FBDC81" w14:textId="77777777" w:rsidTr="000A5F17">
        <w:trPr>
          <w:trHeight w:val="308"/>
        </w:trPr>
        <w:tc>
          <w:tcPr>
            <w:tcW w:w="0" w:type="auto"/>
            <w:tcBorders>
              <w:top w:val="nil"/>
              <w:left w:val="nil"/>
              <w:bottom w:val="nil"/>
              <w:right w:val="nil"/>
            </w:tcBorders>
            <w:shd w:val="clear" w:color="auto" w:fill="auto"/>
            <w:noWrap/>
            <w:vAlign w:val="center"/>
            <w:hideMark/>
          </w:tcPr>
          <w:p w14:paraId="7ACC06E1"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11</w:t>
            </w:r>
          </w:p>
        </w:tc>
        <w:tc>
          <w:tcPr>
            <w:tcW w:w="0" w:type="auto"/>
            <w:tcBorders>
              <w:top w:val="nil"/>
              <w:left w:val="nil"/>
              <w:bottom w:val="nil"/>
              <w:right w:val="nil"/>
            </w:tcBorders>
            <w:shd w:val="clear" w:color="auto" w:fill="auto"/>
            <w:vAlign w:val="center"/>
            <w:hideMark/>
          </w:tcPr>
          <w:p w14:paraId="0030DB3B" w14:textId="77777777" w:rsidR="00195656" w:rsidRPr="003E68D7" w:rsidRDefault="00195656">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(Lighting)</w:t>
            </w:r>
          </w:p>
        </w:tc>
        <w:tc>
          <w:tcPr>
            <w:tcW w:w="0" w:type="auto"/>
            <w:tcBorders>
              <w:top w:val="nil"/>
              <w:left w:val="nil"/>
              <w:bottom w:val="nil"/>
              <w:right w:val="nil"/>
            </w:tcBorders>
            <w:shd w:val="clear" w:color="auto" w:fill="auto"/>
            <w:noWrap/>
            <w:vAlign w:val="center"/>
            <w:hideMark/>
          </w:tcPr>
          <w:p w14:paraId="6D5712B7"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4075DDBC"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2,53E+03</w:t>
            </w:r>
          </w:p>
        </w:tc>
        <w:tc>
          <w:tcPr>
            <w:tcW w:w="0" w:type="auto"/>
            <w:tcBorders>
              <w:top w:val="nil"/>
              <w:left w:val="nil"/>
              <w:bottom w:val="nil"/>
              <w:right w:val="nil"/>
            </w:tcBorders>
            <w:shd w:val="clear" w:color="auto" w:fill="auto"/>
            <w:noWrap/>
            <w:vAlign w:val="center"/>
            <w:hideMark/>
          </w:tcPr>
          <w:p w14:paraId="04C842B4" w14:textId="77777777" w:rsidR="00195656" w:rsidRPr="003E68D7" w:rsidRDefault="0019565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11B398DC"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1,41E+16</w:t>
            </w:r>
          </w:p>
        </w:tc>
      </w:tr>
      <w:tr w:rsidR="00195656" w:rsidRPr="003E68D7" w14:paraId="3E2429D9" w14:textId="77777777" w:rsidTr="000A5F17">
        <w:trPr>
          <w:trHeight w:val="308"/>
        </w:trPr>
        <w:tc>
          <w:tcPr>
            <w:tcW w:w="0" w:type="auto"/>
            <w:tcBorders>
              <w:top w:val="nil"/>
              <w:left w:val="nil"/>
              <w:bottom w:val="nil"/>
              <w:right w:val="nil"/>
            </w:tcBorders>
            <w:shd w:val="clear" w:color="auto" w:fill="auto"/>
            <w:noWrap/>
            <w:vAlign w:val="center"/>
            <w:hideMark/>
          </w:tcPr>
          <w:p w14:paraId="26471DA0"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12</w:t>
            </w:r>
          </w:p>
        </w:tc>
        <w:tc>
          <w:tcPr>
            <w:tcW w:w="0" w:type="auto"/>
            <w:tcBorders>
              <w:top w:val="nil"/>
              <w:left w:val="nil"/>
              <w:bottom w:val="nil"/>
              <w:right w:val="nil"/>
            </w:tcBorders>
            <w:shd w:val="clear" w:color="auto" w:fill="auto"/>
            <w:vAlign w:val="center"/>
            <w:hideMark/>
          </w:tcPr>
          <w:p w14:paraId="11485806" w14:textId="77777777" w:rsidR="00195656" w:rsidRPr="003E68D7" w:rsidRDefault="00195656">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(Furnishing)</w:t>
            </w:r>
          </w:p>
        </w:tc>
        <w:tc>
          <w:tcPr>
            <w:tcW w:w="0" w:type="auto"/>
            <w:tcBorders>
              <w:top w:val="nil"/>
              <w:left w:val="nil"/>
              <w:bottom w:val="nil"/>
              <w:right w:val="nil"/>
            </w:tcBorders>
            <w:shd w:val="clear" w:color="auto" w:fill="auto"/>
            <w:noWrap/>
            <w:vAlign w:val="center"/>
            <w:hideMark/>
          </w:tcPr>
          <w:p w14:paraId="1F6589F1"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15699907"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2,08E+03</w:t>
            </w:r>
          </w:p>
        </w:tc>
        <w:tc>
          <w:tcPr>
            <w:tcW w:w="0" w:type="auto"/>
            <w:tcBorders>
              <w:top w:val="nil"/>
              <w:left w:val="nil"/>
              <w:bottom w:val="nil"/>
              <w:right w:val="nil"/>
            </w:tcBorders>
            <w:shd w:val="clear" w:color="auto" w:fill="auto"/>
            <w:noWrap/>
            <w:vAlign w:val="center"/>
            <w:hideMark/>
          </w:tcPr>
          <w:p w14:paraId="0F20570C" w14:textId="77777777" w:rsidR="00195656" w:rsidRPr="003E68D7" w:rsidRDefault="0019565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66B80EFF"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1,16E+16</w:t>
            </w:r>
          </w:p>
        </w:tc>
      </w:tr>
      <w:tr w:rsidR="00195656" w:rsidRPr="003E68D7" w14:paraId="138860F5" w14:textId="77777777" w:rsidTr="000A5F17">
        <w:trPr>
          <w:trHeight w:val="370"/>
        </w:trPr>
        <w:tc>
          <w:tcPr>
            <w:tcW w:w="0" w:type="auto"/>
            <w:tcBorders>
              <w:top w:val="nil"/>
              <w:left w:val="nil"/>
              <w:bottom w:val="nil"/>
              <w:right w:val="nil"/>
            </w:tcBorders>
            <w:shd w:val="clear" w:color="auto" w:fill="auto"/>
            <w:noWrap/>
            <w:vAlign w:val="center"/>
            <w:hideMark/>
          </w:tcPr>
          <w:p w14:paraId="0C66422D"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13</w:t>
            </w:r>
          </w:p>
        </w:tc>
        <w:tc>
          <w:tcPr>
            <w:tcW w:w="0" w:type="auto"/>
            <w:tcBorders>
              <w:top w:val="nil"/>
              <w:left w:val="nil"/>
              <w:bottom w:val="nil"/>
              <w:right w:val="nil"/>
            </w:tcBorders>
            <w:shd w:val="clear" w:color="auto" w:fill="auto"/>
            <w:vAlign w:val="center"/>
            <w:hideMark/>
          </w:tcPr>
          <w:p w14:paraId="4A0571BE"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(PV)</w:t>
            </w:r>
          </w:p>
        </w:tc>
        <w:tc>
          <w:tcPr>
            <w:tcW w:w="0" w:type="auto"/>
            <w:tcBorders>
              <w:top w:val="nil"/>
              <w:left w:val="nil"/>
              <w:bottom w:val="nil"/>
              <w:right w:val="nil"/>
            </w:tcBorders>
            <w:shd w:val="clear" w:color="auto" w:fill="auto"/>
            <w:noWrap/>
            <w:vAlign w:val="center"/>
            <w:hideMark/>
          </w:tcPr>
          <w:p w14:paraId="4DE9651B"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m</w:t>
            </w:r>
            <w:r w:rsidRPr="003E68D7">
              <w:rPr>
                <w:rFonts w:eastAsia="Times New Roman" w:cs="Arial"/>
                <w:color w:val="auto"/>
                <w:sz w:val="20"/>
                <w:szCs w:val="20"/>
                <w:vertAlign w:val="superscript"/>
                <w:lang w:val="en-US"/>
              </w:rPr>
              <w:t>2</w:t>
            </w:r>
          </w:p>
        </w:tc>
        <w:tc>
          <w:tcPr>
            <w:tcW w:w="0" w:type="auto"/>
            <w:tcBorders>
              <w:top w:val="nil"/>
              <w:left w:val="nil"/>
              <w:bottom w:val="nil"/>
              <w:right w:val="nil"/>
            </w:tcBorders>
            <w:shd w:val="clear" w:color="auto" w:fill="auto"/>
            <w:noWrap/>
            <w:vAlign w:val="center"/>
            <w:hideMark/>
          </w:tcPr>
          <w:p w14:paraId="0DD8A9E8"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9,05E+01</w:t>
            </w:r>
          </w:p>
        </w:tc>
        <w:tc>
          <w:tcPr>
            <w:tcW w:w="0" w:type="auto"/>
            <w:tcBorders>
              <w:top w:val="nil"/>
              <w:left w:val="nil"/>
              <w:bottom w:val="nil"/>
              <w:right w:val="nil"/>
            </w:tcBorders>
            <w:shd w:val="clear" w:color="auto" w:fill="auto"/>
            <w:noWrap/>
            <w:vAlign w:val="center"/>
            <w:hideMark/>
          </w:tcPr>
          <w:p w14:paraId="4BFAEEBD" w14:textId="77777777" w:rsidR="00195656" w:rsidRPr="003E68D7" w:rsidRDefault="0019565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74A5B11B"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2,71E+17</w:t>
            </w:r>
          </w:p>
        </w:tc>
      </w:tr>
      <w:tr w:rsidR="00195656" w:rsidRPr="003E68D7" w14:paraId="16F611DC" w14:textId="77777777" w:rsidTr="000A5F17">
        <w:trPr>
          <w:trHeight w:val="308"/>
        </w:trPr>
        <w:tc>
          <w:tcPr>
            <w:tcW w:w="0" w:type="auto"/>
            <w:tcBorders>
              <w:top w:val="nil"/>
              <w:left w:val="nil"/>
              <w:bottom w:val="nil"/>
              <w:right w:val="nil"/>
            </w:tcBorders>
            <w:shd w:val="clear" w:color="auto" w:fill="auto"/>
            <w:noWrap/>
            <w:vAlign w:val="center"/>
            <w:hideMark/>
          </w:tcPr>
          <w:p w14:paraId="71FC4C20" w14:textId="77777777" w:rsidR="00195656" w:rsidRPr="003E68D7" w:rsidRDefault="00195656">
            <w:pPr>
              <w:spacing w:after="0" w:line="240" w:lineRule="auto"/>
              <w:ind w:firstLine="0"/>
              <w:jc w:val="right"/>
              <w:rPr>
                <w:rFonts w:eastAsia="Times New Roman" w:cs="Arial"/>
                <w:color w:val="auto"/>
                <w:sz w:val="20"/>
                <w:szCs w:val="20"/>
                <w:lang w:val="en-US"/>
              </w:rPr>
            </w:pPr>
            <w:r w:rsidRPr="003E68D7">
              <w:rPr>
                <w:rFonts w:eastAsia="Times New Roman" w:cs="Arial"/>
                <w:color w:val="auto"/>
                <w:sz w:val="20"/>
                <w:szCs w:val="20"/>
                <w:lang w:val="en-US"/>
              </w:rPr>
              <w:t>14</w:t>
            </w:r>
          </w:p>
        </w:tc>
        <w:tc>
          <w:tcPr>
            <w:tcW w:w="0" w:type="auto"/>
            <w:tcBorders>
              <w:top w:val="nil"/>
              <w:left w:val="nil"/>
              <w:bottom w:val="nil"/>
              <w:right w:val="nil"/>
            </w:tcBorders>
            <w:shd w:val="clear" w:color="auto" w:fill="auto"/>
            <w:vAlign w:val="center"/>
            <w:hideMark/>
          </w:tcPr>
          <w:p w14:paraId="77015F82"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Activities</w:t>
            </w:r>
          </w:p>
        </w:tc>
        <w:tc>
          <w:tcPr>
            <w:tcW w:w="0" w:type="auto"/>
            <w:tcBorders>
              <w:top w:val="nil"/>
              <w:left w:val="nil"/>
              <w:bottom w:val="nil"/>
              <w:right w:val="nil"/>
            </w:tcBorders>
            <w:shd w:val="clear" w:color="auto" w:fill="auto"/>
            <w:noWrap/>
            <w:vAlign w:val="center"/>
            <w:hideMark/>
          </w:tcPr>
          <w:p w14:paraId="0AB9F00C"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A3AAC8A" w14:textId="77777777" w:rsidR="00195656" w:rsidRPr="003E68D7" w:rsidRDefault="0019565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57F9FC1A" w14:textId="77777777" w:rsidR="00195656" w:rsidRPr="003E68D7" w:rsidRDefault="00195656">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noWrap/>
            <w:vAlign w:val="center"/>
            <w:hideMark/>
          </w:tcPr>
          <w:p w14:paraId="2C4966B6"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2,45E+16</w:t>
            </w:r>
          </w:p>
        </w:tc>
      </w:tr>
      <w:tr w:rsidR="00195656" w:rsidRPr="003E68D7" w14:paraId="294B3EB0" w14:textId="77777777" w:rsidTr="000A5F17">
        <w:trPr>
          <w:trHeight w:val="323"/>
        </w:trPr>
        <w:tc>
          <w:tcPr>
            <w:tcW w:w="0" w:type="auto"/>
            <w:tcBorders>
              <w:top w:val="nil"/>
              <w:left w:val="nil"/>
              <w:bottom w:val="nil"/>
              <w:right w:val="nil"/>
            </w:tcBorders>
            <w:shd w:val="clear" w:color="auto" w:fill="auto"/>
            <w:noWrap/>
            <w:vAlign w:val="center"/>
            <w:hideMark/>
          </w:tcPr>
          <w:p w14:paraId="7917F22B" w14:textId="77777777" w:rsidR="00195656" w:rsidRPr="003E68D7" w:rsidRDefault="00195656">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26B2663E" w14:textId="77777777" w:rsidR="00195656" w:rsidRPr="003E68D7" w:rsidRDefault="0019565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 Subtotal [F]</w:t>
            </w:r>
          </w:p>
        </w:tc>
        <w:tc>
          <w:tcPr>
            <w:tcW w:w="0" w:type="auto"/>
            <w:tcBorders>
              <w:top w:val="nil"/>
              <w:left w:val="nil"/>
              <w:bottom w:val="nil"/>
              <w:right w:val="nil"/>
            </w:tcBorders>
            <w:shd w:val="clear" w:color="auto" w:fill="auto"/>
            <w:vAlign w:val="center"/>
            <w:hideMark/>
          </w:tcPr>
          <w:p w14:paraId="25090D80" w14:textId="77777777" w:rsidR="00195656" w:rsidRPr="003E68D7" w:rsidRDefault="0019565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3,65E+05</w:t>
            </w:r>
          </w:p>
        </w:tc>
        <w:tc>
          <w:tcPr>
            <w:tcW w:w="0" w:type="auto"/>
            <w:tcBorders>
              <w:top w:val="nil"/>
              <w:left w:val="nil"/>
              <w:bottom w:val="nil"/>
              <w:right w:val="nil"/>
            </w:tcBorders>
            <w:shd w:val="clear" w:color="auto" w:fill="auto"/>
            <w:noWrap/>
            <w:vAlign w:val="center"/>
            <w:hideMark/>
          </w:tcPr>
          <w:p w14:paraId="6757AB15" w14:textId="77777777" w:rsidR="00195656" w:rsidRPr="003E68D7" w:rsidRDefault="0019565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7,09E+17</w:t>
            </w:r>
          </w:p>
        </w:tc>
      </w:tr>
      <w:tr w:rsidR="00195656" w:rsidRPr="003E68D7" w14:paraId="1B894B23" w14:textId="77777777" w:rsidTr="000A5F17">
        <w:trPr>
          <w:trHeight w:val="308"/>
        </w:trPr>
        <w:tc>
          <w:tcPr>
            <w:tcW w:w="0" w:type="auto"/>
            <w:tcBorders>
              <w:top w:val="nil"/>
              <w:left w:val="nil"/>
              <w:bottom w:val="nil"/>
              <w:right w:val="nil"/>
            </w:tcBorders>
            <w:shd w:val="clear" w:color="auto" w:fill="auto"/>
            <w:noWrap/>
            <w:vAlign w:val="bottom"/>
            <w:hideMark/>
          </w:tcPr>
          <w:p w14:paraId="46B0BBA8" w14:textId="77777777" w:rsidR="00195656" w:rsidRPr="003E68D7" w:rsidRDefault="00195656">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051BEE15" w14:textId="77777777" w:rsidR="00195656" w:rsidRPr="003E68D7" w:rsidRDefault="00195656">
            <w:pPr>
              <w:spacing w:after="0" w:line="240" w:lineRule="auto"/>
              <w:ind w:firstLine="0"/>
              <w:jc w:val="left"/>
              <w:rPr>
                <w:rFonts w:ascii="Times New Roman" w:eastAsia="Times New Roman" w:hAnsi="Times New Roman" w:cs="Times New Roman"/>
                <w:i/>
                <w:color w:val="auto"/>
                <w:sz w:val="20"/>
                <w:szCs w:val="20"/>
                <w:lang w:val="en-US"/>
              </w:rPr>
            </w:pPr>
          </w:p>
        </w:tc>
      </w:tr>
      <w:tr w:rsidR="00195656" w:rsidRPr="003E68D7" w14:paraId="53C02B1C" w14:textId="77777777" w:rsidTr="000A5F17">
        <w:trPr>
          <w:trHeight w:val="308"/>
        </w:trPr>
        <w:tc>
          <w:tcPr>
            <w:tcW w:w="0" w:type="auto"/>
            <w:tcBorders>
              <w:top w:val="nil"/>
              <w:left w:val="nil"/>
              <w:bottom w:val="single" w:sz="4" w:space="0" w:color="auto"/>
              <w:right w:val="nil"/>
            </w:tcBorders>
            <w:shd w:val="clear" w:color="auto" w:fill="auto"/>
            <w:noWrap/>
            <w:vAlign w:val="bottom"/>
            <w:hideMark/>
          </w:tcPr>
          <w:p w14:paraId="7D143755"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 </w:t>
            </w:r>
          </w:p>
        </w:tc>
        <w:tc>
          <w:tcPr>
            <w:tcW w:w="0" w:type="auto"/>
            <w:gridSpan w:val="3"/>
            <w:tcBorders>
              <w:top w:val="nil"/>
              <w:left w:val="nil"/>
              <w:bottom w:val="single" w:sz="4" w:space="0" w:color="auto"/>
              <w:right w:val="nil"/>
            </w:tcBorders>
            <w:shd w:val="clear" w:color="auto" w:fill="auto"/>
            <w:vAlign w:val="center"/>
            <w:hideMark/>
          </w:tcPr>
          <w:p w14:paraId="0B9BABDF" w14:textId="77777777" w:rsidR="00195656" w:rsidRPr="003E68D7" w:rsidRDefault="0019565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Yield (Y)</w:t>
            </w:r>
          </w:p>
        </w:tc>
        <w:tc>
          <w:tcPr>
            <w:tcW w:w="0" w:type="auto"/>
            <w:tcBorders>
              <w:top w:val="nil"/>
              <w:left w:val="nil"/>
              <w:bottom w:val="single" w:sz="4" w:space="0" w:color="auto"/>
              <w:right w:val="nil"/>
            </w:tcBorders>
            <w:shd w:val="clear" w:color="auto" w:fill="auto"/>
            <w:noWrap/>
            <w:vAlign w:val="center"/>
            <w:hideMark/>
          </w:tcPr>
          <w:p w14:paraId="6E1D4461"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4,84E+05</w:t>
            </w:r>
          </w:p>
        </w:tc>
        <w:tc>
          <w:tcPr>
            <w:tcW w:w="0" w:type="auto"/>
            <w:tcBorders>
              <w:top w:val="nil"/>
              <w:left w:val="nil"/>
              <w:bottom w:val="single" w:sz="4" w:space="0" w:color="auto"/>
              <w:right w:val="nil"/>
            </w:tcBorders>
            <w:shd w:val="clear" w:color="auto" w:fill="auto"/>
            <w:noWrap/>
            <w:vAlign w:val="center"/>
            <w:hideMark/>
          </w:tcPr>
          <w:p w14:paraId="73D52A2E" w14:textId="77777777" w:rsidR="00195656" w:rsidRPr="003E68D7" w:rsidRDefault="0019565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7,13E+17</w:t>
            </w:r>
          </w:p>
        </w:tc>
      </w:tr>
    </w:tbl>
    <w:p w14:paraId="2585075D" w14:textId="3D297069" w:rsidR="00C557E4" w:rsidRPr="003E68D7" w:rsidRDefault="00C557E4" w:rsidP="001A0F3D">
      <w:pPr>
        <w:pStyle w:val="LEGENDA0"/>
        <w:jc w:val="left"/>
      </w:pPr>
      <w:r w:rsidRPr="003E68D7">
        <w:t>Fonte:</w:t>
      </w:r>
      <w:r w:rsidR="00CA3F08" w:rsidRPr="003E68D7">
        <w:t xml:space="preserve"> </w:t>
      </w:r>
      <w:r w:rsidR="00495406" w:rsidRPr="003E68D7">
        <w:t xml:space="preserve">Fonte própria com </w:t>
      </w:r>
      <w:r w:rsidR="00656C84" w:rsidRPr="003E68D7">
        <w:t>uso da base de dados</w:t>
      </w:r>
      <w:r w:rsidR="00FD39F1" w:rsidRPr="003E68D7">
        <w:t xml:space="preserve"> e cálculos</w:t>
      </w:r>
      <w:r w:rsidR="00656C84" w:rsidRPr="003E68D7">
        <w:t xml:space="preserve"> de</w:t>
      </w:r>
      <w:r w:rsidRPr="003E68D7">
        <w:t xml:space="preserve"> </w:t>
      </w:r>
      <w:hyperlink w:anchor="KUMAR_2022" w:history="1">
        <w:r w:rsidR="001A0F3D" w:rsidRPr="003E68D7">
          <w:rPr>
            <w:rStyle w:val="Hyperlink"/>
            <w:sz w:val="20"/>
          </w:rPr>
          <w:t>(KUMAR; SRINIVASAN; MANI, 2022)</w:t>
        </w:r>
      </w:hyperlink>
      <w:r w:rsidR="001A0F3D" w:rsidRPr="003E68D7">
        <w:t>.</w:t>
      </w:r>
    </w:p>
    <w:p w14:paraId="6E68DE65" w14:textId="4CDBA8B0" w:rsidR="00D372FF" w:rsidRPr="003E68D7" w:rsidRDefault="00D372FF">
      <w:pPr>
        <w:spacing w:after="160" w:line="259" w:lineRule="auto"/>
        <w:ind w:firstLine="0"/>
        <w:jc w:val="left"/>
      </w:pPr>
      <w:r w:rsidRPr="003E68D7">
        <w:br w:type="page"/>
      </w:r>
    </w:p>
    <w:p w14:paraId="786082A3" w14:textId="62180EC9" w:rsidR="007F4B3B" w:rsidRPr="003E68D7" w:rsidRDefault="00AD5EB1" w:rsidP="00B73BAF">
      <w:pPr>
        <w:pStyle w:val="LEGENDA0"/>
        <w:jc w:val="left"/>
      </w:pPr>
      <w:r w:rsidRPr="003E68D7">
        <w:lastRenderedPageBreak/>
        <w:t>Apêndice A3</w:t>
      </w:r>
      <w:r w:rsidR="00C05C39" w:rsidRPr="003E68D7">
        <w:t xml:space="preserve">: Tabela de Avaliação de Emergia de </w:t>
      </w:r>
      <w:r w:rsidR="00C05C39" w:rsidRPr="003E68D7">
        <w:rPr>
          <w:i/>
          <w:iCs w:val="0"/>
        </w:rPr>
        <w:t xml:space="preserve">Solar House </w:t>
      </w:r>
      <w:r w:rsidR="00C05C39" w:rsidRPr="003E68D7">
        <w:t xml:space="preserve">com </w:t>
      </w:r>
      <w:proofErr w:type="spellStart"/>
      <w:r w:rsidR="00C05C39" w:rsidRPr="00557091">
        <w:rPr>
          <w:i/>
          <w:iCs w:val="0"/>
        </w:rPr>
        <w:t>Lighting</w:t>
      </w:r>
      <w:proofErr w:type="spellEnd"/>
      <w:r w:rsidR="00C05C39" w:rsidRPr="003E68D7">
        <w:t xml:space="preserve"> 35% e HVAC 0% de economia de energia elétrica.</w:t>
      </w:r>
    </w:p>
    <w:tbl>
      <w:tblPr>
        <w:tblW w:w="0" w:type="auto"/>
        <w:tblLook w:val="04A0" w:firstRow="1" w:lastRow="0" w:firstColumn="1" w:lastColumn="0" w:noHBand="0" w:noVBand="1"/>
      </w:tblPr>
      <w:tblGrid>
        <w:gridCol w:w="973"/>
        <w:gridCol w:w="2504"/>
        <w:gridCol w:w="605"/>
        <w:gridCol w:w="1246"/>
        <w:gridCol w:w="1614"/>
        <w:gridCol w:w="2129"/>
      </w:tblGrid>
      <w:tr w:rsidR="00FB752A" w:rsidRPr="003E68D7" w14:paraId="28FCA421" w14:textId="77777777" w:rsidTr="001A0F3D">
        <w:trPr>
          <w:trHeight w:val="945"/>
        </w:trPr>
        <w:tc>
          <w:tcPr>
            <w:tcW w:w="0" w:type="auto"/>
            <w:tcBorders>
              <w:top w:val="single" w:sz="4" w:space="0" w:color="auto"/>
              <w:left w:val="nil"/>
              <w:bottom w:val="single" w:sz="4" w:space="0" w:color="auto"/>
              <w:right w:val="nil"/>
            </w:tcBorders>
            <w:shd w:val="clear" w:color="auto" w:fill="auto"/>
            <w:vAlign w:val="center"/>
            <w:hideMark/>
          </w:tcPr>
          <w:p w14:paraId="6189005A"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Number</w:t>
            </w:r>
          </w:p>
        </w:tc>
        <w:tc>
          <w:tcPr>
            <w:tcW w:w="0" w:type="auto"/>
            <w:tcBorders>
              <w:top w:val="single" w:sz="4" w:space="0" w:color="auto"/>
              <w:left w:val="nil"/>
              <w:bottom w:val="single" w:sz="4" w:space="0" w:color="auto"/>
              <w:right w:val="nil"/>
            </w:tcBorders>
            <w:shd w:val="clear" w:color="auto" w:fill="auto"/>
            <w:vAlign w:val="center"/>
            <w:hideMark/>
          </w:tcPr>
          <w:p w14:paraId="5FDF7255"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Item</w:t>
            </w:r>
          </w:p>
        </w:tc>
        <w:tc>
          <w:tcPr>
            <w:tcW w:w="0" w:type="auto"/>
            <w:tcBorders>
              <w:top w:val="single" w:sz="4" w:space="0" w:color="auto"/>
              <w:left w:val="nil"/>
              <w:bottom w:val="single" w:sz="4" w:space="0" w:color="auto"/>
              <w:right w:val="nil"/>
            </w:tcBorders>
            <w:shd w:val="clear" w:color="auto" w:fill="auto"/>
            <w:noWrap/>
            <w:vAlign w:val="center"/>
            <w:hideMark/>
          </w:tcPr>
          <w:p w14:paraId="1A320777"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Unit</w:t>
            </w:r>
          </w:p>
        </w:tc>
        <w:tc>
          <w:tcPr>
            <w:tcW w:w="0" w:type="auto"/>
            <w:tcBorders>
              <w:top w:val="single" w:sz="4" w:space="0" w:color="auto"/>
              <w:left w:val="nil"/>
              <w:bottom w:val="single" w:sz="4" w:space="0" w:color="auto"/>
              <w:right w:val="nil"/>
            </w:tcBorders>
            <w:shd w:val="clear" w:color="auto" w:fill="auto"/>
            <w:vAlign w:val="center"/>
            <w:hideMark/>
          </w:tcPr>
          <w:p w14:paraId="0C5518E1"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Raw data (units)</w:t>
            </w:r>
          </w:p>
        </w:tc>
        <w:tc>
          <w:tcPr>
            <w:tcW w:w="0" w:type="auto"/>
            <w:tcBorders>
              <w:top w:val="single" w:sz="4" w:space="0" w:color="auto"/>
              <w:left w:val="nil"/>
              <w:bottom w:val="single" w:sz="4" w:space="0" w:color="auto"/>
              <w:right w:val="nil"/>
            </w:tcBorders>
            <w:shd w:val="clear" w:color="auto" w:fill="auto"/>
            <w:vAlign w:val="center"/>
            <w:hideMark/>
          </w:tcPr>
          <w:p w14:paraId="37A82F81"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Emergy/Unit (sej/unit)</w:t>
            </w:r>
          </w:p>
        </w:tc>
        <w:tc>
          <w:tcPr>
            <w:tcW w:w="0" w:type="auto"/>
            <w:tcBorders>
              <w:top w:val="single" w:sz="4" w:space="0" w:color="auto"/>
              <w:left w:val="nil"/>
              <w:bottom w:val="single" w:sz="4" w:space="0" w:color="auto"/>
              <w:right w:val="nil"/>
            </w:tcBorders>
            <w:shd w:val="clear" w:color="auto" w:fill="auto"/>
            <w:vAlign w:val="center"/>
            <w:hideMark/>
          </w:tcPr>
          <w:p w14:paraId="4A333171"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Solar Emergy/Building lifetime</w:t>
            </w:r>
          </w:p>
        </w:tc>
      </w:tr>
      <w:tr w:rsidR="00FB752A" w:rsidRPr="003E68D7" w14:paraId="30BC21D2" w14:textId="77777777" w:rsidTr="001A0F3D">
        <w:trPr>
          <w:trHeight w:val="315"/>
        </w:trPr>
        <w:tc>
          <w:tcPr>
            <w:tcW w:w="0" w:type="auto"/>
            <w:tcBorders>
              <w:top w:val="nil"/>
              <w:left w:val="nil"/>
              <w:bottom w:val="nil"/>
              <w:right w:val="nil"/>
            </w:tcBorders>
            <w:shd w:val="clear" w:color="auto" w:fill="auto"/>
            <w:noWrap/>
            <w:vAlign w:val="center"/>
            <w:hideMark/>
          </w:tcPr>
          <w:p w14:paraId="7F3144ED"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p>
        </w:tc>
        <w:tc>
          <w:tcPr>
            <w:tcW w:w="0" w:type="auto"/>
            <w:tcBorders>
              <w:top w:val="nil"/>
              <w:left w:val="nil"/>
              <w:bottom w:val="nil"/>
              <w:right w:val="nil"/>
            </w:tcBorders>
            <w:shd w:val="clear" w:color="auto" w:fill="auto"/>
            <w:vAlign w:val="center"/>
            <w:hideMark/>
          </w:tcPr>
          <w:p w14:paraId="202E281E"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gridSpan w:val="4"/>
            <w:tcBorders>
              <w:top w:val="nil"/>
              <w:left w:val="nil"/>
              <w:bottom w:val="nil"/>
              <w:right w:val="nil"/>
            </w:tcBorders>
            <w:shd w:val="clear" w:color="auto" w:fill="auto"/>
            <w:noWrap/>
            <w:vAlign w:val="center"/>
            <w:hideMark/>
          </w:tcPr>
          <w:p w14:paraId="25C5CFA8"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p>
        </w:tc>
      </w:tr>
      <w:tr w:rsidR="00FB752A" w:rsidRPr="003E68D7" w14:paraId="7714E961" w14:textId="77777777" w:rsidTr="001A0F3D">
        <w:trPr>
          <w:trHeight w:val="300"/>
        </w:trPr>
        <w:tc>
          <w:tcPr>
            <w:tcW w:w="0" w:type="auto"/>
            <w:tcBorders>
              <w:top w:val="nil"/>
              <w:left w:val="nil"/>
              <w:bottom w:val="nil"/>
              <w:right w:val="nil"/>
            </w:tcBorders>
            <w:shd w:val="clear" w:color="auto" w:fill="auto"/>
            <w:noWrap/>
            <w:vAlign w:val="center"/>
            <w:hideMark/>
          </w:tcPr>
          <w:p w14:paraId="3C6A3B33"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vAlign w:val="center"/>
            <w:hideMark/>
          </w:tcPr>
          <w:p w14:paraId="526DD90F"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Sunlight</w:t>
            </w:r>
          </w:p>
        </w:tc>
        <w:tc>
          <w:tcPr>
            <w:tcW w:w="0" w:type="auto"/>
            <w:tcBorders>
              <w:top w:val="nil"/>
              <w:left w:val="nil"/>
              <w:bottom w:val="nil"/>
              <w:right w:val="nil"/>
            </w:tcBorders>
            <w:shd w:val="clear" w:color="auto" w:fill="auto"/>
            <w:noWrap/>
            <w:vAlign w:val="center"/>
            <w:hideMark/>
          </w:tcPr>
          <w:p w14:paraId="5B2D03DE"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8FA394E"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2,97E+12</w:t>
            </w:r>
          </w:p>
        </w:tc>
        <w:tc>
          <w:tcPr>
            <w:tcW w:w="0" w:type="auto"/>
            <w:tcBorders>
              <w:top w:val="nil"/>
              <w:left w:val="nil"/>
              <w:bottom w:val="nil"/>
              <w:right w:val="nil"/>
            </w:tcBorders>
            <w:shd w:val="clear" w:color="auto" w:fill="auto"/>
            <w:noWrap/>
            <w:vAlign w:val="center"/>
            <w:hideMark/>
          </w:tcPr>
          <w:p w14:paraId="6275677C"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noWrap/>
            <w:vAlign w:val="center"/>
            <w:hideMark/>
          </w:tcPr>
          <w:p w14:paraId="4D0FED71"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2,23E+14</w:t>
            </w:r>
          </w:p>
        </w:tc>
      </w:tr>
      <w:tr w:rsidR="00FB752A" w:rsidRPr="003E68D7" w14:paraId="6FE8FA99" w14:textId="77777777" w:rsidTr="001A0F3D">
        <w:trPr>
          <w:trHeight w:val="300"/>
        </w:trPr>
        <w:tc>
          <w:tcPr>
            <w:tcW w:w="0" w:type="auto"/>
            <w:tcBorders>
              <w:top w:val="nil"/>
              <w:left w:val="nil"/>
              <w:bottom w:val="nil"/>
              <w:right w:val="nil"/>
            </w:tcBorders>
            <w:shd w:val="clear" w:color="auto" w:fill="auto"/>
            <w:noWrap/>
            <w:vAlign w:val="center"/>
            <w:hideMark/>
          </w:tcPr>
          <w:p w14:paraId="784A2C90"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w:t>
            </w:r>
          </w:p>
        </w:tc>
        <w:tc>
          <w:tcPr>
            <w:tcW w:w="0" w:type="auto"/>
            <w:tcBorders>
              <w:top w:val="nil"/>
              <w:left w:val="nil"/>
              <w:bottom w:val="nil"/>
              <w:right w:val="nil"/>
            </w:tcBorders>
            <w:shd w:val="clear" w:color="auto" w:fill="auto"/>
            <w:vAlign w:val="center"/>
            <w:hideMark/>
          </w:tcPr>
          <w:p w14:paraId="509C9A1B"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Rain (chemical)</w:t>
            </w:r>
          </w:p>
        </w:tc>
        <w:tc>
          <w:tcPr>
            <w:tcW w:w="0" w:type="auto"/>
            <w:tcBorders>
              <w:top w:val="nil"/>
              <w:left w:val="nil"/>
              <w:bottom w:val="nil"/>
              <w:right w:val="nil"/>
            </w:tcBorders>
            <w:shd w:val="clear" w:color="auto" w:fill="auto"/>
            <w:noWrap/>
            <w:vAlign w:val="center"/>
            <w:hideMark/>
          </w:tcPr>
          <w:p w14:paraId="22D0D926"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1274A64"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2,77E+13</w:t>
            </w:r>
          </w:p>
        </w:tc>
        <w:tc>
          <w:tcPr>
            <w:tcW w:w="0" w:type="auto"/>
            <w:tcBorders>
              <w:top w:val="nil"/>
              <w:left w:val="nil"/>
              <w:bottom w:val="nil"/>
              <w:right w:val="nil"/>
            </w:tcBorders>
            <w:shd w:val="clear" w:color="auto" w:fill="auto"/>
            <w:noWrap/>
            <w:vAlign w:val="center"/>
            <w:hideMark/>
          </w:tcPr>
          <w:p w14:paraId="1B5DB207"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2,35E+04</w:t>
            </w:r>
          </w:p>
        </w:tc>
        <w:tc>
          <w:tcPr>
            <w:tcW w:w="0" w:type="auto"/>
            <w:tcBorders>
              <w:top w:val="nil"/>
              <w:left w:val="nil"/>
              <w:bottom w:val="nil"/>
              <w:right w:val="nil"/>
            </w:tcBorders>
            <w:shd w:val="clear" w:color="auto" w:fill="auto"/>
            <w:noWrap/>
            <w:vAlign w:val="center"/>
            <w:hideMark/>
          </w:tcPr>
          <w:p w14:paraId="748365E5"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2,07E+15</w:t>
            </w:r>
          </w:p>
        </w:tc>
      </w:tr>
      <w:tr w:rsidR="00FB752A" w:rsidRPr="003E68D7" w14:paraId="14674DD4" w14:textId="77777777" w:rsidTr="001A0F3D">
        <w:trPr>
          <w:trHeight w:val="300"/>
        </w:trPr>
        <w:tc>
          <w:tcPr>
            <w:tcW w:w="0" w:type="auto"/>
            <w:tcBorders>
              <w:top w:val="nil"/>
              <w:left w:val="nil"/>
              <w:bottom w:val="nil"/>
              <w:right w:val="nil"/>
            </w:tcBorders>
            <w:shd w:val="clear" w:color="auto" w:fill="auto"/>
            <w:noWrap/>
            <w:vAlign w:val="center"/>
            <w:hideMark/>
          </w:tcPr>
          <w:p w14:paraId="57E2BBE3"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w:t>
            </w:r>
          </w:p>
        </w:tc>
        <w:tc>
          <w:tcPr>
            <w:tcW w:w="0" w:type="auto"/>
            <w:tcBorders>
              <w:top w:val="nil"/>
              <w:left w:val="nil"/>
              <w:bottom w:val="nil"/>
              <w:right w:val="nil"/>
            </w:tcBorders>
            <w:shd w:val="clear" w:color="auto" w:fill="auto"/>
            <w:vAlign w:val="center"/>
            <w:hideMark/>
          </w:tcPr>
          <w:p w14:paraId="304EDA7E"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Wind (kinetic)</w:t>
            </w:r>
          </w:p>
        </w:tc>
        <w:tc>
          <w:tcPr>
            <w:tcW w:w="0" w:type="auto"/>
            <w:tcBorders>
              <w:top w:val="nil"/>
              <w:left w:val="nil"/>
              <w:bottom w:val="nil"/>
              <w:right w:val="nil"/>
            </w:tcBorders>
            <w:shd w:val="clear" w:color="auto" w:fill="auto"/>
            <w:noWrap/>
            <w:vAlign w:val="center"/>
            <w:hideMark/>
          </w:tcPr>
          <w:p w14:paraId="5C20E43F"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74E121DF"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1,18E+10</w:t>
            </w:r>
          </w:p>
        </w:tc>
        <w:tc>
          <w:tcPr>
            <w:tcW w:w="0" w:type="auto"/>
            <w:tcBorders>
              <w:top w:val="nil"/>
              <w:left w:val="nil"/>
              <w:bottom w:val="nil"/>
              <w:right w:val="nil"/>
            </w:tcBorders>
            <w:shd w:val="clear" w:color="auto" w:fill="auto"/>
            <w:noWrap/>
            <w:vAlign w:val="center"/>
            <w:hideMark/>
          </w:tcPr>
          <w:p w14:paraId="7BDD51CF"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1,90E+03</w:t>
            </w:r>
          </w:p>
        </w:tc>
        <w:tc>
          <w:tcPr>
            <w:tcW w:w="0" w:type="auto"/>
            <w:tcBorders>
              <w:top w:val="nil"/>
              <w:left w:val="nil"/>
              <w:bottom w:val="nil"/>
              <w:right w:val="nil"/>
            </w:tcBorders>
            <w:shd w:val="clear" w:color="auto" w:fill="auto"/>
            <w:noWrap/>
            <w:vAlign w:val="center"/>
            <w:hideMark/>
          </w:tcPr>
          <w:p w14:paraId="74985E51"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1,68E+15</w:t>
            </w:r>
          </w:p>
        </w:tc>
      </w:tr>
      <w:tr w:rsidR="00FB752A" w:rsidRPr="003E68D7" w14:paraId="647AD52F" w14:textId="77777777" w:rsidTr="001A0F3D">
        <w:trPr>
          <w:trHeight w:val="315"/>
        </w:trPr>
        <w:tc>
          <w:tcPr>
            <w:tcW w:w="0" w:type="auto"/>
            <w:tcBorders>
              <w:top w:val="nil"/>
              <w:left w:val="nil"/>
              <w:bottom w:val="nil"/>
              <w:right w:val="nil"/>
            </w:tcBorders>
            <w:shd w:val="clear" w:color="auto" w:fill="auto"/>
            <w:noWrap/>
            <w:vAlign w:val="center"/>
            <w:hideMark/>
          </w:tcPr>
          <w:p w14:paraId="5A216FFE"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4FD24308"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tcBorders>
              <w:top w:val="nil"/>
              <w:left w:val="nil"/>
              <w:bottom w:val="nil"/>
              <w:right w:val="nil"/>
            </w:tcBorders>
            <w:shd w:val="clear" w:color="auto" w:fill="auto"/>
            <w:vAlign w:val="center"/>
            <w:hideMark/>
          </w:tcPr>
          <w:p w14:paraId="506268FD"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2,54E+04</w:t>
            </w:r>
          </w:p>
        </w:tc>
        <w:tc>
          <w:tcPr>
            <w:tcW w:w="0" w:type="auto"/>
            <w:tcBorders>
              <w:top w:val="nil"/>
              <w:left w:val="nil"/>
              <w:bottom w:val="nil"/>
              <w:right w:val="nil"/>
            </w:tcBorders>
            <w:shd w:val="clear" w:color="auto" w:fill="auto"/>
            <w:noWrap/>
            <w:vAlign w:val="center"/>
            <w:hideMark/>
          </w:tcPr>
          <w:p w14:paraId="6A629F01"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3,98E+15</w:t>
            </w:r>
          </w:p>
        </w:tc>
      </w:tr>
      <w:tr w:rsidR="00FB752A" w:rsidRPr="003E68D7" w14:paraId="207ADC48" w14:textId="77777777" w:rsidTr="001A0F3D">
        <w:trPr>
          <w:trHeight w:val="300"/>
        </w:trPr>
        <w:tc>
          <w:tcPr>
            <w:tcW w:w="0" w:type="auto"/>
            <w:tcBorders>
              <w:top w:val="nil"/>
              <w:left w:val="nil"/>
              <w:bottom w:val="nil"/>
              <w:right w:val="nil"/>
            </w:tcBorders>
            <w:shd w:val="clear" w:color="auto" w:fill="auto"/>
            <w:noWrap/>
            <w:vAlign w:val="center"/>
            <w:hideMark/>
          </w:tcPr>
          <w:p w14:paraId="57515486"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66247A76" w14:textId="77777777" w:rsidR="00FB752A" w:rsidRPr="003E68D7" w:rsidRDefault="00FB752A" w:rsidP="00FB752A">
            <w:pPr>
              <w:spacing w:after="0" w:line="240" w:lineRule="auto"/>
              <w:ind w:firstLine="0"/>
              <w:jc w:val="left"/>
              <w:rPr>
                <w:rFonts w:eastAsia="Times New Roman" w:cs="Arial"/>
                <w:i/>
                <w:color w:val="auto"/>
                <w:sz w:val="20"/>
                <w:szCs w:val="20"/>
                <w:lang w:val="en-US"/>
              </w:rPr>
            </w:pPr>
          </w:p>
        </w:tc>
      </w:tr>
      <w:tr w:rsidR="00FB752A" w:rsidRPr="003E68D7" w14:paraId="46F15A37" w14:textId="77777777" w:rsidTr="001A0F3D">
        <w:trPr>
          <w:trHeight w:val="315"/>
        </w:trPr>
        <w:tc>
          <w:tcPr>
            <w:tcW w:w="0" w:type="auto"/>
            <w:tcBorders>
              <w:top w:val="nil"/>
              <w:left w:val="nil"/>
              <w:bottom w:val="nil"/>
              <w:right w:val="nil"/>
            </w:tcBorders>
            <w:shd w:val="clear" w:color="auto" w:fill="auto"/>
            <w:noWrap/>
            <w:vAlign w:val="center"/>
            <w:hideMark/>
          </w:tcPr>
          <w:p w14:paraId="246180B6"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vAlign w:val="center"/>
            <w:hideMark/>
          </w:tcPr>
          <w:p w14:paraId="4B9395B1"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Local</w:t>
            </w:r>
          </w:p>
        </w:tc>
        <w:tc>
          <w:tcPr>
            <w:tcW w:w="0" w:type="auto"/>
            <w:gridSpan w:val="4"/>
            <w:tcBorders>
              <w:top w:val="nil"/>
              <w:left w:val="nil"/>
              <w:bottom w:val="nil"/>
              <w:right w:val="nil"/>
            </w:tcBorders>
            <w:shd w:val="clear" w:color="auto" w:fill="auto"/>
            <w:noWrap/>
            <w:vAlign w:val="center"/>
            <w:hideMark/>
          </w:tcPr>
          <w:p w14:paraId="77E27D64"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p>
        </w:tc>
      </w:tr>
      <w:tr w:rsidR="00FB752A" w:rsidRPr="003E68D7" w14:paraId="6FD65A0B" w14:textId="77777777" w:rsidTr="001A0F3D">
        <w:trPr>
          <w:trHeight w:val="300"/>
        </w:trPr>
        <w:tc>
          <w:tcPr>
            <w:tcW w:w="0" w:type="auto"/>
            <w:tcBorders>
              <w:top w:val="nil"/>
              <w:left w:val="nil"/>
              <w:bottom w:val="nil"/>
              <w:right w:val="nil"/>
            </w:tcBorders>
            <w:shd w:val="clear" w:color="auto" w:fill="auto"/>
            <w:noWrap/>
            <w:vAlign w:val="center"/>
            <w:hideMark/>
          </w:tcPr>
          <w:p w14:paraId="341ED79B"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w:t>
            </w:r>
          </w:p>
        </w:tc>
        <w:tc>
          <w:tcPr>
            <w:tcW w:w="0" w:type="auto"/>
            <w:tcBorders>
              <w:top w:val="nil"/>
              <w:left w:val="nil"/>
              <w:bottom w:val="nil"/>
              <w:right w:val="nil"/>
            </w:tcBorders>
            <w:shd w:val="clear" w:color="auto" w:fill="auto"/>
            <w:vAlign w:val="center"/>
            <w:hideMark/>
          </w:tcPr>
          <w:p w14:paraId="1E42372B"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Net topsoil loss</w:t>
            </w:r>
          </w:p>
        </w:tc>
        <w:tc>
          <w:tcPr>
            <w:tcW w:w="0" w:type="auto"/>
            <w:tcBorders>
              <w:top w:val="nil"/>
              <w:left w:val="nil"/>
              <w:bottom w:val="nil"/>
              <w:right w:val="nil"/>
            </w:tcBorders>
            <w:shd w:val="clear" w:color="auto" w:fill="auto"/>
            <w:noWrap/>
            <w:vAlign w:val="center"/>
            <w:hideMark/>
          </w:tcPr>
          <w:p w14:paraId="6D4B28A3"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7762E202"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2,12E+11</w:t>
            </w:r>
          </w:p>
        </w:tc>
        <w:tc>
          <w:tcPr>
            <w:tcW w:w="0" w:type="auto"/>
            <w:tcBorders>
              <w:top w:val="nil"/>
              <w:left w:val="nil"/>
              <w:bottom w:val="nil"/>
              <w:right w:val="nil"/>
            </w:tcBorders>
            <w:shd w:val="clear" w:color="auto" w:fill="auto"/>
            <w:noWrap/>
            <w:vAlign w:val="center"/>
            <w:hideMark/>
          </w:tcPr>
          <w:p w14:paraId="27855D0A"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424F1B47"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1,59E+13</w:t>
            </w:r>
          </w:p>
        </w:tc>
      </w:tr>
      <w:tr w:rsidR="00FB752A" w:rsidRPr="003E68D7" w14:paraId="21F0F771" w14:textId="77777777" w:rsidTr="001A0F3D">
        <w:trPr>
          <w:trHeight w:val="315"/>
        </w:trPr>
        <w:tc>
          <w:tcPr>
            <w:tcW w:w="0" w:type="auto"/>
            <w:tcBorders>
              <w:top w:val="nil"/>
              <w:left w:val="nil"/>
              <w:bottom w:val="nil"/>
              <w:right w:val="nil"/>
            </w:tcBorders>
            <w:shd w:val="clear" w:color="auto" w:fill="auto"/>
            <w:noWrap/>
            <w:vAlign w:val="center"/>
            <w:hideMark/>
          </w:tcPr>
          <w:p w14:paraId="0D493D61"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4DC45C92"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Input Subtotal [N]</w:t>
            </w:r>
          </w:p>
        </w:tc>
        <w:tc>
          <w:tcPr>
            <w:tcW w:w="0" w:type="auto"/>
            <w:tcBorders>
              <w:top w:val="nil"/>
              <w:left w:val="nil"/>
              <w:bottom w:val="nil"/>
              <w:right w:val="nil"/>
            </w:tcBorders>
            <w:shd w:val="clear" w:color="auto" w:fill="auto"/>
            <w:vAlign w:val="center"/>
            <w:hideMark/>
          </w:tcPr>
          <w:p w14:paraId="01203EEF"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4D1B0DE5"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1,59E+13</w:t>
            </w:r>
          </w:p>
        </w:tc>
      </w:tr>
      <w:tr w:rsidR="00FB752A" w:rsidRPr="003E68D7" w14:paraId="42EA5D8B" w14:textId="77777777" w:rsidTr="001A0F3D">
        <w:trPr>
          <w:trHeight w:val="300"/>
        </w:trPr>
        <w:tc>
          <w:tcPr>
            <w:tcW w:w="0" w:type="auto"/>
            <w:tcBorders>
              <w:top w:val="nil"/>
              <w:left w:val="nil"/>
              <w:bottom w:val="nil"/>
              <w:right w:val="nil"/>
            </w:tcBorders>
            <w:shd w:val="clear" w:color="auto" w:fill="auto"/>
            <w:noWrap/>
            <w:vAlign w:val="center"/>
            <w:hideMark/>
          </w:tcPr>
          <w:p w14:paraId="3451628C"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313E6D0D" w14:textId="77777777" w:rsidR="00FB752A" w:rsidRPr="003E68D7" w:rsidRDefault="00FB752A" w:rsidP="00FB752A">
            <w:pPr>
              <w:spacing w:after="0" w:line="240" w:lineRule="auto"/>
              <w:ind w:firstLine="0"/>
              <w:jc w:val="left"/>
              <w:rPr>
                <w:rFonts w:eastAsia="Times New Roman" w:cs="Arial"/>
                <w:i/>
                <w:color w:val="auto"/>
                <w:sz w:val="20"/>
                <w:szCs w:val="20"/>
                <w:lang w:val="en-US"/>
              </w:rPr>
            </w:pPr>
          </w:p>
        </w:tc>
      </w:tr>
      <w:tr w:rsidR="00FB752A" w:rsidRPr="003E68D7" w14:paraId="455424DA" w14:textId="77777777" w:rsidTr="001A0F3D">
        <w:trPr>
          <w:trHeight w:val="315"/>
        </w:trPr>
        <w:tc>
          <w:tcPr>
            <w:tcW w:w="0" w:type="auto"/>
            <w:tcBorders>
              <w:top w:val="nil"/>
              <w:left w:val="nil"/>
              <w:bottom w:val="nil"/>
              <w:right w:val="nil"/>
            </w:tcBorders>
            <w:shd w:val="clear" w:color="auto" w:fill="auto"/>
            <w:noWrap/>
            <w:vAlign w:val="center"/>
            <w:hideMark/>
          </w:tcPr>
          <w:p w14:paraId="341384D3"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vAlign w:val="center"/>
            <w:hideMark/>
          </w:tcPr>
          <w:p w14:paraId="6BDB58A2"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Inputs [F]</w:t>
            </w:r>
          </w:p>
        </w:tc>
        <w:tc>
          <w:tcPr>
            <w:tcW w:w="0" w:type="auto"/>
            <w:gridSpan w:val="4"/>
            <w:tcBorders>
              <w:top w:val="nil"/>
              <w:left w:val="nil"/>
              <w:bottom w:val="nil"/>
              <w:right w:val="nil"/>
            </w:tcBorders>
            <w:shd w:val="clear" w:color="auto" w:fill="auto"/>
            <w:noWrap/>
            <w:vAlign w:val="center"/>
            <w:hideMark/>
          </w:tcPr>
          <w:p w14:paraId="58E431B7"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p>
        </w:tc>
      </w:tr>
      <w:tr w:rsidR="00FB752A" w:rsidRPr="003E68D7" w14:paraId="63202136" w14:textId="77777777" w:rsidTr="001A0F3D">
        <w:trPr>
          <w:trHeight w:val="300"/>
        </w:trPr>
        <w:tc>
          <w:tcPr>
            <w:tcW w:w="0" w:type="auto"/>
            <w:tcBorders>
              <w:top w:val="nil"/>
              <w:left w:val="nil"/>
              <w:bottom w:val="nil"/>
              <w:right w:val="nil"/>
            </w:tcBorders>
            <w:shd w:val="clear" w:color="auto" w:fill="auto"/>
            <w:noWrap/>
            <w:vAlign w:val="center"/>
            <w:hideMark/>
          </w:tcPr>
          <w:p w14:paraId="4816A433"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w:t>
            </w:r>
          </w:p>
        </w:tc>
        <w:tc>
          <w:tcPr>
            <w:tcW w:w="0" w:type="auto"/>
            <w:tcBorders>
              <w:top w:val="nil"/>
              <w:left w:val="nil"/>
              <w:bottom w:val="nil"/>
              <w:right w:val="nil"/>
            </w:tcBorders>
            <w:shd w:val="clear" w:color="auto" w:fill="auto"/>
            <w:vAlign w:val="center"/>
            <w:hideMark/>
          </w:tcPr>
          <w:p w14:paraId="27A60CAC"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Electricity</w:t>
            </w:r>
          </w:p>
        </w:tc>
        <w:tc>
          <w:tcPr>
            <w:tcW w:w="0" w:type="auto"/>
            <w:tcBorders>
              <w:top w:val="nil"/>
              <w:left w:val="nil"/>
              <w:bottom w:val="nil"/>
              <w:right w:val="nil"/>
            </w:tcBorders>
            <w:shd w:val="clear" w:color="auto" w:fill="auto"/>
            <w:noWrap/>
            <w:vAlign w:val="center"/>
            <w:hideMark/>
          </w:tcPr>
          <w:p w14:paraId="2840FBA7"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002EEFD"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1,98E+15</w:t>
            </w:r>
          </w:p>
        </w:tc>
        <w:tc>
          <w:tcPr>
            <w:tcW w:w="0" w:type="auto"/>
            <w:tcBorders>
              <w:top w:val="nil"/>
              <w:left w:val="nil"/>
              <w:bottom w:val="nil"/>
              <w:right w:val="nil"/>
            </w:tcBorders>
            <w:shd w:val="clear" w:color="auto" w:fill="auto"/>
            <w:noWrap/>
            <w:vAlign w:val="center"/>
            <w:hideMark/>
          </w:tcPr>
          <w:p w14:paraId="6B973806"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1,49E+05</w:t>
            </w:r>
          </w:p>
        </w:tc>
        <w:tc>
          <w:tcPr>
            <w:tcW w:w="0" w:type="auto"/>
            <w:tcBorders>
              <w:top w:val="nil"/>
              <w:left w:val="nil"/>
              <w:bottom w:val="nil"/>
              <w:right w:val="nil"/>
            </w:tcBorders>
            <w:shd w:val="clear" w:color="auto" w:fill="auto"/>
            <w:noWrap/>
            <w:vAlign w:val="center"/>
            <w:hideMark/>
          </w:tcPr>
          <w:p w14:paraId="234D2F66"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1,07E+17</w:t>
            </w:r>
          </w:p>
        </w:tc>
      </w:tr>
      <w:tr w:rsidR="00FB752A" w:rsidRPr="003E68D7" w14:paraId="1ECFD56B" w14:textId="77777777" w:rsidTr="001A0F3D">
        <w:trPr>
          <w:trHeight w:val="600"/>
        </w:trPr>
        <w:tc>
          <w:tcPr>
            <w:tcW w:w="0" w:type="auto"/>
            <w:tcBorders>
              <w:top w:val="nil"/>
              <w:left w:val="nil"/>
              <w:bottom w:val="nil"/>
              <w:right w:val="nil"/>
            </w:tcBorders>
            <w:shd w:val="clear" w:color="auto" w:fill="auto"/>
            <w:noWrap/>
            <w:vAlign w:val="center"/>
            <w:hideMark/>
          </w:tcPr>
          <w:p w14:paraId="62A7078E"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w:t>
            </w:r>
          </w:p>
        </w:tc>
        <w:tc>
          <w:tcPr>
            <w:tcW w:w="0" w:type="auto"/>
            <w:tcBorders>
              <w:top w:val="nil"/>
              <w:left w:val="nil"/>
              <w:bottom w:val="nil"/>
              <w:right w:val="nil"/>
            </w:tcBorders>
            <w:shd w:val="clear" w:color="auto" w:fill="auto"/>
            <w:vAlign w:val="center"/>
            <w:hideMark/>
          </w:tcPr>
          <w:p w14:paraId="3CD9C4DA"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 xml:space="preserve">Electricity Generation by PV (1930 </w:t>
            </w:r>
            <w:proofErr w:type="spellStart"/>
            <w:r w:rsidRPr="003E68D7">
              <w:rPr>
                <w:rFonts w:eastAsia="Times New Roman" w:cs="Arial"/>
                <w:i/>
                <w:color w:val="auto"/>
                <w:sz w:val="20"/>
                <w:szCs w:val="20"/>
                <w:lang w:val="en-US"/>
              </w:rPr>
              <w:t>Kwh</w:t>
            </w:r>
            <w:proofErr w:type="spellEnd"/>
            <w:r w:rsidRPr="003E68D7">
              <w:rPr>
                <w:rFonts w:eastAsia="Times New Roman" w:cs="Arial"/>
                <w:i/>
                <w:color w:val="auto"/>
                <w:sz w:val="20"/>
                <w:szCs w:val="20"/>
                <w:lang w:val="en-US"/>
              </w:rPr>
              <w:t>)</w:t>
            </w:r>
          </w:p>
        </w:tc>
        <w:tc>
          <w:tcPr>
            <w:tcW w:w="0" w:type="auto"/>
            <w:tcBorders>
              <w:top w:val="nil"/>
              <w:left w:val="nil"/>
              <w:bottom w:val="nil"/>
              <w:right w:val="nil"/>
            </w:tcBorders>
            <w:shd w:val="clear" w:color="auto" w:fill="auto"/>
            <w:noWrap/>
            <w:vAlign w:val="center"/>
            <w:hideMark/>
          </w:tcPr>
          <w:p w14:paraId="0961B91D"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05073FD1"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6,94E+09</w:t>
            </w:r>
          </w:p>
        </w:tc>
        <w:tc>
          <w:tcPr>
            <w:tcW w:w="0" w:type="auto"/>
            <w:tcBorders>
              <w:top w:val="nil"/>
              <w:left w:val="nil"/>
              <w:bottom w:val="nil"/>
              <w:right w:val="nil"/>
            </w:tcBorders>
            <w:shd w:val="clear" w:color="auto" w:fill="auto"/>
            <w:vAlign w:val="center"/>
            <w:hideMark/>
          </w:tcPr>
          <w:p w14:paraId="0227E3D6"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9,08E+04</w:t>
            </w:r>
          </w:p>
        </w:tc>
        <w:tc>
          <w:tcPr>
            <w:tcW w:w="0" w:type="auto"/>
            <w:tcBorders>
              <w:top w:val="nil"/>
              <w:left w:val="nil"/>
              <w:bottom w:val="nil"/>
              <w:right w:val="nil"/>
            </w:tcBorders>
            <w:shd w:val="clear" w:color="auto" w:fill="auto"/>
            <w:noWrap/>
            <w:vAlign w:val="center"/>
            <w:hideMark/>
          </w:tcPr>
          <w:p w14:paraId="4F5C30FA"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4,73E+16</w:t>
            </w:r>
          </w:p>
        </w:tc>
      </w:tr>
      <w:tr w:rsidR="00FB752A" w:rsidRPr="003E68D7" w14:paraId="34C7AD63" w14:textId="77777777" w:rsidTr="001A0F3D">
        <w:trPr>
          <w:trHeight w:val="300"/>
        </w:trPr>
        <w:tc>
          <w:tcPr>
            <w:tcW w:w="0" w:type="auto"/>
            <w:tcBorders>
              <w:top w:val="nil"/>
              <w:left w:val="nil"/>
              <w:bottom w:val="nil"/>
              <w:right w:val="nil"/>
            </w:tcBorders>
            <w:shd w:val="clear" w:color="auto" w:fill="auto"/>
            <w:noWrap/>
            <w:vAlign w:val="center"/>
            <w:hideMark/>
          </w:tcPr>
          <w:p w14:paraId="263B383F"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w:t>
            </w:r>
          </w:p>
        </w:tc>
        <w:tc>
          <w:tcPr>
            <w:tcW w:w="0" w:type="auto"/>
            <w:tcBorders>
              <w:top w:val="nil"/>
              <w:left w:val="nil"/>
              <w:bottom w:val="nil"/>
              <w:right w:val="nil"/>
            </w:tcBorders>
            <w:shd w:val="clear" w:color="auto" w:fill="auto"/>
            <w:vAlign w:val="center"/>
            <w:hideMark/>
          </w:tcPr>
          <w:p w14:paraId="48E9A293"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Water</w:t>
            </w:r>
          </w:p>
        </w:tc>
        <w:tc>
          <w:tcPr>
            <w:tcW w:w="0" w:type="auto"/>
            <w:tcBorders>
              <w:top w:val="nil"/>
              <w:left w:val="nil"/>
              <w:bottom w:val="nil"/>
              <w:right w:val="nil"/>
            </w:tcBorders>
            <w:shd w:val="clear" w:color="auto" w:fill="auto"/>
            <w:noWrap/>
            <w:vAlign w:val="center"/>
            <w:hideMark/>
          </w:tcPr>
          <w:p w14:paraId="460ECB80"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0A1CF22"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2,01E+14</w:t>
            </w:r>
          </w:p>
        </w:tc>
        <w:tc>
          <w:tcPr>
            <w:tcW w:w="0" w:type="auto"/>
            <w:tcBorders>
              <w:top w:val="nil"/>
              <w:left w:val="nil"/>
              <w:bottom w:val="nil"/>
              <w:right w:val="nil"/>
            </w:tcBorders>
            <w:shd w:val="clear" w:color="auto" w:fill="auto"/>
            <w:noWrap/>
            <w:vAlign w:val="center"/>
            <w:hideMark/>
          </w:tcPr>
          <w:p w14:paraId="1A9418D4"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3,31E+04</w:t>
            </w:r>
          </w:p>
        </w:tc>
        <w:tc>
          <w:tcPr>
            <w:tcW w:w="0" w:type="auto"/>
            <w:tcBorders>
              <w:top w:val="nil"/>
              <w:left w:val="nil"/>
              <w:bottom w:val="nil"/>
              <w:right w:val="nil"/>
            </w:tcBorders>
            <w:shd w:val="clear" w:color="auto" w:fill="auto"/>
            <w:noWrap/>
            <w:vAlign w:val="center"/>
            <w:hideMark/>
          </w:tcPr>
          <w:p w14:paraId="3E894FD0"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1,51E+16</w:t>
            </w:r>
          </w:p>
        </w:tc>
      </w:tr>
      <w:tr w:rsidR="00FB752A" w:rsidRPr="003E68D7" w14:paraId="7947CA19" w14:textId="77777777" w:rsidTr="001A0F3D">
        <w:trPr>
          <w:trHeight w:val="300"/>
        </w:trPr>
        <w:tc>
          <w:tcPr>
            <w:tcW w:w="0" w:type="auto"/>
            <w:tcBorders>
              <w:top w:val="nil"/>
              <w:left w:val="nil"/>
              <w:bottom w:val="nil"/>
              <w:right w:val="nil"/>
            </w:tcBorders>
            <w:shd w:val="clear" w:color="auto" w:fill="auto"/>
            <w:noWrap/>
            <w:vAlign w:val="center"/>
            <w:hideMark/>
          </w:tcPr>
          <w:p w14:paraId="6B538C19"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w:t>
            </w:r>
          </w:p>
        </w:tc>
        <w:tc>
          <w:tcPr>
            <w:tcW w:w="0" w:type="auto"/>
            <w:tcBorders>
              <w:top w:val="nil"/>
              <w:left w:val="nil"/>
              <w:bottom w:val="nil"/>
              <w:right w:val="nil"/>
            </w:tcBorders>
            <w:shd w:val="clear" w:color="auto" w:fill="auto"/>
            <w:vAlign w:val="center"/>
            <w:hideMark/>
          </w:tcPr>
          <w:p w14:paraId="7F3292D0"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Material Transport</w:t>
            </w:r>
          </w:p>
        </w:tc>
        <w:tc>
          <w:tcPr>
            <w:tcW w:w="0" w:type="auto"/>
            <w:tcBorders>
              <w:top w:val="nil"/>
              <w:left w:val="nil"/>
              <w:bottom w:val="nil"/>
              <w:right w:val="nil"/>
            </w:tcBorders>
            <w:shd w:val="clear" w:color="auto" w:fill="auto"/>
            <w:noWrap/>
            <w:vAlign w:val="center"/>
            <w:hideMark/>
          </w:tcPr>
          <w:p w14:paraId="52373FF4"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gal</w:t>
            </w:r>
          </w:p>
        </w:tc>
        <w:tc>
          <w:tcPr>
            <w:tcW w:w="0" w:type="auto"/>
            <w:tcBorders>
              <w:top w:val="nil"/>
              <w:left w:val="nil"/>
              <w:bottom w:val="nil"/>
              <w:right w:val="nil"/>
            </w:tcBorders>
            <w:shd w:val="clear" w:color="auto" w:fill="auto"/>
            <w:noWrap/>
            <w:vAlign w:val="center"/>
            <w:hideMark/>
          </w:tcPr>
          <w:p w14:paraId="2C9D605D"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3,44E+03</w:t>
            </w:r>
          </w:p>
        </w:tc>
        <w:tc>
          <w:tcPr>
            <w:tcW w:w="0" w:type="auto"/>
            <w:tcBorders>
              <w:top w:val="nil"/>
              <w:left w:val="nil"/>
              <w:bottom w:val="nil"/>
              <w:right w:val="nil"/>
            </w:tcBorders>
            <w:shd w:val="clear" w:color="auto" w:fill="auto"/>
            <w:noWrap/>
            <w:vAlign w:val="center"/>
            <w:hideMark/>
          </w:tcPr>
          <w:p w14:paraId="2C8698C4"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8,52E+04</w:t>
            </w:r>
          </w:p>
        </w:tc>
        <w:tc>
          <w:tcPr>
            <w:tcW w:w="0" w:type="auto"/>
            <w:tcBorders>
              <w:top w:val="nil"/>
              <w:left w:val="nil"/>
              <w:bottom w:val="nil"/>
              <w:right w:val="nil"/>
            </w:tcBorders>
            <w:shd w:val="clear" w:color="auto" w:fill="auto"/>
            <w:noWrap/>
            <w:vAlign w:val="center"/>
            <w:hideMark/>
          </w:tcPr>
          <w:p w14:paraId="429F6DE5"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2,93E+08</w:t>
            </w:r>
          </w:p>
        </w:tc>
      </w:tr>
      <w:tr w:rsidR="00FB752A" w:rsidRPr="003E68D7" w14:paraId="46ADB3BD" w14:textId="77777777" w:rsidTr="001A0F3D">
        <w:trPr>
          <w:trHeight w:val="600"/>
        </w:trPr>
        <w:tc>
          <w:tcPr>
            <w:tcW w:w="0" w:type="auto"/>
            <w:tcBorders>
              <w:top w:val="nil"/>
              <w:left w:val="nil"/>
              <w:bottom w:val="nil"/>
              <w:right w:val="nil"/>
            </w:tcBorders>
            <w:shd w:val="clear" w:color="auto" w:fill="auto"/>
            <w:noWrap/>
            <w:vAlign w:val="center"/>
            <w:hideMark/>
          </w:tcPr>
          <w:p w14:paraId="52210E1A"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w:t>
            </w:r>
          </w:p>
        </w:tc>
        <w:tc>
          <w:tcPr>
            <w:tcW w:w="0" w:type="auto"/>
            <w:tcBorders>
              <w:top w:val="nil"/>
              <w:left w:val="nil"/>
              <w:bottom w:val="nil"/>
              <w:right w:val="nil"/>
            </w:tcBorders>
            <w:shd w:val="clear" w:color="auto" w:fill="auto"/>
            <w:vAlign w:val="center"/>
            <w:hideMark/>
          </w:tcPr>
          <w:p w14:paraId="5926E05F"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(Except PV, Lighting, Furnishing &amp; Sensors)</w:t>
            </w:r>
          </w:p>
        </w:tc>
        <w:tc>
          <w:tcPr>
            <w:tcW w:w="0" w:type="auto"/>
            <w:tcBorders>
              <w:top w:val="nil"/>
              <w:left w:val="nil"/>
              <w:bottom w:val="nil"/>
              <w:right w:val="nil"/>
            </w:tcBorders>
            <w:shd w:val="clear" w:color="auto" w:fill="auto"/>
            <w:noWrap/>
            <w:vAlign w:val="center"/>
            <w:hideMark/>
          </w:tcPr>
          <w:p w14:paraId="437A900D"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4FF52002"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9,56E+03</w:t>
            </w:r>
          </w:p>
        </w:tc>
        <w:tc>
          <w:tcPr>
            <w:tcW w:w="0" w:type="auto"/>
            <w:tcBorders>
              <w:top w:val="nil"/>
              <w:left w:val="nil"/>
              <w:bottom w:val="nil"/>
              <w:right w:val="nil"/>
            </w:tcBorders>
            <w:shd w:val="clear" w:color="auto" w:fill="auto"/>
            <w:noWrap/>
            <w:vAlign w:val="center"/>
            <w:hideMark/>
          </w:tcPr>
          <w:p w14:paraId="09D9CC0A"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037550E9"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2,13E+17</w:t>
            </w:r>
          </w:p>
        </w:tc>
      </w:tr>
      <w:tr w:rsidR="00FB752A" w:rsidRPr="003E68D7" w14:paraId="4302B02F" w14:textId="77777777" w:rsidTr="001A0F3D">
        <w:trPr>
          <w:trHeight w:val="300"/>
        </w:trPr>
        <w:tc>
          <w:tcPr>
            <w:tcW w:w="0" w:type="auto"/>
            <w:tcBorders>
              <w:top w:val="nil"/>
              <w:left w:val="nil"/>
              <w:bottom w:val="nil"/>
              <w:right w:val="nil"/>
            </w:tcBorders>
            <w:shd w:val="clear" w:color="auto" w:fill="auto"/>
            <w:noWrap/>
            <w:vAlign w:val="center"/>
            <w:hideMark/>
          </w:tcPr>
          <w:p w14:paraId="10D5433D"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w:t>
            </w:r>
          </w:p>
        </w:tc>
        <w:tc>
          <w:tcPr>
            <w:tcW w:w="0" w:type="auto"/>
            <w:tcBorders>
              <w:top w:val="nil"/>
              <w:left w:val="nil"/>
              <w:bottom w:val="nil"/>
              <w:right w:val="nil"/>
            </w:tcBorders>
            <w:shd w:val="clear" w:color="auto" w:fill="auto"/>
            <w:vAlign w:val="center"/>
            <w:hideMark/>
          </w:tcPr>
          <w:p w14:paraId="60812C03" w14:textId="77777777" w:rsidR="00FB752A" w:rsidRPr="003E68D7" w:rsidRDefault="00FB752A" w:rsidP="00FB752A">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(Sensing and Control)</w:t>
            </w:r>
          </w:p>
        </w:tc>
        <w:tc>
          <w:tcPr>
            <w:tcW w:w="0" w:type="auto"/>
            <w:tcBorders>
              <w:top w:val="nil"/>
              <w:left w:val="nil"/>
              <w:bottom w:val="nil"/>
              <w:right w:val="nil"/>
            </w:tcBorders>
            <w:shd w:val="clear" w:color="auto" w:fill="auto"/>
            <w:noWrap/>
            <w:vAlign w:val="center"/>
            <w:hideMark/>
          </w:tcPr>
          <w:p w14:paraId="56825969"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61AD07AE"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2,68E+01</w:t>
            </w:r>
          </w:p>
        </w:tc>
        <w:tc>
          <w:tcPr>
            <w:tcW w:w="0" w:type="auto"/>
            <w:tcBorders>
              <w:top w:val="nil"/>
              <w:left w:val="nil"/>
              <w:bottom w:val="nil"/>
              <w:right w:val="nil"/>
            </w:tcBorders>
            <w:shd w:val="clear" w:color="auto" w:fill="auto"/>
            <w:noWrap/>
            <w:vAlign w:val="center"/>
            <w:hideMark/>
          </w:tcPr>
          <w:p w14:paraId="460C85B0"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697184DB"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5,31E+15</w:t>
            </w:r>
          </w:p>
        </w:tc>
      </w:tr>
      <w:tr w:rsidR="00FB752A" w:rsidRPr="003E68D7" w14:paraId="5F0F098C" w14:textId="77777777" w:rsidTr="001A0F3D">
        <w:trPr>
          <w:trHeight w:val="300"/>
        </w:trPr>
        <w:tc>
          <w:tcPr>
            <w:tcW w:w="0" w:type="auto"/>
            <w:tcBorders>
              <w:top w:val="nil"/>
              <w:left w:val="nil"/>
              <w:bottom w:val="nil"/>
              <w:right w:val="nil"/>
            </w:tcBorders>
            <w:shd w:val="clear" w:color="auto" w:fill="auto"/>
            <w:noWrap/>
            <w:vAlign w:val="center"/>
            <w:hideMark/>
          </w:tcPr>
          <w:p w14:paraId="592DC0C2"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w:t>
            </w:r>
          </w:p>
        </w:tc>
        <w:tc>
          <w:tcPr>
            <w:tcW w:w="0" w:type="auto"/>
            <w:tcBorders>
              <w:top w:val="nil"/>
              <w:left w:val="nil"/>
              <w:bottom w:val="nil"/>
              <w:right w:val="nil"/>
            </w:tcBorders>
            <w:shd w:val="clear" w:color="auto" w:fill="auto"/>
            <w:vAlign w:val="center"/>
            <w:hideMark/>
          </w:tcPr>
          <w:p w14:paraId="4B48A978" w14:textId="77777777" w:rsidR="00FB752A" w:rsidRPr="003E68D7" w:rsidRDefault="00FB752A" w:rsidP="00FB752A">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(Lighting)</w:t>
            </w:r>
          </w:p>
        </w:tc>
        <w:tc>
          <w:tcPr>
            <w:tcW w:w="0" w:type="auto"/>
            <w:tcBorders>
              <w:top w:val="nil"/>
              <w:left w:val="nil"/>
              <w:bottom w:val="nil"/>
              <w:right w:val="nil"/>
            </w:tcBorders>
            <w:shd w:val="clear" w:color="auto" w:fill="auto"/>
            <w:noWrap/>
            <w:vAlign w:val="center"/>
            <w:hideMark/>
          </w:tcPr>
          <w:p w14:paraId="3D9A3603"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6016EDA0"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2,53E+03</w:t>
            </w:r>
          </w:p>
        </w:tc>
        <w:tc>
          <w:tcPr>
            <w:tcW w:w="0" w:type="auto"/>
            <w:tcBorders>
              <w:top w:val="nil"/>
              <w:left w:val="nil"/>
              <w:bottom w:val="nil"/>
              <w:right w:val="nil"/>
            </w:tcBorders>
            <w:shd w:val="clear" w:color="auto" w:fill="auto"/>
            <w:noWrap/>
            <w:vAlign w:val="center"/>
            <w:hideMark/>
          </w:tcPr>
          <w:p w14:paraId="6AA6F97A"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22BD9BCF"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1,41E+16</w:t>
            </w:r>
          </w:p>
        </w:tc>
      </w:tr>
      <w:tr w:rsidR="00FB752A" w:rsidRPr="003E68D7" w14:paraId="2CDE64E1" w14:textId="77777777" w:rsidTr="001A0F3D">
        <w:trPr>
          <w:trHeight w:val="300"/>
        </w:trPr>
        <w:tc>
          <w:tcPr>
            <w:tcW w:w="0" w:type="auto"/>
            <w:tcBorders>
              <w:top w:val="nil"/>
              <w:left w:val="nil"/>
              <w:bottom w:val="nil"/>
              <w:right w:val="nil"/>
            </w:tcBorders>
            <w:shd w:val="clear" w:color="auto" w:fill="auto"/>
            <w:noWrap/>
            <w:vAlign w:val="center"/>
            <w:hideMark/>
          </w:tcPr>
          <w:p w14:paraId="5EEE2649"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12</w:t>
            </w:r>
          </w:p>
        </w:tc>
        <w:tc>
          <w:tcPr>
            <w:tcW w:w="0" w:type="auto"/>
            <w:tcBorders>
              <w:top w:val="nil"/>
              <w:left w:val="nil"/>
              <w:bottom w:val="nil"/>
              <w:right w:val="nil"/>
            </w:tcBorders>
            <w:shd w:val="clear" w:color="auto" w:fill="auto"/>
            <w:vAlign w:val="center"/>
            <w:hideMark/>
          </w:tcPr>
          <w:p w14:paraId="713FA3F8" w14:textId="77777777" w:rsidR="00FB752A" w:rsidRPr="003E68D7" w:rsidRDefault="00FB752A" w:rsidP="00FB752A">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(Furnishing)</w:t>
            </w:r>
          </w:p>
        </w:tc>
        <w:tc>
          <w:tcPr>
            <w:tcW w:w="0" w:type="auto"/>
            <w:tcBorders>
              <w:top w:val="nil"/>
              <w:left w:val="nil"/>
              <w:bottom w:val="nil"/>
              <w:right w:val="nil"/>
            </w:tcBorders>
            <w:shd w:val="clear" w:color="auto" w:fill="auto"/>
            <w:noWrap/>
            <w:vAlign w:val="center"/>
            <w:hideMark/>
          </w:tcPr>
          <w:p w14:paraId="31825F0D"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7185363C"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2,08E+03</w:t>
            </w:r>
          </w:p>
        </w:tc>
        <w:tc>
          <w:tcPr>
            <w:tcW w:w="0" w:type="auto"/>
            <w:tcBorders>
              <w:top w:val="nil"/>
              <w:left w:val="nil"/>
              <w:bottom w:val="nil"/>
              <w:right w:val="nil"/>
            </w:tcBorders>
            <w:shd w:val="clear" w:color="auto" w:fill="auto"/>
            <w:noWrap/>
            <w:vAlign w:val="center"/>
            <w:hideMark/>
          </w:tcPr>
          <w:p w14:paraId="1E7E84B3"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76B585E4"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1,16E+16</w:t>
            </w:r>
          </w:p>
        </w:tc>
      </w:tr>
      <w:tr w:rsidR="00FB752A" w:rsidRPr="003E68D7" w14:paraId="65F647DE" w14:textId="77777777" w:rsidTr="001A0F3D">
        <w:trPr>
          <w:trHeight w:val="360"/>
        </w:trPr>
        <w:tc>
          <w:tcPr>
            <w:tcW w:w="0" w:type="auto"/>
            <w:tcBorders>
              <w:top w:val="nil"/>
              <w:left w:val="nil"/>
              <w:bottom w:val="nil"/>
              <w:right w:val="nil"/>
            </w:tcBorders>
            <w:shd w:val="clear" w:color="auto" w:fill="auto"/>
            <w:noWrap/>
            <w:vAlign w:val="center"/>
            <w:hideMark/>
          </w:tcPr>
          <w:p w14:paraId="6AD0D8B0"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13</w:t>
            </w:r>
          </w:p>
        </w:tc>
        <w:tc>
          <w:tcPr>
            <w:tcW w:w="0" w:type="auto"/>
            <w:tcBorders>
              <w:top w:val="nil"/>
              <w:left w:val="nil"/>
              <w:bottom w:val="nil"/>
              <w:right w:val="nil"/>
            </w:tcBorders>
            <w:shd w:val="clear" w:color="auto" w:fill="auto"/>
            <w:vAlign w:val="center"/>
            <w:hideMark/>
          </w:tcPr>
          <w:p w14:paraId="6915C6AE"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(PV)</w:t>
            </w:r>
          </w:p>
        </w:tc>
        <w:tc>
          <w:tcPr>
            <w:tcW w:w="0" w:type="auto"/>
            <w:tcBorders>
              <w:top w:val="nil"/>
              <w:left w:val="nil"/>
              <w:bottom w:val="nil"/>
              <w:right w:val="nil"/>
            </w:tcBorders>
            <w:shd w:val="clear" w:color="auto" w:fill="auto"/>
            <w:noWrap/>
            <w:vAlign w:val="center"/>
            <w:hideMark/>
          </w:tcPr>
          <w:p w14:paraId="0373ED09"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m</w:t>
            </w:r>
            <w:r w:rsidRPr="003E68D7">
              <w:rPr>
                <w:rFonts w:eastAsia="Times New Roman" w:cs="Arial"/>
                <w:color w:val="auto"/>
                <w:sz w:val="20"/>
                <w:szCs w:val="20"/>
                <w:vertAlign w:val="superscript"/>
                <w:lang w:val="en-US"/>
              </w:rPr>
              <w:t>2</w:t>
            </w:r>
          </w:p>
        </w:tc>
        <w:tc>
          <w:tcPr>
            <w:tcW w:w="0" w:type="auto"/>
            <w:tcBorders>
              <w:top w:val="nil"/>
              <w:left w:val="nil"/>
              <w:bottom w:val="nil"/>
              <w:right w:val="nil"/>
            </w:tcBorders>
            <w:shd w:val="clear" w:color="auto" w:fill="auto"/>
            <w:noWrap/>
            <w:vAlign w:val="center"/>
            <w:hideMark/>
          </w:tcPr>
          <w:p w14:paraId="1159345C"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9,05E+01</w:t>
            </w:r>
          </w:p>
        </w:tc>
        <w:tc>
          <w:tcPr>
            <w:tcW w:w="0" w:type="auto"/>
            <w:tcBorders>
              <w:top w:val="nil"/>
              <w:left w:val="nil"/>
              <w:bottom w:val="nil"/>
              <w:right w:val="nil"/>
            </w:tcBorders>
            <w:shd w:val="clear" w:color="auto" w:fill="auto"/>
            <w:noWrap/>
            <w:vAlign w:val="center"/>
            <w:hideMark/>
          </w:tcPr>
          <w:p w14:paraId="263A68D8"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29D4DB85"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2,71E+17</w:t>
            </w:r>
          </w:p>
        </w:tc>
      </w:tr>
      <w:tr w:rsidR="00FB752A" w:rsidRPr="003E68D7" w14:paraId="67929F1D" w14:textId="77777777" w:rsidTr="001A0F3D">
        <w:trPr>
          <w:trHeight w:val="300"/>
        </w:trPr>
        <w:tc>
          <w:tcPr>
            <w:tcW w:w="0" w:type="auto"/>
            <w:tcBorders>
              <w:top w:val="nil"/>
              <w:left w:val="nil"/>
              <w:bottom w:val="nil"/>
              <w:right w:val="nil"/>
            </w:tcBorders>
            <w:shd w:val="clear" w:color="auto" w:fill="auto"/>
            <w:noWrap/>
            <w:vAlign w:val="center"/>
            <w:hideMark/>
          </w:tcPr>
          <w:p w14:paraId="34300596"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w:t>
            </w:r>
          </w:p>
        </w:tc>
        <w:tc>
          <w:tcPr>
            <w:tcW w:w="0" w:type="auto"/>
            <w:tcBorders>
              <w:top w:val="nil"/>
              <w:left w:val="nil"/>
              <w:bottom w:val="nil"/>
              <w:right w:val="nil"/>
            </w:tcBorders>
            <w:shd w:val="clear" w:color="auto" w:fill="auto"/>
            <w:vAlign w:val="center"/>
            <w:hideMark/>
          </w:tcPr>
          <w:p w14:paraId="31532196"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Activities</w:t>
            </w:r>
          </w:p>
        </w:tc>
        <w:tc>
          <w:tcPr>
            <w:tcW w:w="0" w:type="auto"/>
            <w:tcBorders>
              <w:top w:val="nil"/>
              <w:left w:val="nil"/>
              <w:bottom w:val="nil"/>
              <w:right w:val="nil"/>
            </w:tcBorders>
            <w:shd w:val="clear" w:color="auto" w:fill="auto"/>
            <w:noWrap/>
            <w:vAlign w:val="center"/>
            <w:hideMark/>
          </w:tcPr>
          <w:p w14:paraId="5D3C4604"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C56EF14"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5E1EB41F"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5AF0EBCB"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2,45E+16</w:t>
            </w:r>
          </w:p>
        </w:tc>
      </w:tr>
      <w:tr w:rsidR="00FB752A" w:rsidRPr="003E68D7" w14:paraId="3FC767B4" w14:textId="77777777" w:rsidTr="001A0F3D">
        <w:trPr>
          <w:trHeight w:val="315"/>
        </w:trPr>
        <w:tc>
          <w:tcPr>
            <w:tcW w:w="0" w:type="auto"/>
            <w:tcBorders>
              <w:top w:val="nil"/>
              <w:left w:val="nil"/>
              <w:bottom w:val="nil"/>
              <w:right w:val="nil"/>
            </w:tcBorders>
            <w:shd w:val="clear" w:color="auto" w:fill="auto"/>
            <w:noWrap/>
            <w:vAlign w:val="center"/>
            <w:hideMark/>
          </w:tcPr>
          <w:p w14:paraId="7EEF099A" w14:textId="77777777" w:rsidR="00FB752A" w:rsidRPr="003E68D7" w:rsidRDefault="00FB752A" w:rsidP="00FB752A">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335052A1" w14:textId="77777777" w:rsidR="00FB752A" w:rsidRPr="003E68D7" w:rsidRDefault="00FB752A" w:rsidP="00FB752A">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 Subtotal [F]</w:t>
            </w:r>
          </w:p>
        </w:tc>
        <w:tc>
          <w:tcPr>
            <w:tcW w:w="0" w:type="auto"/>
            <w:tcBorders>
              <w:top w:val="nil"/>
              <w:left w:val="nil"/>
              <w:bottom w:val="nil"/>
              <w:right w:val="nil"/>
            </w:tcBorders>
            <w:shd w:val="clear" w:color="auto" w:fill="auto"/>
            <w:vAlign w:val="center"/>
            <w:hideMark/>
          </w:tcPr>
          <w:p w14:paraId="2B7EC3BB"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3,58E+05</w:t>
            </w:r>
          </w:p>
        </w:tc>
        <w:tc>
          <w:tcPr>
            <w:tcW w:w="0" w:type="auto"/>
            <w:tcBorders>
              <w:top w:val="nil"/>
              <w:left w:val="nil"/>
              <w:bottom w:val="nil"/>
              <w:right w:val="nil"/>
            </w:tcBorders>
            <w:shd w:val="clear" w:color="auto" w:fill="auto"/>
            <w:noWrap/>
            <w:vAlign w:val="center"/>
            <w:hideMark/>
          </w:tcPr>
          <w:p w14:paraId="39279D39"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7,09E+17</w:t>
            </w:r>
          </w:p>
        </w:tc>
      </w:tr>
      <w:tr w:rsidR="00FB752A" w:rsidRPr="003E68D7" w14:paraId="3BCB4F85" w14:textId="77777777" w:rsidTr="001A0F3D">
        <w:trPr>
          <w:trHeight w:val="300"/>
        </w:trPr>
        <w:tc>
          <w:tcPr>
            <w:tcW w:w="0" w:type="auto"/>
            <w:tcBorders>
              <w:top w:val="nil"/>
              <w:left w:val="nil"/>
              <w:bottom w:val="nil"/>
              <w:right w:val="nil"/>
            </w:tcBorders>
            <w:shd w:val="clear" w:color="auto" w:fill="auto"/>
            <w:noWrap/>
            <w:vAlign w:val="center"/>
            <w:hideMark/>
          </w:tcPr>
          <w:p w14:paraId="5FE22F9E" w14:textId="77777777" w:rsidR="00FB752A" w:rsidRPr="003E68D7" w:rsidRDefault="00FB752A" w:rsidP="00FB752A">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0349A854" w14:textId="77777777" w:rsidR="00FB752A" w:rsidRPr="003E68D7" w:rsidRDefault="00FB752A" w:rsidP="00FB752A">
            <w:pPr>
              <w:spacing w:after="0" w:line="240" w:lineRule="auto"/>
              <w:ind w:firstLine="0"/>
              <w:jc w:val="left"/>
              <w:rPr>
                <w:rFonts w:eastAsia="Times New Roman" w:cs="Arial"/>
                <w:i/>
                <w:color w:val="auto"/>
                <w:sz w:val="20"/>
                <w:szCs w:val="20"/>
                <w:lang w:val="en-US"/>
              </w:rPr>
            </w:pPr>
          </w:p>
        </w:tc>
      </w:tr>
      <w:tr w:rsidR="00FB752A" w:rsidRPr="003E68D7" w14:paraId="64396BC9" w14:textId="77777777" w:rsidTr="001A0F3D">
        <w:trPr>
          <w:trHeight w:val="300"/>
        </w:trPr>
        <w:tc>
          <w:tcPr>
            <w:tcW w:w="0" w:type="auto"/>
            <w:tcBorders>
              <w:top w:val="nil"/>
              <w:left w:val="nil"/>
              <w:bottom w:val="single" w:sz="4" w:space="0" w:color="auto"/>
              <w:right w:val="nil"/>
            </w:tcBorders>
            <w:shd w:val="clear" w:color="auto" w:fill="auto"/>
            <w:noWrap/>
            <w:vAlign w:val="center"/>
            <w:hideMark/>
          </w:tcPr>
          <w:p w14:paraId="01B67338"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 </w:t>
            </w:r>
          </w:p>
        </w:tc>
        <w:tc>
          <w:tcPr>
            <w:tcW w:w="0" w:type="auto"/>
            <w:gridSpan w:val="3"/>
            <w:tcBorders>
              <w:top w:val="nil"/>
              <w:left w:val="nil"/>
              <w:bottom w:val="single" w:sz="4" w:space="0" w:color="auto"/>
              <w:right w:val="nil"/>
            </w:tcBorders>
            <w:shd w:val="clear" w:color="auto" w:fill="auto"/>
            <w:vAlign w:val="center"/>
            <w:hideMark/>
          </w:tcPr>
          <w:p w14:paraId="4F6EE3EA" w14:textId="77777777" w:rsidR="00FB752A" w:rsidRPr="003E68D7" w:rsidRDefault="00FB752A" w:rsidP="00FB752A">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Yield (Y)</w:t>
            </w:r>
          </w:p>
        </w:tc>
        <w:tc>
          <w:tcPr>
            <w:tcW w:w="0" w:type="auto"/>
            <w:tcBorders>
              <w:top w:val="nil"/>
              <w:left w:val="nil"/>
              <w:bottom w:val="single" w:sz="4" w:space="0" w:color="auto"/>
              <w:right w:val="nil"/>
            </w:tcBorders>
            <w:shd w:val="clear" w:color="auto" w:fill="auto"/>
            <w:noWrap/>
            <w:vAlign w:val="center"/>
            <w:hideMark/>
          </w:tcPr>
          <w:p w14:paraId="6C2A672B"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4,77E+05</w:t>
            </w:r>
          </w:p>
        </w:tc>
        <w:tc>
          <w:tcPr>
            <w:tcW w:w="0" w:type="auto"/>
            <w:tcBorders>
              <w:top w:val="nil"/>
              <w:left w:val="nil"/>
              <w:bottom w:val="single" w:sz="4" w:space="0" w:color="auto"/>
              <w:right w:val="nil"/>
            </w:tcBorders>
            <w:shd w:val="clear" w:color="auto" w:fill="auto"/>
            <w:noWrap/>
            <w:vAlign w:val="center"/>
            <w:hideMark/>
          </w:tcPr>
          <w:p w14:paraId="31C4C153" w14:textId="77777777" w:rsidR="00FB752A" w:rsidRPr="003E68D7" w:rsidRDefault="00FB752A" w:rsidP="00FB752A">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7,13E+17</w:t>
            </w:r>
          </w:p>
        </w:tc>
      </w:tr>
    </w:tbl>
    <w:p w14:paraId="1799CF63" w14:textId="77777777" w:rsidR="00FD39F1" w:rsidRPr="003E68D7" w:rsidRDefault="00FD39F1" w:rsidP="00FD39F1">
      <w:pPr>
        <w:pStyle w:val="LEGENDA0"/>
        <w:jc w:val="left"/>
      </w:pPr>
      <w:r w:rsidRPr="003E68D7">
        <w:t xml:space="preserve">Fonte: Fonte própria com uso da base de dados e cálculos de </w:t>
      </w:r>
      <w:hyperlink w:anchor="KUMAR_2022" w:history="1">
        <w:r w:rsidRPr="003E68D7">
          <w:rPr>
            <w:rStyle w:val="Hyperlink"/>
            <w:sz w:val="20"/>
          </w:rPr>
          <w:t>(KUMAR; SRINIVASAN; MANI, 2022)</w:t>
        </w:r>
      </w:hyperlink>
      <w:r w:rsidRPr="003E68D7">
        <w:t>.</w:t>
      </w:r>
    </w:p>
    <w:p w14:paraId="7C16DA39" w14:textId="29809D14" w:rsidR="00AD5EB1" w:rsidRPr="003E68D7" w:rsidRDefault="00AD5EB1">
      <w:pPr>
        <w:spacing w:after="160" w:line="259" w:lineRule="auto"/>
        <w:ind w:firstLine="0"/>
        <w:jc w:val="left"/>
      </w:pPr>
      <w:r w:rsidRPr="003E68D7">
        <w:br w:type="page"/>
      </w:r>
    </w:p>
    <w:p w14:paraId="21E33FD5" w14:textId="3A72AEE9" w:rsidR="00D372FF" w:rsidRPr="003E68D7" w:rsidRDefault="009727E4" w:rsidP="00B73BAF">
      <w:pPr>
        <w:pStyle w:val="LEGENDA0"/>
        <w:jc w:val="left"/>
      </w:pPr>
      <w:r w:rsidRPr="003E68D7">
        <w:lastRenderedPageBreak/>
        <w:t>Apêndice</w:t>
      </w:r>
      <w:r w:rsidR="00D372FF" w:rsidRPr="003E68D7">
        <w:t xml:space="preserve"> A</w:t>
      </w:r>
      <w:r w:rsidR="00AD5EB1" w:rsidRPr="003E68D7">
        <w:t>4</w:t>
      </w:r>
      <w:r w:rsidR="00C05C39" w:rsidRPr="003E68D7">
        <w:t xml:space="preserve">: Tabela de Avaliação de Emergia de </w:t>
      </w:r>
      <w:r w:rsidR="00C05C39" w:rsidRPr="003E68D7">
        <w:rPr>
          <w:i/>
          <w:iCs w:val="0"/>
        </w:rPr>
        <w:t xml:space="preserve">Solar House </w:t>
      </w:r>
      <w:r w:rsidR="00C05C39" w:rsidRPr="003E68D7">
        <w:t xml:space="preserve">com </w:t>
      </w:r>
      <w:proofErr w:type="spellStart"/>
      <w:r w:rsidR="00C05C39" w:rsidRPr="00557091">
        <w:rPr>
          <w:i/>
          <w:iCs w:val="0"/>
        </w:rPr>
        <w:t>Lighting</w:t>
      </w:r>
      <w:proofErr w:type="spellEnd"/>
      <w:r w:rsidR="00C05C39" w:rsidRPr="003E68D7">
        <w:t xml:space="preserve"> </w:t>
      </w:r>
      <w:r w:rsidR="00B866F9" w:rsidRPr="003E68D7">
        <w:t>40</w:t>
      </w:r>
      <w:r w:rsidR="00C05C39" w:rsidRPr="003E68D7">
        <w:t>% e HVAC 0% de economia de energia elétrica.</w:t>
      </w:r>
    </w:p>
    <w:tbl>
      <w:tblPr>
        <w:tblW w:w="0" w:type="auto"/>
        <w:tblLook w:val="04A0" w:firstRow="1" w:lastRow="0" w:firstColumn="1" w:lastColumn="0" w:noHBand="0" w:noVBand="1"/>
      </w:tblPr>
      <w:tblGrid>
        <w:gridCol w:w="973"/>
        <w:gridCol w:w="2504"/>
        <w:gridCol w:w="605"/>
        <w:gridCol w:w="1246"/>
        <w:gridCol w:w="1614"/>
        <w:gridCol w:w="2129"/>
      </w:tblGrid>
      <w:tr w:rsidR="00C26CD4" w:rsidRPr="003E68D7" w14:paraId="3DAB0622" w14:textId="77777777" w:rsidTr="001A0F3D">
        <w:trPr>
          <w:trHeight w:val="945"/>
        </w:trPr>
        <w:tc>
          <w:tcPr>
            <w:tcW w:w="0" w:type="auto"/>
            <w:tcBorders>
              <w:top w:val="single" w:sz="4" w:space="0" w:color="auto"/>
              <w:left w:val="nil"/>
              <w:bottom w:val="single" w:sz="4" w:space="0" w:color="auto"/>
              <w:right w:val="nil"/>
            </w:tcBorders>
            <w:shd w:val="clear" w:color="auto" w:fill="auto"/>
            <w:vAlign w:val="center"/>
            <w:hideMark/>
          </w:tcPr>
          <w:p w14:paraId="063634E5"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Number</w:t>
            </w:r>
          </w:p>
        </w:tc>
        <w:tc>
          <w:tcPr>
            <w:tcW w:w="0" w:type="auto"/>
            <w:tcBorders>
              <w:top w:val="single" w:sz="4" w:space="0" w:color="auto"/>
              <w:left w:val="nil"/>
              <w:bottom w:val="single" w:sz="4" w:space="0" w:color="auto"/>
              <w:right w:val="nil"/>
            </w:tcBorders>
            <w:shd w:val="clear" w:color="auto" w:fill="auto"/>
            <w:vAlign w:val="center"/>
            <w:hideMark/>
          </w:tcPr>
          <w:p w14:paraId="6897EE36"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Item</w:t>
            </w:r>
          </w:p>
        </w:tc>
        <w:tc>
          <w:tcPr>
            <w:tcW w:w="0" w:type="auto"/>
            <w:tcBorders>
              <w:top w:val="single" w:sz="4" w:space="0" w:color="auto"/>
              <w:left w:val="nil"/>
              <w:bottom w:val="single" w:sz="4" w:space="0" w:color="auto"/>
              <w:right w:val="nil"/>
            </w:tcBorders>
            <w:shd w:val="clear" w:color="auto" w:fill="auto"/>
            <w:noWrap/>
            <w:vAlign w:val="center"/>
            <w:hideMark/>
          </w:tcPr>
          <w:p w14:paraId="279A703A"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Unit</w:t>
            </w:r>
          </w:p>
        </w:tc>
        <w:tc>
          <w:tcPr>
            <w:tcW w:w="0" w:type="auto"/>
            <w:tcBorders>
              <w:top w:val="single" w:sz="4" w:space="0" w:color="auto"/>
              <w:left w:val="nil"/>
              <w:bottom w:val="single" w:sz="4" w:space="0" w:color="auto"/>
              <w:right w:val="nil"/>
            </w:tcBorders>
            <w:shd w:val="clear" w:color="auto" w:fill="auto"/>
            <w:vAlign w:val="center"/>
            <w:hideMark/>
          </w:tcPr>
          <w:p w14:paraId="6AD0160B"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Raw data (units)</w:t>
            </w:r>
          </w:p>
        </w:tc>
        <w:tc>
          <w:tcPr>
            <w:tcW w:w="0" w:type="auto"/>
            <w:tcBorders>
              <w:top w:val="single" w:sz="4" w:space="0" w:color="auto"/>
              <w:left w:val="nil"/>
              <w:bottom w:val="single" w:sz="4" w:space="0" w:color="auto"/>
              <w:right w:val="nil"/>
            </w:tcBorders>
            <w:shd w:val="clear" w:color="auto" w:fill="auto"/>
            <w:vAlign w:val="center"/>
            <w:hideMark/>
          </w:tcPr>
          <w:p w14:paraId="4BEA8DF2"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Emergy/Unit (sej/unit)</w:t>
            </w:r>
          </w:p>
        </w:tc>
        <w:tc>
          <w:tcPr>
            <w:tcW w:w="0" w:type="auto"/>
            <w:tcBorders>
              <w:top w:val="single" w:sz="4" w:space="0" w:color="auto"/>
              <w:left w:val="nil"/>
              <w:bottom w:val="single" w:sz="4" w:space="0" w:color="auto"/>
              <w:right w:val="nil"/>
            </w:tcBorders>
            <w:shd w:val="clear" w:color="auto" w:fill="auto"/>
            <w:vAlign w:val="center"/>
            <w:hideMark/>
          </w:tcPr>
          <w:p w14:paraId="005450C3"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Solar Emergy/Building lifetime</w:t>
            </w:r>
          </w:p>
        </w:tc>
      </w:tr>
      <w:tr w:rsidR="00C26CD4" w:rsidRPr="003E68D7" w14:paraId="282E842D" w14:textId="77777777" w:rsidTr="001A0F3D">
        <w:trPr>
          <w:trHeight w:val="315"/>
        </w:trPr>
        <w:tc>
          <w:tcPr>
            <w:tcW w:w="0" w:type="auto"/>
            <w:tcBorders>
              <w:top w:val="nil"/>
              <w:left w:val="nil"/>
              <w:bottom w:val="nil"/>
              <w:right w:val="nil"/>
            </w:tcBorders>
            <w:shd w:val="clear" w:color="auto" w:fill="auto"/>
            <w:noWrap/>
            <w:vAlign w:val="center"/>
            <w:hideMark/>
          </w:tcPr>
          <w:p w14:paraId="65171028"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p>
        </w:tc>
        <w:tc>
          <w:tcPr>
            <w:tcW w:w="0" w:type="auto"/>
            <w:tcBorders>
              <w:top w:val="nil"/>
              <w:left w:val="nil"/>
              <w:bottom w:val="nil"/>
              <w:right w:val="nil"/>
            </w:tcBorders>
            <w:shd w:val="clear" w:color="auto" w:fill="auto"/>
            <w:vAlign w:val="center"/>
            <w:hideMark/>
          </w:tcPr>
          <w:p w14:paraId="40D3B389"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gridSpan w:val="4"/>
            <w:tcBorders>
              <w:top w:val="nil"/>
              <w:left w:val="nil"/>
              <w:bottom w:val="nil"/>
              <w:right w:val="nil"/>
            </w:tcBorders>
            <w:shd w:val="clear" w:color="auto" w:fill="auto"/>
            <w:noWrap/>
            <w:vAlign w:val="center"/>
            <w:hideMark/>
          </w:tcPr>
          <w:p w14:paraId="149B62EB"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p>
        </w:tc>
      </w:tr>
      <w:tr w:rsidR="00C26CD4" w:rsidRPr="003E68D7" w14:paraId="0AB2F5E7" w14:textId="77777777" w:rsidTr="001A0F3D">
        <w:trPr>
          <w:trHeight w:val="300"/>
        </w:trPr>
        <w:tc>
          <w:tcPr>
            <w:tcW w:w="0" w:type="auto"/>
            <w:tcBorders>
              <w:top w:val="nil"/>
              <w:left w:val="nil"/>
              <w:bottom w:val="nil"/>
              <w:right w:val="nil"/>
            </w:tcBorders>
            <w:shd w:val="clear" w:color="auto" w:fill="auto"/>
            <w:noWrap/>
            <w:vAlign w:val="center"/>
            <w:hideMark/>
          </w:tcPr>
          <w:p w14:paraId="1B916BAC"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vAlign w:val="center"/>
            <w:hideMark/>
          </w:tcPr>
          <w:p w14:paraId="34DC573D"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Sunlight</w:t>
            </w:r>
          </w:p>
        </w:tc>
        <w:tc>
          <w:tcPr>
            <w:tcW w:w="0" w:type="auto"/>
            <w:tcBorders>
              <w:top w:val="nil"/>
              <w:left w:val="nil"/>
              <w:bottom w:val="nil"/>
              <w:right w:val="nil"/>
            </w:tcBorders>
            <w:shd w:val="clear" w:color="auto" w:fill="auto"/>
            <w:noWrap/>
            <w:vAlign w:val="center"/>
            <w:hideMark/>
          </w:tcPr>
          <w:p w14:paraId="040B8A04"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9BA8089"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2,97E+12</w:t>
            </w:r>
          </w:p>
        </w:tc>
        <w:tc>
          <w:tcPr>
            <w:tcW w:w="0" w:type="auto"/>
            <w:tcBorders>
              <w:top w:val="nil"/>
              <w:left w:val="nil"/>
              <w:bottom w:val="nil"/>
              <w:right w:val="nil"/>
            </w:tcBorders>
            <w:shd w:val="clear" w:color="auto" w:fill="auto"/>
            <w:noWrap/>
            <w:vAlign w:val="center"/>
            <w:hideMark/>
          </w:tcPr>
          <w:p w14:paraId="12E1F3BF"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noWrap/>
            <w:vAlign w:val="center"/>
            <w:hideMark/>
          </w:tcPr>
          <w:p w14:paraId="0150900D"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2,23E+14</w:t>
            </w:r>
          </w:p>
        </w:tc>
      </w:tr>
      <w:tr w:rsidR="00C26CD4" w:rsidRPr="003E68D7" w14:paraId="34845EEF" w14:textId="77777777" w:rsidTr="001A0F3D">
        <w:trPr>
          <w:trHeight w:val="300"/>
        </w:trPr>
        <w:tc>
          <w:tcPr>
            <w:tcW w:w="0" w:type="auto"/>
            <w:tcBorders>
              <w:top w:val="nil"/>
              <w:left w:val="nil"/>
              <w:bottom w:val="nil"/>
              <w:right w:val="nil"/>
            </w:tcBorders>
            <w:shd w:val="clear" w:color="auto" w:fill="auto"/>
            <w:noWrap/>
            <w:vAlign w:val="center"/>
            <w:hideMark/>
          </w:tcPr>
          <w:p w14:paraId="0E9054B9"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w:t>
            </w:r>
          </w:p>
        </w:tc>
        <w:tc>
          <w:tcPr>
            <w:tcW w:w="0" w:type="auto"/>
            <w:tcBorders>
              <w:top w:val="nil"/>
              <w:left w:val="nil"/>
              <w:bottom w:val="nil"/>
              <w:right w:val="nil"/>
            </w:tcBorders>
            <w:shd w:val="clear" w:color="auto" w:fill="auto"/>
            <w:vAlign w:val="center"/>
            <w:hideMark/>
          </w:tcPr>
          <w:p w14:paraId="520EE5DB"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Rain (chemical)</w:t>
            </w:r>
          </w:p>
        </w:tc>
        <w:tc>
          <w:tcPr>
            <w:tcW w:w="0" w:type="auto"/>
            <w:tcBorders>
              <w:top w:val="nil"/>
              <w:left w:val="nil"/>
              <w:bottom w:val="nil"/>
              <w:right w:val="nil"/>
            </w:tcBorders>
            <w:shd w:val="clear" w:color="auto" w:fill="auto"/>
            <w:noWrap/>
            <w:vAlign w:val="center"/>
            <w:hideMark/>
          </w:tcPr>
          <w:p w14:paraId="2094DDF0"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0A12F40B"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2,77E+13</w:t>
            </w:r>
          </w:p>
        </w:tc>
        <w:tc>
          <w:tcPr>
            <w:tcW w:w="0" w:type="auto"/>
            <w:tcBorders>
              <w:top w:val="nil"/>
              <w:left w:val="nil"/>
              <w:bottom w:val="nil"/>
              <w:right w:val="nil"/>
            </w:tcBorders>
            <w:shd w:val="clear" w:color="auto" w:fill="auto"/>
            <w:noWrap/>
            <w:vAlign w:val="center"/>
            <w:hideMark/>
          </w:tcPr>
          <w:p w14:paraId="1428F1C9"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2,35E+04</w:t>
            </w:r>
          </w:p>
        </w:tc>
        <w:tc>
          <w:tcPr>
            <w:tcW w:w="0" w:type="auto"/>
            <w:tcBorders>
              <w:top w:val="nil"/>
              <w:left w:val="nil"/>
              <w:bottom w:val="nil"/>
              <w:right w:val="nil"/>
            </w:tcBorders>
            <w:shd w:val="clear" w:color="auto" w:fill="auto"/>
            <w:noWrap/>
            <w:vAlign w:val="center"/>
            <w:hideMark/>
          </w:tcPr>
          <w:p w14:paraId="01D070CF"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2,07E+15</w:t>
            </w:r>
          </w:p>
        </w:tc>
      </w:tr>
      <w:tr w:rsidR="00C26CD4" w:rsidRPr="003E68D7" w14:paraId="45469305" w14:textId="77777777" w:rsidTr="001A0F3D">
        <w:trPr>
          <w:trHeight w:val="300"/>
        </w:trPr>
        <w:tc>
          <w:tcPr>
            <w:tcW w:w="0" w:type="auto"/>
            <w:tcBorders>
              <w:top w:val="nil"/>
              <w:left w:val="nil"/>
              <w:bottom w:val="nil"/>
              <w:right w:val="nil"/>
            </w:tcBorders>
            <w:shd w:val="clear" w:color="auto" w:fill="auto"/>
            <w:noWrap/>
            <w:vAlign w:val="center"/>
            <w:hideMark/>
          </w:tcPr>
          <w:p w14:paraId="553AD755"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w:t>
            </w:r>
          </w:p>
        </w:tc>
        <w:tc>
          <w:tcPr>
            <w:tcW w:w="0" w:type="auto"/>
            <w:tcBorders>
              <w:top w:val="nil"/>
              <w:left w:val="nil"/>
              <w:bottom w:val="nil"/>
              <w:right w:val="nil"/>
            </w:tcBorders>
            <w:shd w:val="clear" w:color="auto" w:fill="auto"/>
            <w:vAlign w:val="center"/>
            <w:hideMark/>
          </w:tcPr>
          <w:p w14:paraId="4D63C6EC"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Wind (kinetic)</w:t>
            </w:r>
          </w:p>
        </w:tc>
        <w:tc>
          <w:tcPr>
            <w:tcW w:w="0" w:type="auto"/>
            <w:tcBorders>
              <w:top w:val="nil"/>
              <w:left w:val="nil"/>
              <w:bottom w:val="nil"/>
              <w:right w:val="nil"/>
            </w:tcBorders>
            <w:shd w:val="clear" w:color="auto" w:fill="auto"/>
            <w:noWrap/>
            <w:vAlign w:val="center"/>
            <w:hideMark/>
          </w:tcPr>
          <w:p w14:paraId="07D32CEC"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B6EFD66"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1,18E+10</w:t>
            </w:r>
          </w:p>
        </w:tc>
        <w:tc>
          <w:tcPr>
            <w:tcW w:w="0" w:type="auto"/>
            <w:tcBorders>
              <w:top w:val="nil"/>
              <w:left w:val="nil"/>
              <w:bottom w:val="nil"/>
              <w:right w:val="nil"/>
            </w:tcBorders>
            <w:shd w:val="clear" w:color="auto" w:fill="auto"/>
            <w:noWrap/>
            <w:vAlign w:val="center"/>
            <w:hideMark/>
          </w:tcPr>
          <w:p w14:paraId="7BFC1D93"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1,90E+03</w:t>
            </w:r>
          </w:p>
        </w:tc>
        <w:tc>
          <w:tcPr>
            <w:tcW w:w="0" w:type="auto"/>
            <w:tcBorders>
              <w:top w:val="nil"/>
              <w:left w:val="nil"/>
              <w:bottom w:val="nil"/>
              <w:right w:val="nil"/>
            </w:tcBorders>
            <w:shd w:val="clear" w:color="auto" w:fill="auto"/>
            <w:noWrap/>
            <w:vAlign w:val="center"/>
            <w:hideMark/>
          </w:tcPr>
          <w:p w14:paraId="12078358"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1,68E+15</w:t>
            </w:r>
          </w:p>
        </w:tc>
      </w:tr>
      <w:tr w:rsidR="00C26CD4" w:rsidRPr="003E68D7" w14:paraId="3008C1DC" w14:textId="77777777" w:rsidTr="001A0F3D">
        <w:trPr>
          <w:trHeight w:val="315"/>
        </w:trPr>
        <w:tc>
          <w:tcPr>
            <w:tcW w:w="0" w:type="auto"/>
            <w:tcBorders>
              <w:top w:val="nil"/>
              <w:left w:val="nil"/>
              <w:bottom w:val="nil"/>
              <w:right w:val="nil"/>
            </w:tcBorders>
            <w:shd w:val="clear" w:color="auto" w:fill="auto"/>
            <w:noWrap/>
            <w:vAlign w:val="center"/>
            <w:hideMark/>
          </w:tcPr>
          <w:p w14:paraId="3F830EAB" w14:textId="77777777" w:rsidR="00C26CD4" w:rsidRPr="003E68D7" w:rsidRDefault="00C26CD4" w:rsidP="00C26CD4">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21D68685"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tcBorders>
              <w:top w:val="nil"/>
              <w:left w:val="nil"/>
              <w:bottom w:val="nil"/>
              <w:right w:val="nil"/>
            </w:tcBorders>
            <w:shd w:val="clear" w:color="auto" w:fill="auto"/>
            <w:vAlign w:val="center"/>
            <w:hideMark/>
          </w:tcPr>
          <w:p w14:paraId="3DF37256"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2,54E+04</w:t>
            </w:r>
          </w:p>
        </w:tc>
        <w:tc>
          <w:tcPr>
            <w:tcW w:w="0" w:type="auto"/>
            <w:tcBorders>
              <w:top w:val="nil"/>
              <w:left w:val="nil"/>
              <w:bottom w:val="nil"/>
              <w:right w:val="nil"/>
            </w:tcBorders>
            <w:shd w:val="clear" w:color="auto" w:fill="auto"/>
            <w:noWrap/>
            <w:vAlign w:val="center"/>
            <w:hideMark/>
          </w:tcPr>
          <w:p w14:paraId="3F7614CD"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3,98E+15</w:t>
            </w:r>
          </w:p>
        </w:tc>
      </w:tr>
      <w:tr w:rsidR="00C26CD4" w:rsidRPr="003E68D7" w14:paraId="0D5663D0" w14:textId="77777777" w:rsidTr="001A0F3D">
        <w:trPr>
          <w:trHeight w:val="300"/>
        </w:trPr>
        <w:tc>
          <w:tcPr>
            <w:tcW w:w="0" w:type="auto"/>
            <w:tcBorders>
              <w:top w:val="nil"/>
              <w:left w:val="nil"/>
              <w:bottom w:val="nil"/>
              <w:right w:val="nil"/>
            </w:tcBorders>
            <w:shd w:val="clear" w:color="auto" w:fill="auto"/>
            <w:noWrap/>
            <w:vAlign w:val="center"/>
            <w:hideMark/>
          </w:tcPr>
          <w:p w14:paraId="5B01D00A"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6F96F588" w14:textId="77777777" w:rsidR="00C26CD4" w:rsidRPr="003E68D7" w:rsidRDefault="00C26CD4" w:rsidP="00C26CD4">
            <w:pPr>
              <w:spacing w:after="0" w:line="240" w:lineRule="auto"/>
              <w:ind w:firstLine="0"/>
              <w:jc w:val="left"/>
              <w:rPr>
                <w:rFonts w:ascii="Times New Roman" w:eastAsia="Times New Roman" w:hAnsi="Times New Roman" w:cs="Times New Roman"/>
                <w:i/>
                <w:color w:val="auto"/>
                <w:sz w:val="20"/>
                <w:szCs w:val="20"/>
                <w:lang w:val="en-US"/>
              </w:rPr>
            </w:pPr>
          </w:p>
        </w:tc>
      </w:tr>
      <w:tr w:rsidR="00C26CD4" w:rsidRPr="003E68D7" w14:paraId="74615A29" w14:textId="77777777" w:rsidTr="001A0F3D">
        <w:trPr>
          <w:trHeight w:val="315"/>
        </w:trPr>
        <w:tc>
          <w:tcPr>
            <w:tcW w:w="0" w:type="auto"/>
            <w:tcBorders>
              <w:top w:val="nil"/>
              <w:left w:val="nil"/>
              <w:bottom w:val="nil"/>
              <w:right w:val="nil"/>
            </w:tcBorders>
            <w:shd w:val="clear" w:color="auto" w:fill="auto"/>
            <w:noWrap/>
            <w:vAlign w:val="center"/>
            <w:hideMark/>
          </w:tcPr>
          <w:p w14:paraId="463FCA59" w14:textId="77777777" w:rsidR="00C26CD4" w:rsidRPr="003E68D7" w:rsidRDefault="00C26CD4" w:rsidP="00C26CD4">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1842A37B"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Local</w:t>
            </w:r>
          </w:p>
        </w:tc>
        <w:tc>
          <w:tcPr>
            <w:tcW w:w="0" w:type="auto"/>
            <w:gridSpan w:val="4"/>
            <w:tcBorders>
              <w:top w:val="nil"/>
              <w:left w:val="nil"/>
              <w:bottom w:val="nil"/>
              <w:right w:val="nil"/>
            </w:tcBorders>
            <w:shd w:val="clear" w:color="auto" w:fill="auto"/>
            <w:noWrap/>
            <w:vAlign w:val="center"/>
            <w:hideMark/>
          </w:tcPr>
          <w:p w14:paraId="4F8675C8"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p>
        </w:tc>
      </w:tr>
      <w:tr w:rsidR="00C26CD4" w:rsidRPr="003E68D7" w14:paraId="660998E2" w14:textId="77777777" w:rsidTr="001A0F3D">
        <w:trPr>
          <w:trHeight w:val="300"/>
        </w:trPr>
        <w:tc>
          <w:tcPr>
            <w:tcW w:w="0" w:type="auto"/>
            <w:tcBorders>
              <w:top w:val="nil"/>
              <w:left w:val="nil"/>
              <w:bottom w:val="nil"/>
              <w:right w:val="nil"/>
            </w:tcBorders>
            <w:shd w:val="clear" w:color="auto" w:fill="auto"/>
            <w:noWrap/>
            <w:vAlign w:val="center"/>
            <w:hideMark/>
          </w:tcPr>
          <w:p w14:paraId="55CCD54C"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w:t>
            </w:r>
          </w:p>
        </w:tc>
        <w:tc>
          <w:tcPr>
            <w:tcW w:w="0" w:type="auto"/>
            <w:tcBorders>
              <w:top w:val="nil"/>
              <w:left w:val="nil"/>
              <w:bottom w:val="nil"/>
              <w:right w:val="nil"/>
            </w:tcBorders>
            <w:shd w:val="clear" w:color="auto" w:fill="auto"/>
            <w:vAlign w:val="center"/>
            <w:hideMark/>
          </w:tcPr>
          <w:p w14:paraId="2E1FAEEF"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Net topsoil loss</w:t>
            </w:r>
          </w:p>
        </w:tc>
        <w:tc>
          <w:tcPr>
            <w:tcW w:w="0" w:type="auto"/>
            <w:tcBorders>
              <w:top w:val="nil"/>
              <w:left w:val="nil"/>
              <w:bottom w:val="nil"/>
              <w:right w:val="nil"/>
            </w:tcBorders>
            <w:shd w:val="clear" w:color="auto" w:fill="auto"/>
            <w:noWrap/>
            <w:vAlign w:val="center"/>
            <w:hideMark/>
          </w:tcPr>
          <w:p w14:paraId="1086D700"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FF2DC1D"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2,12E+11</w:t>
            </w:r>
          </w:p>
        </w:tc>
        <w:tc>
          <w:tcPr>
            <w:tcW w:w="0" w:type="auto"/>
            <w:tcBorders>
              <w:top w:val="nil"/>
              <w:left w:val="nil"/>
              <w:bottom w:val="nil"/>
              <w:right w:val="nil"/>
            </w:tcBorders>
            <w:shd w:val="clear" w:color="auto" w:fill="auto"/>
            <w:noWrap/>
            <w:vAlign w:val="center"/>
            <w:hideMark/>
          </w:tcPr>
          <w:p w14:paraId="42F31874"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02FE04C5"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1,59E+13</w:t>
            </w:r>
          </w:p>
        </w:tc>
      </w:tr>
      <w:tr w:rsidR="00C26CD4" w:rsidRPr="003E68D7" w14:paraId="38EF1C9B" w14:textId="77777777" w:rsidTr="001A0F3D">
        <w:trPr>
          <w:trHeight w:val="315"/>
        </w:trPr>
        <w:tc>
          <w:tcPr>
            <w:tcW w:w="0" w:type="auto"/>
            <w:tcBorders>
              <w:top w:val="nil"/>
              <w:left w:val="nil"/>
              <w:bottom w:val="nil"/>
              <w:right w:val="nil"/>
            </w:tcBorders>
            <w:shd w:val="clear" w:color="auto" w:fill="auto"/>
            <w:noWrap/>
            <w:vAlign w:val="center"/>
            <w:hideMark/>
          </w:tcPr>
          <w:p w14:paraId="193B1376" w14:textId="77777777" w:rsidR="00C26CD4" w:rsidRPr="003E68D7" w:rsidRDefault="00C26CD4" w:rsidP="00C26CD4">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0A665BEE"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Input Subtotal [N]</w:t>
            </w:r>
          </w:p>
        </w:tc>
        <w:tc>
          <w:tcPr>
            <w:tcW w:w="0" w:type="auto"/>
            <w:tcBorders>
              <w:top w:val="nil"/>
              <w:left w:val="nil"/>
              <w:bottom w:val="nil"/>
              <w:right w:val="nil"/>
            </w:tcBorders>
            <w:shd w:val="clear" w:color="auto" w:fill="auto"/>
            <w:vAlign w:val="center"/>
            <w:hideMark/>
          </w:tcPr>
          <w:p w14:paraId="13E16692"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4928AFDA"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1,59E+13</w:t>
            </w:r>
          </w:p>
        </w:tc>
      </w:tr>
      <w:tr w:rsidR="00C26CD4" w:rsidRPr="003E68D7" w14:paraId="4239D825" w14:textId="77777777" w:rsidTr="001A0F3D">
        <w:trPr>
          <w:trHeight w:val="300"/>
        </w:trPr>
        <w:tc>
          <w:tcPr>
            <w:tcW w:w="0" w:type="auto"/>
            <w:tcBorders>
              <w:top w:val="nil"/>
              <w:left w:val="nil"/>
              <w:bottom w:val="nil"/>
              <w:right w:val="nil"/>
            </w:tcBorders>
            <w:shd w:val="clear" w:color="auto" w:fill="auto"/>
            <w:noWrap/>
            <w:vAlign w:val="center"/>
            <w:hideMark/>
          </w:tcPr>
          <w:p w14:paraId="48293B0D"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70CB4C45" w14:textId="77777777" w:rsidR="00C26CD4" w:rsidRPr="003E68D7" w:rsidRDefault="00C26CD4" w:rsidP="00C26CD4">
            <w:pPr>
              <w:spacing w:after="0" w:line="240" w:lineRule="auto"/>
              <w:ind w:firstLine="0"/>
              <w:jc w:val="left"/>
              <w:rPr>
                <w:rFonts w:ascii="Times New Roman" w:eastAsia="Times New Roman" w:hAnsi="Times New Roman" w:cs="Times New Roman"/>
                <w:i/>
                <w:color w:val="auto"/>
                <w:sz w:val="20"/>
                <w:szCs w:val="20"/>
                <w:lang w:val="en-US"/>
              </w:rPr>
            </w:pPr>
          </w:p>
        </w:tc>
      </w:tr>
      <w:tr w:rsidR="00C26CD4" w:rsidRPr="003E68D7" w14:paraId="298071A8" w14:textId="77777777" w:rsidTr="001A0F3D">
        <w:trPr>
          <w:trHeight w:val="315"/>
        </w:trPr>
        <w:tc>
          <w:tcPr>
            <w:tcW w:w="0" w:type="auto"/>
            <w:tcBorders>
              <w:top w:val="nil"/>
              <w:left w:val="nil"/>
              <w:bottom w:val="nil"/>
              <w:right w:val="nil"/>
            </w:tcBorders>
            <w:shd w:val="clear" w:color="auto" w:fill="auto"/>
            <w:noWrap/>
            <w:vAlign w:val="center"/>
            <w:hideMark/>
          </w:tcPr>
          <w:p w14:paraId="4025DEA1" w14:textId="77777777" w:rsidR="00C26CD4" w:rsidRPr="003E68D7" w:rsidRDefault="00C26CD4" w:rsidP="00C26CD4">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07DAA281"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Inputs [F]</w:t>
            </w:r>
          </w:p>
        </w:tc>
        <w:tc>
          <w:tcPr>
            <w:tcW w:w="0" w:type="auto"/>
            <w:gridSpan w:val="4"/>
            <w:tcBorders>
              <w:top w:val="nil"/>
              <w:left w:val="nil"/>
              <w:bottom w:val="nil"/>
              <w:right w:val="nil"/>
            </w:tcBorders>
            <w:shd w:val="clear" w:color="auto" w:fill="auto"/>
            <w:noWrap/>
            <w:vAlign w:val="center"/>
            <w:hideMark/>
          </w:tcPr>
          <w:p w14:paraId="6998E46F"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p>
        </w:tc>
      </w:tr>
      <w:tr w:rsidR="00C26CD4" w:rsidRPr="003E68D7" w14:paraId="3992A77B" w14:textId="77777777" w:rsidTr="001A0F3D">
        <w:trPr>
          <w:trHeight w:val="300"/>
        </w:trPr>
        <w:tc>
          <w:tcPr>
            <w:tcW w:w="0" w:type="auto"/>
            <w:tcBorders>
              <w:top w:val="nil"/>
              <w:left w:val="nil"/>
              <w:bottom w:val="nil"/>
              <w:right w:val="nil"/>
            </w:tcBorders>
            <w:shd w:val="clear" w:color="auto" w:fill="auto"/>
            <w:noWrap/>
            <w:vAlign w:val="center"/>
            <w:hideMark/>
          </w:tcPr>
          <w:p w14:paraId="3F95131F"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w:t>
            </w:r>
          </w:p>
        </w:tc>
        <w:tc>
          <w:tcPr>
            <w:tcW w:w="0" w:type="auto"/>
            <w:tcBorders>
              <w:top w:val="nil"/>
              <w:left w:val="nil"/>
              <w:bottom w:val="nil"/>
              <w:right w:val="nil"/>
            </w:tcBorders>
            <w:shd w:val="clear" w:color="auto" w:fill="auto"/>
            <w:vAlign w:val="center"/>
            <w:hideMark/>
          </w:tcPr>
          <w:p w14:paraId="550B64FA"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Electricity</w:t>
            </w:r>
          </w:p>
        </w:tc>
        <w:tc>
          <w:tcPr>
            <w:tcW w:w="0" w:type="auto"/>
            <w:tcBorders>
              <w:top w:val="nil"/>
              <w:left w:val="nil"/>
              <w:bottom w:val="nil"/>
              <w:right w:val="nil"/>
            </w:tcBorders>
            <w:shd w:val="clear" w:color="auto" w:fill="auto"/>
            <w:noWrap/>
            <w:vAlign w:val="center"/>
            <w:hideMark/>
          </w:tcPr>
          <w:p w14:paraId="312DA70F"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3F6EB4EE"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1,98E+15</w:t>
            </w:r>
          </w:p>
        </w:tc>
        <w:tc>
          <w:tcPr>
            <w:tcW w:w="0" w:type="auto"/>
            <w:tcBorders>
              <w:top w:val="nil"/>
              <w:left w:val="nil"/>
              <w:bottom w:val="nil"/>
              <w:right w:val="nil"/>
            </w:tcBorders>
            <w:shd w:val="clear" w:color="auto" w:fill="auto"/>
            <w:noWrap/>
            <w:vAlign w:val="center"/>
            <w:hideMark/>
          </w:tcPr>
          <w:p w14:paraId="151FD712"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1,48E+05</w:t>
            </w:r>
          </w:p>
        </w:tc>
        <w:tc>
          <w:tcPr>
            <w:tcW w:w="0" w:type="auto"/>
            <w:tcBorders>
              <w:top w:val="nil"/>
              <w:left w:val="nil"/>
              <w:bottom w:val="nil"/>
              <w:right w:val="nil"/>
            </w:tcBorders>
            <w:shd w:val="clear" w:color="auto" w:fill="auto"/>
            <w:noWrap/>
            <w:vAlign w:val="center"/>
            <w:hideMark/>
          </w:tcPr>
          <w:p w14:paraId="018A8165"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1,07E+17</w:t>
            </w:r>
          </w:p>
        </w:tc>
      </w:tr>
      <w:tr w:rsidR="00C26CD4" w:rsidRPr="003E68D7" w14:paraId="5853C1C3" w14:textId="77777777" w:rsidTr="001A0F3D">
        <w:trPr>
          <w:trHeight w:val="600"/>
        </w:trPr>
        <w:tc>
          <w:tcPr>
            <w:tcW w:w="0" w:type="auto"/>
            <w:tcBorders>
              <w:top w:val="nil"/>
              <w:left w:val="nil"/>
              <w:bottom w:val="nil"/>
              <w:right w:val="nil"/>
            </w:tcBorders>
            <w:shd w:val="clear" w:color="auto" w:fill="auto"/>
            <w:noWrap/>
            <w:vAlign w:val="center"/>
            <w:hideMark/>
          </w:tcPr>
          <w:p w14:paraId="4A2FDE78"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w:t>
            </w:r>
          </w:p>
        </w:tc>
        <w:tc>
          <w:tcPr>
            <w:tcW w:w="0" w:type="auto"/>
            <w:tcBorders>
              <w:top w:val="nil"/>
              <w:left w:val="nil"/>
              <w:bottom w:val="nil"/>
              <w:right w:val="nil"/>
            </w:tcBorders>
            <w:shd w:val="clear" w:color="auto" w:fill="auto"/>
            <w:vAlign w:val="center"/>
            <w:hideMark/>
          </w:tcPr>
          <w:p w14:paraId="29767D28"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 xml:space="preserve">Electricity Generation by PV (1930 </w:t>
            </w:r>
            <w:proofErr w:type="spellStart"/>
            <w:r w:rsidRPr="003E68D7">
              <w:rPr>
                <w:rFonts w:eastAsia="Times New Roman" w:cs="Arial"/>
                <w:i/>
                <w:color w:val="auto"/>
                <w:sz w:val="20"/>
                <w:szCs w:val="20"/>
                <w:lang w:val="en-US"/>
              </w:rPr>
              <w:t>Kwh</w:t>
            </w:r>
            <w:proofErr w:type="spellEnd"/>
            <w:r w:rsidRPr="003E68D7">
              <w:rPr>
                <w:rFonts w:eastAsia="Times New Roman" w:cs="Arial"/>
                <w:i/>
                <w:color w:val="auto"/>
                <w:sz w:val="20"/>
                <w:szCs w:val="20"/>
                <w:lang w:val="en-US"/>
              </w:rPr>
              <w:t>)</w:t>
            </w:r>
          </w:p>
        </w:tc>
        <w:tc>
          <w:tcPr>
            <w:tcW w:w="0" w:type="auto"/>
            <w:tcBorders>
              <w:top w:val="nil"/>
              <w:left w:val="nil"/>
              <w:bottom w:val="nil"/>
              <w:right w:val="nil"/>
            </w:tcBorders>
            <w:shd w:val="clear" w:color="auto" w:fill="auto"/>
            <w:noWrap/>
            <w:vAlign w:val="center"/>
            <w:hideMark/>
          </w:tcPr>
          <w:p w14:paraId="41AC4006"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0820ED84"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6,94E+09</w:t>
            </w:r>
          </w:p>
        </w:tc>
        <w:tc>
          <w:tcPr>
            <w:tcW w:w="0" w:type="auto"/>
            <w:tcBorders>
              <w:top w:val="nil"/>
              <w:left w:val="nil"/>
              <w:bottom w:val="nil"/>
              <w:right w:val="nil"/>
            </w:tcBorders>
            <w:shd w:val="clear" w:color="auto" w:fill="auto"/>
            <w:vAlign w:val="center"/>
            <w:hideMark/>
          </w:tcPr>
          <w:p w14:paraId="7244916E"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9,08E+04</w:t>
            </w:r>
          </w:p>
        </w:tc>
        <w:tc>
          <w:tcPr>
            <w:tcW w:w="0" w:type="auto"/>
            <w:tcBorders>
              <w:top w:val="nil"/>
              <w:left w:val="nil"/>
              <w:bottom w:val="nil"/>
              <w:right w:val="nil"/>
            </w:tcBorders>
            <w:shd w:val="clear" w:color="auto" w:fill="auto"/>
            <w:noWrap/>
            <w:vAlign w:val="center"/>
            <w:hideMark/>
          </w:tcPr>
          <w:p w14:paraId="4B8C16CE"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4,73E+16</w:t>
            </w:r>
          </w:p>
        </w:tc>
      </w:tr>
      <w:tr w:rsidR="00C26CD4" w:rsidRPr="003E68D7" w14:paraId="5EBD8537" w14:textId="77777777" w:rsidTr="001A0F3D">
        <w:trPr>
          <w:trHeight w:val="300"/>
        </w:trPr>
        <w:tc>
          <w:tcPr>
            <w:tcW w:w="0" w:type="auto"/>
            <w:tcBorders>
              <w:top w:val="nil"/>
              <w:left w:val="nil"/>
              <w:bottom w:val="nil"/>
              <w:right w:val="nil"/>
            </w:tcBorders>
            <w:shd w:val="clear" w:color="auto" w:fill="auto"/>
            <w:noWrap/>
            <w:vAlign w:val="center"/>
            <w:hideMark/>
          </w:tcPr>
          <w:p w14:paraId="203D4962"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w:t>
            </w:r>
          </w:p>
        </w:tc>
        <w:tc>
          <w:tcPr>
            <w:tcW w:w="0" w:type="auto"/>
            <w:tcBorders>
              <w:top w:val="nil"/>
              <w:left w:val="nil"/>
              <w:bottom w:val="nil"/>
              <w:right w:val="nil"/>
            </w:tcBorders>
            <w:shd w:val="clear" w:color="auto" w:fill="auto"/>
            <w:vAlign w:val="center"/>
            <w:hideMark/>
          </w:tcPr>
          <w:p w14:paraId="6A34EB86"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Water</w:t>
            </w:r>
          </w:p>
        </w:tc>
        <w:tc>
          <w:tcPr>
            <w:tcW w:w="0" w:type="auto"/>
            <w:tcBorders>
              <w:top w:val="nil"/>
              <w:left w:val="nil"/>
              <w:bottom w:val="nil"/>
              <w:right w:val="nil"/>
            </w:tcBorders>
            <w:shd w:val="clear" w:color="auto" w:fill="auto"/>
            <w:noWrap/>
            <w:vAlign w:val="center"/>
            <w:hideMark/>
          </w:tcPr>
          <w:p w14:paraId="0B3C52FE"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24488F8D"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2,01E+14</w:t>
            </w:r>
          </w:p>
        </w:tc>
        <w:tc>
          <w:tcPr>
            <w:tcW w:w="0" w:type="auto"/>
            <w:tcBorders>
              <w:top w:val="nil"/>
              <w:left w:val="nil"/>
              <w:bottom w:val="nil"/>
              <w:right w:val="nil"/>
            </w:tcBorders>
            <w:shd w:val="clear" w:color="auto" w:fill="auto"/>
            <w:noWrap/>
            <w:vAlign w:val="center"/>
            <w:hideMark/>
          </w:tcPr>
          <w:p w14:paraId="0EB7CD52"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3,31E+04</w:t>
            </w:r>
          </w:p>
        </w:tc>
        <w:tc>
          <w:tcPr>
            <w:tcW w:w="0" w:type="auto"/>
            <w:tcBorders>
              <w:top w:val="nil"/>
              <w:left w:val="nil"/>
              <w:bottom w:val="nil"/>
              <w:right w:val="nil"/>
            </w:tcBorders>
            <w:shd w:val="clear" w:color="auto" w:fill="auto"/>
            <w:noWrap/>
            <w:vAlign w:val="center"/>
            <w:hideMark/>
          </w:tcPr>
          <w:p w14:paraId="3C4C8600"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1,51E+16</w:t>
            </w:r>
          </w:p>
        </w:tc>
      </w:tr>
      <w:tr w:rsidR="00C26CD4" w:rsidRPr="003E68D7" w14:paraId="33C306BC" w14:textId="77777777" w:rsidTr="001A0F3D">
        <w:trPr>
          <w:trHeight w:val="300"/>
        </w:trPr>
        <w:tc>
          <w:tcPr>
            <w:tcW w:w="0" w:type="auto"/>
            <w:tcBorders>
              <w:top w:val="nil"/>
              <w:left w:val="nil"/>
              <w:bottom w:val="nil"/>
              <w:right w:val="nil"/>
            </w:tcBorders>
            <w:shd w:val="clear" w:color="auto" w:fill="auto"/>
            <w:noWrap/>
            <w:vAlign w:val="center"/>
            <w:hideMark/>
          </w:tcPr>
          <w:p w14:paraId="27AC794E"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w:t>
            </w:r>
          </w:p>
        </w:tc>
        <w:tc>
          <w:tcPr>
            <w:tcW w:w="0" w:type="auto"/>
            <w:tcBorders>
              <w:top w:val="nil"/>
              <w:left w:val="nil"/>
              <w:bottom w:val="nil"/>
              <w:right w:val="nil"/>
            </w:tcBorders>
            <w:shd w:val="clear" w:color="auto" w:fill="auto"/>
            <w:vAlign w:val="center"/>
            <w:hideMark/>
          </w:tcPr>
          <w:p w14:paraId="1EB67583"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Material Transport</w:t>
            </w:r>
          </w:p>
        </w:tc>
        <w:tc>
          <w:tcPr>
            <w:tcW w:w="0" w:type="auto"/>
            <w:tcBorders>
              <w:top w:val="nil"/>
              <w:left w:val="nil"/>
              <w:bottom w:val="nil"/>
              <w:right w:val="nil"/>
            </w:tcBorders>
            <w:shd w:val="clear" w:color="auto" w:fill="auto"/>
            <w:noWrap/>
            <w:vAlign w:val="center"/>
            <w:hideMark/>
          </w:tcPr>
          <w:p w14:paraId="58C6E3B4"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gal</w:t>
            </w:r>
          </w:p>
        </w:tc>
        <w:tc>
          <w:tcPr>
            <w:tcW w:w="0" w:type="auto"/>
            <w:tcBorders>
              <w:top w:val="nil"/>
              <w:left w:val="nil"/>
              <w:bottom w:val="nil"/>
              <w:right w:val="nil"/>
            </w:tcBorders>
            <w:shd w:val="clear" w:color="auto" w:fill="auto"/>
            <w:noWrap/>
            <w:vAlign w:val="center"/>
            <w:hideMark/>
          </w:tcPr>
          <w:p w14:paraId="611A444F"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3,44E+03</w:t>
            </w:r>
          </w:p>
        </w:tc>
        <w:tc>
          <w:tcPr>
            <w:tcW w:w="0" w:type="auto"/>
            <w:tcBorders>
              <w:top w:val="nil"/>
              <w:left w:val="nil"/>
              <w:bottom w:val="nil"/>
              <w:right w:val="nil"/>
            </w:tcBorders>
            <w:shd w:val="clear" w:color="auto" w:fill="auto"/>
            <w:noWrap/>
            <w:vAlign w:val="center"/>
            <w:hideMark/>
          </w:tcPr>
          <w:p w14:paraId="47BB7552"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8,52E+04</w:t>
            </w:r>
          </w:p>
        </w:tc>
        <w:tc>
          <w:tcPr>
            <w:tcW w:w="0" w:type="auto"/>
            <w:tcBorders>
              <w:top w:val="nil"/>
              <w:left w:val="nil"/>
              <w:bottom w:val="nil"/>
              <w:right w:val="nil"/>
            </w:tcBorders>
            <w:shd w:val="clear" w:color="auto" w:fill="auto"/>
            <w:noWrap/>
            <w:vAlign w:val="center"/>
            <w:hideMark/>
          </w:tcPr>
          <w:p w14:paraId="7D90B6D5"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2,93E+08</w:t>
            </w:r>
          </w:p>
        </w:tc>
      </w:tr>
      <w:tr w:rsidR="00C26CD4" w:rsidRPr="003E68D7" w14:paraId="472606B4" w14:textId="77777777" w:rsidTr="001A0F3D">
        <w:trPr>
          <w:trHeight w:val="600"/>
        </w:trPr>
        <w:tc>
          <w:tcPr>
            <w:tcW w:w="0" w:type="auto"/>
            <w:tcBorders>
              <w:top w:val="nil"/>
              <w:left w:val="nil"/>
              <w:bottom w:val="nil"/>
              <w:right w:val="nil"/>
            </w:tcBorders>
            <w:shd w:val="clear" w:color="auto" w:fill="auto"/>
            <w:noWrap/>
            <w:vAlign w:val="center"/>
            <w:hideMark/>
          </w:tcPr>
          <w:p w14:paraId="5BE62FCA"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w:t>
            </w:r>
          </w:p>
        </w:tc>
        <w:tc>
          <w:tcPr>
            <w:tcW w:w="0" w:type="auto"/>
            <w:tcBorders>
              <w:top w:val="nil"/>
              <w:left w:val="nil"/>
              <w:bottom w:val="nil"/>
              <w:right w:val="nil"/>
            </w:tcBorders>
            <w:shd w:val="clear" w:color="auto" w:fill="auto"/>
            <w:vAlign w:val="center"/>
            <w:hideMark/>
          </w:tcPr>
          <w:p w14:paraId="28C43BE4"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(Except PV, Lighting, Furnishing &amp; Sensors)</w:t>
            </w:r>
          </w:p>
        </w:tc>
        <w:tc>
          <w:tcPr>
            <w:tcW w:w="0" w:type="auto"/>
            <w:tcBorders>
              <w:top w:val="nil"/>
              <w:left w:val="nil"/>
              <w:bottom w:val="nil"/>
              <w:right w:val="nil"/>
            </w:tcBorders>
            <w:shd w:val="clear" w:color="auto" w:fill="auto"/>
            <w:noWrap/>
            <w:vAlign w:val="center"/>
            <w:hideMark/>
          </w:tcPr>
          <w:p w14:paraId="0B3A55B3"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57F66C86"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9,56E+03</w:t>
            </w:r>
          </w:p>
        </w:tc>
        <w:tc>
          <w:tcPr>
            <w:tcW w:w="0" w:type="auto"/>
            <w:tcBorders>
              <w:top w:val="nil"/>
              <w:left w:val="nil"/>
              <w:bottom w:val="nil"/>
              <w:right w:val="nil"/>
            </w:tcBorders>
            <w:shd w:val="clear" w:color="auto" w:fill="auto"/>
            <w:noWrap/>
            <w:vAlign w:val="center"/>
            <w:hideMark/>
          </w:tcPr>
          <w:p w14:paraId="23AE28DF" w14:textId="77777777" w:rsidR="00C26CD4" w:rsidRPr="003E68D7" w:rsidRDefault="00C26CD4" w:rsidP="00C26CD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6B62C4D5"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2,13E+17</w:t>
            </w:r>
          </w:p>
        </w:tc>
      </w:tr>
      <w:tr w:rsidR="00C26CD4" w:rsidRPr="003E68D7" w14:paraId="3E103D50" w14:textId="77777777" w:rsidTr="001A0F3D">
        <w:trPr>
          <w:trHeight w:val="300"/>
        </w:trPr>
        <w:tc>
          <w:tcPr>
            <w:tcW w:w="0" w:type="auto"/>
            <w:tcBorders>
              <w:top w:val="nil"/>
              <w:left w:val="nil"/>
              <w:bottom w:val="nil"/>
              <w:right w:val="nil"/>
            </w:tcBorders>
            <w:shd w:val="clear" w:color="auto" w:fill="auto"/>
            <w:noWrap/>
            <w:vAlign w:val="center"/>
            <w:hideMark/>
          </w:tcPr>
          <w:p w14:paraId="18DC13D1"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w:t>
            </w:r>
          </w:p>
        </w:tc>
        <w:tc>
          <w:tcPr>
            <w:tcW w:w="0" w:type="auto"/>
            <w:tcBorders>
              <w:top w:val="nil"/>
              <w:left w:val="nil"/>
              <w:bottom w:val="nil"/>
              <w:right w:val="nil"/>
            </w:tcBorders>
            <w:shd w:val="clear" w:color="auto" w:fill="auto"/>
            <w:vAlign w:val="center"/>
            <w:hideMark/>
          </w:tcPr>
          <w:p w14:paraId="4DF0E608" w14:textId="77777777" w:rsidR="00C26CD4" w:rsidRPr="003E68D7" w:rsidRDefault="00C26CD4" w:rsidP="00C26CD4">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(Sensing and Control)</w:t>
            </w:r>
          </w:p>
        </w:tc>
        <w:tc>
          <w:tcPr>
            <w:tcW w:w="0" w:type="auto"/>
            <w:tcBorders>
              <w:top w:val="nil"/>
              <w:left w:val="nil"/>
              <w:bottom w:val="nil"/>
              <w:right w:val="nil"/>
            </w:tcBorders>
            <w:shd w:val="clear" w:color="auto" w:fill="auto"/>
            <w:noWrap/>
            <w:vAlign w:val="center"/>
            <w:hideMark/>
          </w:tcPr>
          <w:p w14:paraId="2DB5A815"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2CFE0C0A"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2,68E+01</w:t>
            </w:r>
          </w:p>
        </w:tc>
        <w:tc>
          <w:tcPr>
            <w:tcW w:w="0" w:type="auto"/>
            <w:tcBorders>
              <w:top w:val="nil"/>
              <w:left w:val="nil"/>
              <w:bottom w:val="nil"/>
              <w:right w:val="nil"/>
            </w:tcBorders>
            <w:shd w:val="clear" w:color="auto" w:fill="auto"/>
            <w:noWrap/>
            <w:vAlign w:val="center"/>
            <w:hideMark/>
          </w:tcPr>
          <w:p w14:paraId="2920B061" w14:textId="77777777" w:rsidR="00C26CD4" w:rsidRPr="003E68D7" w:rsidRDefault="00C26CD4" w:rsidP="00C26CD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661B3D6C"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5,31E+15</w:t>
            </w:r>
          </w:p>
        </w:tc>
      </w:tr>
      <w:tr w:rsidR="00C26CD4" w:rsidRPr="003E68D7" w14:paraId="00677882" w14:textId="77777777" w:rsidTr="001A0F3D">
        <w:trPr>
          <w:trHeight w:val="300"/>
        </w:trPr>
        <w:tc>
          <w:tcPr>
            <w:tcW w:w="0" w:type="auto"/>
            <w:tcBorders>
              <w:top w:val="nil"/>
              <w:left w:val="nil"/>
              <w:bottom w:val="nil"/>
              <w:right w:val="nil"/>
            </w:tcBorders>
            <w:shd w:val="clear" w:color="auto" w:fill="auto"/>
            <w:noWrap/>
            <w:vAlign w:val="center"/>
            <w:hideMark/>
          </w:tcPr>
          <w:p w14:paraId="100D012E"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w:t>
            </w:r>
          </w:p>
        </w:tc>
        <w:tc>
          <w:tcPr>
            <w:tcW w:w="0" w:type="auto"/>
            <w:tcBorders>
              <w:top w:val="nil"/>
              <w:left w:val="nil"/>
              <w:bottom w:val="nil"/>
              <w:right w:val="nil"/>
            </w:tcBorders>
            <w:shd w:val="clear" w:color="auto" w:fill="auto"/>
            <w:vAlign w:val="center"/>
            <w:hideMark/>
          </w:tcPr>
          <w:p w14:paraId="5DF2F064" w14:textId="77777777" w:rsidR="00C26CD4" w:rsidRPr="003E68D7" w:rsidRDefault="00C26CD4" w:rsidP="00C26CD4">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(Lighting)</w:t>
            </w:r>
          </w:p>
        </w:tc>
        <w:tc>
          <w:tcPr>
            <w:tcW w:w="0" w:type="auto"/>
            <w:tcBorders>
              <w:top w:val="nil"/>
              <w:left w:val="nil"/>
              <w:bottom w:val="nil"/>
              <w:right w:val="nil"/>
            </w:tcBorders>
            <w:shd w:val="clear" w:color="auto" w:fill="auto"/>
            <w:noWrap/>
            <w:vAlign w:val="center"/>
            <w:hideMark/>
          </w:tcPr>
          <w:p w14:paraId="4BFD0C63"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45D1068F"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2,53E+03</w:t>
            </w:r>
          </w:p>
        </w:tc>
        <w:tc>
          <w:tcPr>
            <w:tcW w:w="0" w:type="auto"/>
            <w:tcBorders>
              <w:top w:val="nil"/>
              <w:left w:val="nil"/>
              <w:bottom w:val="nil"/>
              <w:right w:val="nil"/>
            </w:tcBorders>
            <w:shd w:val="clear" w:color="auto" w:fill="auto"/>
            <w:noWrap/>
            <w:vAlign w:val="center"/>
            <w:hideMark/>
          </w:tcPr>
          <w:p w14:paraId="7EF5788F" w14:textId="77777777" w:rsidR="00C26CD4" w:rsidRPr="003E68D7" w:rsidRDefault="00C26CD4" w:rsidP="00C26CD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2A1EF345"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1,41E+16</w:t>
            </w:r>
          </w:p>
        </w:tc>
      </w:tr>
      <w:tr w:rsidR="00C26CD4" w:rsidRPr="003E68D7" w14:paraId="2BD5D36F" w14:textId="77777777" w:rsidTr="001A0F3D">
        <w:trPr>
          <w:trHeight w:val="300"/>
        </w:trPr>
        <w:tc>
          <w:tcPr>
            <w:tcW w:w="0" w:type="auto"/>
            <w:tcBorders>
              <w:top w:val="nil"/>
              <w:left w:val="nil"/>
              <w:bottom w:val="nil"/>
              <w:right w:val="nil"/>
            </w:tcBorders>
            <w:shd w:val="clear" w:color="auto" w:fill="auto"/>
            <w:noWrap/>
            <w:vAlign w:val="center"/>
            <w:hideMark/>
          </w:tcPr>
          <w:p w14:paraId="1C86CFEC"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12</w:t>
            </w:r>
          </w:p>
        </w:tc>
        <w:tc>
          <w:tcPr>
            <w:tcW w:w="0" w:type="auto"/>
            <w:tcBorders>
              <w:top w:val="nil"/>
              <w:left w:val="nil"/>
              <w:bottom w:val="nil"/>
              <w:right w:val="nil"/>
            </w:tcBorders>
            <w:shd w:val="clear" w:color="auto" w:fill="auto"/>
            <w:vAlign w:val="center"/>
            <w:hideMark/>
          </w:tcPr>
          <w:p w14:paraId="7AE34927" w14:textId="77777777" w:rsidR="00C26CD4" w:rsidRPr="003E68D7" w:rsidRDefault="00C26CD4" w:rsidP="00C26CD4">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(Furnishing)</w:t>
            </w:r>
          </w:p>
        </w:tc>
        <w:tc>
          <w:tcPr>
            <w:tcW w:w="0" w:type="auto"/>
            <w:tcBorders>
              <w:top w:val="nil"/>
              <w:left w:val="nil"/>
              <w:bottom w:val="nil"/>
              <w:right w:val="nil"/>
            </w:tcBorders>
            <w:shd w:val="clear" w:color="auto" w:fill="auto"/>
            <w:noWrap/>
            <w:vAlign w:val="center"/>
            <w:hideMark/>
          </w:tcPr>
          <w:p w14:paraId="7C7A6323"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7E3A2D39"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2,08E+03</w:t>
            </w:r>
          </w:p>
        </w:tc>
        <w:tc>
          <w:tcPr>
            <w:tcW w:w="0" w:type="auto"/>
            <w:tcBorders>
              <w:top w:val="nil"/>
              <w:left w:val="nil"/>
              <w:bottom w:val="nil"/>
              <w:right w:val="nil"/>
            </w:tcBorders>
            <w:shd w:val="clear" w:color="auto" w:fill="auto"/>
            <w:noWrap/>
            <w:vAlign w:val="center"/>
            <w:hideMark/>
          </w:tcPr>
          <w:p w14:paraId="18E5D91F" w14:textId="77777777" w:rsidR="00C26CD4" w:rsidRPr="003E68D7" w:rsidRDefault="00C26CD4" w:rsidP="00C26CD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44C74604"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1,16E+16</w:t>
            </w:r>
          </w:p>
        </w:tc>
      </w:tr>
      <w:tr w:rsidR="00C26CD4" w:rsidRPr="003E68D7" w14:paraId="5D2DD6C8" w14:textId="77777777" w:rsidTr="001A0F3D">
        <w:trPr>
          <w:trHeight w:val="360"/>
        </w:trPr>
        <w:tc>
          <w:tcPr>
            <w:tcW w:w="0" w:type="auto"/>
            <w:tcBorders>
              <w:top w:val="nil"/>
              <w:left w:val="nil"/>
              <w:bottom w:val="nil"/>
              <w:right w:val="nil"/>
            </w:tcBorders>
            <w:shd w:val="clear" w:color="auto" w:fill="auto"/>
            <w:noWrap/>
            <w:vAlign w:val="center"/>
            <w:hideMark/>
          </w:tcPr>
          <w:p w14:paraId="451D03D8"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13</w:t>
            </w:r>
          </w:p>
        </w:tc>
        <w:tc>
          <w:tcPr>
            <w:tcW w:w="0" w:type="auto"/>
            <w:tcBorders>
              <w:top w:val="nil"/>
              <w:left w:val="nil"/>
              <w:bottom w:val="nil"/>
              <w:right w:val="nil"/>
            </w:tcBorders>
            <w:shd w:val="clear" w:color="auto" w:fill="auto"/>
            <w:vAlign w:val="center"/>
            <w:hideMark/>
          </w:tcPr>
          <w:p w14:paraId="052949FE"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(PV)</w:t>
            </w:r>
          </w:p>
        </w:tc>
        <w:tc>
          <w:tcPr>
            <w:tcW w:w="0" w:type="auto"/>
            <w:tcBorders>
              <w:top w:val="nil"/>
              <w:left w:val="nil"/>
              <w:bottom w:val="nil"/>
              <w:right w:val="nil"/>
            </w:tcBorders>
            <w:shd w:val="clear" w:color="auto" w:fill="auto"/>
            <w:noWrap/>
            <w:vAlign w:val="center"/>
            <w:hideMark/>
          </w:tcPr>
          <w:p w14:paraId="1C08448E"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m</w:t>
            </w:r>
            <w:r w:rsidRPr="003E68D7">
              <w:rPr>
                <w:rFonts w:eastAsia="Times New Roman" w:cs="Arial"/>
                <w:color w:val="auto"/>
                <w:sz w:val="20"/>
                <w:szCs w:val="20"/>
                <w:vertAlign w:val="superscript"/>
                <w:lang w:val="en-US"/>
              </w:rPr>
              <w:t>2</w:t>
            </w:r>
          </w:p>
        </w:tc>
        <w:tc>
          <w:tcPr>
            <w:tcW w:w="0" w:type="auto"/>
            <w:tcBorders>
              <w:top w:val="nil"/>
              <w:left w:val="nil"/>
              <w:bottom w:val="nil"/>
              <w:right w:val="nil"/>
            </w:tcBorders>
            <w:shd w:val="clear" w:color="auto" w:fill="auto"/>
            <w:noWrap/>
            <w:vAlign w:val="center"/>
            <w:hideMark/>
          </w:tcPr>
          <w:p w14:paraId="043AC6AB"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9,05E+01</w:t>
            </w:r>
          </w:p>
        </w:tc>
        <w:tc>
          <w:tcPr>
            <w:tcW w:w="0" w:type="auto"/>
            <w:tcBorders>
              <w:top w:val="nil"/>
              <w:left w:val="nil"/>
              <w:bottom w:val="nil"/>
              <w:right w:val="nil"/>
            </w:tcBorders>
            <w:shd w:val="clear" w:color="auto" w:fill="auto"/>
            <w:noWrap/>
            <w:vAlign w:val="center"/>
            <w:hideMark/>
          </w:tcPr>
          <w:p w14:paraId="5DE441BF" w14:textId="77777777" w:rsidR="00C26CD4" w:rsidRPr="003E68D7" w:rsidRDefault="00C26CD4" w:rsidP="00C26CD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18BB1BFF"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2,71E+17</w:t>
            </w:r>
          </w:p>
        </w:tc>
      </w:tr>
      <w:tr w:rsidR="00C26CD4" w:rsidRPr="003E68D7" w14:paraId="2900C9C5" w14:textId="77777777" w:rsidTr="001A0F3D">
        <w:trPr>
          <w:trHeight w:val="300"/>
        </w:trPr>
        <w:tc>
          <w:tcPr>
            <w:tcW w:w="0" w:type="auto"/>
            <w:tcBorders>
              <w:top w:val="nil"/>
              <w:left w:val="nil"/>
              <w:bottom w:val="nil"/>
              <w:right w:val="nil"/>
            </w:tcBorders>
            <w:shd w:val="clear" w:color="auto" w:fill="auto"/>
            <w:noWrap/>
            <w:vAlign w:val="center"/>
            <w:hideMark/>
          </w:tcPr>
          <w:p w14:paraId="4295ABFE"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w:t>
            </w:r>
          </w:p>
        </w:tc>
        <w:tc>
          <w:tcPr>
            <w:tcW w:w="0" w:type="auto"/>
            <w:tcBorders>
              <w:top w:val="nil"/>
              <w:left w:val="nil"/>
              <w:bottom w:val="nil"/>
              <w:right w:val="nil"/>
            </w:tcBorders>
            <w:shd w:val="clear" w:color="auto" w:fill="auto"/>
            <w:vAlign w:val="center"/>
            <w:hideMark/>
          </w:tcPr>
          <w:p w14:paraId="02F41A5A"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Activities</w:t>
            </w:r>
          </w:p>
        </w:tc>
        <w:tc>
          <w:tcPr>
            <w:tcW w:w="0" w:type="auto"/>
            <w:tcBorders>
              <w:top w:val="nil"/>
              <w:left w:val="nil"/>
              <w:bottom w:val="nil"/>
              <w:right w:val="nil"/>
            </w:tcBorders>
            <w:shd w:val="clear" w:color="auto" w:fill="auto"/>
            <w:noWrap/>
            <w:vAlign w:val="center"/>
            <w:hideMark/>
          </w:tcPr>
          <w:p w14:paraId="69A39176"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3104080" w14:textId="77777777" w:rsidR="00C26CD4" w:rsidRPr="003E68D7" w:rsidRDefault="00C26CD4" w:rsidP="00C26CD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618736CE" w14:textId="77777777" w:rsidR="00C26CD4" w:rsidRPr="003E68D7" w:rsidRDefault="00C26CD4" w:rsidP="00C26CD4">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noWrap/>
            <w:vAlign w:val="center"/>
            <w:hideMark/>
          </w:tcPr>
          <w:p w14:paraId="1B4E618B"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2,45E+16</w:t>
            </w:r>
          </w:p>
        </w:tc>
      </w:tr>
      <w:tr w:rsidR="00C26CD4" w:rsidRPr="003E68D7" w14:paraId="1787E58A" w14:textId="77777777" w:rsidTr="001A0F3D">
        <w:trPr>
          <w:trHeight w:val="315"/>
        </w:trPr>
        <w:tc>
          <w:tcPr>
            <w:tcW w:w="0" w:type="auto"/>
            <w:tcBorders>
              <w:top w:val="nil"/>
              <w:left w:val="nil"/>
              <w:bottom w:val="nil"/>
              <w:right w:val="nil"/>
            </w:tcBorders>
            <w:shd w:val="clear" w:color="auto" w:fill="auto"/>
            <w:noWrap/>
            <w:vAlign w:val="center"/>
            <w:hideMark/>
          </w:tcPr>
          <w:p w14:paraId="1E494DDB" w14:textId="77777777" w:rsidR="00C26CD4" w:rsidRPr="003E68D7" w:rsidRDefault="00C26CD4" w:rsidP="00C26CD4">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7D3C8260" w14:textId="77777777" w:rsidR="00C26CD4" w:rsidRPr="003E68D7" w:rsidRDefault="00C26CD4" w:rsidP="00C26CD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 Subtotal [F]</w:t>
            </w:r>
          </w:p>
        </w:tc>
        <w:tc>
          <w:tcPr>
            <w:tcW w:w="0" w:type="auto"/>
            <w:tcBorders>
              <w:top w:val="nil"/>
              <w:left w:val="nil"/>
              <w:bottom w:val="nil"/>
              <w:right w:val="nil"/>
            </w:tcBorders>
            <w:shd w:val="clear" w:color="auto" w:fill="auto"/>
            <w:vAlign w:val="center"/>
            <w:hideMark/>
          </w:tcPr>
          <w:p w14:paraId="1562A972"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3,57E+05</w:t>
            </w:r>
          </w:p>
        </w:tc>
        <w:tc>
          <w:tcPr>
            <w:tcW w:w="0" w:type="auto"/>
            <w:tcBorders>
              <w:top w:val="nil"/>
              <w:left w:val="nil"/>
              <w:bottom w:val="nil"/>
              <w:right w:val="nil"/>
            </w:tcBorders>
            <w:shd w:val="clear" w:color="auto" w:fill="auto"/>
            <w:noWrap/>
            <w:vAlign w:val="center"/>
            <w:hideMark/>
          </w:tcPr>
          <w:p w14:paraId="050B249A"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7,09E+17</w:t>
            </w:r>
          </w:p>
        </w:tc>
      </w:tr>
      <w:tr w:rsidR="00C26CD4" w:rsidRPr="003E68D7" w14:paraId="16833016" w14:textId="77777777" w:rsidTr="001A0F3D">
        <w:trPr>
          <w:trHeight w:val="300"/>
        </w:trPr>
        <w:tc>
          <w:tcPr>
            <w:tcW w:w="0" w:type="auto"/>
            <w:tcBorders>
              <w:top w:val="nil"/>
              <w:left w:val="nil"/>
              <w:bottom w:val="nil"/>
              <w:right w:val="nil"/>
            </w:tcBorders>
            <w:shd w:val="clear" w:color="auto" w:fill="auto"/>
            <w:noWrap/>
            <w:vAlign w:val="center"/>
            <w:hideMark/>
          </w:tcPr>
          <w:p w14:paraId="537D9E72" w14:textId="77777777" w:rsidR="00C26CD4" w:rsidRPr="003E68D7" w:rsidRDefault="00C26CD4" w:rsidP="00C26CD4">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153467EA" w14:textId="77777777" w:rsidR="00C26CD4" w:rsidRPr="003E68D7" w:rsidRDefault="00C26CD4" w:rsidP="00C26CD4">
            <w:pPr>
              <w:spacing w:after="0" w:line="240" w:lineRule="auto"/>
              <w:ind w:firstLine="0"/>
              <w:jc w:val="left"/>
              <w:rPr>
                <w:rFonts w:ascii="Times New Roman" w:eastAsia="Times New Roman" w:hAnsi="Times New Roman" w:cs="Times New Roman"/>
                <w:i/>
                <w:color w:val="auto"/>
                <w:sz w:val="20"/>
                <w:szCs w:val="20"/>
                <w:lang w:val="en-US"/>
              </w:rPr>
            </w:pPr>
          </w:p>
        </w:tc>
      </w:tr>
      <w:tr w:rsidR="00C26CD4" w:rsidRPr="003E68D7" w14:paraId="1128120E" w14:textId="77777777" w:rsidTr="001A0F3D">
        <w:trPr>
          <w:trHeight w:val="300"/>
        </w:trPr>
        <w:tc>
          <w:tcPr>
            <w:tcW w:w="0" w:type="auto"/>
            <w:tcBorders>
              <w:top w:val="nil"/>
              <w:left w:val="nil"/>
              <w:bottom w:val="single" w:sz="4" w:space="0" w:color="auto"/>
              <w:right w:val="nil"/>
            </w:tcBorders>
            <w:shd w:val="clear" w:color="auto" w:fill="auto"/>
            <w:noWrap/>
            <w:vAlign w:val="center"/>
            <w:hideMark/>
          </w:tcPr>
          <w:p w14:paraId="41D878AF"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 </w:t>
            </w:r>
          </w:p>
        </w:tc>
        <w:tc>
          <w:tcPr>
            <w:tcW w:w="0" w:type="auto"/>
            <w:gridSpan w:val="3"/>
            <w:tcBorders>
              <w:top w:val="nil"/>
              <w:left w:val="nil"/>
              <w:bottom w:val="single" w:sz="4" w:space="0" w:color="auto"/>
              <w:right w:val="nil"/>
            </w:tcBorders>
            <w:shd w:val="clear" w:color="auto" w:fill="auto"/>
            <w:vAlign w:val="center"/>
            <w:hideMark/>
          </w:tcPr>
          <w:p w14:paraId="289AB05C" w14:textId="77777777" w:rsidR="00C26CD4" w:rsidRPr="003E68D7" w:rsidRDefault="00C26CD4" w:rsidP="00C26CD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Yield (Y)</w:t>
            </w:r>
          </w:p>
        </w:tc>
        <w:tc>
          <w:tcPr>
            <w:tcW w:w="0" w:type="auto"/>
            <w:tcBorders>
              <w:top w:val="nil"/>
              <w:left w:val="nil"/>
              <w:bottom w:val="single" w:sz="4" w:space="0" w:color="auto"/>
              <w:right w:val="nil"/>
            </w:tcBorders>
            <w:shd w:val="clear" w:color="auto" w:fill="auto"/>
            <w:noWrap/>
            <w:vAlign w:val="center"/>
            <w:hideMark/>
          </w:tcPr>
          <w:p w14:paraId="516C8AA5"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4,76E+05</w:t>
            </w:r>
          </w:p>
        </w:tc>
        <w:tc>
          <w:tcPr>
            <w:tcW w:w="0" w:type="auto"/>
            <w:tcBorders>
              <w:top w:val="nil"/>
              <w:left w:val="nil"/>
              <w:bottom w:val="single" w:sz="4" w:space="0" w:color="auto"/>
              <w:right w:val="nil"/>
            </w:tcBorders>
            <w:shd w:val="clear" w:color="auto" w:fill="auto"/>
            <w:noWrap/>
            <w:vAlign w:val="center"/>
            <w:hideMark/>
          </w:tcPr>
          <w:p w14:paraId="4C0FB1E2" w14:textId="77777777" w:rsidR="00C26CD4" w:rsidRPr="003E68D7" w:rsidRDefault="00C26CD4" w:rsidP="00C26CD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7,13E+17</w:t>
            </w:r>
          </w:p>
        </w:tc>
      </w:tr>
    </w:tbl>
    <w:p w14:paraId="17C72D63" w14:textId="77777777" w:rsidR="00FD39F1" w:rsidRPr="003E68D7" w:rsidRDefault="00FD39F1" w:rsidP="00FD39F1">
      <w:pPr>
        <w:pStyle w:val="LEGENDA0"/>
        <w:jc w:val="left"/>
      </w:pPr>
      <w:r w:rsidRPr="003E68D7">
        <w:t xml:space="preserve">Fonte: Fonte própria com uso da base de dados e cálculos de </w:t>
      </w:r>
      <w:hyperlink w:anchor="KUMAR_2022" w:history="1">
        <w:r w:rsidRPr="003E68D7">
          <w:rPr>
            <w:rStyle w:val="Hyperlink"/>
            <w:sz w:val="20"/>
          </w:rPr>
          <w:t>(KUMAR; SRINIVASAN; MANI, 2022)</w:t>
        </w:r>
      </w:hyperlink>
      <w:r w:rsidRPr="003E68D7">
        <w:t>.</w:t>
      </w:r>
    </w:p>
    <w:p w14:paraId="16840D77" w14:textId="77777777" w:rsidR="00D372FF" w:rsidRPr="003E68D7" w:rsidRDefault="00D372FF" w:rsidP="00967FC7"/>
    <w:p w14:paraId="25A43522" w14:textId="526F09A9" w:rsidR="00C26CD4" w:rsidRPr="003E68D7" w:rsidRDefault="00C26CD4">
      <w:pPr>
        <w:spacing w:after="160" w:line="259" w:lineRule="auto"/>
        <w:ind w:firstLine="0"/>
        <w:jc w:val="left"/>
      </w:pPr>
      <w:r w:rsidRPr="003E68D7">
        <w:br w:type="page"/>
      </w:r>
    </w:p>
    <w:p w14:paraId="08D26C3E" w14:textId="36AC0CA9" w:rsidR="00B912EB" w:rsidRPr="003E68D7" w:rsidRDefault="00C26CD4" w:rsidP="00B73BAF">
      <w:pPr>
        <w:pStyle w:val="LEGENDA0"/>
        <w:jc w:val="left"/>
      </w:pPr>
      <w:r w:rsidRPr="003E68D7">
        <w:lastRenderedPageBreak/>
        <w:t>Apêndice A</w:t>
      </w:r>
      <w:r w:rsidR="00AD5EB1" w:rsidRPr="003E68D7">
        <w:t>5</w:t>
      </w:r>
      <w:r w:rsidR="0004658F" w:rsidRPr="003E68D7">
        <w:t xml:space="preserve">: Tabela de Avaliação de Emergia de </w:t>
      </w:r>
      <w:r w:rsidR="0004658F" w:rsidRPr="003E68D7">
        <w:rPr>
          <w:i/>
          <w:iCs w:val="0"/>
        </w:rPr>
        <w:t xml:space="preserve">Solar House </w:t>
      </w:r>
      <w:r w:rsidR="0004658F" w:rsidRPr="003E68D7">
        <w:t xml:space="preserve">com </w:t>
      </w:r>
      <w:proofErr w:type="spellStart"/>
      <w:r w:rsidR="0004658F" w:rsidRPr="00557091">
        <w:rPr>
          <w:i/>
          <w:iCs w:val="0"/>
        </w:rPr>
        <w:t>Lighting</w:t>
      </w:r>
      <w:proofErr w:type="spellEnd"/>
      <w:r w:rsidR="0004658F" w:rsidRPr="003E68D7">
        <w:t xml:space="preserve"> 0% e HVAC 10% de economia de energia elétrica.</w:t>
      </w:r>
    </w:p>
    <w:tbl>
      <w:tblPr>
        <w:tblW w:w="0" w:type="auto"/>
        <w:tblLook w:val="04A0" w:firstRow="1" w:lastRow="0" w:firstColumn="1" w:lastColumn="0" w:noHBand="0" w:noVBand="1"/>
      </w:tblPr>
      <w:tblGrid>
        <w:gridCol w:w="973"/>
        <w:gridCol w:w="2504"/>
        <w:gridCol w:w="605"/>
        <w:gridCol w:w="1246"/>
        <w:gridCol w:w="1614"/>
        <w:gridCol w:w="2129"/>
      </w:tblGrid>
      <w:tr w:rsidR="00034D7D" w:rsidRPr="003E68D7" w14:paraId="7645EDE8" w14:textId="77777777" w:rsidTr="00CA3F08">
        <w:trPr>
          <w:trHeight w:val="945"/>
        </w:trPr>
        <w:tc>
          <w:tcPr>
            <w:tcW w:w="0" w:type="auto"/>
            <w:tcBorders>
              <w:top w:val="single" w:sz="4" w:space="0" w:color="auto"/>
              <w:left w:val="nil"/>
              <w:bottom w:val="single" w:sz="4" w:space="0" w:color="auto"/>
              <w:right w:val="nil"/>
            </w:tcBorders>
            <w:shd w:val="clear" w:color="auto" w:fill="auto"/>
            <w:vAlign w:val="center"/>
            <w:hideMark/>
          </w:tcPr>
          <w:p w14:paraId="7B70D518"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Number</w:t>
            </w:r>
          </w:p>
        </w:tc>
        <w:tc>
          <w:tcPr>
            <w:tcW w:w="0" w:type="auto"/>
            <w:tcBorders>
              <w:top w:val="single" w:sz="4" w:space="0" w:color="auto"/>
              <w:left w:val="nil"/>
              <w:bottom w:val="single" w:sz="4" w:space="0" w:color="auto"/>
              <w:right w:val="nil"/>
            </w:tcBorders>
            <w:shd w:val="clear" w:color="auto" w:fill="auto"/>
            <w:vAlign w:val="center"/>
            <w:hideMark/>
          </w:tcPr>
          <w:p w14:paraId="32ABEBC3"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Item</w:t>
            </w:r>
          </w:p>
        </w:tc>
        <w:tc>
          <w:tcPr>
            <w:tcW w:w="0" w:type="auto"/>
            <w:tcBorders>
              <w:top w:val="single" w:sz="4" w:space="0" w:color="auto"/>
              <w:left w:val="nil"/>
              <w:bottom w:val="single" w:sz="4" w:space="0" w:color="auto"/>
              <w:right w:val="nil"/>
            </w:tcBorders>
            <w:shd w:val="clear" w:color="auto" w:fill="auto"/>
            <w:noWrap/>
            <w:vAlign w:val="center"/>
            <w:hideMark/>
          </w:tcPr>
          <w:p w14:paraId="08805D01"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Unit</w:t>
            </w:r>
          </w:p>
        </w:tc>
        <w:tc>
          <w:tcPr>
            <w:tcW w:w="0" w:type="auto"/>
            <w:tcBorders>
              <w:top w:val="single" w:sz="4" w:space="0" w:color="auto"/>
              <w:left w:val="nil"/>
              <w:bottom w:val="single" w:sz="4" w:space="0" w:color="auto"/>
              <w:right w:val="nil"/>
            </w:tcBorders>
            <w:shd w:val="clear" w:color="auto" w:fill="auto"/>
            <w:vAlign w:val="center"/>
            <w:hideMark/>
          </w:tcPr>
          <w:p w14:paraId="3F7C9594"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Raw data (units)</w:t>
            </w:r>
          </w:p>
        </w:tc>
        <w:tc>
          <w:tcPr>
            <w:tcW w:w="0" w:type="auto"/>
            <w:tcBorders>
              <w:top w:val="single" w:sz="4" w:space="0" w:color="auto"/>
              <w:left w:val="nil"/>
              <w:bottom w:val="single" w:sz="4" w:space="0" w:color="auto"/>
              <w:right w:val="nil"/>
            </w:tcBorders>
            <w:shd w:val="clear" w:color="auto" w:fill="auto"/>
            <w:vAlign w:val="center"/>
            <w:hideMark/>
          </w:tcPr>
          <w:p w14:paraId="29831AAB"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Emergy/Unit (sej/unit)</w:t>
            </w:r>
          </w:p>
        </w:tc>
        <w:tc>
          <w:tcPr>
            <w:tcW w:w="0" w:type="auto"/>
            <w:tcBorders>
              <w:top w:val="single" w:sz="4" w:space="0" w:color="auto"/>
              <w:left w:val="nil"/>
              <w:bottom w:val="single" w:sz="4" w:space="0" w:color="auto"/>
              <w:right w:val="nil"/>
            </w:tcBorders>
            <w:shd w:val="clear" w:color="auto" w:fill="auto"/>
            <w:vAlign w:val="center"/>
            <w:hideMark/>
          </w:tcPr>
          <w:p w14:paraId="25A2EC09"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Solar Emergy/Building lifetime</w:t>
            </w:r>
          </w:p>
        </w:tc>
      </w:tr>
      <w:tr w:rsidR="00034D7D" w:rsidRPr="003E68D7" w14:paraId="56A3064E" w14:textId="77777777" w:rsidTr="00CA3F08">
        <w:trPr>
          <w:trHeight w:val="315"/>
        </w:trPr>
        <w:tc>
          <w:tcPr>
            <w:tcW w:w="0" w:type="auto"/>
            <w:tcBorders>
              <w:top w:val="nil"/>
              <w:left w:val="nil"/>
              <w:bottom w:val="nil"/>
              <w:right w:val="nil"/>
            </w:tcBorders>
            <w:shd w:val="clear" w:color="auto" w:fill="auto"/>
            <w:noWrap/>
            <w:vAlign w:val="center"/>
            <w:hideMark/>
          </w:tcPr>
          <w:p w14:paraId="73C4D8E9"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p>
        </w:tc>
        <w:tc>
          <w:tcPr>
            <w:tcW w:w="0" w:type="auto"/>
            <w:tcBorders>
              <w:top w:val="nil"/>
              <w:left w:val="nil"/>
              <w:bottom w:val="nil"/>
              <w:right w:val="nil"/>
            </w:tcBorders>
            <w:shd w:val="clear" w:color="auto" w:fill="auto"/>
            <w:vAlign w:val="center"/>
            <w:hideMark/>
          </w:tcPr>
          <w:p w14:paraId="61C257C1"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gridSpan w:val="4"/>
            <w:tcBorders>
              <w:top w:val="nil"/>
              <w:left w:val="nil"/>
              <w:bottom w:val="nil"/>
              <w:right w:val="nil"/>
            </w:tcBorders>
            <w:shd w:val="clear" w:color="auto" w:fill="auto"/>
            <w:noWrap/>
            <w:vAlign w:val="center"/>
            <w:hideMark/>
          </w:tcPr>
          <w:p w14:paraId="77AD83B7"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p>
        </w:tc>
      </w:tr>
      <w:tr w:rsidR="00034D7D" w:rsidRPr="003E68D7" w14:paraId="4CD35A79" w14:textId="77777777" w:rsidTr="00CA3F08">
        <w:trPr>
          <w:trHeight w:val="300"/>
        </w:trPr>
        <w:tc>
          <w:tcPr>
            <w:tcW w:w="0" w:type="auto"/>
            <w:tcBorders>
              <w:top w:val="nil"/>
              <w:left w:val="nil"/>
              <w:bottom w:val="nil"/>
              <w:right w:val="nil"/>
            </w:tcBorders>
            <w:shd w:val="clear" w:color="auto" w:fill="auto"/>
            <w:noWrap/>
            <w:vAlign w:val="center"/>
            <w:hideMark/>
          </w:tcPr>
          <w:p w14:paraId="4735BDDF"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vAlign w:val="center"/>
            <w:hideMark/>
          </w:tcPr>
          <w:p w14:paraId="73C1DE30"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Sunlight</w:t>
            </w:r>
          </w:p>
        </w:tc>
        <w:tc>
          <w:tcPr>
            <w:tcW w:w="0" w:type="auto"/>
            <w:tcBorders>
              <w:top w:val="nil"/>
              <w:left w:val="nil"/>
              <w:bottom w:val="nil"/>
              <w:right w:val="nil"/>
            </w:tcBorders>
            <w:shd w:val="clear" w:color="auto" w:fill="auto"/>
            <w:noWrap/>
            <w:vAlign w:val="center"/>
            <w:hideMark/>
          </w:tcPr>
          <w:p w14:paraId="6F75D0E5"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5DBCBF8"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2,97E+12</w:t>
            </w:r>
          </w:p>
        </w:tc>
        <w:tc>
          <w:tcPr>
            <w:tcW w:w="0" w:type="auto"/>
            <w:tcBorders>
              <w:top w:val="nil"/>
              <w:left w:val="nil"/>
              <w:bottom w:val="nil"/>
              <w:right w:val="nil"/>
            </w:tcBorders>
            <w:shd w:val="clear" w:color="auto" w:fill="auto"/>
            <w:noWrap/>
            <w:vAlign w:val="center"/>
            <w:hideMark/>
          </w:tcPr>
          <w:p w14:paraId="2C2C966D"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noWrap/>
            <w:vAlign w:val="center"/>
            <w:hideMark/>
          </w:tcPr>
          <w:p w14:paraId="4593A951"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2,23E+14</w:t>
            </w:r>
          </w:p>
        </w:tc>
      </w:tr>
      <w:tr w:rsidR="00034D7D" w:rsidRPr="003E68D7" w14:paraId="6A41B8B8" w14:textId="77777777" w:rsidTr="00CA3F08">
        <w:trPr>
          <w:trHeight w:val="300"/>
        </w:trPr>
        <w:tc>
          <w:tcPr>
            <w:tcW w:w="0" w:type="auto"/>
            <w:tcBorders>
              <w:top w:val="nil"/>
              <w:left w:val="nil"/>
              <w:bottom w:val="nil"/>
              <w:right w:val="nil"/>
            </w:tcBorders>
            <w:shd w:val="clear" w:color="auto" w:fill="auto"/>
            <w:noWrap/>
            <w:vAlign w:val="center"/>
            <w:hideMark/>
          </w:tcPr>
          <w:p w14:paraId="6342A9D3"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w:t>
            </w:r>
          </w:p>
        </w:tc>
        <w:tc>
          <w:tcPr>
            <w:tcW w:w="0" w:type="auto"/>
            <w:tcBorders>
              <w:top w:val="nil"/>
              <w:left w:val="nil"/>
              <w:bottom w:val="nil"/>
              <w:right w:val="nil"/>
            </w:tcBorders>
            <w:shd w:val="clear" w:color="auto" w:fill="auto"/>
            <w:vAlign w:val="center"/>
            <w:hideMark/>
          </w:tcPr>
          <w:p w14:paraId="0F79E3A4"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Rain (chemical)</w:t>
            </w:r>
          </w:p>
        </w:tc>
        <w:tc>
          <w:tcPr>
            <w:tcW w:w="0" w:type="auto"/>
            <w:tcBorders>
              <w:top w:val="nil"/>
              <w:left w:val="nil"/>
              <w:bottom w:val="nil"/>
              <w:right w:val="nil"/>
            </w:tcBorders>
            <w:shd w:val="clear" w:color="auto" w:fill="auto"/>
            <w:noWrap/>
            <w:vAlign w:val="center"/>
            <w:hideMark/>
          </w:tcPr>
          <w:p w14:paraId="521EB1D7"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7E9965D6"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2,77E+13</w:t>
            </w:r>
          </w:p>
        </w:tc>
        <w:tc>
          <w:tcPr>
            <w:tcW w:w="0" w:type="auto"/>
            <w:tcBorders>
              <w:top w:val="nil"/>
              <w:left w:val="nil"/>
              <w:bottom w:val="nil"/>
              <w:right w:val="nil"/>
            </w:tcBorders>
            <w:shd w:val="clear" w:color="auto" w:fill="auto"/>
            <w:noWrap/>
            <w:vAlign w:val="center"/>
            <w:hideMark/>
          </w:tcPr>
          <w:p w14:paraId="5DE4AFB0"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2,35E+04</w:t>
            </w:r>
          </w:p>
        </w:tc>
        <w:tc>
          <w:tcPr>
            <w:tcW w:w="0" w:type="auto"/>
            <w:tcBorders>
              <w:top w:val="nil"/>
              <w:left w:val="nil"/>
              <w:bottom w:val="nil"/>
              <w:right w:val="nil"/>
            </w:tcBorders>
            <w:shd w:val="clear" w:color="auto" w:fill="auto"/>
            <w:noWrap/>
            <w:vAlign w:val="center"/>
            <w:hideMark/>
          </w:tcPr>
          <w:p w14:paraId="2934D0F9"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2,07E+15</w:t>
            </w:r>
          </w:p>
        </w:tc>
      </w:tr>
      <w:tr w:rsidR="00034D7D" w:rsidRPr="003E68D7" w14:paraId="0388BA42" w14:textId="77777777" w:rsidTr="00CA3F08">
        <w:trPr>
          <w:trHeight w:val="300"/>
        </w:trPr>
        <w:tc>
          <w:tcPr>
            <w:tcW w:w="0" w:type="auto"/>
            <w:tcBorders>
              <w:top w:val="nil"/>
              <w:left w:val="nil"/>
              <w:bottom w:val="nil"/>
              <w:right w:val="nil"/>
            </w:tcBorders>
            <w:shd w:val="clear" w:color="auto" w:fill="auto"/>
            <w:noWrap/>
            <w:vAlign w:val="center"/>
            <w:hideMark/>
          </w:tcPr>
          <w:p w14:paraId="765869FE"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w:t>
            </w:r>
          </w:p>
        </w:tc>
        <w:tc>
          <w:tcPr>
            <w:tcW w:w="0" w:type="auto"/>
            <w:tcBorders>
              <w:top w:val="nil"/>
              <w:left w:val="nil"/>
              <w:bottom w:val="nil"/>
              <w:right w:val="nil"/>
            </w:tcBorders>
            <w:shd w:val="clear" w:color="auto" w:fill="auto"/>
            <w:vAlign w:val="center"/>
            <w:hideMark/>
          </w:tcPr>
          <w:p w14:paraId="38E73ED8"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Wind (kinetic)</w:t>
            </w:r>
          </w:p>
        </w:tc>
        <w:tc>
          <w:tcPr>
            <w:tcW w:w="0" w:type="auto"/>
            <w:tcBorders>
              <w:top w:val="nil"/>
              <w:left w:val="nil"/>
              <w:bottom w:val="nil"/>
              <w:right w:val="nil"/>
            </w:tcBorders>
            <w:shd w:val="clear" w:color="auto" w:fill="auto"/>
            <w:noWrap/>
            <w:vAlign w:val="center"/>
            <w:hideMark/>
          </w:tcPr>
          <w:p w14:paraId="1A62AAD4"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56404FFF"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1,18E+10</w:t>
            </w:r>
          </w:p>
        </w:tc>
        <w:tc>
          <w:tcPr>
            <w:tcW w:w="0" w:type="auto"/>
            <w:tcBorders>
              <w:top w:val="nil"/>
              <w:left w:val="nil"/>
              <w:bottom w:val="nil"/>
              <w:right w:val="nil"/>
            </w:tcBorders>
            <w:shd w:val="clear" w:color="auto" w:fill="auto"/>
            <w:noWrap/>
            <w:vAlign w:val="center"/>
            <w:hideMark/>
          </w:tcPr>
          <w:p w14:paraId="7C49C053"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1,90E+03</w:t>
            </w:r>
          </w:p>
        </w:tc>
        <w:tc>
          <w:tcPr>
            <w:tcW w:w="0" w:type="auto"/>
            <w:tcBorders>
              <w:top w:val="nil"/>
              <w:left w:val="nil"/>
              <w:bottom w:val="nil"/>
              <w:right w:val="nil"/>
            </w:tcBorders>
            <w:shd w:val="clear" w:color="auto" w:fill="auto"/>
            <w:noWrap/>
            <w:vAlign w:val="center"/>
            <w:hideMark/>
          </w:tcPr>
          <w:p w14:paraId="3464366D"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1,68E+15</w:t>
            </w:r>
          </w:p>
        </w:tc>
      </w:tr>
      <w:tr w:rsidR="00034D7D" w:rsidRPr="003E68D7" w14:paraId="45BD7DA5" w14:textId="77777777" w:rsidTr="00CA3F08">
        <w:trPr>
          <w:trHeight w:val="315"/>
        </w:trPr>
        <w:tc>
          <w:tcPr>
            <w:tcW w:w="0" w:type="auto"/>
            <w:tcBorders>
              <w:top w:val="nil"/>
              <w:left w:val="nil"/>
              <w:bottom w:val="nil"/>
              <w:right w:val="nil"/>
            </w:tcBorders>
            <w:shd w:val="clear" w:color="auto" w:fill="auto"/>
            <w:noWrap/>
            <w:vAlign w:val="center"/>
            <w:hideMark/>
          </w:tcPr>
          <w:p w14:paraId="2F5E3478"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4C0FA5CD"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tcBorders>
              <w:top w:val="nil"/>
              <w:left w:val="nil"/>
              <w:bottom w:val="nil"/>
              <w:right w:val="nil"/>
            </w:tcBorders>
            <w:shd w:val="clear" w:color="auto" w:fill="auto"/>
            <w:vAlign w:val="center"/>
            <w:hideMark/>
          </w:tcPr>
          <w:p w14:paraId="0F588AE2"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2,54E+04</w:t>
            </w:r>
          </w:p>
        </w:tc>
        <w:tc>
          <w:tcPr>
            <w:tcW w:w="0" w:type="auto"/>
            <w:tcBorders>
              <w:top w:val="nil"/>
              <w:left w:val="nil"/>
              <w:bottom w:val="nil"/>
              <w:right w:val="nil"/>
            </w:tcBorders>
            <w:shd w:val="clear" w:color="auto" w:fill="auto"/>
            <w:noWrap/>
            <w:vAlign w:val="center"/>
            <w:hideMark/>
          </w:tcPr>
          <w:p w14:paraId="52D4B8AC"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3,98E+15</w:t>
            </w:r>
          </w:p>
        </w:tc>
      </w:tr>
      <w:tr w:rsidR="00034D7D" w:rsidRPr="003E68D7" w14:paraId="3374AB9E" w14:textId="77777777" w:rsidTr="00CA3F08">
        <w:trPr>
          <w:trHeight w:val="300"/>
        </w:trPr>
        <w:tc>
          <w:tcPr>
            <w:tcW w:w="0" w:type="auto"/>
            <w:tcBorders>
              <w:top w:val="nil"/>
              <w:left w:val="nil"/>
              <w:bottom w:val="nil"/>
              <w:right w:val="nil"/>
            </w:tcBorders>
            <w:shd w:val="clear" w:color="auto" w:fill="auto"/>
            <w:noWrap/>
            <w:vAlign w:val="center"/>
            <w:hideMark/>
          </w:tcPr>
          <w:p w14:paraId="1189F0A5"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73E1AB47" w14:textId="77777777" w:rsidR="00034D7D" w:rsidRPr="003E68D7" w:rsidRDefault="00034D7D" w:rsidP="00034D7D">
            <w:pPr>
              <w:spacing w:after="0" w:line="240" w:lineRule="auto"/>
              <w:ind w:firstLine="0"/>
              <w:jc w:val="left"/>
              <w:rPr>
                <w:rFonts w:eastAsia="Times New Roman" w:cs="Arial"/>
                <w:i/>
                <w:color w:val="auto"/>
                <w:sz w:val="20"/>
                <w:szCs w:val="20"/>
                <w:lang w:val="en-US"/>
              </w:rPr>
            </w:pPr>
          </w:p>
        </w:tc>
      </w:tr>
      <w:tr w:rsidR="00034D7D" w:rsidRPr="003E68D7" w14:paraId="53C1EEF6" w14:textId="77777777" w:rsidTr="00CA3F08">
        <w:trPr>
          <w:trHeight w:val="315"/>
        </w:trPr>
        <w:tc>
          <w:tcPr>
            <w:tcW w:w="0" w:type="auto"/>
            <w:tcBorders>
              <w:top w:val="nil"/>
              <w:left w:val="nil"/>
              <w:bottom w:val="nil"/>
              <w:right w:val="nil"/>
            </w:tcBorders>
            <w:shd w:val="clear" w:color="auto" w:fill="auto"/>
            <w:noWrap/>
            <w:vAlign w:val="center"/>
            <w:hideMark/>
          </w:tcPr>
          <w:p w14:paraId="1DE8AABC"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vAlign w:val="center"/>
            <w:hideMark/>
          </w:tcPr>
          <w:p w14:paraId="01EABC14"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Local</w:t>
            </w:r>
          </w:p>
        </w:tc>
        <w:tc>
          <w:tcPr>
            <w:tcW w:w="0" w:type="auto"/>
            <w:gridSpan w:val="4"/>
            <w:tcBorders>
              <w:top w:val="nil"/>
              <w:left w:val="nil"/>
              <w:bottom w:val="nil"/>
              <w:right w:val="nil"/>
            </w:tcBorders>
            <w:shd w:val="clear" w:color="auto" w:fill="auto"/>
            <w:noWrap/>
            <w:vAlign w:val="center"/>
            <w:hideMark/>
          </w:tcPr>
          <w:p w14:paraId="253DED36"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p>
        </w:tc>
      </w:tr>
      <w:tr w:rsidR="00034D7D" w:rsidRPr="003E68D7" w14:paraId="0FFEACA5" w14:textId="77777777" w:rsidTr="00CA3F08">
        <w:trPr>
          <w:trHeight w:val="300"/>
        </w:trPr>
        <w:tc>
          <w:tcPr>
            <w:tcW w:w="0" w:type="auto"/>
            <w:tcBorders>
              <w:top w:val="nil"/>
              <w:left w:val="nil"/>
              <w:bottom w:val="nil"/>
              <w:right w:val="nil"/>
            </w:tcBorders>
            <w:shd w:val="clear" w:color="auto" w:fill="auto"/>
            <w:noWrap/>
            <w:vAlign w:val="center"/>
            <w:hideMark/>
          </w:tcPr>
          <w:p w14:paraId="51F922A4"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w:t>
            </w:r>
          </w:p>
        </w:tc>
        <w:tc>
          <w:tcPr>
            <w:tcW w:w="0" w:type="auto"/>
            <w:tcBorders>
              <w:top w:val="nil"/>
              <w:left w:val="nil"/>
              <w:bottom w:val="nil"/>
              <w:right w:val="nil"/>
            </w:tcBorders>
            <w:shd w:val="clear" w:color="auto" w:fill="auto"/>
            <w:vAlign w:val="center"/>
            <w:hideMark/>
          </w:tcPr>
          <w:p w14:paraId="5DB2CE29"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Net topsoil loss</w:t>
            </w:r>
          </w:p>
        </w:tc>
        <w:tc>
          <w:tcPr>
            <w:tcW w:w="0" w:type="auto"/>
            <w:tcBorders>
              <w:top w:val="nil"/>
              <w:left w:val="nil"/>
              <w:bottom w:val="nil"/>
              <w:right w:val="nil"/>
            </w:tcBorders>
            <w:shd w:val="clear" w:color="auto" w:fill="auto"/>
            <w:noWrap/>
            <w:vAlign w:val="center"/>
            <w:hideMark/>
          </w:tcPr>
          <w:p w14:paraId="2F9BD9E8"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0903590D"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2,12E+11</w:t>
            </w:r>
          </w:p>
        </w:tc>
        <w:tc>
          <w:tcPr>
            <w:tcW w:w="0" w:type="auto"/>
            <w:tcBorders>
              <w:top w:val="nil"/>
              <w:left w:val="nil"/>
              <w:bottom w:val="nil"/>
              <w:right w:val="nil"/>
            </w:tcBorders>
            <w:shd w:val="clear" w:color="auto" w:fill="auto"/>
            <w:noWrap/>
            <w:vAlign w:val="center"/>
            <w:hideMark/>
          </w:tcPr>
          <w:p w14:paraId="607BEAF0"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0CF0E144"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1,59E+13</w:t>
            </w:r>
          </w:p>
        </w:tc>
      </w:tr>
      <w:tr w:rsidR="00034D7D" w:rsidRPr="003E68D7" w14:paraId="2AD9D126" w14:textId="77777777" w:rsidTr="00CA3F08">
        <w:trPr>
          <w:trHeight w:val="315"/>
        </w:trPr>
        <w:tc>
          <w:tcPr>
            <w:tcW w:w="0" w:type="auto"/>
            <w:tcBorders>
              <w:top w:val="nil"/>
              <w:left w:val="nil"/>
              <w:bottom w:val="nil"/>
              <w:right w:val="nil"/>
            </w:tcBorders>
            <w:shd w:val="clear" w:color="auto" w:fill="auto"/>
            <w:noWrap/>
            <w:vAlign w:val="center"/>
            <w:hideMark/>
          </w:tcPr>
          <w:p w14:paraId="3831FF99"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71275943"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Input Subtotal [N]</w:t>
            </w:r>
          </w:p>
        </w:tc>
        <w:tc>
          <w:tcPr>
            <w:tcW w:w="0" w:type="auto"/>
            <w:tcBorders>
              <w:top w:val="nil"/>
              <w:left w:val="nil"/>
              <w:bottom w:val="nil"/>
              <w:right w:val="nil"/>
            </w:tcBorders>
            <w:shd w:val="clear" w:color="auto" w:fill="auto"/>
            <w:vAlign w:val="center"/>
            <w:hideMark/>
          </w:tcPr>
          <w:p w14:paraId="0D984086"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24F01EC9"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1,59E+13</w:t>
            </w:r>
          </w:p>
        </w:tc>
      </w:tr>
      <w:tr w:rsidR="00034D7D" w:rsidRPr="003E68D7" w14:paraId="065120CC" w14:textId="77777777" w:rsidTr="00CA3F08">
        <w:trPr>
          <w:trHeight w:val="300"/>
        </w:trPr>
        <w:tc>
          <w:tcPr>
            <w:tcW w:w="0" w:type="auto"/>
            <w:tcBorders>
              <w:top w:val="nil"/>
              <w:left w:val="nil"/>
              <w:bottom w:val="nil"/>
              <w:right w:val="nil"/>
            </w:tcBorders>
            <w:shd w:val="clear" w:color="auto" w:fill="auto"/>
            <w:noWrap/>
            <w:vAlign w:val="center"/>
            <w:hideMark/>
          </w:tcPr>
          <w:p w14:paraId="01396744"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123B419F" w14:textId="77777777" w:rsidR="00034D7D" w:rsidRPr="003E68D7" w:rsidRDefault="00034D7D" w:rsidP="00034D7D">
            <w:pPr>
              <w:spacing w:after="0" w:line="240" w:lineRule="auto"/>
              <w:ind w:firstLine="0"/>
              <w:jc w:val="left"/>
              <w:rPr>
                <w:rFonts w:eastAsia="Times New Roman" w:cs="Arial"/>
                <w:i/>
                <w:color w:val="auto"/>
                <w:sz w:val="20"/>
                <w:szCs w:val="20"/>
                <w:lang w:val="en-US"/>
              </w:rPr>
            </w:pPr>
          </w:p>
        </w:tc>
      </w:tr>
      <w:tr w:rsidR="00034D7D" w:rsidRPr="003E68D7" w14:paraId="55A72374" w14:textId="77777777" w:rsidTr="00CA3F08">
        <w:trPr>
          <w:trHeight w:val="315"/>
        </w:trPr>
        <w:tc>
          <w:tcPr>
            <w:tcW w:w="0" w:type="auto"/>
            <w:tcBorders>
              <w:top w:val="nil"/>
              <w:left w:val="nil"/>
              <w:bottom w:val="nil"/>
              <w:right w:val="nil"/>
            </w:tcBorders>
            <w:shd w:val="clear" w:color="auto" w:fill="auto"/>
            <w:noWrap/>
            <w:vAlign w:val="center"/>
            <w:hideMark/>
          </w:tcPr>
          <w:p w14:paraId="7163DB48"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vAlign w:val="center"/>
            <w:hideMark/>
          </w:tcPr>
          <w:p w14:paraId="1EE03EF3"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Inputs [F]</w:t>
            </w:r>
          </w:p>
        </w:tc>
        <w:tc>
          <w:tcPr>
            <w:tcW w:w="0" w:type="auto"/>
            <w:gridSpan w:val="4"/>
            <w:tcBorders>
              <w:top w:val="nil"/>
              <w:left w:val="nil"/>
              <w:bottom w:val="nil"/>
              <w:right w:val="nil"/>
            </w:tcBorders>
            <w:shd w:val="clear" w:color="auto" w:fill="auto"/>
            <w:noWrap/>
            <w:vAlign w:val="center"/>
            <w:hideMark/>
          </w:tcPr>
          <w:p w14:paraId="1BDBADCC"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p>
        </w:tc>
      </w:tr>
      <w:tr w:rsidR="00034D7D" w:rsidRPr="003E68D7" w14:paraId="5310E1B6" w14:textId="77777777" w:rsidTr="00CA3F08">
        <w:trPr>
          <w:trHeight w:val="300"/>
        </w:trPr>
        <w:tc>
          <w:tcPr>
            <w:tcW w:w="0" w:type="auto"/>
            <w:tcBorders>
              <w:top w:val="nil"/>
              <w:left w:val="nil"/>
              <w:bottom w:val="nil"/>
              <w:right w:val="nil"/>
            </w:tcBorders>
            <w:shd w:val="clear" w:color="auto" w:fill="auto"/>
            <w:noWrap/>
            <w:vAlign w:val="center"/>
            <w:hideMark/>
          </w:tcPr>
          <w:p w14:paraId="080809C3"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w:t>
            </w:r>
          </w:p>
        </w:tc>
        <w:tc>
          <w:tcPr>
            <w:tcW w:w="0" w:type="auto"/>
            <w:tcBorders>
              <w:top w:val="nil"/>
              <w:left w:val="nil"/>
              <w:bottom w:val="nil"/>
              <w:right w:val="nil"/>
            </w:tcBorders>
            <w:shd w:val="clear" w:color="auto" w:fill="auto"/>
            <w:vAlign w:val="center"/>
            <w:hideMark/>
          </w:tcPr>
          <w:p w14:paraId="376B318B"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Electricity</w:t>
            </w:r>
          </w:p>
        </w:tc>
        <w:tc>
          <w:tcPr>
            <w:tcW w:w="0" w:type="auto"/>
            <w:tcBorders>
              <w:top w:val="nil"/>
              <w:left w:val="nil"/>
              <w:bottom w:val="nil"/>
              <w:right w:val="nil"/>
            </w:tcBorders>
            <w:shd w:val="clear" w:color="auto" w:fill="auto"/>
            <w:noWrap/>
            <w:vAlign w:val="center"/>
            <w:hideMark/>
          </w:tcPr>
          <w:p w14:paraId="265861B6"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27A95025"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1,98E+15</w:t>
            </w:r>
          </w:p>
        </w:tc>
        <w:tc>
          <w:tcPr>
            <w:tcW w:w="0" w:type="auto"/>
            <w:tcBorders>
              <w:top w:val="nil"/>
              <w:left w:val="nil"/>
              <w:bottom w:val="nil"/>
              <w:right w:val="nil"/>
            </w:tcBorders>
            <w:shd w:val="clear" w:color="auto" w:fill="auto"/>
            <w:noWrap/>
            <w:vAlign w:val="center"/>
            <w:hideMark/>
          </w:tcPr>
          <w:p w14:paraId="25746ACB"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1,51E+05</w:t>
            </w:r>
          </w:p>
        </w:tc>
        <w:tc>
          <w:tcPr>
            <w:tcW w:w="0" w:type="auto"/>
            <w:tcBorders>
              <w:top w:val="nil"/>
              <w:left w:val="nil"/>
              <w:bottom w:val="nil"/>
              <w:right w:val="nil"/>
            </w:tcBorders>
            <w:shd w:val="clear" w:color="auto" w:fill="auto"/>
            <w:noWrap/>
            <w:vAlign w:val="center"/>
            <w:hideMark/>
          </w:tcPr>
          <w:p w14:paraId="7E31AEEE"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1,07E+17</w:t>
            </w:r>
          </w:p>
        </w:tc>
      </w:tr>
      <w:tr w:rsidR="00034D7D" w:rsidRPr="003E68D7" w14:paraId="07E95661" w14:textId="77777777" w:rsidTr="00CA3F08">
        <w:trPr>
          <w:trHeight w:val="600"/>
        </w:trPr>
        <w:tc>
          <w:tcPr>
            <w:tcW w:w="0" w:type="auto"/>
            <w:tcBorders>
              <w:top w:val="nil"/>
              <w:left w:val="nil"/>
              <w:bottom w:val="nil"/>
              <w:right w:val="nil"/>
            </w:tcBorders>
            <w:shd w:val="clear" w:color="auto" w:fill="auto"/>
            <w:noWrap/>
            <w:vAlign w:val="center"/>
            <w:hideMark/>
          </w:tcPr>
          <w:p w14:paraId="49AFE9B2"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w:t>
            </w:r>
          </w:p>
        </w:tc>
        <w:tc>
          <w:tcPr>
            <w:tcW w:w="0" w:type="auto"/>
            <w:tcBorders>
              <w:top w:val="nil"/>
              <w:left w:val="nil"/>
              <w:bottom w:val="nil"/>
              <w:right w:val="nil"/>
            </w:tcBorders>
            <w:shd w:val="clear" w:color="auto" w:fill="auto"/>
            <w:vAlign w:val="center"/>
            <w:hideMark/>
          </w:tcPr>
          <w:p w14:paraId="7CA51EB0"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 xml:space="preserve">Electricity Generation by PV (1930 </w:t>
            </w:r>
            <w:proofErr w:type="spellStart"/>
            <w:r w:rsidRPr="003E68D7">
              <w:rPr>
                <w:rFonts w:eastAsia="Times New Roman" w:cs="Arial"/>
                <w:i/>
                <w:color w:val="auto"/>
                <w:sz w:val="20"/>
                <w:szCs w:val="20"/>
                <w:lang w:val="en-US"/>
              </w:rPr>
              <w:t>Kwh</w:t>
            </w:r>
            <w:proofErr w:type="spellEnd"/>
            <w:r w:rsidRPr="003E68D7">
              <w:rPr>
                <w:rFonts w:eastAsia="Times New Roman" w:cs="Arial"/>
                <w:i/>
                <w:color w:val="auto"/>
                <w:sz w:val="20"/>
                <w:szCs w:val="20"/>
                <w:lang w:val="en-US"/>
              </w:rPr>
              <w:t>)</w:t>
            </w:r>
          </w:p>
        </w:tc>
        <w:tc>
          <w:tcPr>
            <w:tcW w:w="0" w:type="auto"/>
            <w:tcBorders>
              <w:top w:val="nil"/>
              <w:left w:val="nil"/>
              <w:bottom w:val="nil"/>
              <w:right w:val="nil"/>
            </w:tcBorders>
            <w:shd w:val="clear" w:color="auto" w:fill="auto"/>
            <w:noWrap/>
            <w:vAlign w:val="center"/>
            <w:hideMark/>
          </w:tcPr>
          <w:p w14:paraId="65973BA6"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75D836ED"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6,94E+09</w:t>
            </w:r>
          </w:p>
        </w:tc>
        <w:tc>
          <w:tcPr>
            <w:tcW w:w="0" w:type="auto"/>
            <w:tcBorders>
              <w:top w:val="nil"/>
              <w:left w:val="nil"/>
              <w:bottom w:val="nil"/>
              <w:right w:val="nil"/>
            </w:tcBorders>
            <w:shd w:val="clear" w:color="auto" w:fill="auto"/>
            <w:vAlign w:val="center"/>
            <w:hideMark/>
          </w:tcPr>
          <w:p w14:paraId="02C02A52"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9,08E+04</w:t>
            </w:r>
          </w:p>
        </w:tc>
        <w:tc>
          <w:tcPr>
            <w:tcW w:w="0" w:type="auto"/>
            <w:tcBorders>
              <w:top w:val="nil"/>
              <w:left w:val="nil"/>
              <w:bottom w:val="nil"/>
              <w:right w:val="nil"/>
            </w:tcBorders>
            <w:shd w:val="clear" w:color="auto" w:fill="auto"/>
            <w:noWrap/>
            <w:vAlign w:val="center"/>
            <w:hideMark/>
          </w:tcPr>
          <w:p w14:paraId="212447F5"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4,73E+16</w:t>
            </w:r>
          </w:p>
        </w:tc>
      </w:tr>
      <w:tr w:rsidR="00034D7D" w:rsidRPr="003E68D7" w14:paraId="281CE80C" w14:textId="77777777" w:rsidTr="00CA3F08">
        <w:trPr>
          <w:trHeight w:val="300"/>
        </w:trPr>
        <w:tc>
          <w:tcPr>
            <w:tcW w:w="0" w:type="auto"/>
            <w:tcBorders>
              <w:top w:val="nil"/>
              <w:left w:val="nil"/>
              <w:bottom w:val="nil"/>
              <w:right w:val="nil"/>
            </w:tcBorders>
            <w:shd w:val="clear" w:color="auto" w:fill="auto"/>
            <w:noWrap/>
            <w:vAlign w:val="center"/>
            <w:hideMark/>
          </w:tcPr>
          <w:p w14:paraId="1DA37F96"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w:t>
            </w:r>
          </w:p>
        </w:tc>
        <w:tc>
          <w:tcPr>
            <w:tcW w:w="0" w:type="auto"/>
            <w:tcBorders>
              <w:top w:val="nil"/>
              <w:left w:val="nil"/>
              <w:bottom w:val="nil"/>
              <w:right w:val="nil"/>
            </w:tcBorders>
            <w:shd w:val="clear" w:color="auto" w:fill="auto"/>
            <w:vAlign w:val="center"/>
            <w:hideMark/>
          </w:tcPr>
          <w:p w14:paraId="246267C0"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Water</w:t>
            </w:r>
          </w:p>
        </w:tc>
        <w:tc>
          <w:tcPr>
            <w:tcW w:w="0" w:type="auto"/>
            <w:tcBorders>
              <w:top w:val="nil"/>
              <w:left w:val="nil"/>
              <w:bottom w:val="nil"/>
              <w:right w:val="nil"/>
            </w:tcBorders>
            <w:shd w:val="clear" w:color="auto" w:fill="auto"/>
            <w:noWrap/>
            <w:vAlign w:val="center"/>
            <w:hideMark/>
          </w:tcPr>
          <w:p w14:paraId="6E32E473"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3172F65B"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2,01E+14</w:t>
            </w:r>
          </w:p>
        </w:tc>
        <w:tc>
          <w:tcPr>
            <w:tcW w:w="0" w:type="auto"/>
            <w:tcBorders>
              <w:top w:val="nil"/>
              <w:left w:val="nil"/>
              <w:bottom w:val="nil"/>
              <w:right w:val="nil"/>
            </w:tcBorders>
            <w:shd w:val="clear" w:color="auto" w:fill="auto"/>
            <w:noWrap/>
            <w:vAlign w:val="center"/>
            <w:hideMark/>
          </w:tcPr>
          <w:p w14:paraId="2261CE29"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3,31E+04</w:t>
            </w:r>
          </w:p>
        </w:tc>
        <w:tc>
          <w:tcPr>
            <w:tcW w:w="0" w:type="auto"/>
            <w:tcBorders>
              <w:top w:val="nil"/>
              <w:left w:val="nil"/>
              <w:bottom w:val="nil"/>
              <w:right w:val="nil"/>
            </w:tcBorders>
            <w:shd w:val="clear" w:color="auto" w:fill="auto"/>
            <w:noWrap/>
            <w:vAlign w:val="center"/>
            <w:hideMark/>
          </w:tcPr>
          <w:p w14:paraId="1D2ED137"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1,51E+16</w:t>
            </w:r>
          </w:p>
        </w:tc>
      </w:tr>
      <w:tr w:rsidR="00034D7D" w:rsidRPr="003E68D7" w14:paraId="12EBD588" w14:textId="77777777" w:rsidTr="00CA3F08">
        <w:trPr>
          <w:trHeight w:val="300"/>
        </w:trPr>
        <w:tc>
          <w:tcPr>
            <w:tcW w:w="0" w:type="auto"/>
            <w:tcBorders>
              <w:top w:val="nil"/>
              <w:left w:val="nil"/>
              <w:bottom w:val="nil"/>
              <w:right w:val="nil"/>
            </w:tcBorders>
            <w:shd w:val="clear" w:color="auto" w:fill="auto"/>
            <w:noWrap/>
            <w:vAlign w:val="center"/>
            <w:hideMark/>
          </w:tcPr>
          <w:p w14:paraId="77FEEF9E"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w:t>
            </w:r>
          </w:p>
        </w:tc>
        <w:tc>
          <w:tcPr>
            <w:tcW w:w="0" w:type="auto"/>
            <w:tcBorders>
              <w:top w:val="nil"/>
              <w:left w:val="nil"/>
              <w:bottom w:val="nil"/>
              <w:right w:val="nil"/>
            </w:tcBorders>
            <w:shd w:val="clear" w:color="auto" w:fill="auto"/>
            <w:vAlign w:val="center"/>
            <w:hideMark/>
          </w:tcPr>
          <w:p w14:paraId="0A3B89BF"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Material Transport</w:t>
            </w:r>
          </w:p>
        </w:tc>
        <w:tc>
          <w:tcPr>
            <w:tcW w:w="0" w:type="auto"/>
            <w:tcBorders>
              <w:top w:val="nil"/>
              <w:left w:val="nil"/>
              <w:bottom w:val="nil"/>
              <w:right w:val="nil"/>
            </w:tcBorders>
            <w:shd w:val="clear" w:color="auto" w:fill="auto"/>
            <w:noWrap/>
            <w:vAlign w:val="center"/>
            <w:hideMark/>
          </w:tcPr>
          <w:p w14:paraId="292015EB"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gal</w:t>
            </w:r>
          </w:p>
        </w:tc>
        <w:tc>
          <w:tcPr>
            <w:tcW w:w="0" w:type="auto"/>
            <w:tcBorders>
              <w:top w:val="nil"/>
              <w:left w:val="nil"/>
              <w:bottom w:val="nil"/>
              <w:right w:val="nil"/>
            </w:tcBorders>
            <w:shd w:val="clear" w:color="auto" w:fill="auto"/>
            <w:noWrap/>
            <w:vAlign w:val="center"/>
            <w:hideMark/>
          </w:tcPr>
          <w:p w14:paraId="4EF58E52"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3,44E+03</w:t>
            </w:r>
          </w:p>
        </w:tc>
        <w:tc>
          <w:tcPr>
            <w:tcW w:w="0" w:type="auto"/>
            <w:tcBorders>
              <w:top w:val="nil"/>
              <w:left w:val="nil"/>
              <w:bottom w:val="nil"/>
              <w:right w:val="nil"/>
            </w:tcBorders>
            <w:shd w:val="clear" w:color="auto" w:fill="auto"/>
            <w:noWrap/>
            <w:vAlign w:val="center"/>
            <w:hideMark/>
          </w:tcPr>
          <w:p w14:paraId="3D61B13D"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8,52E+04</w:t>
            </w:r>
          </w:p>
        </w:tc>
        <w:tc>
          <w:tcPr>
            <w:tcW w:w="0" w:type="auto"/>
            <w:tcBorders>
              <w:top w:val="nil"/>
              <w:left w:val="nil"/>
              <w:bottom w:val="nil"/>
              <w:right w:val="nil"/>
            </w:tcBorders>
            <w:shd w:val="clear" w:color="auto" w:fill="auto"/>
            <w:noWrap/>
            <w:vAlign w:val="center"/>
            <w:hideMark/>
          </w:tcPr>
          <w:p w14:paraId="67D935A4"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2,93E+08</w:t>
            </w:r>
          </w:p>
        </w:tc>
      </w:tr>
      <w:tr w:rsidR="00034D7D" w:rsidRPr="003E68D7" w14:paraId="0F32D249" w14:textId="77777777" w:rsidTr="00CA3F08">
        <w:trPr>
          <w:trHeight w:val="600"/>
        </w:trPr>
        <w:tc>
          <w:tcPr>
            <w:tcW w:w="0" w:type="auto"/>
            <w:tcBorders>
              <w:top w:val="nil"/>
              <w:left w:val="nil"/>
              <w:bottom w:val="nil"/>
              <w:right w:val="nil"/>
            </w:tcBorders>
            <w:shd w:val="clear" w:color="auto" w:fill="auto"/>
            <w:noWrap/>
            <w:vAlign w:val="center"/>
            <w:hideMark/>
          </w:tcPr>
          <w:p w14:paraId="7C6B8D08"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w:t>
            </w:r>
          </w:p>
        </w:tc>
        <w:tc>
          <w:tcPr>
            <w:tcW w:w="0" w:type="auto"/>
            <w:tcBorders>
              <w:top w:val="nil"/>
              <w:left w:val="nil"/>
              <w:bottom w:val="nil"/>
              <w:right w:val="nil"/>
            </w:tcBorders>
            <w:shd w:val="clear" w:color="auto" w:fill="auto"/>
            <w:vAlign w:val="center"/>
            <w:hideMark/>
          </w:tcPr>
          <w:p w14:paraId="450E68D0"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(Except PV, Lighting, Furnishing &amp; Sensors)</w:t>
            </w:r>
          </w:p>
        </w:tc>
        <w:tc>
          <w:tcPr>
            <w:tcW w:w="0" w:type="auto"/>
            <w:tcBorders>
              <w:top w:val="nil"/>
              <w:left w:val="nil"/>
              <w:bottom w:val="nil"/>
              <w:right w:val="nil"/>
            </w:tcBorders>
            <w:shd w:val="clear" w:color="auto" w:fill="auto"/>
            <w:noWrap/>
            <w:vAlign w:val="center"/>
            <w:hideMark/>
          </w:tcPr>
          <w:p w14:paraId="54D7C59C"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74C4C789"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9,56E+03</w:t>
            </w:r>
          </w:p>
        </w:tc>
        <w:tc>
          <w:tcPr>
            <w:tcW w:w="0" w:type="auto"/>
            <w:tcBorders>
              <w:top w:val="nil"/>
              <w:left w:val="nil"/>
              <w:bottom w:val="nil"/>
              <w:right w:val="nil"/>
            </w:tcBorders>
            <w:shd w:val="clear" w:color="auto" w:fill="auto"/>
            <w:noWrap/>
            <w:vAlign w:val="center"/>
            <w:hideMark/>
          </w:tcPr>
          <w:p w14:paraId="3C27D91E"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5FC12199"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2,13E+17</w:t>
            </w:r>
          </w:p>
        </w:tc>
      </w:tr>
      <w:tr w:rsidR="00034D7D" w:rsidRPr="003E68D7" w14:paraId="040B9531" w14:textId="77777777" w:rsidTr="00CA3F08">
        <w:trPr>
          <w:trHeight w:val="300"/>
        </w:trPr>
        <w:tc>
          <w:tcPr>
            <w:tcW w:w="0" w:type="auto"/>
            <w:tcBorders>
              <w:top w:val="nil"/>
              <w:left w:val="nil"/>
              <w:bottom w:val="nil"/>
              <w:right w:val="nil"/>
            </w:tcBorders>
            <w:shd w:val="clear" w:color="auto" w:fill="auto"/>
            <w:noWrap/>
            <w:vAlign w:val="center"/>
            <w:hideMark/>
          </w:tcPr>
          <w:p w14:paraId="2BB9FCFC"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w:t>
            </w:r>
          </w:p>
        </w:tc>
        <w:tc>
          <w:tcPr>
            <w:tcW w:w="0" w:type="auto"/>
            <w:tcBorders>
              <w:top w:val="nil"/>
              <w:left w:val="nil"/>
              <w:bottom w:val="nil"/>
              <w:right w:val="nil"/>
            </w:tcBorders>
            <w:shd w:val="clear" w:color="auto" w:fill="auto"/>
            <w:vAlign w:val="center"/>
            <w:hideMark/>
          </w:tcPr>
          <w:p w14:paraId="192B0772" w14:textId="77777777" w:rsidR="00034D7D" w:rsidRPr="003E68D7" w:rsidRDefault="00034D7D" w:rsidP="00034D7D">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(Sensing and Control)</w:t>
            </w:r>
          </w:p>
        </w:tc>
        <w:tc>
          <w:tcPr>
            <w:tcW w:w="0" w:type="auto"/>
            <w:tcBorders>
              <w:top w:val="nil"/>
              <w:left w:val="nil"/>
              <w:bottom w:val="nil"/>
              <w:right w:val="nil"/>
            </w:tcBorders>
            <w:shd w:val="clear" w:color="auto" w:fill="auto"/>
            <w:noWrap/>
            <w:vAlign w:val="center"/>
            <w:hideMark/>
          </w:tcPr>
          <w:p w14:paraId="22C96739"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2389C223"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2,68E+01</w:t>
            </w:r>
          </w:p>
        </w:tc>
        <w:tc>
          <w:tcPr>
            <w:tcW w:w="0" w:type="auto"/>
            <w:tcBorders>
              <w:top w:val="nil"/>
              <w:left w:val="nil"/>
              <w:bottom w:val="nil"/>
              <w:right w:val="nil"/>
            </w:tcBorders>
            <w:shd w:val="clear" w:color="auto" w:fill="auto"/>
            <w:noWrap/>
            <w:vAlign w:val="center"/>
            <w:hideMark/>
          </w:tcPr>
          <w:p w14:paraId="76E976AD"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757AD35D"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5,31E+15</w:t>
            </w:r>
          </w:p>
        </w:tc>
      </w:tr>
      <w:tr w:rsidR="00034D7D" w:rsidRPr="003E68D7" w14:paraId="37982D29" w14:textId="77777777" w:rsidTr="00CA3F08">
        <w:trPr>
          <w:trHeight w:val="300"/>
        </w:trPr>
        <w:tc>
          <w:tcPr>
            <w:tcW w:w="0" w:type="auto"/>
            <w:tcBorders>
              <w:top w:val="nil"/>
              <w:left w:val="nil"/>
              <w:bottom w:val="nil"/>
              <w:right w:val="nil"/>
            </w:tcBorders>
            <w:shd w:val="clear" w:color="auto" w:fill="auto"/>
            <w:noWrap/>
            <w:vAlign w:val="center"/>
            <w:hideMark/>
          </w:tcPr>
          <w:p w14:paraId="4B673CC3"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w:t>
            </w:r>
          </w:p>
        </w:tc>
        <w:tc>
          <w:tcPr>
            <w:tcW w:w="0" w:type="auto"/>
            <w:tcBorders>
              <w:top w:val="nil"/>
              <w:left w:val="nil"/>
              <w:bottom w:val="nil"/>
              <w:right w:val="nil"/>
            </w:tcBorders>
            <w:shd w:val="clear" w:color="auto" w:fill="auto"/>
            <w:vAlign w:val="center"/>
            <w:hideMark/>
          </w:tcPr>
          <w:p w14:paraId="5292D503" w14:textId="77777777" w:rsidR="00034D7D" w:rsidRPr="003E68D7" w:rsidRDefault="00034D7D" w:rsidP="00034D7D">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(Lighting)</w:t>
            </w:r>
          </w:p>
        </w:tc>
        <w:tc>
          <w:tcPr>
            <w:tcW w:w="0" w:type="auto"/>
            <w:tcBorders>
              <w:top w:val="nil"/>
              <w:left w:val="nil"/>
              <w:bottom w:val="nil"/>
              <w:right w:val="nil"/>
            </w:tcBorders>
            <w:shd w:val="clear" w:color="auto" w:fill="auto"/>
            <w:noWrap/>
            <w:vAlign w:val="center"/>
            <w:hideMark/>
          </w:tcPr>
          <w:p w14:paraId="6602BB90"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11E27D99"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2,53E+03</w:t>
            </w:r>
          </w:p>
        </w:tc>
        <w:tc>
          <w:tcPr>
            <w:tcW w:w="0" w:type="auto"/>
            <w:tcBorders>
              <w:top w:val="nil"/>
              <w:left w:val="nil"/>
              <w:bottom w:val="nil"/>
              <w:right w:val="nil"/>
            </w:tcBorders>
            <w:shd w:val="clear" w:color="auto" w:fill="auto"/>
            <w:noWrap/>
            <w:vAlign w:val="center"/>
            <w:hideMark/>
          </w:tcPr>
          <w:p w14:paraId="38F91AD8"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47879627"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1,41E+16</w:t>
            </w:r>
          </w:p>
        </w:tc>
      </w:tr>
      <w:tr w:rsidR="00034D7D" w:rsidRPr="003E68D7" w14:paraId="7D325A53" w14:textId="77777777" w:rsidTr="00CA3F08">
        <w:trPr>
          <w:trHeight w:val="300"/>
        </w:trPr>
        <w:tc>
          <w:tcPr>
            <w:tcW w:w="0" w:type="auto"/>
            <w:tcBorders>
              <w:top w:val="nil"/>
              <w:left w:val="nil"/>
              <w:bottom w:val="nil"/>
              <w:right w:val="nil"/>
            </w:tcBorders>
            <w:shd w:val="clear" w:color="auto" w:fill="auto"/>
            <w:noWrap/>
            <w:vAlign w:val="center"/>
            <w:hideMark/>
          </w:tcPr>
          <w:p w14:paraId="64095350"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12</w:t>
            </w:r>
          </w:p>
        </w:tc>
        <w:tc>
          <w:tcPr>
            <w:tcW w:w="0" w:type="auto"/>
            <w:tcBorders>
              <w:top w:val="nil"/>
              <w:left w:val="nil"/>
              <w:bottom w:val="nil"/>
              <w:right w:val="nil"/>
            </w:tcBorders>
            <w:shd w:val="clear" w:color="auto" w:fill="auto"/>
            <w:vAlign w:val="center"/>
            <w:hideMark/>
          </w:tcPr>
          <w:p w14:paraId="54CE0099" w14:textId="77777777" w:rsidR="00034D7D" w:rsidRPr="003E68D7" w:rsidRDefault="00034D7D" w:rsidP="00034D7D">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(Furnishing)</w:t>
            </w:r>
          </w:p>
        </w:tc>
        <w:tc>
          <w:tcPr>
            <w:tcW w:w="0" w:type="auto"/>
            <w:tcBorders>
              <w:top w:val="nil"/>
              <w:left w:val="nil"/>
              <w:bottom w:val="nil"/>
              <w:right w:val="nil"/>
            </w:tcBorders>
            <w:shd w:val="clear" w:color="auto" w:fill="auto"/>
            <w:noWrap/>
            <w:vAlign w:val="center"/>
            <w:hideMark/>
          </w:tcPr>
          <w:p w14:paraId="7DF9D3EE"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7444564E"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2,08E+03</w:t>
            </w:r>
          </w:p>
        </w:tc>
        <w:tc>
          <w:tcPr>
            <w:tcW w:w="0" w:type="auto"/>
            <w:tcBorders>
              <w:top w:val="nil"/>
              <w:left w:val="nil"/>
              <w:bottom w:val="nil"/>
              <w:right w:val="nil"/>
            </w:tcBorders>
            <w:shd w:val="clear" w:color="auto" w:fill="auto"/>
            <w:noWrap/>
            <w:vAlign w:val="center"/>
            <w:hideMark/>
          </w:tcPr>
          <w:p w14:paraId="7CAFF07C"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04A9B285"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1,16E+16</w:t>
            </w:r>
          </w:p>
        </w:tc>
      </w:tr>
      <w:tr w:rsidR="00034D7D" w:rsidRPr="003E68D7" w14:paraId="6ED51523" w14:textId="77777777" w:rsidTr="00CA3F08">
        <w:trPr>
          <w:trHeight w:val="360"/>
        </w:trPr>
        <w:tc>
          <w:tcPr>
            <w:tcW w:w="0" w:type="auto"/>
            <w:tcBorders>
              <w:top w:val="nil"/>
              <w:left w:val="nil"/>
              <w:bottom w:val="nil"/>
              <w:right w:val="nil"/>
            </w:tcBorders>
            <w:shd w:val="clear" w:color="auto" w:fill="auto"/>
            <w:noWrap/>
            <w:vAlign w:val="center"/>
            <w:hideMark/>
          </w:tcPr>
          <w:p w14:paraId="0FC02355"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13</w:t>
            </w:r>
          </w:p>
        </w:tc>
        <w:tc>
          <w:tcPr>
            <w:tcW w:w="0" w:type="auto"/>
            <w:tcBorders>
              <w:top w:val="nil"/>
              <w:left w:val="nil"/>
              <w:bottom w:val="nil"/>
              <w:right w:val="nil"/>
            </w:tcBorders>
            <w:shd w:val="clear" w:color="auto" w:fill="auto"/>
            <w:vAlign w:val="center"/>
            <w:hideMark/>
          </w:tcPr>
          <w:p w14:paraId="59182D0C"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(PV)</w:t>
            </w:r>
          </w:p>
        </w:tc>
        <w:tc>
          <w:tcPr>
            <w:tcW w:w="0" w:type="auto"/>
            <w:tcBorders>
              <w:top w:val="nil"/>
              <w:left w:val="nil"/>
              <w:bottom w:val="nil"/>
              <w:right w:val="nil"/>
            </w:tcBorders>
            <w:shd w:val="clear" w:color="auto" w:fill="auto"/>
            <w:noWrap/>
            <w:vAlign w:val="center"/>
            <w:hideMark/>
          </w:tcPr>
          <w:p w14:paraId="0F8515E8"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m</w:t>
            </w:r>
            <w:r w:rsidRPr="003E68D7">
              <w:rPr>
                <w:rFonts w:eastAsia="Times New Roman" w:cs="Arial"/>
                <w:color w:val="auto"/>
                <w:sz w:val="20"/>
                <w:szCs w:val="20"/>
                <w:vertAlign w:val="superscript"/>
                <w:lang w:val="en-US"/>
              </w:rPr>
              <w:t>2</w:t>
            </w:r>
          </w:p>
        </w:tc>
        <w:tc>
          <w:tcPr>
            <w:tcW w:w="0" w:type="auto"/>
            <w:tcBorders>
              <w:top w:val="nil"/>
              <w:left w:val="nil"/>
              <w:bottom w:val="nil"/>
              <w:right w:val="nil"/>
            </w:tcBorders>
            <w:shd w:val="clear" w:color="auto" w:fill="auto"/>
            <w:noWrap/>
            <w:vAlign w:val="center"/>
            <w:hideMark/>
          </w:tcPr>
          <w:p w14:paraId="7FA61203"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9,05E+01</w:t>
            </w:r>
          </w:p>
        </w:tc>
        <w:tc>
          <w:tcPr>
            <w:tcW w:w="0" w:type="auto"/>
            <w:tcBorders>
              <w:top w:val="nil"/>
              <w:left w:val="nil"/>
              <w:bottom w:val="nil"/>
              <w:right w:val="nil"/>
            </w:tcBorders>
            <w:shd w:val="clear" w:color="auto" w:fill="auto"/>
            <w:noWrap/>
            <w:vAlign w:val="center"/>
            <w:hideMark/>
          </w:tcPr>
          <w:p w14:paraId="210DE7CA"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2D81FD09"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2,71E+17</w:t>
            </w:r>
          </w:p>
        </w:tc>
      </w:tr>
      <w:tr w:rsidR="00034D7D" w:rsidRPr="003E68D7" w14:paraId="496D6821" w14:textId="77777777" w:rsidTr="00CA3F08">
        <w:trPr>
          <w:trHeight w:val="300"/>
        </w:trPr>
        <w:tc>
          <w:tcPr>
            <w:tcW w:w="0" w:type="auto"/>
            <w:tcBorders>
              <w:top w:val="nil"/>
              <w:left w:val="nil"/>
              <w:bottom w:val="nil"/>
              <w:right w:val="nil"/>
            </w:tcBorders>
            <w:shd w:val="clear" w:color="auto" w:fill="auto"/>
            <w:noWrap/>
            <w:vAlign w:val="center"/>
            <w:hideMark/>
          </w:tcPr>
          <w:p w14:paraId="7F98DBDE"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w:t>
            </w:r>
          </w:p>
        </w:tc>
        <w:tc>
          <w:tcPr>
            <w:tcW w:w="0" w:type="auto"/>
            <w:tcBorders>
              <w:top w:val="nil"/>
              <w:left w:val="nil"/>
              <w:bottom w:val="nil"/>
              <w:right w:val="nil"/>
            </w:tcBorders>
            <w:shd w:val="clear" w:color="auto" w:fill="auto"/>
            <w:vAlign w:val="center"/>
            <w:hideMark/>
          </w:tcPr>
          <w:p w14:paraId="2637D31A"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Activities</w:t>
            </w:r>
          </w:p>
        </w:tc>
        <w:tc>
          <w:tcPr>
            <w:tcW w:w="0" w:type="auto"/>
            <w:tcBorders>
              <w:top w:val="nil"/>
              <w:left w:val="nil"/>
              <w:bottom w:val="nil"/>
              <w:right w:val="nil"/>
            </w:tcBorders>
            <w:shd w:val="clear" w:color="auto" w:fill="auto"/>
            <w:noWrap/>
            <w:vAlign w:val="center"/>
            <w:hideMark/>
          </w:tcPr>
          <w:p w14:paraId="46AA653C"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1FA9201"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54BFF6B8"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6368E02F"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2,45E+16</w:t>
            </w:r>
          </w:p>
        </w:tc>
      </w:tr>
      <w:tr w:rsidR="00034D7D" w:rsidRPr="003E68D7" w14:paraId="42EB6FBD" w14:textId="77777777" w:rsidTr="00CA3F08">
        <w:trPr>
          <w:trHeight w:val="315"/>
        </w:trPr>
        <w:tc>
          <w:tcPr>
            <w:tcW w:w="0" w:type="auto"/>
            <w:tcBorders>
              <w:top w:val="nil"/>
              <w:left w:val="nil"/>
              <w:bottom w:val="nil"/>
              <w:right w:val="nil"/>
            </w:tcBorders>
            <w:shd w:val="clear" w:color="auto" w:fill="auto"/>
            <w:noWrap/>
            <w:vAlign w:val="center"/>
            <w:hideMark/>
          </w:tcPr>
          <w:p w14:paraId="054099E7" w14:textId="77777777" w:rsidR="00034D7D" w:rsidRPr="003E68D7" w:rsidRDefault="00034D7D" w:rsidP="00034D7D">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1A5CD337" w14:textId="77777777" w:rsidR="00034D7D" w:rsidRPr="003E68D7" w:rsidRDefault="00034D7D" w:rsidP="00034D7D">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 Subtotal [F]</w:t>
            </w:r>
          </w:p>
        </w:tc>
        <w:tc>
          <w:tcPr>
            <w:tcW w:w="0" w:type="auto"/>
            <w:tcBorders>
              <w:top w:val="nil"/>
              <w:left w:val="nil"/>
              <w:bottom w:val="nil"/>
              <w:right w:val="nil"/>
            </w:tcBorders>
            <w:shd w:val="clear" w:color="auto" w:fill="auto"/>
            <w:vAlign w:val="center"/>
            <w:hideMark/>
          </w:tcPr>
          <w:p w14:paraId="761FA378"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3,60E+05</w:t>
            </w:r>
          </w:p>
        </w:tc>
        <w:tc>
          <w:tcPr>
            <w:tcW w:w="0" w:type="auto"/>
            <w:tcBorders>
              <w:top w:val="nil"/>
              <w:left w:val="nil"/>
              <w:bottom w:val="nil"/>
              <w:right w:val="nil"/>
            </w:tcBorders>
            <w:shd w:val="clear" w:color="auto" w:fill="auto"/>
            <w:noWrap/>
            <w:vAlign w:val="center"/>
            <w:hideMark/>
          </w:tcPr>
          <w:p w14:paraId="36CF1F2A"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7,09E+17</w:t>
            </w:r>
          </w:p>
        </w:tc>
      </w:tr>
      <w:tr w:rsidR="00034D7D" w:rsidRPr="003E68D7" w14:paraId="571CC0C5" w14:textId="77777777" w:rsidTr="00CA3F08">
        <w:trPr>
          <w:trHeight w:val="300"/>
        </w:trPr>
        <w:tc>
          <w:tcPr>
            <w:tcW w:w="0" w:type="auto"/>
            <w:tcBorders>
              <w:top w:val="nil"/>
              <w:left w:val="nil"/>
              <w:bottom w:val="nil"/>
              <w:right w:val="nil"/>
            </w:tcBorders>
            <w:shd w:val="clear" w:color="auto" w:fill="auto"/>
            <w:noWrap/>
            <w:vAlign w:val="center"/>
            <w:hideMark/>
          </w:tcPr>
          <w:p w14:paraId="5D2A8B90" w14:textId="77777777" w:rsidR="00034D7D" w:rsidRPr="003E68D7" w:rsidRDefault="00034D7D" w:rsidP="00034D7D">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4438EE5A" w14:textId="77777777" w:rsidR="00034D7D" w:rsidRPr="003E68D7" w:rsidRDefault="00034D7D" w:rsidP="00034D7D">
            <w:pPr>
              <w:spacing w:after="0" w:line="240" w:lineRule="auto"/>
              <w:ind w:firstLine="0"/>
              <w:jc w:val="left"/>
              <w:rPr>
                <w:rFonts w:eastAsia="Times New Roman" w:cs="Arial"/>
                <w:i/>
                <w:color w:val="auto"/>
                <w:sz w:val="20"/>
                <w:szCs w:val="20"/>
                <w:lang w:val="en-US"/>
              </w:rPr>
            </w:pPr>
          </w:p>
        </w:tc>
      </w:tr>
      <w:tr w:rsidR="00034D7D" w:rsidRPr="003E68D7" w14:paraId="10A0E387" w14:textId="77777777" w:rsidTr="00CA3F08">
        <w:trPr>
          <w:trHeight w:val="300"/>
        </w:trPr>
        <w:tc>
          <w:tcPr>
            <w:tcW w:w="0" w:type="auto"/>
            <w:tcBorders>
              <w:top w:val="nil"/>
              <w:left w:val="nil"/>
              <w:bottom w:val="single" w:sz="4" w:space="0" w:color="auto"/>
              <w:right w:val="nil"/>
            </w:tcBorders>
            <w:shd w:val="clear" w:color="auto" w:fill="auto"/>
            <w:noWrap/>
            <w:vAlign w:val="center"/>
            <w:hideMark/>
          </w:tcPr>
          <w:p w14:paraId="051C29C0"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 </w:t>
            </w:r>
          </w:p>
        </w:tc>
        <w:tc>
          <w:tcPr>
            <w:tcW w:w="0" w:type="auto"/>
            <w:gridSpan w:val="3"/>
            <w:tcBorders>
              <w:top w:val="nil"/>
              <w:left w:val="nil"/>
              <w:bottom w:val="single" w:sz="4" w:space="0" w:color="auto"/>
              <w:right w:val="nil"/>
            </w:tcBorders>
            <w:shd w:val="clear" w:color="auto" w:fill="auto"/>
            <w:vAlign w:val="center"/>
            <w:hideMark/>
          </w:tcPr>
          <w:p w14:paraId="247A589C" w14:textId="77777777" w:rsidR="00034D7D" w:rsidRPr="003E68D7" w:rsidRDefault="00034D7D" w:rsidP="00034D7D">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Yield (Y)</w:t>
            </w:r>
          </w:p>
        </w:tc>
        <w:tc>
          <w:tcPr>
            <w:tcW w:w="0" w:type="auto"/>
            <w:tcBorders>
              <w:top w:val="nil"/>
              <w:left w:val="nil"/>
              <w:bottom w:val="single" w:sz="4" w:space="0" w:color="auto"/>
              <w:right w:val="nil"/>
            </w:tcBorders>
            <w:shd w:val="clear" w:color="auto" w:fill="auto"/>
            <w:noWrap/>
            <w:vAlign w:val="center"/>
            <w:hideMark/>
          </w:tcPr>
          <w:p w14:paraId="04A61272"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4,79E+05</w:t>
            </w:r>
          </w:p>
        </w:tc>
        <w:tc>
          <w:tcPr>
            <w:tcW w:w="0" w:type="auto"/>
            <w:tcBorders>
              <w:top w:val="nil"/>
              <w:left w:val="nil"/>
              <w:bottom w:val="single" w:sz="4" w:space="0" w:color="auto"/>
              <w:right w:val="nil"/>
            </w:tcBorders>
            <w:shd w:val="clear" w:color="auto" w:fill="auto"/>
            <w:noWrap/>
            <w:vAlign w:val="center"/>
            <w:hideMark/>
          </w:tcPr>
          <w:p w14:paraId="721E549C" w14:textId="77777777" w:rsidR="00034D7D" w:rsidRPr="003E68D7" w:rsidRDefault="00034D7D" w:rsidP="00034D7D">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7,13E+17</w:t>
            </w:r>
          </w:p>
        </w:tc>
      </w:tr>
    </w:tbl>
    <w:p w14:paraId="2398ACC9" w14:textId="77777777" w:rsidR="00FD39F1" w:rsidRPr="003E68D7" w:rsidRDefault="00FD39F1" w:rsidP="00FD39F1">
      <w:pPr>
        <w:pStyle w:val="LEGENDA0"/>
        <w:jc w:val="left"/>
      </w:pPr>
      <w:r w:rsidRPr="003E68D7">
        <w:t xml:space="preserve">Fonte: Fonte própria com uso da base de dados e cálculos de </w:t>
      </w:r>
      <w:hyperlink w:anchor="KUMAR_2022" w:history="1">
        <w:r w:rsidRPr="003E68D7">
          <w:rPr>
            <w:rStyle w:val="Hyperlink"/>
            <w:sz w:val="20"/>
          </w:rPr>
          <w:t>(KUMAR; SRINIVASAN; MANI, 2022)</w:t>
        </w:r>
      </w:hyperlink>
      <w:r w:rsidRPr="003E68D7">
        <w:t>.</w:t>
      </w:r>
    </w:p>
    <w:p w14:paraId="0F9F4616" w14:textId="77777777" w:rsidR="00034D7D" w:rsidRPr="003E68D7" w:rsidRDefault="00034D7D" w:rsidP="00967FC7"/>
    <w:p w14:paraId="0C5A9D3E" w14:textId="77777777" w:rsidR="00034D7D" w:rsidRPr="003E68D7" w:rsidRDefault="00034D7D" w:rsidP="00967FC7"/>
    <w:p w14:paraId="77E48F48" w14:textId="77777777" w:rsidR="00034D7D" w:rsidRPr="003E68D7" w:rsidRDefault="00034D7D">
      <w:pPr>
        <w:spacing w:after="160" w:line="259" w:lineRule="auto"/>
        <w:ind w:firstLine="0"/>
        <w:jc w:val="left"/>
      </w:pPr>
      <w:r w:rsidRPr="003E68D7">
        <w:br w:type="page"/>
      </w:r>
    </w:p>
    <w:p w14:paraId="0A56DFB3" w14:textId="1EAB0488" w:rsidR="00C26CD4" w:rsidRPr="003E68D7" w:rsidRDefault="00A94499" w:rsidP="00DA3993">
      <w:pPr>
        <w:pStyle w:val="LEGENDA0"/>
        <w:jc w:val="left"/>
      </w:pPr>
      <w:r w:rsidRPr="003E68D7">
        <w:lastRenderedPageBreak/>
        <w:t>Apêndice A</w:t>
      </w:r>
      <w:r w:rsidR="00AD5EB1" w:rsidRPr="003E68D7">
        <w:t>6</w:t>
      </w:r>
      <w:r w:rsidR="0004658F" w:rsidRPr="003E68D7">
        <w:t xml:space="preserve">: Tabela de Avaliação de Emergia de </w:t>
      </w:r>
      <w:r w:rsidR="0004658F" w:rsidRPr="003E68D7">
        <w:rPr>
          <w:i/>
          <w:iCs w:val="0"/>
        </w:rPr>
        <w:t xml:space="preserve">Solar House </w:t>
      </w:r>
      <w:r w:rsidR="0004658F" w:rsidRPr="003E68D7">
        <w:t xml:space="preserve">com </w:t>
      </w:r>
      <w:proofErr w:type="spellStart"/>
      <w:r w:rsidR="0004658F" w:rsidRPr="00557091">
        <w:rPr>
          <w:i/>
          <w:iCs w:val="0"/>
        </w:rPr>
        <w:t>Lighting</w:t>
      </w:r>
      <w:proofErr w:type="spellEnd"/>
      <w:r w:rsidR="0004658F" w:rsidRPr="003E68D7">
        <w:t xml:space="preserve"> 0% e HVAC 20% de economia de energia elétrica.</w:t>
      </w:r>
    </w:p>
    <w:tbl>
      <w:tblPr>
        <w:tblW w:w="0" w:type="auto"/>
        <w:tblLook w:val="04A0" w:firstRow="1" w:lastRow="0" w:firstColumn="1" w:lastColumn="0" w:noHBand="0" w:noVBand="1"/>
      </w:tblPr>
      <w:tblGrid>
        <w:gridCol w:w="973"/>
        <w:gridCol w:w="2504"/>
        <w:gridCol w:w="605"/>
        <w:gridCol w:w="1246"/>
        <w:gridCol w:w="1614"/>
        <w:gridCol w:w="2129"/>
      </w:tblGrid>
      <w:tr w:rsidR="006F3724" w:rsidRPr="003E68D7" w14:paraId="52C20033" w14:textId="77777777" w:rsidTr="00CA3F08">
        <w:trPr>
          <w:trHeight w:val="945"/>
        </w:trPr>
        <w:tc>
          <w:tcPr>
            <w:tcW w:w="0" w:type="auto"/>
            <w:tcBorders>
              <w:top w:val="single" w:sz="4" w:space="0" w:color="auto"/>
              <w:left w:val="nil"/>
              <w:bottom w:val="single" w:sz="4" w:space="0" w:color="auto"/>
              <w:right w:val="nil"/>
            </w:tcBorders>
            <w:shd w:val="clear" w:color="auto" w:fill="auto"/>
            <w:vAlign w:val="center"/>
            <w:hideMark/>
          </w:tcPr>
          <w:p w14:paraId="30F10FED"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Number</w:t>
            </w:r>
          </w:p>
        </w:tc>
        <w:tc>
          <w:tcPr>
            <w:tcW w:w="0" w:type="auto"/>
            <w:tcBorders>
              <w:top w:val="single" w:sz="4" w:space="0" w:color="auto"/>
              <w:left w:val="nil"/>
              <w:bottom w:val="single" w:sz="4" w:space="0" w:color="auto"/>
              <w:right w:val="nil"/>
            </w:tcBorders>
            <w:shd w:val="clear" w:color="auto" w:fill="auto"/>
            <w:vAlign w:val="center"/>
            <w:hideMark/>
          </w:tcPr>
          <w:p w14:paraId="2AFCD356"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Item</w:t>
            </w:r>
          </w:p>
        </w:tc>
        <w:tc>
          <w:tcPr>
            <w:tcW w:w="0" w:type="auto"/>
            <w:tcBorders>
              <w:top w:val="single" w:sz="4" w:space="0" w:color="auto"/>
              <w:left w:val="nil"/>
              <w:bottom w:val="single" w:sz="4" w:space="0" w:color="auto"/>
              <w:right w:val="nil"/>
            </w:tcBorders>
            <w:shd w:val="clear" w:color="auto" w:fill="auto"/>
            <w:noWrap/>
            <w:vAlign w:val="center"/>
            <w:hideMark/>
          </w:tcPr>
          <w:p w14:paraId="404454B9"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Unit</w:t>
            </w:r>
          </w:p>
        </w:tc>
        <w:tc>
          <w:tcPr>
            <w:tcW w:w="0" w:type="auto"/>
            <w:tcBorders>
              <w:top w:val="single" w:sz="4" w:space="0" w:color="auto"/>
              <w:left w:val="nil"/>
              <w:bottom w:val="single" w:sz="4" w:space="0" w:color="auto"/>
              <w:right w:val="nil"/>
            </w:tcBorders>
            <w:shd w:val="clear" w:color="auto" w:fill="auto"/>
            <w:vAlign w:val="center"/>
            <w:hideMark/>
          </w:tcPr>
          <w:p w14:paraId="187305D1"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Raw data (units)</w:t>
            </w:r>
          </w:p>
        </w:tc>
        <w:tc>
          <w:tcPr>
            <w:tcW w:w="0" w:type="auto"/>
            <w:tcBorders>
              <w:top w:val="single" w:sz="4" w:space="0" w:color="auto"/>
              <w:left w:val="nil"/>
              <w:bottom w:val="single" w:sz="4" w:space="0" w:color="auto"/>
              <w:right w:val="nil"/>
            </w:tcBorders>
            <w:shd w:val="clear" w:color="auto" w:fill="auto"/>
            <w:vAlign w:val="center"/>
            <w:hideMark/>
          </w:tcPr>
          <w:p w14:paraId="0FB2D6C8"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Emergy/Unit (sej/unit)</w:t>
            </w:r>
          </w:p>
        </w:tc>
        <w:tc>
          <w:tcPr>
            <w:tcW w:w="0" w:type="auto"/>
            <w:tcBorders>
              <w:top w:val="single" w:sz="4" w:space="0" w:color="auto"/>
              <w:left w:val="nil"/>
              <w:bottom w:val="single" w:sz="4" w:space="0" w:color="auto"/>
              <w:right w:val="nil"/>
            </w:tcBorders>
            <w:shd w:val="clear" w:color="auto" w:fill="auto"/>
            <w:vAlign w:val="center"/>
            <w:hideMark/>
          </w:tcPr>
          <w:p w14:paraId="5AE65E71"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Solar Emergy/Building lifetime</w:t>
            </w:r>
          </w:p>
        </w:tc>
      </w:tr>
      <w:tr w:rsidR="006F3724" w:rsidRPr="003E68D7" w14:paraId="61686913" w14:textId="77777777" w:rsidTr="00CA3F08">
        <w:trPr>
          <w:trHeight w:val="315"/>
        </w:trPr>
        <w:tc>
          <w:tcPr>
            <w:tcW w:w="0" w:type="auto"/>
            <w:tcBorders>
              <w:top w:val="nil"/>
              <w:left w:val="nil"/>
              <w:bottom w:val="nil"/>
              <w:right w:val="nil"/>
            </w:tcBorders>
            <w:shd w:val="clear" w:color="auto" w:fill="auto"/>
            <w:noWrap/>
            <w:vAlign w:val="center"/>
            <w:hideMark/>
          </w:tcPr>
          <w:p w14:paraId="778E749F"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p>
        </w:tc>
        <w:tc>
          <w:tcPr>
            <w:tcW w:w="0" w:type="auto"/>
            <w:tcBorders>
              <w:top w:val="nil"/>
              <w:left w:val="nil"/>
              <w:bottom w:val="nil"/>
              <w:right w:val="nil"/>
            </w:tcBorders>
            <w:shd w:val="clear" w:color="auto" w:fill="auto"/>
            <w:vAlign w:val="center"/>
            <w:hideMark/>
          </w:tcPr>
          <w:p w14:paraId="2F1CFEA2"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gridSpan w:val="4"/>
            <w:tcBorders>
              <w:top w:val="nil"/>
              <w:left w:val="nil"/>
              <w:bottom w:val="nil"/>
              <w:right w:val="nil"/>
            </w:tcBorders>
            <w:shd w:val="clear" w:color="auto" w:fill="auto"/>
            <w:noWrap/>
            <w:vAlign w:val="center"/>
            <w:hideMark/>
          </w:tcPr>
          <w:p w14:paraId="066164E5"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p>
        </w:tc>
      </w:tr>
      <w:tr w:rsidR="006F3724" w:rsidRPr="003E68D7" w14:paraId="79C52697" w14:textId="77777777" w:rsidTr="00CA3F08">
        <w:trPr>
          <w:trHeight w:val="300"/>
        </w:trPr>
        <w:tc>
          <w:tcPr>
            <w:tcW w:w="0" w:type="auto"/>
            <w:tcBorders>
              <w:top w:val="nil"/>
              <w:left w:val="nil"/>
              <w:bottom w:val="nil"/>
              <w:right w:val="nil"/>
            </w:tcBorders>
            <w:shd w:val="clear" w:color="auto" w:fill="auto"/>
            <w:noWrap/>
            <w:vAlign w:val="center"/>
            <w:hideMark/>
          </w:tcPr>
          <w:p w14:paraId="7D93ED78"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vAlign w:val="center"/>
            <w:hideMark/>
          </w:tcPr>
          <w:p w14:paraId="2F0A0031"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Sunlight</w:t>
            </w:r>
          </w:p>
        </w:tc>
        <w:tc>
          <w:tcPr>
            <w:tcW w:w="0" w:type="auto"/>
            <w:tcBorders>
              <w:top w:val="nil"/>
              <w:left w:val="nil"/>
              <w:bottom w:val="nil"/>
              <w:right w:val="nil"/>
            </w:tcBorders>
            <w:shd w:val="clear" w:color="auto" w:fill="auto"/>
            <w:noWrap/>
            <w:vAlign w:val="center"/>
            <w:hideMark/>
          </w:tcPr>
          <w:p w14:paraId="2DB62B59"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0A9BD1D"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2,97E+12</w:t>
            </w:r>
          </w:p>
        </w:tc>
        <w:tc>
          <w:tcPr>
            <w:tcW w:w="0" w:type="auto"/>
            <w:tcBorders>
              <w:top w:val="nil"/>
              <w:left w:val="nil"/>
              <w:bottom w:val="nil"/>
              <w:right w:val="nil"/>
            </w:tcBorders>
            <w:shd w:val="clear" w:color="auto" w:fill="auto"/>
            <w:noWrap/>
            <w:vAlign w:val="center"/>
            <w:hideMark/>
          </w:tcPr>
          <w:p w14:paraId="4AC8DBD3"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noWrap/>
            <w:vAlign w:val="center"/>
            <w:hideMark/>
          </w:tcPr>
          <w:p w14:paraId="16A602C6"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2,23E+14</w:t>
            </w:r>
          </w:p>
        </w:tc>
      </w:tr>
      <w:tr w:rsidR="006F3724" w:rsidRPr="003E68D7" w14:paraId="3185C338" w14:textId="77777777" w:rsidTr="00CA3F08">
        <w:trPr>
          <w:trHeight w:val="300"/>
        </w:trPr>
        <w:tc>
          <w:tcPr>
            <w:tcW w:w="0" w:type="auto"/>
            <w:tcBorders>
              <w:top w:val="nil"/>
              <w:left w:val="nil"/>
              <w:bottom w:val="nil"/>
              <w:right w:val="nil"/>
            </w:tcBorders>
            <w:shd w:val="clear" w:color="auto" w:fill="auto"/>
            <w:noWrap/>
            <w:vAlign w:val="center"/>
            <w:hideMark/>
          </w:tcPr>
          <w:p w14:paraId="1B6665B2"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w:t>
            </w:r>
          </w:p>
        </w:tc>
        <w:tc>
          <w:tcPr>
            <w:tcW w:w="0" w:type="auto"/>
            <w:tcBorders>
              <w:top w:val="nil"/>
              <w:left w:val="nil"/>
              <w:bottom w:val="nil"/>
              <w:right w:val="nil"/>
            </w:tcBorders>
            <w:shd w:val="clear" w:color="auto" w:fill="auto"/>
            <w:vAlign w:val="center"/>
            <w:hideMark/>
          </w:tcPr>
          <w:p w14:paraId="42581470"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Rain (chemical)</w:t>
            </w:r>
          </w:p>
        </w:tc>
        <w:tc>
          <w:tcPr>
            <w:tcW w:w="0" w:type="auto"/>
            <w:tcBorders>
              <w:top w:val="nil"/>
              <w:left w:val="nil"/>
              <w:bottom w:val="nil"/>
              <w:right w:val="nil"/>
            </w:tcBorders>
            <w:shd w:val="clear" w:color="auto" w:fill="auto"/>
            <w:noWrap/>
            <w:vAlign w:val="center"/>
            <w:hideMark/>
          </w:tcPr>
          <w:p w14:paraId="4814DE0F"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397C954"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2,77E+13</w:t>
            </w:r>
          </w:p>
        </w:tc>
        <w:tc>
          <w:tcPr>
            <w:tcW w:w="0" w:type="auto"/>
            <w:tcBorders>
              <w:top w:val="nil"/>
              <w:left w:val="nil"/>
              <w:bottom w:val="nil"/>
              <w:right w:val="nil"/>
            </w:tcBorders>
            <w:shd w:val="clear" w:color="auto" w:fill="auto"/>
            <w:noWrap/>
            <w:vAlign w:val="center"/>
            <w:hideMark/>
          </w:tcPr>
          <w:p w14:paraId="51137A39"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2,35E+04</w:t>
            </w:r>
          </w:p>
        </w:tc>
        <w:tc>
          <w:tcPr>
            <w:tcW w:w="0" w:type="auto"/>
            <w:tcBorders>
              <w:top w:val="nil"/>
              <w:left w:val="nil"/>
              <w:bottom w:val="nil"/>
              <w:right w:val="nil"/>
            </w:tcBorders>
            <w:shd w:val="clear" w:color="auto" w:fill="auto"/>
            <w:noWrap/>
            <w:vAlign w:val="center"/>
            <w:hideMark/>
          </w:tcPr>
          <w:p w14:paraId="7344CD52"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2,07E+15</w:t>
            </w:r>
          </w:p>
        </w:tc>
      </w:tr>
      <w:tr w:rsidR="006F3724" w:rsidRPr="003E68D7" w14:paraId="42AFC40F" w14:textId="77777777" w:rsidTr="00CA3F08">
        <w:trPr>
          <w:trHeight w:val="300"/>
        </w:trPr>
        <w:tc>
          <w:tcPr>
            <w:tcW w:w="0" w:type="auto"/>
            <w:tcBorders>
              <w:top w:val="nil"/>
              <w:left w:val="nil"/>
              <w:bottom w:val="nil"/>
              <w:right w:val="nil"/>
            </w:tcBorders>
            <w:shd w:val="clear" w:color="auto" w:fill="auto"/>
            <w:noWrap/>
            <w:vAlign w:val="center"/>
            <w:hideMark/>
          </w:tcPr>
          <w:p w14:paraId="739EFBB4"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w:t>
            </w:r>
          </w:p>
        </w:tc>
        <w:tc>
          <w:tcPr>
            <w:tcW w:w="0" w:type="auto"/>
            <w:tcBorders>
              <w:top w:val="nil"/>
              <w:left w:val="nil"/>
              <w:bottom w:val="nil"/>
              <w:right w:val="nil"/>
            </w:tcBorders>
            <w:shd w:val="clear" w:color="auto" w:fill="auto"/>
            <w:vAlign w:val="center"/>
            <w:hideMark/>
          </w:tcPr>
          <w:p w14:paraId="352B29B8"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Wind (kinetic)</w:t>
            </w:r>
          </w:p>
        </w:tc>
        <w:tc>
          <w:tcPr>
            <w:tcW w:w="0" w:type="auto"/>
            <w:tcBorders>
              <w:top w:val="nil"/>
              <w:left w:val="nil"/>
              <w:bottom w:val="nil"/>
              <w:right w:val="nil"/>
            </w:tcBorders>
            <w:shd w:val="clear" w:color="auto" w:fill="auto"/>
            <w:noWrap/>
            <w:vAlign w:val="center"/>
            <w:hideMark/>
          </w:tcPr>
          <w:p w14:paraId="53EC3F1A"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293D9852"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1,18E+10</w:t>
            </w:r>
          </w:p>
        </w:tc>
        <w:tc>
          <w:tcPr>
            <w:tcW w:w="0" w:type="auto"/>
            <w:tcBorders>
              <w:top w:val="nil"/>
              <w:left w:val="nil"/>
              <w:bottom w:val="nil"/>
              <w:right w:val="nil"/>
            </w:tcBorders>
            <w:shd w:val="clear" w:color="auto" w:fill="auto"/>
            <w:noWrap/>
            <w:vAlign w:val="center"/>
            <w:hideMark/>
          </w:tcPr>
          <w:p w14:paraId="3B094D64"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1,90E+03</w:t>
            </w:r>
          </w:p>
        </w:tc>
        <w:tc>
          <w:tcPr>
            <w:tcW w:w="0" w:type="auto"/>
            <w:tcBorders>
              <w:top w:val="nil"/>
              <w:left w:val="nil"/>
              <w:bottom w:val="nil"/>
              <w:right w:val="nil"/>
            </w:tcBorders>
            <w:shd w:val="clear" w:color="auto" w:fill="auto"/>
            <w:noWrap/>
            <w:vAlign w:val="center"/>
            <w:hideMark/>
          </w:tcPr>
          <w:p w14:paraId="6EEAD9BB"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1,68E+15</w:t>
            </w:r>
          </w:p>
        </w:tc>
      </w:tr>
      <w:tr w:rsidR="006F3724" w:rsidRPr="003E68D7" w14:paraId="5C06B45F" w14:textId="77777777" w:rsidTr="00CA3F08">
        <w:trPr>
          <w:trHeight w:val="315"/>
        </w:trPr>
        <w:tc>
          <w:tcPr>
            <w:tcW w:w="0" w:type="auto"/>
            <w:tcBorders>
              <w:top w:val="nil"/>
              <w:left w:val="nil"/>
              <w:bottom w:val="nil"/>
              <w:right w:val="nil"/>
            </w:tcBorders>
            <w:shd w:val="clear" w:color="auto" w:fill="auto"/>
            <w:noWrap/>
            <w:vAlign w:val="center"/>
            <w:hideMark/>
          </w:tcPr>
          <w:p w14:paraId="6C01474B" w14:textId="77777777" w:rsidR="006F3724" w:rsidRPr="003E68D7" w:rsidRDefault="006F3724" w:rsidP="006F3724">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0818EBE8"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tcBorders>
              <w:top w:val="nil"/>
              <w:left w:val="nil"/>
              <w:bottom w:val="nil"/>
              <w:right w:val="nil"/>
            </w:tcBorders>
            <w:shd w:val="clear" w:color="auto" w:fill="auto"/>
            <w:vAlign w:val="center"/>
            <w:hideMark/>
          </w:tcPr>
          <w:p w14:paraId="3F1EC6DF"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2,54E+04</w:t>
            </w:r>
          </w:p>
        </w:tc>
        <w:tc>
          <w:tcPr>
            <w:tcW w:w="0" w:type="auto"/>
            <w:tcBorders>
              <w:top w:val="nil"/>
              <w:left w:val="nil"/>
              <w:bottom w:val="nil"/>
              <w:right w:val="nil"/>
            </w:tcBorders>
            <w:shd w:val="clear" w:color="auto" w:fill="auto"/>
            <w:noWrap/>
            <w:vAlign w:val="center"/>
            <w:hideMark/>
          </w:tcPr>
          <w:p w14:paraId="1AC03D91"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3,98E+15</w:t>
            </w:r>
          </w:p>
        </w:tc>
      </w:tr>
      <w:tr w:rsidR="006F3724" w:rsidRPr="003E68D7" w14:paraId="37CBD671" w14:textId="77777777" w:rsidTr="00CA3F08">
        <w:trPr>
          <w:trHeight w:val="300"/>
        </w:trPr>
        <w:tc>
          <w:tcPr>
            <w:tcW w:w="0" w:type="auto"/>
            <w:tcBorders>
              <w:top w:val="nil"/>
              <w:left w:val="nil"/>
              <w:bottom w:val="nil"/>
              <w:right w:val="nil"/>
            </w:tcBorders>
            <w:shd w:val="clear" w:color="auto" w:fill="auto"/>
            <w:noWrap/>
            <w:vAlign w:val="center"/>
            <w:hideMark/>
          </w:tcPr>
          <w:p w14:paraId="08429268"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7CF756DA" w14:textId="77777777" w:rsidR="006F3724" w:rsidRPr="003E68D7" w:rsidRDefault="006F3724" w:rsidP="006F3724">
            <w:pPr>
              <w:spacing w:after="0" w:line="240" w:lineRule="auto"/>
              <w:ind w:firstLine="0"/>
              <w:jc w:val="left"/>
              <w:rPr>
                <w:rFonts w:ascii="Times New Roman" w:eastAsia="Times New Roman" w:hAnsi="Times New Roman" w:cs="Times New Roman"/>
                <w:i/>
                <w:color w:val="auto"/>
                <w:sz w:val="20"/>
                <w:szCs w:val="20"/>
                <w:lang w:val="en-US"/>
              </w:rPr>
            </w:pPr>
          </w:p>
        </w:tc>
      </w:tr>
      <w:tr w:rsidR="006F3724" w:rsidRPr="003E68D7" w14:paraId="2219AD06" w14:textId="77777777" w:rsidTr="00CA3F08">
        <w:trPr>
          <w:trHeight w:val="315"/>
        </w:trPr>
        <w:tc>
          <w:tcPr>
            <w:tcW w:w="0" w:type="auto"/>
            <w:tcBorders>
              <w:top w:val="nil"/>
              <w:left w:val="nil"/>
              <w:bottom w:val="nil"/>
              <w:right w:val="nil"/>
            </w:tcBorders>
            <w:shd w:val="clear" w:color="auto" w:fill="auto"/>
            <w:noWrap/>
            <w:vAlign w:val="center"/>
            <w:hideMark/>
          </w:tcPr>
          <w:p w14:paraId="21EE8099" w14:textId="77777777" w:rsidR="006F3724" w:rsidRPr="003E68D7" w:rsidRDefault="006F3724" w:rsidP="006F3724">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55C8355D"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Local</w:t>
            </w:r>
          </w:p>
        </w:tc>
        <w:tc>
          <w:tcPr>
            <w:tcW w:w="0" w:type="auto"/>
            <w:gridSpan w:val="4"/>
            <w:tcBorders>
              <w:top w:val="nil"/>
              <w:left w:val="nil"/>
              <w:bottom w:val="nil"/>
              <w:right w:val="nil"/>
            </w:tcBorders>
            <w:shd w:val="clear" w:color="auto" w:fill="auto"/>
            <w:noWrap/>
            <w:vAlign w:val="center"/>
            <w:hideMark/>
          </w:tcPr>
          <w:p w14:paraId="7CB40B12"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p>
        </w:tc>
      </w:tr>
      <w:tr w:rsidR="006F3724" w:rsidRPr="003E68D7" w14:paraId="6809D5D6" w14:textId="77777777" w:rsidTr="00CA3F08">
        <w:trPr>
          <w:trHeight w:val="300"/>
        </w:trPr>
        <w:tc>
          <w:tcPr>
            <w:tcW w:w="0" w:type="auto"/>
            <w:tcBorders>
              <w:top w:val="nil"/>
              <w:left w:val="nil"/>
              <w:bottom w:val="nil"/>
              <w:right w:val="nil"/>
            </w:tcBorders>
            <w:shd w:val="clear" w:color="auto" w:fill="auto"/>
            <w:noWrap/>
            <w:vAlign w:val="center"/>
            <w:hideMark/>
          </w:tcPr>
          <w:p w14:paraId="4E0F7FD8"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w:t>
            </w:r>
          </w:p>
        </w:tc>
        <w:tc>
          <w:tcPr>
            <w:tcW w:w="0" w:type="auto"/>
            <w:tcBorders>
              <w:top w:val="nil"/>
              <w:left w:val="nil"/>
              <w:bottom w:val="nil"/>
              <w:right w:val="nil"/>
            </w:tcBorders>
            <w:shd w:val="clear" w:color="auto" w:fill="auto"/>
            <w:vAlign w:val="center"/>
            <w:hideMark/>
          </w:tcPr>
          <w:p w14:paraId="43A851F1"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Net topsoil loss</w:t>
            </w:r>
          </w:p>
        </w:tc>
        <w:tc>
          <w:tcPr>
            <w:tcW w:w="0" w:type="auto"/>
            <w:tcBorders>
              <w:top w:val="nil"/>
              <w:left w:val="nil"/>
              <w:bottom w:val="nil"/>
              <w:right w:val="nil"/>
            </w:tcBorders>
            <w:shd w:val="clear" w:color="auto" w:fill="auto"/>
            <w:noWrap/>
            <w:vAlign w:val="center"/>
            <w:hideMark/>
          </w:tcPr>
          <w:p w14:paraId="2B5C678A"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2FCDC92"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2,12E+11</w:t>
            </w:r>
          </w:p>
        </w:tc>
        <w:tc>
          <w:tcPr>
            <w:tcW w:w="0" w:type="auto"/>
            <w:tcBorders>
              <w:top w:val="nil"/>
              <w:left w:val="nil"/>
              <w:bottom w:val="nil"/>
              <w:right w:val="nil"/>
            </w:tcBorders>
            <w:shd w:val="clear" w:color="auto" w:fill="auto"/>
            <w:noWrap/>
            <w:vAlign w:val="center"/>
            <w:hideMark/>
          </w:tcPr>
          <w:p w14:paraId="09A692CD"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565A7A12"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1,59E+13</w:t>
            </w:r>
          </w:p>
        </w:tc>
      </w:tr>
      <w:tr w:rsidR="006F3724" w:rsidRPr="003E68D7" w14:paraId="77325C79" w14:textId="77777777" w:rsidTr="00CA3F08">
        <w:trPr>
          <w:trHeight w:val="315"/>
        </w:trPr>
        <w:tc>
          <w:tcPr>
            <w:tcW w:w="0" w:type="auto"/>
            <w:tcBorders>
              <w:top w:val="nil"/>
              <w:left w:val="nil"/>
              <w:bottom w:val="nil"/>
              <w:right w:val="nil"/>
            </w:tcBorders>
            <w:shd w:val="clear" w:color="auto" w:fill="auto"/>
            <w:noWrap/>
            <w:vAlign w:val="center"/>
            <w:hideMark/>
          </w:tcPr>
          <w:p w14:paraId="5C5D4FA7" w14:textId="77777777" w:rsidR="006F3724" w:rsidRPr="003E68D7" w:rsidRDefault="006F3724" w:rsidP="006F3724">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02C59C81"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Input Subtotal [N]</w:t>
            </w:r>
          </w:p>
        </w:tc>
        <w:tc>
          <w:tcPr>
            <w:tcW w:w="0" w:type="auto"/>
            <w:tcBorders>
              <w:top w:val="nil"/>
              <w:left w:val="nil"/>
              <w:bottom w:val="nil"/>
              <w:right w:val="nil"/>
            </w:tcBorders>
            <w:shd w:val="clear" w:color="auto" w:fill="auto"/>
            <w:vAlign w:val="center"/>
            <w:hideMark/>
          </w:tcPr>
          <w:p w14:paraId="7211A460"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29DBFAD4"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1,59E+13</w:t>
            </w:r>
          </w:p>
        </w:tc>
      </w:tr>
      <w:tr w:rsidR="006F3724" w:rsidRPr="003E68D7" w14:paraId="59C61077" w14:textId="77777777" w:rsidTr="00CA3F08">
        <w:trPr>
          <w:trHeight w:val="300"/>
        </w:trPr>
        <w:tc>
          <w:tcPr>
            <w:tcW w:w="0" w:type="auto"/>
            <w:tcBorders>
              <w:top w:val="nil"/>
              <w:left w:val="nil"/>
              <w:bottom w:val="nil"/>
              <w:right w:val="nil"/>
            </w:tcBorders>
            <w:shd w:val="clear" w:color="auto" w:fill="auto"/>
            <w:noWrap/>
            <w:vAlign w:val="center"/>
            <w:hideMark/>
          </w:tcPr>
          <w:p w14:paraId="62127668"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795555B6" w14:textId="77777777" w:rsidR="006F3724" w:rsidRPr="003E68D7" w:rsidRDefault="006F3724" w:rsidP="006F3724">
            <w:pPr>
              <w:spacing w:after="0" w:line="240" w:lineRule="auto"/>
              <w:ind w:firstLine="0"/>
              <w:jc w:val="left"/>
              <w:rPr>
                <w:rFonts w:ascii="Times New Roman" w:eastAsia="Times New Roman" w:hAnsi="Times New Roman" w:cs="Times New Roman"/>
                <w:i/>
                <w:color w:val="auto"/>
                <w:sz w:val="20"/>
                <w:szCs w:val="20"/>
                <w:lang w:val="en-US"/>
              </w:rPr>
            </w:pPr>
          </w:p>
        </w:tc>
      </w:tr>
      <w:tr w:rsidR="006F3724" w:rsidRPr="003E68D7" w14:paraId="09246F82" w14:textId="77777777" w:rsidTr="00CA3F08">
        <w:trPr>
          <w:trHeight w:val="315"/>
        </w:trPr>
        <w:tc>
          <w:tcPr>
            <w:tcW w:w="0" w:type="auto"/>
            <w:tcBorders>
              <w:top w:val="nil"/>
              <w:left w:val="nil"/>
              <w:bottom w:val="nil"/>
              <w:right w:val="nil"/>
            </w:tcBorders>
            <w:shd w:val="clear" w:color="auto" w:fill="auto"/>
            <w:noWrap/>
            <w:vAlign w:val="center"/>
            <w:hideMark/>
          </w:tcPr>
          <w:p w14:paraId="1E728E0F" w14:textId="77777777" w:rsidR="006F3724" w:rsidRPr="003E68D7" w:rsidRDefault="006F3724" w:rsidP="006F3724">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2BC08D59"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Inputs [F]</w:t>
            </w:r>
          </w:p>
        </w:tc>
        <w:tc>
          <w:tcPr>
            <w:tcW w:w="0" w:type="auto"/>
            <w:gridSpan w:val="4"/>
            <w:tcBorders>
              <w:top w:val="nil"/>
              <w:left w:val="nil"/>
              <w:bottom w:val="nil"/>
              <w:right w:val="nil"/>
            </w:tcBorders>
            <w:shd w:val="clear" w:color="auto" w:fill="auto"/>
            <w:noWrap/>
            <w:vAlign w:val="center"/>
            <w:hideMark/>
          </w:tcPr>
          <w:p w14:paraId="14FB5624"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p>
        </w:tc>
      </w:tr>
      <w:tr w:rsidR="006F3724" w:rsidRPr="003E68D7" w14:paraId="79050872" w14:textId="77777777" w:rsidTr="00CA3F08">
        <w:trPr>
          <w:trHeight w:val="300"/>
        </w:trPr>
        <w:tc>
          <w:tcPr>
            <w:tcW w:w="0" w:type="auto"/>
            <w:tcBorders>
              <w:top w:val="nil"/>
              <w:left w:val="nil"/>
              <w:bottom w:val="nil"/>
              <w:right w:val="nil"/>
            </w:tcBorders>
            <w:shd w:val="clear" w:color="auto" w:fill="auto"/>
            <w:noWrap/>
            <w:vAlign w:val="center"/>
            <w:hideMark/>
          </w:tcPr>
          <w:p w14:paraId="55D68C31"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w:t>
            </w:r>
          </w:p>
        </w:tc>
        <w:tc>
          <w:tcPr>
            <w:tcW w:w="0" w:type="auto"/>
            <w:tcBorders>
              <w:top w:val="nil"/>
              <w:left w:val="nil"/>
              <w:bottom w:val="nil"/>
              <w:right w:val="nil"/>
            </w:tcBorders>
            <w:shd w:val="clear" w:color="auto" w:fill="auto"/>
            <w:vAlign w:val="center"/>
            <w:hideMark/>
          </w:tcPr>
          <w:p w14:paraId="22CD15F5"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Electricity</w:t>
            </w:r>
          </w:p>
        </w:tc>
        <w:tc>
          <w:tcPr>
            <w:tcW w:w="0" w:type="auto"/>
            <w:tcBorders>
              <w:top w:val="nil"/>
              <w:left w:val="nil"/>
              <w:bottom w:val="nil"/>
              <w:right w:val="nil"/>
            </w:tcBorders>
            <w:shd w:val="clear" w:color="auto" w:fill="auto"/>
            <w:noWrap/>
            <w:vAlign w:val="center"/>
            <w:hideMark/>
          </w:tcPr>
          <w:p w14:paraId="30D02FE5"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3DCA4081"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1,98E+15</w:t>
            </w:r>
          </w:p>
        </w:tc>
        <w:tc>
          <w:tcPr>
            <w:tcW w:w="0" w:type="auto"/>
            <w:tcBorders>
              <w:top w:val="nil"/>
              <w:left w:val="nil"/>
              <w:bottom w:val="nil"/>
              <w:right w:val="nil"/>
            </w:tcBorders>
            <w:shd w:val="clear" w:color="auto" w:fill="auto"/>
            <w:noWrap/>
            <w:vAlign w:val="center"/>
            <w:hideMark/>
          </w:tcPr>
          <w:p w14:paraId="13196650"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1,43E+05</w:t>
            </w:r>
          </w:p>
        </w:tc>
        <w:tc>
          <w:tcPr>
            <w:tcW w:w="0" w:type="auto"/>
            <w:tcBorders>
              <w:top w:val="nil"/>
              <w:left w:val="nil"/>
              <w:bottom w:val="nil"/>
              <w:right w:val="nil"/>
            </w:tcBorders>
            <w:shd w:val="clear" w:color="auto" w:fill="auto"/>
            <w:noWrap/>
            <w:vAlign w:val="center"/>
            <w:hideMark/>
          </w:tcPr>
          <w:p w14:paraId="5076CF8C"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1,07E+17</w:t>
            </w:r>
          </w:p>
        </w:tc>
      </w:tr>
      <w:tr w:rsidR="006F3724" w:rsidRPr="003E68D7" w14:paraId="361D3736" w14:textId="77777777" w:rsidTr="00CA3F08">
        <w:trPr>
          <w:trHeight w:val="600"/>
        </w:trPr>
        <w:tc>
          <w:tcPr>
            <w:tcW w:w="0" w:type="auto"/>
            <w:tcBorders>
              <w:top w:val="nil"/>
              <w:left w:val="nil"/>
              <w:bottom w:val="nil"/>
              <w:right w:val="nil"/>
            </w:tcBorders>
            <w:shd w:val="clear" w:color="auto" w:fill="auto"/>
            <w:noWrap/>
            <w:vAlign w:val="center"/>
            <w:hideMark/>
          </w:tcPr>
          <w:p w14:paraId="5121EE68"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w:t>
            </w:r>
          </w:p>
        </w:tc>
        <w:tc>
          <w:tcPr>
            <w:tcW w:w="0" w:type="auto"/>
            <w:tcBorders>
              <w:top w:val="nil"/>
              <w:left w:val="nil"/>
              <w:bottom w:val="nil"/>
              <w:right w:val="nil"/>
            </w:tcBorders>
            <w:shd w:val="clear" w:color="auto" w:fill="auto"/>
            <w:vAlign w:val="center"/>
            <w:hideMark/>
          </w:tcPr>
          <w:p w14:paraId="1DC3E253"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 xml:space="preserve">Electricity Generation by PV (1930 </w:t>
            </w:r>
            <w:proofErr w:type="spellStart"/>
            <w:r w:rsidRPr="003E68D7">
              <w:rPr>
                <w:rFonts w:eastAsia="Times New Roman" w:cs="Arial"/>
                <w:i/>
                <w:color w:val="auto"/>
                <w:sz w:val="20"/>
                <w:szCs w:val="20"/>
                <w:lang w:val="en-US"/>
              </w:rPr>
              <w:t>Kwh</w:t>
            </w:r>
            <w:proofErr w:type="spellEnd"/>
            <w:r w:rsidRPr="003E68D7">
              <w:rPr>
                <w:rFonts w:eastAsia="Times New Roman" w:cs="Arial"/>
                <w:i/>
                <w:color w:val="auto"/>
                <w:sz w:val="20"/>
                <w:szCs w:val="20"/>
                <w:lang w:val="en-US"/>
              </w:rPr>
              <w:t>)</w:t>
            </w:r>
          </w:p>
        </w:tc>
        <w:tc>
          <w:tcPr>
            <w:tcW w:w="0" w:type="auto"/>
            <w:tcBorders>
              <w:top w:val="nil"/>
              <w:left w:val="nil"/>
              <w:bottom w:val="nil"/>
              <w:right w:val="nil"/>
            </w:tcBorders>
            <w:shd w:val="clear" w:color="auto" w:fill="auto"/>
            <w:noWrap/>
            <w:vAlign w:val="center"/>
            <w:hideMark/>
          </w:tcPr>
          <w:p w14:paraId="7ECE5C1F"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DB10686"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6,94E+09</w:t>
            </w:r>
          </w:p>
        </w:tc>
        <w:tc>
          <w:tcPr>
            <w:tcW w:w="0" w:type="auto"/>
            <w:tcBorders>
              <w:top w:val="nil"/>
              <w:left w:val="nil"/>
              <w:bottom w:val="nil"/>
              <w:right w:val="nil"/>
            </w:tcBorders>
            <w:shd w:val="clear" w:color="auto" w:fill="auto"/>
            <w:vAlign w:val="center"/>
            <w:hideMark/>
          </w:tcPr>
          <w:p w14:paraId="1B5426DD"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9,08E+04</w:t>
            </w:r>
          </w:p>
        </w:tc>
        <w:tc>
          <w:tcPr>
            <w:tcW w:w="0" w:type="auto"/>
            <w:tcBorders>
              <w:top w:val="nil"/>
              <w:left w:val="nil"/>
              <w:bottom w:val="nil"/>
              <w:right w:val="nil"/>
            </w:tcBorders>
            <w:shd w:val="clear" w:color="auto" w:fill="auto"/>
            <w:noWrap/>
            <w:vAlign w:val="center"/>
            <w:hideMark/>
          </w:tcPr>
          <w:p w14:paraId="06639A25"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4,73E+16</w:t>
            </w:r>
          </w:p>
        </w:tc>
      </w:tr>
      <w:tr w:rsidR="006F3724" w:rsidRPr="003E68D7" w14:paraId="0612733A" w14:textId="77777777" w:rsidTr="00CA3F08">
        <w:trPr>
          <w:trHeight w:val="300"/>
        </w:trPr>
        <w:tc>
          <w:tcPr>
            <w:tcW w:w="0" w:type="auto"/>
            <w:tcBorders>
              <w:top w:val="nil"/>
              <w:left w:val="nil"/>
              <w:bottom w:val="nil"/>
              <w:right w:val="nil"/>
            </w:tcBorders>
            <w:shd w:val="clear" w:color="auto" w:fill="auto"/>
            <w:noWrap/>
            <w:vAlign w:val="center"/>
            <w:hideMark/>
          </w:tcPr>
          <w:p w14:paraId="19DBEE2F"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w:t>
            </w:r>
          </w:p>
        </w:tc>
        <w:tc>
          <w:tcPr>
            <w:tcW w:w="0" w:type="auto"/>
            <w:tcBorders>
              <w:top w:val="nil"/>
              <w:left w:val="nil"/>
              <w:bottom w:val="nil"/>
              <w:right w:val="nil"/>
            </w:tcBorders>
            <w:shd w:val="clear" w:color="auto" w:fill="auto"/>
            <w:vAlign w:val="center"/>
            <w:hideMark/>
          </w:tcPr>
          <w:p w14:paraId="254D3334"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Water</w:t>
            </w:r>
          </w:p>
        </w:tc>
        <w:tc>
          <w:tcPr>
            <w:tcW w:w="0" w:type="auto"/>
            <w:tcBorders>
              <w:top w:val="nil"/>
              <w:left w:val="nil"/>
              <w:bottom w:val="nil"/>
              <w:right w:val="nil"/>
            </w:tcBorders>
            <w:shd w:val="clear" w:color="auto" w:fill="auto"/>
            <w:noWrap/>
            <w:vAlign w:val="center"/>
            <w:hideMark/>
          </w:tcPr>
          <w:p w14:paraId="1DB2193A"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547E768C"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2,01E+14</w:t>
            </w:r>
          </w:p>
        </w:tc>
        <w:tc>
          <w:tcPr>
            <w:tcW w:w="0" w:type="auto"/>
            <w:tcBorders>
              <w:top w:val="nil"/>
              <w:left w:val="nil"/>
              <w:bottom w:val="nil"/>
              <w:right w:val="nil"/>
            </w:tcBorders>
            <w:shd w:val="clear" w:color="auto" w:fill="auto"/>
            <w:noWrap/>
            <w:vAlign w:val="center"/>
            <w:hideMark/>
          </w:tcPr>
          <w:p w14:paraId="1296C6B5"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3,31E+04</w:t>
            </w:r>
          </w:p>
        </w:tc>
        <w:tc>
          <w:tcPr>
            <w:tcW w:w="0" w:type="auto"/>
            <w:tcBorders>
              <w:top w:val="nil"/>
              <w:left w:val="nil"/>
              <w:bottom w:val="nil"/>
              <w:right w:val="nil"/>
            </w:tcBorders>
            <w:shd w:val="clear" w:color="auto" w:fill="auto"/>
            <w:noWrap/>
            <w:vAlign w:val="center"/>
            <w:hideMark/>
          </w:tcPr>
          <w:p w14:paraId="3D51CC2B"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1,51E+16</w:t>
            </w:r>
          </w:p>
        </w:tc>
      </w:tr>
      <w:tr w:rsidR="006F3724" w:rsidRPr="003E68D7" w14:paraId="30FD2104" w14:textId="77777777" w:rsidTr="00CA3F08">
        <w:trPr>
          <w:trHeight w:val="300"/>
        </w:trPr>
        <w:tc>
          <w:tcPr>
            <w:tcW w:w="0" w:type="auto"/>
            <w:tcBorders>
              <w:top w:val="nil"/>
              <w:left w:val="nil"/>
              <w:bottom w:val="nil"/>
              <w:right w:val="nil"/>
            </w:tcBorders>
            <w:shd w:val="clear" w:color="auto" w:fill="auto"/>
            <w:noWrap/>
            <w:vAlign w:val="center"/>
            <w:hideMark/>
          </w:tcPr>
          <w:p w14:paraId="0CDB373D"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w:t>
            </w:r>
          </w:p>
        </w:tc>
        <w:tc>
          <w:tcPr>
            <w:tcW w:w="0" w:type="auto"/>
            <w:tcBorders>
              <w:top w:val="nil"/>
              <w:left w:val="nil"/>
              <w:bottom w:val="nil"/>
              <w:right w:val="nil"/>
            </w:tcBorders>
            <w:shd w:val="clear" w:color="auto" w:fill="auto"/>
            <w:vAlign w:val="center"/>
            <w:hideMark/>
          </w:tcPr>
          <w:p w14:paraId="50E2D75B"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Material Transport</w:t>
            </w:r>
          </w:p>
        </w:tc>
        <w:tc>
          <w:tcPr>
            <w:tcW w:w="0" w:type="auto"/>
            <w:tcBorders>
              <w:top w:val="nil"/>
              <w:left w:val="nil"/>
              <w:bottom w:val="nil"/>
              <w:right w:val="nil"/>
            </w:tcBorders>
            <w:shd w:val="clear" w:color="auto" w:fill="auto"/>
            <w:noWrap/>
            <w:vAlign w:val="center"/>
            <w:hideMark/>
          </w:tcPr>
          <w:p w14:paraId="296CA0BE"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gal</w:t>
            </w:r>
          </w:p>
        </w:tc>
        <w:tc>
          <w:tcPr>
            <w:tcW w:w="0" w:type="auto"/>
            <w:tcBorders>
              <w:top w:val="nil"/>
              <w:left w:val="nil"/>
              <w:bottom w:val="nil"/>
              <w:right w:val="nil"/>
            </w:tcBorders>
            <w:shd w:val="clear" w:color="auto" w:fill="auto"/>
            <w:noWrap/>
            <w:vAlign w:val="center"/>
            <w:hideMark/>
          </w:tcPr>
          <w:p w14:paraId="475F54F7"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3,44E+03</w:t>
            </w:r>
          </w:p>
        </w:tc>
        <w:tc>
          <w:tcPr>
            <w:tcW w:w="0" w:type="auto"/>
            <w:tcBorders>
              <w:top w:val="nil"/>
              <w:left w:val="nil"/>
              <w:bottom w:val="nil"/>
              <w:right w:val="nil"/>
            </w:tcBorders>
            <w:shd w:val="clear" w:color="auto" w:fill="auto"/>
            <w:noWrap/>
            <w:vAlign w:val="center"/>
            <w:hideMark/>
          </w:tcPr>
          <w:p w14:paraId="2F4B6D8F"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8,52E+04</w:t>
            </w:r>
          </w:p>
        </w:tc>
        <w:tc>
          <w:tcPr>
            <w:tcW w:w="0" w:type="auto"/>
            <w:tcBorders>
              <w:top w:val="nil"/>
              <w:left w:val="nil"/>
              <w:bottom w:val="nil"/>
              <w:right w:val="nil"/>
            </w:tcBorders>
            <w:shd w:val="clear" w:color="auto" w:fill="auto"/>
            <w:noWrap/>
            <w:vAlign w:val="center"/>
            <w:hideMark/>
          </w:tcPr>
          <w:p w14:paraId="7BB6DB04"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2,93E+08</w:t>
            </w:r>
          </w:p>
        </w:tc>
      </w:tr>
      <w:tr w:rsidR="006F3724" w:rsidRPr="003E68D7" w14:paraId="4D164C30" w14:textId="77777777" w:rsidTr="00CA3F08">
        <w:trPr>
          <w:trHeight w:val="600"/>
        </w:trPr>
        <w:tc>
          <w:tcPr>
            <w:tcW w:w="0" w:type="auto"/>
            <w:tcBorders>
              <w:top w:val="nil"/>
              <w:left w:val="nil"/>
              <w:bottom w:val="nil"/>
              <w:right w:val="nil"/>
            </w:tcBorders>
            <w:shd w:val="clear" w:color="auto" w:fill="auto"/>
            <w:noWrap/>
            <w:vAlign w:val="center"/>
            <w:hideMark/>
          </w:tcPr>
          <w:p w14:paraId="79E853F7"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w:t>
            </w:r>
          </w:p>
        </w:tc>
        <w:tc>
          <w:tcPr>
            <w:tcW w:w="0" w:type="auto"/>
            <w:tcBorders>
              <w:top w:val="nil"/>
              <w:left w:val="nil"/>
              <w:bottom w:val="nil"/>
              <w:right w:val="nil"/>
            </w:tcBorders>
            <w:shd w:val="clear" w:color="auto" w:fill="auto"/>
            <w:vAlign w:val="center"/>
            <w:hideMark/>
          </w:tcPr>
          <w:p w14:paraId="60EA2FCD"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(Except PV, Lighting, Furnishing &amp; Sensors)</w:t>
            </w:r>
          </w:p>
        </w:tc>
        <w:tc>
          <w:tcPr>
            <w:tcW w:w="0" w:type="auto"/>
            <w:tcBorders>
              <w:top w:val="nil"/>
              <w:left w:val="nil"/>
              <w:bottom w:val="nil"/>
              <w:right w:val="nil"/>
            </w:tcBorders>
            <w:shd w:val="clear" w:color="auto" w:fill="auto"/>
            <w:noWrap/>
            <w:vAlign w:val="center"/>
            <w:hideMark/>
          </w:tcPr>
          <w:p w14:paraId="1338BC18"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0294986C"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9,56E+03</w:t>
            </w:r>
          </w:p>
        </w:tc>
        <w:tc>
          <w:tcPr>
            <w:tcW w:w="0" w:type="auto"/>
            <w:tcBorders>
              <w:top w:val="nil"/>
              <w:left w:val="nil"/>
              <w:bottom w:val="nil"/>
              <w:right w:val="nil"/>
            </w:tcBorders>
            <w:shd w:val="clear" w:color="auto" w:fill="auto"/>
            <w:noWrap/>
            <w:vAlign w:val="center"/>
            <w:hideMark/>
          </w:tcPr>
          <w:p w14:paraId="19A82773" w14:textId="77777777" w:rsidR="006F3724" w:rsidRPr="003E68D7" w:rsidRDefault="006F3724" w:rsidP="006F372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62FE33CE"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2,13E+17</w:t>
            </w:r>
          </w:p>
        </w:tc>
      </w:tr>
      <w:tr w:rsidR="006F3724" w:rsidRPr="003E68D7" w14:paraId="69B06B89" w14:textId="77777777" w:rsidTr="00CA3F08">
        <w:trPr>
          <w:trHeight w:val="300"/>
        </w:trPr>
        <w:tc>
          <w:tcPr>
            <w:tcW w:w="0" w:type="auto"/>
            <w:tcBorders>
              <w:top w:val="nil"/>
              <w:left w:val="nil"/>
              <w:bottom w:val="nil"/>
              <w:right w:val="nil"/>
            </w:tcBorders>
            <w:shd w:val="clear" w:color="auto" w:fill="auto"/>
            <w:noWrap/>
            <w:vAlign w:val="center"/>
            <w:hideMark/>
          </w:tcPr>
          <w:p w14:paraId="6B75ABEB"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w:t>
            </w:r>
          </w:p>
        </w:tc>
        <w:tc>
          <w:tcPr>
            <w:tcW w:w="0" w:type="auto"/>
            <w:tcBorders>
              <w:top w:val="nil"/>
              <w:left w:val="nil"/>
              <w:bottom w:val="nil"/>
              <w:right w:val="nil"/>
            </w:tcBorders>
            <w:shd w:val="clear" w:color="auto" w:fill="auto"/>
            <w:vAlign w:val="center"/>
            <w:hideMark/>
          </w:tcPr>
          <w:p w14:paraId="1C515873" w14:textId="77777777" w:rsidR="006F3724" w:rsidRPr="003E68D7" w:rsidRDefault="006F3724" w:rsidP="006F3724">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(Sensing and Control)</w:t>
            </w:r>
          </w:p>
        </w:tc>
        <w:tc>
          <w:tcPr>
            <w:tcW w:w="0" w:type="auto"/>
            <w:tcBorders>
              <w:top w:val="nil"/>
              <w:left w:val="nil"/>
              <w:bottom w:val="nil"/>
              <w:right w:val="nil"/>
            </w:tcBorders>
            <w:shd w:val="clear" w:color="auto" w:fill="auto"/>
            <w:noWrap/>
            <w:vAlign w:val="center"/>
            <w:hideMark/>
          </w:tcPr>
          <w:p w14:paraId="77BAF3D7"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5A29648F"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2,68E+01</w:t>
            </w:r>
          </w:p>
        </w:tc>
        <w:tc>
          <w:tcPr>
            <w:tcW w:w="0" w:type="auto"/>
            <w:tcBorders>
              <w:top w:val="nil"/>
              <w:left w:val="nil"/>
              <w:bottom w:val="nil"/>
              <w:right w:val="nil"/>
            </w:tcBorders>
            <w:shd w:val="clear" w:color="auto" w:fill="auto"/>
            <w:noWrap/>
            <w:vAlign w:val="center"/>
            <w:hideMark/>
          </w:tcPr>
          <w:p w14:paraId="010399B2" w14:textId="77777777" w:rsidR="006F3724" w:rsidRPr="003E68D7" w:rsidRDefault="006F3724" w:rsidP="006F372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022BE9AE"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5,31E+15</w:t>
            </w:r>
          </w:p>
        </w:tc>
      </w:tr>
      <w:tr w:rsidR="006F3724" w:rsidRPr="003E68D7" w14:paraId="0A536617" w14:textId="77777777" w:rsidTr="00CA3F08">
        <w:trPr>
          <w:trHeight w:val="300"/>
        </w:trPr>
        <w:tc>
          <w:tcPr>
            <w:tcW w:w="0" w:type="auto"/>
            <w:tcBorders>
              <w:top w:val="nil"/>
              <w:left w:val="nil"/>
              <w:bottom w:val="nil"/>
              <w:right w:val="nil"/>
            </w:tcBorders>
            <w:shd w:val="clear" w:color="auto" w:fill="auto"/>
            <w:noWrap/>
            <w:vAlign w:val="center"/>
            <w:hideMark/>
          </w:tcPr>
          <w:p w14:paraId="301A5C5E"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w:t>
            </w:r>
          </w:p>
        </w:tc>
        <w:tc>
          <w:tcPr>
            <w:tcW w:w="0" w:type="auto"/>
            <w:tcBorders>
              <w:top w:val="nil"/>
              <w:left w:val="nil"/>
              <w:bottom w:val="nil"/>
              <w:right w:val="nil"/>
            </w:tcBorders>
            <w:shd w:val="clear" w:color="auto" w:fill="auto"/>
            <w:vAlign w:val="center"/>
            <w:hideMark/>
          </w:tcPr>
          <w:p w14:paraId="7E565B76" w14:textId="77777777" w:rsidR="006F3724" w:rsidRPr="003E68D7" w:rsidRDefault="006F3724" w:rsidP="006F3724">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(Lighting)</w:t>
            </w:r>
          </w:p>
        </w:tc>
        <w:tc>
          <w:tcPr>
            <w:tcW w:w="0" w:type="auto"/>
            <w:tcBorders>
              <w:top w:val="nil"/>
              <w:left w:val="nil"/>
              <w:bottom w:val="nil"/>
              <w:right w:val="nil"/>
            </w:tcBorders>
            <w:shd w:val="clear" w:color="auto" w:fill="auto"/>
            <w:noWrap/>
            <w:vAlign w:val="center"/>
            <w:hideMark/>
          </w:tcPr>
          <w:p w14:paraId="51FFAB7D"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5862AA5C"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2,53E+03</w:t>
            </w:r>
          </w:p>
        </w:tc>
        <w:tc>
          <w:tcPr>
            <w:tcW w:w="0" w:type="auto"/>
            <w:tcBorders>
              <w:top w:val="nil"/>
              <w:left w:val="nil"/>
              <w:bottom w:val="nil"/>
              <w:right w:val="nil"/>
            </w:tcBorders>
            <w:shd w:val="clear" w:color="auto" w:fill="auto"/>
            <w:noWrap/>
            <w:vAlign w:val="center"/>
            <w:hideMark/>
          </w:tcPr>
          <w:p w14:paraId="5C2E5DFE" w14:textId="77777777" w:rsidR="006F3724" w:rsidRPr="003E68D7" w:rsidRDefault="006F3724" w:rsidP="006F372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79D8B98E"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1,41E+16</w:t>
            </w:r>
          </w:p>
        </w:tc>
      </w:tr>
      <w:tr w:rsidR="006F3724" w:rsidRPr="003E68D7" w14:paraId="5DBE1446" w14:textId="77777777" w:rsidTr="00CA3F08">
        <w:trPr>
          <w:trHeight w:val="300"/>
        </w:trPr>
        <w:tc>
          <w:tcPr>
            <w:tcW w:w="0" w:type="auto"/>
            <w:tcBorders>
              <w:top w:val="nil"/>
              <w:left w:val="nil"/>
              <w:bottom w:val="nil"/>
              <w:right w:val="nil"/>
            </w:tcBorders>
            <w:shd w:val="clear" w:color="auto" w:fill="auto"/>
            <w:noWrap/>
            <w:vAlign w:val="center"/>
            <w:hideMark/>
          </w:tcPr>
          <w:p w14:paraId="3C802A3E"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12</w:t>
            </w:r>
          </w:p>
        </w:tc>
        <w:tc>
          <w:tcPr>
            <w:tcW w:w="0" w:type="auto"/>
            <w:tcBorders>
              <w:top w:val="nil"/>
              <w:left w:val="nil"/>
              <w:bottom w:val="nil"/>
              <w:right w:val="nil"/>
            </w:tcBorders>
            <w:shd w:val="clear" w:color="auto" w:fill="auto"/>
            <w:vAlign w:val="center"/>
            <w:hideMark/>
          </w:tcPr>
          <w:p w14:paraId="1BE1549B" w14:textId="77777777" w:rsidR="006F3724" w:rsidRPr="003E68D7" w:rsidRDefault="006F3724" w:rsidP="006F3724">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(Furnishing)</w:t>
            </w:r>
          </w:p>
        </w:tc>
        <w:tc>
          <w:tcPr>
            <w:tcW w:w="0" w:type="auto"/>
            <w:tcBorders>
              <w:top w:val="nil"/>
              <w:left w:val="nil"/>
              <w:bottom w:val="nil"/>
              <w:right w:val="nil"/>
            </w:tcBorders>
            <w:shd w:val="clear" w:color="auto" w:fill="auto"/>
            <w:noWrap/>
            <w:vAlign w:val="center"/>
            <w:hideMark/>
          </w:tcPr>
          <w:p w14:paraId="2E778E1C"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3B938CCF"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2,08E+03</w:t>
            </w:r>
          </w:p>
        </w:tc>
        <w:tc>
          <w:tcPr>
            <w:tcW w:w="0" w:type="auto"/>
            <w:tcBorders>
              <w:top w:val="nil"/>
              <w:left w:val="nil"/>
              <w:bottom w:val="nil"/>
              <w:right w:val="nil"/>
            </w:tcBorders>
            <w:shd w:val="clear" w:color="auto" w:fill="auto"/>
            <w:noWrap/>
            <w:vAlign w:val="center"/>
            <w:hideMark/>
          </w:tcPr>
          <w:p w14:paraId="268DA35D" w14:textId="77777777" w:rsidR="006F3724" w:rsidRPr="003E68D7" w:rsidRDefault="006F3724" w:rsidP="006F372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22C0E92C"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1,16E+16</w:t>
            </w:r>
          </w:p>
        </w:tc>
      </w:tr>
      <w:tr w:rsidR="006F3724" w:rsidRPr="003E68D7" w14:paraId="5E449C38" w14:textId="77777777" w:rsidTr="00CA3F08">
        <w:trPr>
          <w:trHeight w:val="360"/>
        </w:trPr>
        <w:tc>
          <w:tcPr>
            <w:tcW w:w="0" w:type="auto"/>
            <w:tcBorders>
              <w:top w:val="nil"/>
              <w:left w:val="nil"/>
              <w:bottom w:val="nil"/>
              <w:right w:val="nil"/>
            </w:tcBorders>
            <w:shd w:val="clear" w:color="auto" w:fill="auto"/>
            <w:noWrap/>
            <w:vAlign w:val="center"/>
            <w:hideMark/>
          </w:tcPr>
          <w:p w14:paraId="601CB2B8"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13</w:t>
            </w:r>
          </w:p>
        </w:tc>
        <w:tc>
          <w:tcPr>
            <w:tcW w:w="0" w:type="auto"/>
            <w:tcBorders>
              <w:top w:val="nil"/>
              <w:left w:val="nil"/>
              <w:bottom w:val="nil"/>
              <w:right w:val="nil"/>
            </w:tcBorders>
            <w:shd w:val="clear" w:color="auto" w:fill="auto"/>
            <w:vAlign w:val="center"/>
            <w:hideMark/>
          </w:tcPr>
          <w:p w14:paraId="48012F42"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(PV)</w:t>
            </w:r>
          </w:p>
        </w:tc>
        <w:tc>
          <w:tcPr>
            <w:tcW w:w="0" w:type="auto"/>
            <w:tcBorders>
              <w:top w:val="nil"/>
              <w:left w:val="nil"/>
              <w:bottom w:val="nil"/>
              <w:right w:val="nil"/>
            </w:tcBorders>
            <w:shd w:val="clear" w:color="auto" w:fill="auto"/>
            <w:noWrap/>
            <w:vAlign w:val="center"/>
            <w:hideMark/>
          </w:tcPr>
          <w:p w14:paraId="707EDED3"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m</w:t>
            </w:r>
            <w:r w:rsidRPr="003E68D7">
              <w:rPr>
                <w:rFonts w:eastAsia="Times New Roman" w:cs="Arial"/>
                <w:color w:val="auto"/>
                <w:sz w:val="20"/>
                <w:szCs w:val="20"/>
                <w:vertAlign w:val="superscript"/>
                <w:lang w:val="en-US"/>
              </w:rPr>
              <w:t>2</w:t>
            </w:r>
          </w:p>
        </w:tc>
        <w:tc>
          <w:tcPr>
            <w:tcW w:w="0" w:type="auto"/>
            <w:tcBorders>
              <w:top w:val="nil"/>
              <w:left w:val="nil"/>
              <w:bottom w:val="nil"/>
              <w:right w:val="nil"/>
            </w:tcBorders>
            <w:shd w:val="clear" w:color="auto" w:fill="auto"/>
            <w:noWrap/>
            <w:vAlign w:val="center"/>
            <w:hideMark/>
          </w:tcPr>
          <w:p w14:paraId="4E373B6A"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9,05E+01</w:t>
            </w:r>
          </w:p>
        </w:tc>
        <w:tc>
          <w:tcPr>
            <w:tcW w:w="0" w:type="auto"/>
            <w:tcBorders>
              <w:top w:val="nil"/>
              <w:left w:val="nil"/>
              <w:bottom w:val="nil"/>
              <w:right w:val="nil"/>
            </w:tcBorders>
            <w:shd w:val="clear" w:color="auto" w:fill="auto"/>
            <w:noWrap/>
            <w:vAlign w:val="center"/>
            <w:hideMark/>
          </w:tcPr>
          <w:p w14:paraId="37EF279A" w14:textId="77777777" w:rsidR="006F3724" w:rsidRPr="003E68D7" w:rsidRDefault="006F3724" w:rsidP="006F372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6CCF0D78"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2,71E+17</w:t>
            </w:r>
          </w:p>
        </w:tc>
      </w:tr>
      <w:tr w:rsidR="006F3724" w:rsidRPr="003E68D7" w14:paraId="2A5D2785" w14:textId="77777777" w:rsidTr="00CA3F08">
        <w:trPr>
          <w:trHeight w:val="300"/>
        </w:trPr>
        <w:tc>
          <w:tcPr>
            <w:tcW w:w="0" w:type="auto"/>
            <w:tcBorders>
              <w:top w:val="nil"/>
              <w:left w:val="nil"/>
              <w:bottom w:val="nil"/>
              <w:right w:val="nil"/>
            </w:tcBorders>
            <w:shd w:val="clear" w:color="auto" w:fill="auto"/>
            <w:noWrap/>
            <w:vAlign w:val="center"/>
            <w:hideMark/>
          </w:tcPr>
          <w:p w14:paraId="0929F247"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w:t>
            </w:r>
          </w:p>
        </w:tc>
        <w:tc>
          <w:tcPr>
            <w:tcW w:w="0" w:type="auto"/>
            <w:tcBorders>
              <w:top w:val="nil"/>
              <w:left w:val="nil"/>
              <w:bottom w:val="nil"/>
              <w:right w:val="nil"/>
            </w:tcBorders>
            <w:shd w:val="clear" w:color="auto" w:fill="auto"/>
            <w:vAlign w:val="center"/>
            <w:hideMark/>
          </w:tcPr>
          <w:p w14:paraId="294050C8"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Activities</w:t>
            </w:r>
          </w:p>
        </w:tc>
        <w:tc>
          <w:tcPr>
            <w:tcW w:w="0" w:type="auto"/>
            <w:tcBorders>
              <w:top w:val="nil"/>
              <w:left w:val="nil"/>
              <w:bottom w:val="nil"/>
              <w:right w:val="nil"/>
            </w:tcBorders>
            <w:shd w:val="clear" w:color="auto" w:fill="auto"/>
            <w:noWrap/>
            <w:vAlign w:val="center"/>
            <w:hideMark/>
          </w:tcPr>
          <w:p w14:paraId="2367CAF8"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5FE25C6A" w14:textId="77777777" w:rsidR="006F3724" w:rsidRPr="003E68D7" w:rsidRDefault="006F3724" w:rsidP="006F3724">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0A0043ED" w14:textId="77777777" w:rsidR="006F3724" w:rsidRPr="003E68D7" w:rsidRDefault="006F3724" w:rsidP="006F3724">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noWrap/>
            <w:vAlign w:val="center"/>
            <w:hideMark/>
          </w:tcPr>
          <w:p w14:paraId="473A8069"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2,45E+16</w:t>
            </w:r>
          </w:p>
        </w:tc>
      </w:tr>
      <w:tr w:rsidR="006F3724" w:rsidRPr="003E68D7" w14:paraId="0C754727" w14:textId="77777777" w:rsidTr="00CA3F08">
        <w:trPr>
          <w:trHeight w:val="315"/>
        </w:trPr>
        <w:tc>
          <w:tcPr>
            <w:tcW w:w="0" w:type="auto"/>
            <w:tcBorders>
              <w:top w:val="nil"/>
              <w:left w:val="nil"/>
              <w:bottom w:val="nil"/>
              <w:right w:val="nil"/>
            </w:tcBorders>
            <w:shd w:val="clear" w:color="auto" w:fill="auto"/>
            <w:noWrap/>
            <w:vAlign w:val="center"/>
            <w:hideMark/>
          </w:tcPr>
          <w:p w14:paraId="52C1D7F5" w14:textId="77777777" w:rsidR="006F3724" w:rsidRPr="003E68D7" w:rsidRDefault="006F3724" w:rsidP="006F3724">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7186A625" w14:textId="77777777" w:rsidR="006F3724" w:rsidRPr="003E68D7" w:rsidRDefault="006F3724" w:rsidP="006F3724">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 Subtotal [F]</w:t>
            </w:r>
          </w:p>
        </w:tc>
        <w:tc>
          <w:tcPr>
            <w:tcW w:w="0" w:type="auto"/>
            <w:tcBorders>
              <w:top w:val="nil"/>
              <w:left w:val="nil"/>
              <w:bottom w:val="nil"/>
              <w:right w:val="nil"/>
            </w:tcBorders>
            <w:shd w:val="clear" w:color="auto" w:fill="auto"/>
            <w:vAlign w:val="center"/>
            <w:hideMark/>
          </w:tcPr>
          <w:p w14:paraId="55A0D8F8"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3,52E+05</w:t>
            </w:r>
          </w:p>
        </w:tc>
        <w:tc>
          <w:tcPr>
            <w:tcW w:w="0" w:type="auto"/>
            <w:tcBorders>
              <w:top w:val="nil"/>
              <w:left w:val="nil"/>
              <w:bottom w:val="nil"/>
              <w:right w:val="nil"/>
            </w:tcBorders>
            <w:shd w:val="clear" w:color="auto" w:fill="auto"/>
            <w:noWrap/>
            <w:vAlign w:val="center"/>
            <w:hideMark/>
          </w:tcPr>
          <w:p w14:paraId="16B081EE"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7,09E+17</w:t>
            </w:r>
          </w:p>
        </w:tc>
      </w:tr>
      <w:tr w:rsidR="006F3724" w:rsidRPr="003E68D7" w14:paraId="17E9F357" w14:textId="77777777" w:rsidTr="00CA3F08">
        <w:trPr>
          <w:trHeight w:val="300"/>
        </w:trPr>
        <w:tc>
          <w:tcPr>
            <w:tcW w:w="0" w:type="auto"/>
            <w:tcBorders>
              <w:top w:val="nil"/>
              <w:left w:val="nil"/>
              <w:bottom w:val="nil"/>
              <w:right w:val="nil"/>
            </w:tcBorders>
            <w:shd w:val="clear" w:color="auto" w:fill="auto"/>
            <w:noWrap/>
            <w:vAlign w:val="center"/>
            <w:hideMark/>
          </w:tcPr>
          <w:p w14:paraId="0A3765C8" w14:textId="77777777" w:rsidR="006F3724" w:rsidRPr="003E68D7" w:rsidRDefault="006F3724" w:rsidP="006F3724">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0A486F7E" w14:textId="77777777" w:rsidR="006F3724" w:rsidRPr="003E68D7" w:rsidRDefault="006F3724" w:rsidP="006F3724">
            <w:pPr>
              <w:spacing w:after="0" w:line="240" w:lineRule="auto"/>
              <w:ind w:firstLine="0"/>
              <w:jc w:val="left"/>
              <w:rPr>
                <w:rFonts w:ascii="Times New Roman" w:eastAsia="Times New Roman" w:hAnsi="Times New Roman" w:cs="Times New Roman"/>
                <w:i/>
                <w:color w:val="auto"/>
                <w:sz w:val="20"/>
                <w:szCs w:val="20"/>
                <w:lang w:val="en-US"/>
              </w:rPr>
            </w:pPr>
          </w:p>
        </w:tc>
      </w:tr>
      <w:tr w:rsidR="006F3724" w:rsidRPr="003E68D7" w14:paraId="3E15A669" w14:textId="77777777" w:rsidTr="00CA3F08">
        <w:trPr>
          <w:trHeight w:val="300"/>
        </w:trPr>
        <w:tc>
          <w:tcPr>
            <w:tcW w:w="0" w:type="auto"/>
            <w:tcBorders>
              <w:top w:val="nil"/>
              <w:left w:val="nil"/>
              <w:bottom w:val="single" w:sz="4" w:space="0" w:color="auto"/>
              <w:right w:val="nil"/>
            </w:tcBorders>
            <w:shd w:val="clear" w:color="auto" w:fill="auto"/>
            <w:noWrap/>
            <w:vAlign w:val="center"/>
            <w:hideMark/>
          </w:tcPr>
          <w:p w14:paraId="05291DC9"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 </w:t>
            </w:r>
          </w:p>
        </w:tc>
        <w:tc>
          <w:tcPr>
            <w:tcW w:w="0" w:type="auto"/>
            <w:gridSpan w:val="3"/>
            <w:tcBorders>
              <w:top w:val="nil"/>
              <w:left w:val="nil"/>
              <w:bottom w:val="single" w:sz="4" w:space="0" w:color="auto"/>
              <w:right w:val="nil"/>
            </w:tcBorders>
            <w:shd w:val="clear" w:color="auto" w:fill="auto"/>
            <w:vAlign w:val="center"/>
            <w:hideMark/>
          </w:tcPr>
          <w:p w14:paraId="15685EF2" w14:textId="77777777" w:rsidR="006F3724" w:rsidRPr="003E68D7" w:rsidRDefault="006F3724" w:rsidP="006F3724">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Yield (Y)</w:t>
            </w:r>
          </w:p>
        </w:tc>
        <w:tc>
          <w:tcPr>
            <w:tcW w:w="0" w:type="auto"/>
            <w:tcBorders>
              <w:top w:val="nil"/>
              <w:left w:val="nil"/>
              <w:bottom w:val="single" w:sz="4" w:space="0" w:color="auto"/>
              <w:right w:val="nil"/>
            </w:tcBorders>
            <w:shd w:val="clear" w:color="auto" w:fill="auto"/>
            <w:noWrap/>
            <w:vAlign w:val="center"/>
            <w:hideMark/>
          </w:tcPr>
          <w:p w14:paraId="600F22DC"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4,71E+05</w:t>
            </w:r>
          </w:p>
        </w:tc>
        <w:tc>
          <w:tcPr>
            <w:tcW w:w="0" w:type="auto"/>
            <w:tcBorders>
              <w:top w:val="nil"/>
              <w:left w:val="nil"/>
              <w:bottom w:val="single" w:sz="4" w:space="0" w:color="auto"/>
              <w:right w:val="nil"/>
            </w:tcBorders>
            <w:shd w:val="clear" w:color="auto" w:fill="auto"/>
            <w:noWrap/>
            <w:vAlign w:val="center"/>
            <w:hideMark/>
          </w:tcPr>
          <w:p w14:paraId="3FB92D8F" w14:textId="77777777" w:rsidR="006F3724" w:rsidRPr="003E68D7" w:rsidRDefault="006F3724" w:rsidP="006F3724">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7,13E+17</w:t>
            </w:r>
          </w:p>
        </w:tc>
      </w:tr>
    </w:tbl>
    <w:p w14:paraId="46854932" w14:textId="77777777" w:rsidR="00FD39F1" w:rsidRPr="003E68D7" w:rsidRDefault="00FD39F1" w:rsidP="00FD39F1">
      <w:pPr>
        <w:pStyle w:val="LEGENDA0"/>
        <w:jc w:val="left"/>
      </w:pPr>
      <w:r w:rsidRPr="003E68D7">
        <w:t xml:space="preserve">Fonte: Fonte própria com uso da base de dados e cálculos de </w:t>
      </w:r>
      <w:hyperlink w:anchor="KUMAR_2022" w:history="1">
        <w:r w:rsidRPr="003E68D7">
          <w:rPr>
            <w:rStyle w:val="Hyperlink"/>
            <w:sz w:val="20"/>
          </w:rPr>
          <w:t>(KUMAR; SRINIVASAN; MANI, 2022)</w:t>
        </w:r>
      </w:hyperlink>
      <w:r w:rsidRPr="003E68D7">
        <w:t>.</w:t>
      </w:r>
    </w:p>
    <w:p w14:paraId="412563E6" w14:textId="77777777" w:rsidR="006F3724" w:rsidRPr="003E68D7" w:rsidRDefault="006F3724" w:rsidP="00967FC7"/>
    <w:p w14:paraId="4FD3B33E" w14:textId="0790273F" w:rsidR="006F3724" w:rsidRPr="003E68D7" w:rsidRDefault="006F3724">
      <w:pPr>
        <w:spacing w:after="160" w:line="259" w:lineRule="auto"/>
        <w:ind w:firstLine="0"/>
        <w:jc w:val="left"/>
      </w:pPr>
      <w:r w:rsidRPr="003E68D7">
        <w:br w:type="page"/>
      </w:r>
    </w:p>
    <w:p w14:paraId="403E4792" w14:textId="28D08023" w:rsidR="006F3724" w:rsidRPr="003E68D7" w:rsidRDefault="001A6AA5" w:rsidP="00B73BAF">
      <w:pPr>
        <w:pStyle w:val="LEGENDA0"/>
        <w:jc w:val="left"/>
      </w:pPr>
      <w:r w:rsidRPr="003E68D7">
        <w:lastRenderedPageBreak/>
        <w:t>Apêndice</w:t>
      </w:r>
      <w:r w:rsidR="00BE358A" w:rsidRPr="003E68D7">
        <w:t xml:space="preserve"> </w:t>
      </w:r>
      <w:r w:rsidR="00D0524A" w:rsidRPr="003E68D7">
        <w:t>A</w:t>
      </w:r>
      <w:r w:rsidR="00AD5EB1" w:rsidRPr="003E68D7">
        <w:t>7</w:t>
      </w:r>
      <w:r w:rsidR="0004658F" w:rsidRPr="003E68D7">
        <w:t xml:space="preserve">: Tabela de Avaliação de Emergia de </w:t>
      </w:r>
      <w:r w:rsidR="0004658F" w:rsidRPr="003E68D7">
        <w:rPr>
          <w:i/>
          <w:iCs w:val="0"/>
        </w:rPr>
        <w:t xml:space="preserve">Solar House </w:t>
      </w:r>
      <w:r w:rsidR="0004658F" w:rsidRPr="003E68D7">
        <w:t xml:space="preserve">com </w:t>
      </w:r>
      <w:proofErr w:type="spellStart"/>
      <w:r w:rsidR="0004658F" w:rsidRPr="00557091">
        <w:rPr>
          <w:i/>
          <w:iCs w:val="0"/>
        </w:rPr>
        <w:t>Lighting</w:t>
      </w:r>
      <w:proofErr w:type="spellEnd"/>
      <w:r w:rsidR="0004658F" w:rsidRPr="003E68D7">
        <w:t xml:space="preserve"> 0% e HVAC 30% de economia de energia elétrica.</w:t>
      </w:r>
    </w:p>
    <w:tbl>
      <w:tblPr>
        <w:tblW w:w="0" w:type="auto"/>
        <w:tblLook w:val="04A0" w:firstRow="1" w:lastRow="0" w:firstColumn="1" w:lastColumn="0" w:noHBand="0" w:noVBand="1"/>
      </w:tblPr>
      <w:tblGrid>
        <w:gridCol w:w="973"/>
        <w:gridCol w:w="2504"/>
        <w:gridCol w:w="605"/>
        <w:gridCol w:w="1246"/>
        <w:gridCol w:w="1614"/>
        <w:gridCol w:w="2129"/>
      </w:tblGrid>
      <w:tr w:rsidR="008528E6" w:rsidRPr="003E68D7" w14:paraId="5BDF1129" w14:textId="77777777" w:rsidTr="00CA3F08">
        <w:trPr>
          <w:trHeight w:val="945"/>
        </w:trPr>
        <w:tc>
          <w:tcPr>
            <w:tcW w:w="0" w:type="auto"/>
            <w:tcBorders>
              <w:top w:val="single" w:sz="4" w:space="0" w:color="auto"/>
              <w:left w:val="nil"/>
              <w:bottom w:val="single" w:sz="4" w:space="0" w:color="auto"/>
              <w:right w:val="nil"/>
            </w:tcBorders>
            <w:shd w:val="clear" w:color="auto" w:fill="auto"/>
            <w:noWrap/>
            <w:vAlign w:val="center"/>
            <w:hideMark/>
          </w:tcPr>
          <w:p w14:paraId="205D965A"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Number</w:t>
            </w:r>
          </w:p>
        </w:tc>
        <w:tc>
          <w:tcPr>
            <w:tcW w:w="0" w:type="auto"/>
            <w:tcBorders>
              <w:top w:val="single" w:sz="4" w:space="0" w:color="auto"/>
              <w:left w:val="nil"/>
              <w:bottom w:val="single" w:sz="4" w:space="0" w:color="auto"/>
              <w:right w:val="nil"/>
            </w:tcBorders>
            <w:shd w:val="clear" w:color="auto" w:fill="auto"/>
            <w:vAlign w:val="center"/>
            <w:hideMark/>
          </w:tcPr>
          <w:p w14:paraId="415DCDDE"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Item</w:t>
            </w:r>
          </w:p>
        </w:tc>
        <w:tc>
          <w:tcPr>
            <w:tcW w:w="0" w:type="auto"/>
            <w:tcBorders>
              <w:top w:val="single" w:sz="4" w:space="0" w:color="auto"/>
              <w:left w:val="nil"/>
              <w:bottom w:val="single" w:sz="4" w:space="0" w:color="auto"/>
              <w:right w:val="nil"/>
            </w:tcBorders>
            <w:shd w:val="clear" w:color="auto" w:fill="auto"/>
            <w:noWrap/>
            <w:vAlign w:val="center"/>
            <w:hideMark/>
          </w:tcPr>
          <w:p w14:paraId="46AF88F4"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Unit</w:t>
            </w:r>
          </w:p>
        </w:tc>
        <w:tc>
          <w:tcPr>
            <w:tcW w:w="0" w:type="auto"/>
            <w:tcBorders>
              <w:top w:val="single" w:sz="4" w:space="0" w:color="auto"/>
              <w:left w:val="nil"/>
              <w:bottom w:val="single" w:sz="4" w:space="0" w:color="auto"/>
              <w:right w:val="nil"/>
            </w:tcBorders>
            <w:shd w:val="clear" w:color="auto" w:fill="auto"/>
            <w:vAlign w:val="center"/>
            <w:hideMark/>
          </w:tcPr>
          <w:p w14:paraId="5725C12C"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Raw data (units)</w:t>
            </w:r>
          </w:p>
        </w:tc>
        <w:tc>
          <w:tcPr>
            <w:tcW w:w="0" w:type="auto"/>
            <w:tcBorders>
              <w:top w:val="single" w:sz="4" w:space="0" w:color="auto"/>
              <w:left w:val="nil"/>
              <w:bottom w:val="single" w:sz="4" w:space="0" w:color="auto"/>
              <w:right w:val="nil"/>
            </w:tcBorders>
            <w:shd w:val="clear" w:color="auto" w:fill="auto"/>
            <w:vAlign w:val="center"/>
            <w:hideMark/>
          </w:tcPr>
          <w:p w14:paraId="5E70883A"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Emergy/Unit (sej/unit)</w:t>
            </w:r>
          </w:p>
        </w:tc>
        <w:tc>
          <w:tcPr>
            <w:tcW w:w="0" w:type="auto"/>
            <w:tcBorders>
              <w:top w:val="single" w:sz="4" w:space="0" w:color="auto"/>
              <w:left w:val="nil"/>
              <w:bottom w:val="single" w:sz="4" w:space="0" w:color="auto"/>
              <w:right w:val="nil"/>
            </w:tcBorders>
            <w:shd w:val="clear" w:color="auto" w:fill="auto"/>
            <w:vAlign w:val="center"/>
            <w:hideMark/>
          </w:tcPr>
          <w:p w14:paraId="1E2711B5"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Solar Emergy/Building lifetime</w:t>
            </w:r>
          </w:p>
        </w:tc>
      </w:tr>
      <w:tr w:rsidR="008528E6" w:rsidRPr="003E68D7" w14:paraId="61595D42" w14:textId="77777777" w:rsidTr="00CA3F08">
        <w:trPr>
          <w:trHeight w:val="315"/>
        </w:trPr>
        <w:tc>
          <w:tcPr>
            <w:tcW w:w="0" w:type="auto"/>
            <w:tcBorders>
              <w:top w:val="nil"/>
              <w:left w:val="nil"/>
              <w:bottom w:val="nil"/>
              <w:right w:val="nil"/>
            </w:tcBorders>
            <w:shd w:val="clear" w:color="auto" w:fill="auto"/>
            <w:noWrap/>
            <w:vAlign w:val="center"/>
            <w:hideMark/>
          </w:tcPr>
          <w:p w14:paraId="17A24BE1"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p>
        </w:tc>
        <w:tc>
          <w:tcPr>
            <w:tcW w:w="0" w:type="auto"/>
            <w:tcBorders>
              <w:top w:val="nil"/>
              <w:left w:val="nil"/>
              <w:bottom w:val="nil"/>
              <w:right w:val="nil"/>
            </w:tcBorders>
            <w:shd w:val="clear" w:color="auto" w:fill="auto"/>
            <w:vAlign w:val="center"/>
            <w:hideMark/>
          </w:tcPr>
          <w:p w14:paraId="4845C57D"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gridSpan w:val="4"/>
            <w:tcBorders>
              <w:top w:val="nil"/>
              <w:left w:val="nil"/>
              <w:bottom w:val="nil"/>
              <w:right w:val="nil"/>
            </w:tcBorders>
            <w:shd w:val="clear" w:color="auto" w:fill="auto"/>
            <w:noWrap/>
            <w:vAlign w:val="center"/>
            <w:hideMark/>
          </w:tcPr>
          <w:p w14:paraId="37B62294"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p>
        </w:tc>
      </w:tr>
      <w:tr w:rsidR="008528E6" w:rsidRPr="003E68D7" w14:paraId="0A56D6A9" w14:textId="77777777" w:rsidTr="00CA3F08">
        <w:trPr>
          <w:trHeight w:val="300"/>
        </w:trPr>
        <w:tc>
          <w:tcPr>
            <w:tcW w:w="0" w:type="auto"/>
            <w:tcBorders>
              <w:top w:val="nil"/>
              <w:left w:val="nil"/>
              <w:bottom w:val="nil"/>
              <w:right w:val="nil"/>
            </w:tcBorders>
            <w:shd w:val="clear" w:color="auto" w:fill="auto"/>
            <w:noWrap/>
            <w:vAlign w:val="center"/>
            <w:hideMark/>
          </w:tcPr>
          <w:p w14:paraId="3C5B907B"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vAlign w:val="center"/>
            <w:hideMark/>
          </w:tcPr>
          <w:p w14:paraId="1FC2A0EB"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Sunlight</w:t>
            </w:r>
          </w:p>
        </w:tc>
        <w:tc>
          <w:tcPr>
            <w:tcW w:w="0" w:type="auto"/>
            <w:tcBorders>
              <w:top w:val="nil"/>
              <w:left w:val="nil"/>
              <w:bottom w:val="nil"/>
              <w:right w:val="nil"/>
            </w:tcBorders>
            <w:shd w:val="clear" w:color="auto" w:fill="auto"/>
            <w:noWrap/>
            <w:vAlign w:val="center"/>
            <w:hideMark/>
          </w:tcPr>
          <w:p w14:paraId="08A40FDF"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9018FD7"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2,97E+12</w:t>
            </w:r>
          </w:p>
        </w:tc>
        <w:tc>
          <w:tcPr>
            <w:tcW w:w="0" w:type="auto"/>
            <w:tcBorders>
              <w:top w:val="nil"/>
              <w:left w:val="nil"/>
              <w:bottom w:val="nil"/>
              <w:right w:val="nil"/>
            </w:tcBorders>
            <w:shd w:val="clear" w:color="auto" w:fill="auto"/>
            <w:noWrap/>
            <w:vAlign w:val="center"/>
            <w:hideMark/>
          </w:tcPr>
          <w:p w14:paraId="6BF7FCED"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noWrap/>
            <w:vAlign w:val="center"/>
            <w:hideMark/>
          </w:tcPr>
          <w:p w14:paraId="23AEF76D"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2,23E+14</w:t>
            </w:r>
          </w:p>
        </w:tc>
      </w:tr>
      <w:tr w:rsidR="008528E6" w:rsidRPr="003E68D7" w14:paraId="65631DFD" w14:textId="77777777" w:rsidTr="00CA3F08">
        <w:trPr>
          <w:trHeight w:val="300"/>
        </w:trPr>
        <w:tc>
          <w:tcPr>
            <w:tcW w:w="0" w:type="auto"/>
            <w:tcBorders>
              <w:top w:val="nil"/>
              <w:left w:val="nil"/>
              <w:bottom w:val="nil"/>
              <w:right w:val="nil"/>
            </w:tcBorders>
            <w:shd w:val="clear" w:color="auto" w:fill="auto"/>
            <w:noWrap/>
            <w:vAlign w:val="center"/>
            <w:hideMark/>
          </w:tcPr>
          <w:p w14:paraId="4075BE80"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w:t>
            </w:r>
          </w:p>
        </w:tc>
        <w:tc>
          <w:tcPr>
            <w:tcW w:w="0" w:type="auto"/>
            <w:tcBorders>
              <w:top w:val="nil"/>
              <w:left w:val="nil"/>
              <w:bottom w:val="nil"/>
              <w:right w:val="nil"/>
            </w:tcBorders>
            <w:shd w:val="clear" w:color="auto" w:fill="auto"/>
            <w:vAlign w:val="center"/>
            <w:hideMark/>
          </w:tcPr>
          <w:p w14:paraId="001A1BAE"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Rain (chemical)</w:t>
            </w:r>
          </w:p>
        </w:tc>
        <w:tc>
          <w:tcPr>
            <w:tcW w:w="0" w:type="auto"/>
            <w:tcBorders>
              <w:top w:val="nil"/>
              <w:left w:val="nil"/>
              <w:bottom w:val="nil"/>
              <w:right w:val="nil"/>
            </w:tcBorders>
            <w:shd w:val="clear" w:color="auto" w:fill="auto"/>
            <w:noWrap/>
            <w:vAlign w:val="center"/>
            <w:hideMark/>
          </w:tcPr>
          <w:p w14:paraId="04A49A43"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39BEAAB9"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2,77E+13</w:t>
            </w:r>
          </w:p>
        </w:tc>
        <w:tc>
          <w:tcPr>
            <w:tcW w:w="0" w:type="auto"/>
            <w:tcBorders>
              <w:top w:val="nil"/>
              <w:left w:val="nil"/>
              <w:bottom w:val="nil"/>
              <w:right w:val="nil"/>
            </w:tcBorders>
            <w:shd w:val="clear" w:color="auto" w:fill="auto"/>
            <w:noWrap/>
            <w:vAlign w:val="center"/>
            <w:hideMark/>
          </w:tcPr>
          <w:p w14:paraId="62A84DC3"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2,35E+04</w:t>
            </w:r>
          </w:p>
        </w:tc>
        <w:tc>
          <w:tcPr>
            <w:tcW w:w="0" w:type="auto"/>
            <w:tcBorders>
              <w:top w:val="nil"/>
              <w:left w:val="nil"/>
              <w:bottom w:val="nil"/>
              <w:right w:val="nil"/>
            </w:tcBorders>
            <w:shd w:val="clear" w:color="auto" w:fill="auto"/>
            <w:noWrap/>
            <w:vAlign w:val="center"/>
            <w:hideMark/>
          </w:tcPr>
          <w:p w14:paraId="6DBC21A1"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2,07E+15</w:t>
            </w:r>
          </w:p>
        </w:tc>
      </w:tr>
      <w:tr w:rsidR="008528E6" w:rsidRPr="003E68D7" w14:paraId="1F143C2A" w14:textId="77777777" w:rsidTr="00CA3F08">
        <w:trPr>
          <w:trHeight w:val="300"/>
        </w:trPr>
        <w:tc>
          <w:tcPr>
            <w:tcW w:w="0" w:type="auto"/>
            <w:tcBorders>
              <w:top w:val="nil"/>
              <w:left w:val="nil"/>
              <w:bottom w:val="nil"/>
              <w:right w:val="nil"/>
            </w:tcBorders>
            <w:shd w:val="clear" w:color="auto" w:fill="auto"/>
            <w:noWrap/>
            <w:vAlign w:val="center"/>
            <w:hideMark/>
          </w:tcPr>
          <w:p w14:paraId="26826088"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w:t>
            </w:r>
          </w:p>
        </w:tc>
        <w:tc>
          <w:tcPr>
            <w:tcW w:w="0" w:type="auto"/>
            <w:tcBorders>
              <w:top w:val="nil"/>
              <w:left w:val="nil"/>
              <w:bottom w:val="nil"/>
              <w:right w:val="nil"/>
            </w:tcBorders>
            <w:shd w:val="clear" w:color="auto" w:fill="auto"/>
            <w:vAlign w:val="center"/>
            <w:hideMark/>
          </w:tcPr>
          <w:p w14:paraId="72BE1147"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Wind (kinetic)</w:t>
            </w:r>
          </w:p>
        </w:tc>
        <w:tc>
          <w:tcPr>
            <w:tcW w:w="0" w:type="auto"/>
            <w:tcBorders>
              <w:top w:val="nil"/>
              <w:left w:val="nil"/>
              <w:bottom w:val="nil"/>
              <w:right w:val="nil"/>
            </w:tcBorders>
            <w:shd w:val="clear" w:color="auto" w:fill="auto"/>
            <w:noWrap/>
            <w:vAlign w:val="center"/>
            <w:hideMark/>
          </w:tcPr>
          <w:p w14:paraId="00A9C2C3"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0BA170F5"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1,18E+10</w:t>
            </w:r>
          </w:p>
        </w:tc>
        <w:tc>
          <w:tcPr>
            <w:tcW w:w="0" w:type="auto"/>
            <w:tcBorders>
              <w:top w:val="nil"/>
              <w:left w:val="nil"/>
              <w:bottom w:val="nil"/>
              <w:right w:val="nil"/>
            </w:tcBorders>
            <w:shd w:val="clear" w:color="auto" w:fill="auto"/>
            <w:noWrap/>
            <w:vAlign w:val="center"/>
            <w:hideMark/>
          </w:tcPr>
          <w:p w14:paraId="4B7730BC"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1,90E+03</w:t>
            </w:r>
          </w:p>
        </w:tc>
        <w:tc>
          <w:tcPr>
            <w:tcW w:w="0" w:type="auto"/>
            <w:tcBorders>
              <w:top w:val="nil"/>
              <w:left w:val="nil"/>
              <w:bottom w:val="nil"/>
              <w:right w:val="nil"/>
            </w:tcBorders>
            <w:shd w:val="clear" w:color="auto" w:fill="auto"/>
            <w:noWrap/>
            <w:vAlign w:val="center"/>
            <w:hideMark/>
          </w:tcPr>
          <w:p w14:paraId="36957773"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1,68E+15</w:t>
            </w:r>
          </w:p>
        </w:tc>
      </w:tr>
      <w:tr w:rsidR="008528E6" w:rsidRPr="003E68D7" w14:paraId="42B545D2" w14:textId="77777777" w:rsidTr="00CA3F08">
        <w:trPr>
          <w:trHeight w:val="315"/>
        </w:trPr>
        <w:tc>
          <w:tcPr>
            <w:tcW w:w="0" w:type="auto"/>
            <w:tcBorders>
              <w:top w:val="nil"/>
              <w:left w:val="nil"/>
              <w:bottom w:val="nil"/>
              <w:right w:val="nil"/>
            </w:tcBorders>
            <w:shd w:val="clear" w:color="auto" w:fill="auto"/>
            <w:noWrap/>
            <w:vAlign w:val="center"/>
            <w:hideMark/>
          </w:tcPr>
          <w:p w14:paraId="6654D260" w14:textId="77777777" w:rsidR="008528E6" w:rsidRPr="003E68D7" w:rsidRDefault="008528E6" w:rsidP="008528E6">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5F1792C7"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tcBorders>
              <w:top w:val="nil"/>
              <w:left w:val="nil"/>
              <w:bottom w:val="nil"/>
              <w:right w:val="nil"/>
            </w:tcBorders>
            <w:shd w:val="clear" w:color="auto" w:fill="auto"/>
            <w:vAlign w:val="center"/>
            <w:hideMark/>
          </w:tcPr>
          <w:p w14:paraId="2666B755"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2,54E+04</w:t>
            </w:r>
          </w:p>
        </w:tc>
        <w:tc>
          <w:tcPr>
            <w:tcW w:w="0" w:type="auto"/>
            <w:tcBorders>
              <w:top w:val="nil"/>
              <w:left w:val="nil"/>
              <w:bottom w:val="nil"/>
              <w:right w:val="nil"/>
            </w:tcBorders>
            <w:shd w:val="clear" w:color="auto" w:fill="auto"/>
            <w:noWrap/>
            <w:vAlign w:val="center"/>
            <w:hideMark/>
          </w:tcPr>
          <w:p w14:paraId="4D9405F4"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3,98E+15</w:t>
            </w:r>
          </w:p>
        </w:tc>
      </w:tr>
      <w:tr w:rsidR="008528E6" w:rsidRPr="003E68D7" w14:paraId="4BB3B8FC" w14:textId="77777777" w:rsidTr="00CA3F08">
        <w:trPr>
          <w:trHeight w:val="300"/>
        </w:trPr>
        <w:tc>
          <w:tcPr>
            <w:tcW w:w="0" w:type="auto"/>
            <w:tcBorders>
              <w:top w:val="nil"/>
              <w:left w:val="nil"/>
              <w:bottom w:val="nil"/>
              <w:right w:val="nil"/>
            </w:tcBorders>
            <w:shd w:val="clear" w:color="auto" w:fill="auto"/>
            <w:noWrap/>
            <w:vAlign w:val="center"/>
            <w:hideMark/>
          </w:tcPr>
          <w:p w14:paraId="3F445D82"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3CC4245C" w14:textId="77777777" w:rsidR="008528E6" w:rsidRPr="003E68D7" w:rsidRDefault="008528E6" w:rsidP="008528E6">
            <w:pPr>
              <w:spacing w:after="0" w:line="240" w:lineRule="auto"/>
              <w:ind w:firstLine="0"/>
              <w:jc w:val="left"/>
              <w:rPr>
                <w:rFonts w:ascii="Times New Roman" w:eastAsia="Times New Roman" w:hAnsi="Times New Roman" w:cs="Times New Roman"/>
                <w:i/>
                <w:color w:val="auto"/>
                <w:sz w:val="20"/>
                <w:szCs w:val="20"/>
                <w:lang w:val="en-US"/>
              </w:rPr>
            </w:pPr>
          </w:p>
        </w:tc>
      </w:tr>
      <w:tr w:rsidR="008528E6" w:rsidRPr="003E68D7" w14:paraId="271C3AE3" w14:textId="77777777" w:rsidTr="00CA3F08">
        <w:trPr>
          <w:trHeight w:val="315"/>
        </w:trPr>
        <w:tc>
          <w:tcPr>
            <w:tcW w:w="0" w:type="auto"/>
            <w:tcBorders>
              <w:top w:val="nil"/>
              <w:left w:val="nil"/>
              <w:bottom w:val="nil"/>
              <w:right w:val="nil"/>
            </w:tcBorders>
            <w:shd w:val="clear" w:color="auto" w:fill="auto"/>
            <w:noWrap/>
            <w:vAlign w:val="center"/>
            <w:hideMark/>
          </w:tcPr>
          <w:p w14:paraId="48CC7409" w14:textId="77777777" w:rsidR="008528E6" w:rsidRPr="003E68D7" w:rsidRDefault="008528E6" w:rsidP="008528E6">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668C6AF6"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Local</w:t>
            </w:r>
          </w:p>
        </w:tc>
        <w:tc>
          <w:tcPr>
            <w:tcW w:w="0" w:type="auto"/>
            <w:gridSpan w:val="4"/>
            <w:tcBorders>
              <w:top w:val="nil"/>
              <w:left w:val="nil"/>
              <w:bottom w:val="nil"/>
              <w:right w:val="nil"/>
            </w:tcBorders>
            <w:shd w:val="clear" w:color="auto" w:fill="auto"/>
            <w:noWrap/>
            <w:vAlign w:val="center"/>
            <w:hideMark/>
          </w:tcPr>
          <w:p w14:paraId="33F05C93"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p>
        </w:tc>
      </w:tr>
      <w:tr w:rsidR="008528E6" w:rsidRPr="003E68D7" w14:paraId="7AB4165A" w14:textId="77777777" w:rsidTr="00CA3F08">
        <w:trPr>
          <w:trHeight w:val="300"/>
        </w:trPr>
        <w:tc>
          <w:tcPr>
            <w:tcW w:w="0" w:type="auto"/>
            <w:tcBorders>
              <w:top w:val="nil"/>
              <w:left w:val="nil"/>
              <w:bottom w:val="nil"/>
              <w:right w:val="nil"/>
            </w:tcBorders>
            <w:shd w:val="clear" w:color="auto" w:fill="auto"/>
            <w:noWrap/>
            <w:vAlign w:val="center"/>
            <w:hideMark/>
          </w:tcPr>
          <w:p w14:paraId="010BD4E2"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w:t>
            </w:r>
          </w:p>
        </w:tc>
        <w:tc>
          <w:tcPr>
            <w:tcW w:w="0" w:type="auto"/>
            <w:tcBorders>
              <w:top w:val="nil"/>
              <w:left w:val="nil"/>
              <w:bottom w:val="nil"/>
              <w:right w:val="nil"/>
            </w:tcBorders>
            <w:shd w:val="clear" w:color="auto" w:fill="auto"/>
            <w:vAlign w:val="center"/>
            <w:hideMark/>
          </w:tcPr>
          <w:p w14:paraId="3DF2A157"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Net topsoil loss</w:t>
            </w:r>
          </w:p>
        </w:tc>
        <w:tc>
          <w:tcPr>
            <w:tcW w:w="0" w:type="auto"/>
            <w:tcBorders>
              <w:top w:val="nil"/>
              <w:left w:val="nil"/>
              <w:bottom w:val="nil"/>
              <w:right w:val="nil"/>
            </w:tcBorders>
            <w:shd w:val="clear" w:color="auto" w:fill="auto"/>
            <w:noWrap/>
            <w:vAlign w:val="center"/>
            <w:hideMark/>
          </w:tcPr>
          <w:p w14:paraId="20246C23"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30553E60"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2,12E+11</w:t>
            </w:r>
          </w:p>
        </w:tc>
        <w:tc>
          <w:tcPr>
            <w:tcW w:w="0" w:type="auto"/>
            <w:tcBorders>
              <w:top w:val="nil"/>
              <w:left w:val="nil"/>
              <w:bottom w:val="nil"/>
              <w:right w:val="nil"/>
            </w:tcBorders>
            <w:shd w:val="clear" w:color="auto" w:fill="auto"/>
            <w:noWrap/>
            <w:vAlign w:val="center"/>
            <w:hideMark/>
          </w:tcPr>
          <w:p w14:paraId="5146C38A"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22C856BB"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1,59E+13</w:t>
            </w:r>
          </w:p>
        </w:tc>
      </w:tr>
      <w:tr w:rsidR="008528E6" w:rsidRPr="003E68D7" w14:paraId="424D5DD9" w14:textId="77777777" w:rsidTr="00CA3F08">
        <w:trPr>
          <w:trHeight w:val="315"/>
        </w:trPr>
        <w:tc>
          <w:tcPr>
            <w:tcW w:w="0" w:type="auto"/>
            <w:tcBorders>
              <w:top w:val="nil"/>
              <w:left w:val="nil"/>
              <w:bottom w:val="nil"/>
              <w:right w:val="nil"/>
            </w:tcBorders>
            <w:shd w:val="clear" w:color="auto" w:fill="auto"/>
            <w:noWrap/>
            <w:vAlign w:val="center"/>
            <w:hideMark/>
          </w:tcPr>
          <w:p w14:paraId="69CA7367" w14:textId="77777777" w:rsidR="008528E6" w:rsidRPr="003E68D7" w:rsidRDefault="008528E6" w:rsidP="008528E6">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16BA283D"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Input Subtotal [N]</w:t>
            </w:r>
          </w:p>
        </w:tc>
        <w:tc>
          <w:tcPr>
            <w:tcW w:w="0" w:type="auto"/>
            <w:tcBorders>
              <w:top w:val="nil"/>
              <w:left w:val="nil"/>
              <w:bottom w:val="nil"/>
              <w:right w:val="nil"/>
            </w:tcBorders>
            <w:shd w:val="clear" w:color="auto" w:fill="auto"/>
            <w:vAlign w:val="center"/>
            <w:hideMark/>
          </w:tcPr>
          <w:p w14:paraId="7EA65C43"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4F2E67B5"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1,59E+13</w:t>
            </w:r>
          </w:p>
        </w:tc>
      </w:tr>
      <w:tr w:rsidR="008528E6" w:rsidRPr="003E68D7" w14:paraId="78BAC051" w14:textId="77777777" w:rsidTr="00CA3F08">
        <w:trPr>
          <w:trHeight w:val="300"/>
        </w:trPr>
        <w:tc>
          <w:tcPr>
            <w:tcW w:w="0" w:type="auto"/>
            <w:tcBorders>
              <w:top w:val="nil"/>
              <w:left w:val="nil"/>
              <w:bottom w:val="nil"/>
              <w:right w:val="nil"/>
            </w:tcBorders>
            <w:shd w:val="clear" w:color="auto" w:fill="auto"/>
            <w:noWrap/>
            <w:vAlign w:val="center"/>
            <w:hideMark/>
          </w:tcPr>
          <w:p w14:paraId="2D163888"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4883860F" w14:textId="77777777" w:rsidR="008528E6" w:rsidRPr="003E68D7" w:rsidRDefault="008528E6" w:rsidP="008528E6">
            <w:pPr>
              <w:spacing w:after="0" w:line="240" w:lineRule="auto"/>
              <w:ind w:firstLine="0"/>
              <w:jc w:val="left"/>
              <w:rPr>
                <w:rFonts w:ascii="Times New Roman" w:eastAsia="Times New Roman" w:hAnsi="Times New Roman" w:cs="Times New Roman"/>
                <w:i/>
                <w:color w:val="auto"/>
                <w:sz w:val="20"/>
                <w:szCs w:val="20"/>
                <w:lang w:val="en-US"/>
              </w:rPr>
            </w:pPr>
          </w:p>
        </w:tc>
      </w:tr>
      <w:tr w:rsidR="008528E6" w:rsidRPr="003E68D7" w14:paraId="5B17F4AF" w14:textId="77777777" w:rsidTr="00CA3F08">
        <w:trPr>
          <w:trHeight w:val="315"/>
        </w:trPr>
        <w:tc>
          <w:tcPr>
            <w:tcW w:w="0" w:type="auto"/>
            <w:tcBorders>
              <w:top w:val="nil"/>
              <w:left w:val="nil"/>
              <w:bottom w:val="nil"/>
              <w:right w:val="nil"/>
            </w:tcBorders>
            <w:shd w:val="clear" w:color="auto" w:fill="auto"/>
            <w:noWrap/>
            <w:vAlign w:val="center"/>
            <w:hideMark/>
          </w:tcPr>
          <w:p w14:paraId="2F70DF95" w14:textId="77777777" w:rsidR="008528E6" w:rsidRPr="003E68D7" w:rsidRDefault="008528E6" w:rsidP="008528E6">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183E3039"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Inputs [F]</w:t>
            </w:r>
          </w:p>
        </w:tc>
        <w:tc>
          <w:tcPr>
            <w:tcW w:w="0" w:type="auto"/>
            <w:gridSpan w:val="4"/>
            <w:tcBorders>
              <w:top w:val="nil"/>
              <w:left w:val="nil"/>
              <w:bottom w:val="nil"/>
              <w:right w:val="nil"/>
            </w:tcBorders>
            <w:shd w:val="clear" w:color="auto" w:fill="auto"/>
            <w:noWrap/>
            <w:vAlign w:val="center"/>
            <w:hideMark/>
          </w:tcPr>
          <w:p w14:paraId="24CCAD10"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p>
        </w:tc>
      </w:tr>
      <w:tr w:rsidR="008528E6" w:rsidRPr="003E68D7" w14:paraId="17A18105" w14:textId="77777777" w:rsidTr="00CA3F08">
        <w:trPr>
          <w:trHeight w:val="300"/>
        </w:trPr>
        <w:tc>
          <w:tcPr>
            <w:tcW w:w="0" w:type="auto"/>
            <w:tcBorders>
              <w:top w:val="nil"/>
              <w:left w:val="nil"/>
              <w:bottom w:val="nil"/>
              <w:right w:val="nil"/>
            </w:tcBorders>
            <w:shd w:val="clear" w:color="auto" w:fill="auto"/>
            <w:noWrap/>
            <w:vAlign w:val="center"/>
            <w:hideMark/>
          </w:tcPr>
          <w:p w14:paraId="4112CE6B"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w:t>
            </w:r>
          </w:p>
        </w:tc>
        <w:tc>
          <w:tcPr>
            <w:tcW w:w="0" w:type="auto"/>
            <w:tcBorders>
              <w:top w:val="nil"/>
              <w:left w:val="nil"/>
              <w:bottom w:val="nil"/>
              <w:right w:val="nil"/>
            </w:tcBorders>
            <w:shd w:val="clear" w:color="auto" w:fill="auto"/>
            <w:vAlign w:val="center"/>
            <w:hideMark/>
          </w:tcPr>
          <w:p w14:paraId="0985A77B"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Electricity</w:t>
            </w:r>
          </w:p>
        </w:tc>
        <w:tc>
          <w:tcPr>
            <w:tcW w:w="0" w:type="auto"/>
            <w:tcBorders>
              <w:top w:val="nil"/>
              <w:left w:val="nil"/>
              <w:bottom w:val="nil"/>
              <w:right w:val="nil"/>
            </w:tcBorders>
            <w:shd w:val="clear" w:color="auto" w:fill="auto"/>
            <w:noWrap/>
            <w:vAlign w:val="center"/>
            <w:hideMark/>
          </w:tcPr>
          <w:p w14:paraId="6776CD88"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53B7CEEB"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1,98E+15</w:t>
            </w:r>
          </w:p>
        </w:tc>
        <w:tc>
          <w:tcPr>
            <w:tcW w:w="0" w:type="auto"/>
            <w:tcBorders>
              <w:top w:val="nil"/>
              <w:left w:val="nil"/>
              <w:bottom w:val="nil"/>
              <w:right w:val="nil"/>
            </w:tcBorders>
            <w:shd w:val="clear" w:color="auto" w:fill="auto"/>
            <w:noWrap/>
            <w:vAlign w:val="center"/>
            <w:hideMark/>
          </w:tcPr>
          <w:p w14:paraId="4D89F885"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1,35E+05</w:t>
            </w:r>
          </w:p>
        </w:tc>
        <w:tc>
          <w:tcPr>
            <w:tcW w:w="0" w:type="auto"/>
            <w:tcBorders>
              <w:top w:val="nil"/>
              <w:left w:val="nil"/>
              <w:bottom w:val="nil"/>
              <w:right w:val="nil"/>
            </w:tcBorders>
            <w:shd w:val="clear" w:color="auto" w:fill="auto"/>
            <w:noWrap/>
            <w:vAlign w:val="center"/>
            <w:hideMark/>
          </w:tcPr>
          <w:p w14:paraId="410FD66A"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1,07E+17</w:t>
            </w:r>
          </w:p>
        </w:tc>
      </w:tr>
      <w:tr w:rsidR="008528E6" w:rsidRPr="003E68D7" w14:paraId="28302788" w14:textId="77777777" w:rsidTr="00CA3F08">
        <w:trPr>
          <w:trHeight w:val="600"/>
        </w:trPr>
        <w:tc>
          <w:tcPr>
            <w:tcW w:w="0" w:type="auto"/>
            <w:tcBorders>
              <w:top w:val="nil"/>
              <w:left w:val="nil"/>
              <w:bottom w:val="nil"/>
              <w:right w:val="nil"/>
            </w:tcBorders>
            <w:shd w:val="clear" w:color="auto" w:fill="auto"/>
            <w:noWrap/>
            <w:vAlign w:val="center"/>
            <w:hideMark/>
          </w:tcPr>
          <w:p w14:paraId="29DF4E7F"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w:t>
            </w:r>
          </w:p>
        </w:tc>
        <w:tc>
          <w:tcPr>
            <w:tcW w:w="0" w:type="auto"/>
            <w:tcBorders>
              <w:top w:val="nil"/>
              <w:left w:val="nil"/>
              <w:bottom w:val="nil"/>
              <w:right w:val="nil"/>
            </w:tcBorders>
            <w:shd w:val="clear" w:color="auto" w:fill="auto"/>
            <w:vAlign w:val="center"/>
            <w:hideMark/>
          </w:tcPr>
          <w:p w14:paraId="76D32205"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 xml:space="preserve">Electricity Generation by PV (1930 </w:t>
            </w:r>
            <w:proofErr w:type="spellStart"/>
            <w:r w:rsidRPr="003E68D7">
              <w:rPr>
                <w:rFonts w:eastAsia="Times New Roman" w:cs="Arial"/>
                <w:i/>
                <w:color w:val="auto"/>
                <w:sz w:val="20"/>
                <w:szCs w:val="20"/>
                <w:lang w:val="en-US"/>
              </w:rPr>
              <w:t>Kwh</w:t>
            </w:r>
            <w:proofErr w:type="spellEnd"/>
            <w:r w:rsidRPr="003E68D7">
              <w:rPr>
                <w:rFonts w:eastAsia="Times New Roman" w:cs="Arial"/>
                <w:i/>
                <w:color w:val="auto"/>
                <w:sz w:val="20"/>
                <w:szCs w:val="20"/>
                <w:lang w:val="en-US"/>
              </w:rPr>
              <w:t>)</w:t>
            </w:r>
          </w:p>
        </w:tc>
        <w:tc>
          <w:tcPr>
            <w:tcW w:w="0" w:type="auto"/>
            <w:tcBorders>
              <w:top w:val="nil"/>
              <w:left w:val="nil"/>
              <w:bottom w:val="nil"/>
              <w:right w:val="nil"/>
            </w:tcBorders>
            <w:shd w:val="clear" w:color="auto" w:fill="auto"/>
            <w:noWrap/>
            <w:vAlign w:val="center"/>
            <w:hideMark/>
          </w:tcPr>
          <w:p w14:paraId="1CCD0963"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00EDE047"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6,94E+09</w:t>
            </w:r>
          </w:p>
        </w:tc>
        <w:tc>
          <w:tcPr>
            <w:tcW w:w="0" w:type="auto"/>
            <w:tcBorders>
              <w:top w:val="nil"/>
              <w:left w:val="nil"/>
              <w:bottom w:val="nil"/>
              <w:right w:val="nil"/>
            </w:tcBorders>
            <w:shd w:val="clear" w:color="auto" w:fill="auto"/>
            <w:vAlign w:val="center"/>
            <w:hideMark/>
          </w:tcPr>
          <w:p w14:paraId="40C1B7F1"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9,08E+04</w:t>
            </w:r>
          </w:p>
        </w:tc>
        <w:tc>
          <w:tcPr>
            <w:tcW w:w="0" w:type="auto"/>
            <w:tcBorders>
              <w:top w:val="nil"/>
              <w:left w:val="nil"/>
              <w:bottom w:val="nil"/>
              <w:right w:val="nil"/>
            </w:tcBorders>
            <w:shd w:val="clear" w:color="auto" w:fill="auto"/>
            <w:noWrap/>
            <w:vAlign w:val="center"/>
            <w:hideMark/>
          </w:tcPr>
          <w:p w14:paraId="62BA8293"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4,73E+16</w:t>
            </w:r>
          </w:p>
        </w:tc>
      </w:tr>
      <w:tr w:rsidR="008528E6" w:rsidRPr="003E68D7" w14:paraId="215552E2" w14:textId="77777777" w:rsidTr="00CA3F08">
        <w:trPr>
          <w:trHeight w:val="300"/>
        </w:trPr>
        <w:tc>
          <w:tcPr>
            <w:tcW w:w="0" w:type="auto"/>
            <w:tcBorders>
              <w:top w:val="nil"/>
              <w:left w:val="nil"/>
              <w:bottom w:val="nil"/>
              <w:right w:val="nil"/>
            </w:tcBorders>
            <w:shd w:val="clear" w:color="auto" w:fill="auto"/>
            <w:noWrap/>
            <w:vAlign w:val="center"/>
            <w:hideMark/>
          </w:tcPr>
          <w:p w14:paraId="5A6955FC"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w:t>
            </w:r>
          </w:p>
        </w:tc>
        <w:tc>
          <w:tcPr>
            <w:tcW w:w="0" w:type="auto"/>
            <w:tcBorders>
              <w:top w:val="nil"/>
              <w:left w:val="nil"/>
              <w:bottom w:val="nil"/>
              <w:right w:val="nil"/>
            </w:tcBorders>
            <w:shd w:val="clear" w:color="auto" w:fill="auto"/>
            <w:vAlign w:val="center"/>
            <w:hideMark/>
          </w:tcPr>
          <w:p w14:paraId="16148CA0"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Water</w:t>
            </w:r>
          </w:p>
        </w:tc>
        <w:tc>
          <w:tcPr>
            <w:tcW w:w="0" w:type="auto"/>
            <w:tcBorders>
              <w:top w:val="nil"/>
              <w:left w:val="nil"/>
              <w:bottom w:val="nil"/>
              <w:right w:val="nil"/>
            </w:tcBorders>
            <w:shd w:val="clear" w:color="auto" w:fill="auto"/>
            <w:noWrap/>
            <w:vAlign w:val="center"/>
            <w:hideMark/>
          </w:tcPr>
          <w:p w14:paraId="2D639511"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05A76D4"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2,01E+14</w:t>
            </w:r>
          </w:p>
        </w:tc>
        <w:tc>
          <w:tcPr>
            <w:tcW w:w="0" w:type="auto"/>
            <w:tcBorders>
              <w:top w:val="nil"/>
              <w:left w:val="nil"/>
              <w:bottom w:val="nil"/>
              <w:right w:val="nil"/>
            </w:tcBorders>
            <w:shd w:val="clear" w:color="auto" w:fill="auto"/>
            <w:noWrap/>
            <w:vAlign w:val="center"/>
            <w:hideMark/>
          </w:tcPr>
          <w:p w14:paraId="098D9210"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3,31E+04</w:t>
            </w:r>
          </w:p>
        </w:tc>
        <w:tc>
          <w:tcPr>
            <w:tcW w:w="0" w:type="auto"/>
            <w:tcBorders>
              <w:top w:val="nil"/>
              <w:left w:val="nil"/>
              <w:bottom w:val="nil"/>
              <w:right w:val="nil"/>
            </w:tcBorders>
            <w:shd w:val="clear" w:color="auto" w:fill="auto"/>
            <w:noWrap/>
            <w:vAlign w:val="center"/>
            <w:hideMark/>
          </w:tcPr>
          <w:p w14:paraId="17292AA2"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1,51E+16</w:t>
            </w:r>
          </w:p>
        </w:tc>
      </w:tr>
      <w:tr w:rsidR="008528E6" w:rsidRPr="003E68D7" w14:paraId="42FA7527" w14:textId="77777777" w:rsidTr="00CA3F08">
        <w:trPr>
          <w:trHeight w:val="300"/>
        </w:trPr>
        <w:tc>
          <w:tcPr>
            <w:tcW w:w="0" w:type="auto"/>
            <w:tcBorders>
              <w:top w:val="nil"/>
              <w:left w:val="nil"/>
              <w:bottom w:val="nil"/>
              <w:right w:val="nil"/>
            </w:tcBorders>
            <w:shd w:val="clear" w:color="auto" w:fill="auto"/>
            <w:noWrap/>
            <w:vAlign w:val="center"/>
            <w:hideMark/>
          </w:tcPr>
          <w:p w14:paraId="61596D42"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w:t>
            </w:r>
          </w:p>
        </w:tc>
        <w:tc>
          <w:tcPr>
            <w:tcW w:w="0" w:type="auto"/>
            <w:tcBorders>
              <w:top w:val="nil"/>
              <w:left w:val="nil"/>
              <w:bottom w:val="nil"/>
              <w:right w:val="nil"/>
            </w:tcBorders>
            <w:shd w:val="clear" w:color="auto" w:fill="auto"/>
            <w:vAlign w:val="center"/>
            <w:hideMark/>
          </w:tcPr>
          <w:p w14:paraId="3EC16FEB"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Material Transport</w:t>
            </w:r>
          </w:p>
        </w:tc>
        <w:tc>
          <w:tcPr>
            <w:tcW w:w="0" w:type="auto"/>
            <w:tcBorders>
              <w:top w:val="nil"/>
              <w:left w:val="nil"/>
              <w:bottom w:val="nil"/>
              <w:right w:val="nil"/>
            </w:tcBorders>
            <w:shd w:val="clear" w:color="auto" w:fill="auto"/>
            <w:noWrap/>
            <w:vAlign w:val="center"/>
            <w:hideMark/>
          </w:tcPr>
          <w:p w14:paraId="1DEF5647"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gal</w:t>
            </w:r>
          </w:p>
        </w:tc>
        <w:tc>
          <w:tcPr>
            <w:tcW w:w="0" w:type="auto"/>
            <w:tcBorders>
              <w:top w:val="nil"/>
              <w:left w:val="nil"/>
              <w:bottom w:val="nil"/>
              <w:right w:val="nil"/>
            </w:tcBorders>
            <w:shd w:val="clear" w:color="auto" w:fill="auto"/>
            <w:noWrap/>
            <w:vAlign w:val="center"/>
            <w:hideMark/>
          </w:tcPr>
          <w:p w14:paraId="01CD9559"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3,44E+03</w:t>
            </w:r>
          </w:p>
        </w:tc>
        <w:tc>
          <w:tcPr>
            <w:tcW w:w="0" w:type="auto"/>
            <w:tcBorders>
              <w:top w:val="nil"/>
              <w:left w:val="nil"/>
              <w:bottom w:val="nil"/>
              <w:right w:val="nil"/>
            </w:tcBorders>
            <w:shd w:val="clear" w:color="auto" w:fill="auto"/>
            <w:noWrap/>
            <w:vAlign w:val="center"/>
            <w:hideMark/>
          </w:tcPr>
          <w:p w14:paraId="46E7299C"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8,52E+04</w:t>
            </w:r>
          </w:p>
        </w:tc>
        <w:tc>
          <w:tcPr>
            <w:tcW w:w="0" w:type="auto"/>
            <w:tcBorders>
              <w:top w:val="nil"/>
              <w:left w:val="nil"/>
              <w:bottom w:val="nil"/>
              <w:right w:val="nil"/>
            </w:tcBorders>
            <w:shd w:val="clear" w:color="auto" w:fill="auto"/>
            <w:noWrap/>
            <w:vAlign w:val="center"/>
            <w:hideMark/>
          </w:tcPr>
          <w:p w14:paraId="2D341AF2"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2,93E+08</w:t>
            </w:r>
          </w:p>
        </w:tc>
      </w:tr>
      <w:tr w:rsidR="008528E6" w:rsidRPr="003E68D7" w14:paraId="1C0EB7F9" w14:textId="77777777" w:rsidTr="00CA3F08">
        <w:trPr>
          <w:trHeight w:val="600"/>
        </w:trPr>
        <w:tc>
          <w:tcPr>
            <w:tcW w:w="0" w:type="auto"/>
            <w:tcBorders>
              <w:top w:val="nil"/>
              <w:left w:val="nil"/>
              <w:bottom w:val="nil"/>
              <w:right w:val="nil"/>
            </w:tcBorders>
            <w:shd w:val="clear" w:color="auto" w:fill="auto"/>
            <w:noWrap/>
            <w:vAlign w:val="center"/>
            <w:hideMark/>
          </w:tcPr>
          <w:p w14:paraId="1D6D3EB3"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w:t>
            </w:r>
          </w:p>
        </w:tc>
        <w:tc>
          <w:tcPr>
            <w:tcW w:w="0" w:type="auto"/>
            <w:tcBorders>
              <w:top w:val="nil"/>
              <w:left w:val="nil"/>
              <w:bottom w:val="nil"/>
              <w:right w:val="nil"/>
            </w:tcBorders>
            <w:shd w:val="clear" w:color="auto" w:fill="auto"/>
            <w:vAlign w:val="center"/>
            <w:hideMark/>
          </w:tcPr>
          <w:p w14:paraId="030B113A"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(Except PV, Lighting, Furnishing &amp; Sensors)</w:t>
            </w:r>
          </w:p>
        </w:tc>
        <w:tc>
          <w:tcPr>
            <w:tcW w:w="0" w:type="auto"/>
            <w:tcBorders>
              <w:top w:val="nil"/>
              <w:left w:val="nil"/>
              <w:bottom w:val="nil"/>
              <w:right w:val="nil"/>
            </w:tcBorders>
            <w:shd w:val="clear" w:color="auto" w:fill="auto"/>
            <w:noWrap/>
            <w:vAlign w:val="center"/>
            <w:hideMark/>
          </w:tcPr>
          <w:p w14:paraId="5AA09A63"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5E4FAA46"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9,56E+03</w:t>
            </w:r>
          </w:p>
        </w:tc>
        <w:tc>
          <w:tcPr>
            <w:tcW w:w="0" w:type="auto"/>
            <w:tcBorders>
              <w:top w:val="nil"/>
              <w:left w:val="nil"/>
              <w:bottom w:val="nil"/>
              <w:right w:val="nil"/>
            </w:tcBorders>
            <w:shd w:val="clear" w:color="auto" w:fill="auto"/>
            <w:noWrap/>
            <w:vAlign w:val="center"/>
            <w:hideMark/>
          </w:tcPr>
          <w:p w14:paraId="314415E6" w14:textId="77777777" w:rsidR="008528E6" w:rsidRPr="003E68D7" w:rsidRDefault="008528E6" w:rsidP="008528E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1C08E38F"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2,13E+17</w:t>
            </w:r>
          </w:p>
        </w:tc>
      </w:tr>
      <w:tr w:rsidR="008528E6" w:rsidRPr="003E68D7" w14:paraId="2E42347F" w14:textId="77777777" w:rsidTr="00CA3F08">
        <w:trPr>
          <w:trHeight w:val="300"/>
        </w:trPr>
        <w:tc>
          <w:tcPr>
            <w:tcW w:w="0" w:type="auto"/>
            <w:tcBorders>
              <w:top w:val="nil"/>
              <w:left w:val="nil"/>
              <w:bottom w:val="nil"/>
              <w:right w:val="nil"/>
            </w:tcBorders>
            <w:shd w:val="clear" w:color="auto" w:fill="auto"/>
            <w:noWrap/>
            <w:vAlign w:val="center"/>
            <w:hideMark/>
          </w:tcPr>
          <w:p w14:paraId="7BB488D2"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w:t>
            </w:r>
          </w:p>
        </w:tc>
        <w:tc>
          <w:tcPr>
            <w:tcW w:w="0" w:type="auto"/>
            <w:tcBorders>
              <w:top w:val="nil"/>
              <w:left w:val="nil"/>
              <w:bottom w:val="nil"/>
              <w:right w:val="nil"/>
            </w:tcBorders>
            <w:shd w:val="clear" w:color="auto" w:fill="auto"/>
            <w:vAlign w:val="center"/>
            <w:hideMark/>
          </w:tcPr>
          <w:p w14:paraId="57F1D76D" w14:textId="77777777" w:rsidR="008528E6" w:rsidRPr="003E68D7" w:rsidRDefault="008528E6" w:rsidP="008528E6">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(Sensing and Control)</w:t>
            </w:r>
          </w:p>
        </w:tc>
        <w:tc>
          <w:tcPr>
            <w:tcW w:w="0" w:type="auto"/>
            <w:tcBorders>
              <w:top w:val="nil"/>
              <w:left w:val="nil"/>
              <w:bottom w:val="nil"/>
              <w:right w:val="nil"/>
            </w:tcBorders>
            <w:shd w:val="clear" w:color="auto" w:fill="auto"/>
            <w:noWrap/>
            <w:vAlign w:val="center"/>
            <w:hideMark/>
          </w:tcPr>
          <w:p w14:paraId="73E2433E"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4A3A88C6"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2,68E+01</w:t>
            </w:r>
          </w:p>
        </w:tc>
        <w:tc>
          <w:tcPr>
            <w:tcW w:w="0" w:type="auto"/>
            <w:tcBorders>
              <w:top w:val="nil"/>
              <w:left w:val="nil"/>
              <w:bottom w:val="nil"/>
              <w:right w:val="nil"/>
            </w:tcBorders>
            <w:shd w:val="clear" w:color="auto" w:fill="auto"/>
            <w:noWrap/>
            <w:vAlign w:val="center"/>
            <w:hideMark/>
          </w:tcPr>
          <w:p w14:paraId="429DF975" w14:textId="77777777" w:rsidR="008528E6" w:rsidRPr="003E68D7" w:rsidRDefault="008528E6" w:rsidP="008528E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4177DC10"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5,31E+15</w:t>
            </w:r>
          </w:p>
        </w:tc>
      </w:tr>
      <w:tr w:rsidR="008528E6" w:rsidRPr="003E68D7" w14:paraId="3C901709" w14:textId="77777777" w:rsidTr="00CA3F08">
        <w:trPr>
          <w:trHeight w:val="300"/>
        </w:trPr>
        <w:tc>
          <w:tcPr>
            <w:tcW w:w="0" w:type="auto"/>
            <w:tcBorders>
              <w:top w:val="nil"/>
              <w:left w:val="nil"/>
              <w:bottom w:val="nil"/>
              <w:right w:val="nil"/>
            </w:tcBorders>
            <w:shd w:val="clear" w:color="auto" w:fill="auto"/>
            <w:noWrap/>
            <w:vAlign w:val="center"/>
            <w:hideMark/>
          </w:tcPr>
          <w:p w14:paraId="3CE4A814"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w:t>
            </w:r>
          </w:p>
        </w:tc>
        <w:tc>
          <w:tcPr>
            <w:tcW w:w="0" w:type="auto"/>
            <w:tcBorders>
              <w:top w:val="nil"/>
              <w:left w:val="nil"/>
              <w:bottom w:val="nil"/>
              <w:right w:val="nil"/>
            </w:tcBorders>
            <w:shd w:val="clear" w:color="auto" w:fill="auto"/>
            <w:vAlign w:val="center"/>
            <w:hideMark/>
          </w:tcPr>
          <w:p w14:paraId="2B10ED18" w14:textId="77777777" w:rsidR="008528E6" w:rsidRPr="003E68D7" w:rsidRDefault="008528E6" w:rsidP="008528E6">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(Lighting)</w:t>
            </w:r>
          </w:p>
        </w:tc>
        <w:tc>
          <w:tcPr>
            <w:tcW w:w="0" w:type="auto"/>
            <w:tcBorders>
              <w:top w:val="nil"/>
              <w:left w:val="nil"/>
              <w:bottom w:val="nil"/>
              <w:right w:val="nil"/>
            </w:tcBorders>
            <w:shd w:val="clear" w:color="auto" w:fill="auto"/>
            <w:noWrap/>
            <w:vAlign w:val="center"/>
            <w:hideMark/>
          </w:tcPr>
          <w:p w14:paraId="436485CA"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026D6895"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2,53E+03</w:t>
            </w:r>
          </w:p>
        </w:tc>
        <w:tc>
          <w:tcPr>
            <w:tcW w:w="0" w:type="auto"/>
            <w:tcBorders>
              <w:top w:val="nil"/>
              <w:left w:val="nil"/>
              <w:bottom w:val="nil"/>
              <w:right w:val="nil"/>
            </w:tcBorders>
            <w:shd w:val="clear" w:color="auto" w:fill="auto"/>
            <w:noWrap/>
            <w:vAlign w:val="center"/>
            <w:hideMark/>
          </w:tcPr>
          <w:p w14:paraId="3A51D992" w14:textId="77777777" w:rsidR="008528E6" w:rsidRPr="003E68D7" w:rsidRDefault="008528E6" w:rsidP="008528E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71148DC8"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1,41E+16</w:t>
            </w:r>
          </w:p>
        </w:tc>
      </w:tr>
      <w:tr w:rsidR="008528E6" w:rsidRPr="003E68D7" w14:paraId="7E501622" w14:textId="77777777" w:rsidTr="00CA3F08">
        <w:trPr>
          <w:trHeight w:val="300"/>
        </w:trPr>
        <w:tc>
          <w:tcPr>
            <w:tcW w:w="0" w:type="auto"/>
            <w:tcBorders>
              <w:top w:val="nil"/>
              <w:left w:val="nil"/>
              <w:bottom w:val="nil"/>
              <w:right w:val="nil"/>
            </w:tcBorders>
            <w:shd w:val="clear" w:color="auto" w:fill="auto"/>
            <w:noWrap/>
            <w:vAlign w:val="center"/>
            <w:hideMark/>
          </w:tcPr>
          <w:p w14:paraId="7ED084F7"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12</w:t>
            </w:r>
          </w:p>
        </w:tc>
        <w:tc>
          <w:tcPr>
            <w:tcW w:w="0" w:type="auto"/>
            <w:tcBorders>
              <w:top w:val="nil"/>
              <w:left w:val="nil"/>
              <w:bottom w:val="nil"/>
              <w:right w:val="nil"/>
            </w:tcBorders>
            <w:shd w:val="clear" w:color="auto" w:fill="auto"/>
            <w:vAlign w:val="center"/>
            <w:hideMark/>
          </w:tcPr>
          <w:p w14:paraId="2089E9A0" w14:textId="77777777" w:rsidR="008528E6" w:rsidRPr="003E68D7" w:rsidRDefault="008528E6" w:rsidP="008528E6">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(Furnishing)</w:t>
            </w:r>
          </w:p>
        </w:tc>
        <w:tc>
          <w:tcPr>
            <w:tcW w:w="0" w:type="auto"/>
            <w:tcBorders>
              <w:top w:val="nil"/>
              <w:left w:val="nil"/>
              <w:bottom w:val="nil"/>
              <w:right w:val="nil"/>
            </w:tcBorders>
            <w:shd w:val="clear" w:color="auto" w:fill="auto"/>
            <w:noWrap/>
            <w:vAlign w:val="center"/>
            <w:hideMark/>
          </w:tcPr>
          <w:p w14:paraId="65D45632"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1DFBA969"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2,08E+03</w:t>
            </w:r>
          </w:p>
        </w:tc>
        <w:tc>
          <w:tcPr>
            <w:tcW w:w="0" w:type="auto"/>
            <w:tcBorders>
              <w:top w:val="nil"/>
              <w:left w:val="nil"/>
              <w:bottom w:val="nil"/>
              <w:right w:val="nil"/>
            </w:tcBorders>
            <w:shd w:val="clear" w:color="auto" w:fill="auto"/>
            <w:noWrap/>
            <w:vAlign w:val="center"/>
            <w:hideMark/>
          </w:tcPr>
          <w:p w14:paraId="5A9EF48A" w14:textId="77777777" w:rsidR="008528E6" w:rsidRPr="003E68D7" w:rsidRDefault="008528E6" w:rsidP="008528E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1F183258"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1,16E+16</w:t>
            </w:r>
          </w:p>
        </w:tc>
      </w:tr>
      <w:tr w:rsidR="008528E6" w:rsidRPr="003E68D7" w14:paraId="798E56A6" w14:textId="77777777" w:rsidTr="00CA3F08">
        <w:trPr>
          <w:trHeight w:val="360"/>
        </w:trPr>
        <w:tc>
          <w:tcPr>
            <w:tcW w:w="0" w:type="auto"/>
            <w:tcBorders>
              <w:top w:val="nil"/>
              <w:left w:val="nil"/>
              <w:bottom w:val="nil"/>
              <w:right w:val="nil"/>
            </w:tcBorders>
            <w:shd w:val="clear" w:color="auto" w:fill="auto"/>
            <w:noWrap/>
            <w:vAlign w:val="center"/>
            <w:hideMark/>
          </w:tcPr>
          <w:p w14:paraId="616E1115"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13</w:t>
            </w:r>
          </w:p>
        </w:tc>
        <w:tc>
          <w:tcPr>
            <w:tcW w:w="0" w:type="auto"/>
            <w:tcBorders>
              <w:top w:val="nil"/>
              <w:left w:val="nil"/>
              <w:bottom w:val="nil"/>
              <w:right w:val="nil"/>
            </w:tcBorders>
            <w:shd w:val="clear" w:color="auto" w:fill="auto"/>
            <w:vAlign w:val="center"/>
            <w:hideMark/>
          </w:tcPr>
          <w:p w14:paraId="569240D9"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(PV)</w:t>
            </w:r>
          </w:p>
        </w:tc>
        <w:tc>
          <w:tcPr>
            <w:tcW w:w="0" w:type="auto"/>
            <w:tcBorders>
              <w:top w:val="nil"/>
              <w:left w:val="nil"/>
              <w:bottom w:val="nil"/>
              <w:right w:val="nil"/>
            </w:tcBorders>
            <w:shd w:val="clear" w:color="auto" w:fill="auto"/>
            <w:noWrap/>
            <w:vAlign w:val="center"/>
            <w:hideMark/>
          </w:tcPr>
          <w:p w14:paraId="43CEA617"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m</w:t>
            </w:r>
            <w:r w:rsidRPr="003E68D7">
              <w:rPr>
                <w:rFonts w:eastAsia="Times New Roman" w:cs="Arial"/>
                <w:color w:val="auto"/>
                <w:sz w:val="20"/>
                <w:szCs w:val="20"/>
                <w:vertAlign w:val="superscript"/>
                <w:lang w:val="en-US"/>
              </w:rPr>
              <w:t>2</w:t>
            </w:r>
          </w:p>
        </w:tc>
        <w:tc>
          <w:tcPr>
            <w:tcW w:w="0" w:type="auto"/>
            <w:tcBorders>
              <w:top w:val="nil"/>
              <w:left w:val="nil"/>
              <w:bottom w:val="nil"/>
              <w:right w:val="nil"/>
            </w:tcBorders>
            <w:shd w:val="clear" w:color="auto" w:fill="auto"/>
            <w:noWrap/>
            <w:vAlign w:val="center"/>
            <w:hideMark/>
          </w:tcPr>
          <w:p w14:paraId="69C6915A"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9,05E+01</w:t>
            </w:r>
          </w:p>
        </w:tc>
        <w:tc>
          <w:tcPr>
            <w:tcW w:w="0" w:type="auto"/>
            <w:tcBorders>
              <w:top w:val="nil"/>
              <w:left w:val="nil"/>
              <w:bottom w:val="nil"/>
              <w:right w:val="nil"/>
            </w:tcBorders>
            <w:shd w:val="clear" w:color="auto" w:fill="auto"/>
            <w:noWrap/>
            <w:vAlign w:val="center"/>
            <w:hideMark/>
          </w:tcPr>
          <w:p w14:paraId="01C3111A" w14:textId="77777777" w:rsidR="008528E6" w:rsidRPr="003E68D7" w:rsidRDefault="008528E6" w:rsidP="008528E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3373B909"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2,71E+17</w:t>
            </w:r>
          </w:p>
        </w:tc>
      </w:tr>
      <w:tr w:rsidR="008528E6" w:rsidRPr="003E68D7" w14:paraId="175D680A" w14:textId="77777777" w:rsidTr="00CA3F08">
        <w:trPr>
          <w:trHeight w:val="300"/>
        </w:trPr>
        <w:tc>
          <w:tcPr>
            <w:tcW w:w="0" w:type="auto"/>
            <w:tcBorders>
              <w:top w:val="nil"/>
              <w:left w:val="nil"/>
              <w:bottom w:val="nil"/>
              <w:right w:val="nil"/>
            </w:tcBorders>
            <w:shd w:val="clear" w:color="auto" w:fill="auto"/>
            <w:noWrap/>
            <w:vAlign w:val="center"/>
            <w:hideMark/>
          </w:tcPr>
          <w:p w14:paraId="649F20FA"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w:t>
            </w:r>
          </w:p>
        </w:tc>
        <w:tc>
          <w:tcPr>
            <w:tcW w:w="0" w:type="auto"/>
            <w:tcBorders>
              <w:top w:val="nil"/>
              <w:left w:val="nil"/>
              <w:bottom w:val="nil"/>
              <w:right w:val="nil"/>
            </w:tcBorders>
            <w:shd w:val="clear" w:color="auto" w:fill="auto"/>
            <w:vAlign w:val="center"/>
            <w:hideMark/>
          </w:tcPr>
          <w:p w14:paraId="47C10EA1"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Activities</w:t>
            </w:r>
          </w:p>
        </w:tc>
        <w:tc>
          <w:tcPr>
            <w:tcW w:w="0" w:type="auto"/>
            <w:tcBorders>
              <w:top w:val="nil"/>
              <w:left w:val="nil"/>
              <w:bottom w:val="nil"/>
              <w:right w:val="nil"/>
            </w:tcBorders>
            <w:shd w:val="clear" w:color="auto" w:fill="auto"/>
            <w:noWrap/>
            <w:vAlign w:val="center"/>
            <w:hideMark/>
          </w:tcPr>
          <w:p w14:paraId="545B2156"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71ABAD5" w14:textId="77777777" w:rsidR="008528E6" w:rsidRPr="003E68D7" w:rsidRDefault="008528E6" w:rsidP="008528E6">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677E4801" w14:textId="77777777" w:rsidR="008528E6" w:rsidRPr="003E68D7" w:rsidRDefault="008528E6" w:rsidP="008528E6">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noWrap/>
            <w:vAlign w:val="center"/>
            <w:hideMark/>
          </w:tcPr>
          <w:p w14:paraId="729D4B44"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2,45E+16</w:t>
            </w:r>
          </w:p>
        </w:tc>
      </w:tr>
      <w:tr w:rsidR="008528E6" w:rsidRPr="003E68D7" w14:paraId="4C9AE000" w14:textId="77777777" w:rsidTr="00CA3F08">
        <w:trPr>
          <w:trHeight w:val="315"/>
        </w:trPr>
        <w:tc>
          <w:tcPr>
            <w:tcW w:w="0" w:type="auto"/>
            <w:tcBorders>
              <w:top w:val="nil"/>
              <w:left w:val="nil"/>
              <w:bottom w:val="nil"/>
              <w:right w:val="nil"/>
            </w:tcBorders>
            <w:shd w:val="clear" w:color="auto" w:fill="auto"/>
            <w:noWrap/>
            <w:vAlign w:val="center"/>
            <w:hideMark/>
          </w:tcPr>
          <w:p w14:paraId="756D16AE" w14:textId="77777777" w:rsidR="008528E6" w:rsidRPr="003E68D7" w:rsidRDefault="008528E6" w:rsidP="008528E6">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750C0340" w14:textId="77777777" w:rsidR="008528E6" w:rsidRPr="003E68D7" w:rsidRDefault="008528E6" w:rsidP="008528E6">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 Subtotal [F]</w:t>
            </w:r>
          </w:p>
        </w:tc>
        <w:tc>
          <w:tcPr>
            <w:tcW w:w="0" w:type="auto"/>
            <w:tcBorders>
              <w:top w:val="nil"/>
              <w:left w:val="nil"/>
              <w:bottom w:val="nil"/>
              <w:right w:val="nil"/>
            </w:tcBorders>
            <w:shd w:val="clear" w:color="auto" w:fill="auto"/>
            <w:vAlign w:val="center"/>
            <w:hideMark/>
          </w:tcPr>
          <w:p w14:paraId="68E599C5"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3,44E+05</w:t>
            </w:r>
          </w:p>
        </w:tc>
        <w:tc>
          <w:tcPr>
            <w:tcW w:w="0" w:type="auto"/>
            <w:tcBorders>
              <w:top w:val="nil"/>
              <w:left w:val="nil"/>
              <w:bottom w:val="nil"/>
              <w:right w:val="nil"/>
            </w:tcBorders>
            <w:shd w:val="clear" w:color="auto" w:fill="auto"/>
            <w:noWrap/>
            <w:vAlign w:val="center"/>
            <w:hideMark/>
          </w:tcPr>
          <w:p w14:paraId="4B490D95"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7,09E+17</w:t>
            </w:r>
          </w:p>
        </w:tc>
      </w:tr>
      <w:tr w:rsidR="008528E6" w:rsidRPr="003E68D7" w14:paraId="25545B97" w14:textId="77777777" w:rsidTr="00CA3F08">
        <w:trPr>
          <w:trHeight w:val="300"/>
        </w:trPr>
        <w:tc>
          <w:tcPr>
            <w:tcW w:w="0" w:type="auto"/>
            <w:tcBorders>
              <w:top w:val="nil"/>
              <w:left w:val="nil"/>
              <w:bottom w:val="nil"/>
              <w:right w:val="nil"/>
            </w:tcBorders>
            <w:shd w:val="clear" w:color="auto" w:fill="auto"/>
            <w:noWrap/>
            <w:vAlign w:val="center"/>
            <w:hideMark/>
          </w:tcPr>
          <w:p w14:paraId="6C9035CA" w14:textId="77777777" w:rsidR="008528E6" w:rsidRPr="003E68D7" w:rsidRDefault="008528E6" w:rsidP="008528E6">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736C85C2" w14:textId="77777777" w:rsidR="008528E6" w:rsidRPr="003E68D7" w:rsidRDefault="008528E6" w:rsidP="008528E6">
            <w:pPr>
              <w:spacing w:after="0" w:line="240" w:lineRule="auto"/>
              <w:ind w:firstLine="0"/>
              <w:jc w:val="left"/>
              <w:rPr>
                <w:rFonts w:ascii="Times New Roman" w:eastAsia="Times New Roman" w:hAnsi="Times New Roman" w:cs="Times New Roman"/>
                <w:i/>
                <w:color w:val="auto"/>
                <w:sz w:val="20"/>
                <w:szCs w:val="20"/>
                <w:lang w:val="en-US"/>
              </w:rPr>
            </w:pPr>
          </w:p>
        </w:tc>
      </w:tr>
      <w:tr w:rsidR="008528E6" w:rsidRPr="003E68D7" w14:paraId="4F70A290" w14:textId="77777777" w:rsidTr="00CA3F08">
        <w:trPr>
          <w:trHeight w:val="300"/>
        </w:trPr>
        <w:tc>
          <w:tcPr>
            <w:tcW w:w="0" w:type="auto"/>
            <w:tcBorders>
              <w:top w:val="nil"/>
              <w:left w:val="nil"/>
              <w:bottom w:val="single" w:sz="4" w:space="0" w:color="auto"/>
              <w:right w:val="nil"/>
            </w:tcBorders>
            <w:shd w:val="clear" w:color="auto" w:fill="auto"/>
            <w:noWrap/>
            <w:vAlign w:val="center"/>
            <w:hideMark/>
          </w:tcPr>
          <w:p w14:paraId="304A69ED"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 </w:t>
            </w:r>
          </w:p>
        </w:tc>
        <w:tc>
          <w:tcPr>
            <w:tcW w:w="0" w:type="auto"/>
            <w:gridSpan w:val="3"/>
            <w:tcBorders>
              <w:top w:val="nil"/>
              <w:left w:val="nil"/>
              <w:bottom w:val="single" w:sz="4" w:space="0" w:color="auto"/>
              <w:right w:val="nil"/>
            </w:tcBorders>
            <w:shd w:val="clear" w:color="auto" w:fill="auto"/>
            <w:vAlign w:val="center"/>
            <w:hideMark/>
          </w:tcPr>
          <w:p w14:paraId="31CE7A2C" w14:textId="77777777" w:rsidR="008528E6" w:rsidRPr="003E68D7" w:rsidRDefault="008528E6" w:rsidP="008528E6">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Yield (Y)</w:t>
            </w:r>
          </w:p>
        </w:tc>
        <w:tc>
          <w:tcPr>
            <w:tcW w:w="0" w:type="auto"/>
            <w:tcBorders>
              <w:top w:val="nil"/>
              <w:left w:val="nil"/>
              <w:bottom w:val="single" w:sz="4" w:space="0" w:color="auto"/>
              <w:right w:val="nil"/>
            </w:tcBorders>
            <w:shd w:val="clear" w:color="auto" w:fill="auto"/>
            <w:noWrap/>
            <w:vAlign w:val="center"/>
            <w:hideMark/>
          </w:tcPr>
          <w:p w14:paraId="5931B1FD"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4,63E+05</w:t>
            </w:r>
          </w:p>
        </w:tc>
        <w:tc>
          <w:tcPr>
            <w:tcW w:w="0" w:type="auto"/>
            <w:tcBorders>
              <w:top w:val="nil"/>
              <w:left w:val="nil"/>
              <w:bottom w:val="single" w:sz="4" w:space="0" w:color="auto"/>
              <w:right w:val="nil"/>
            </w:tcBorders>
            <w:shd w:val="clear" w:color="auto" w:fill="auto"/>
            <w:noWrap/>
            <w:vAlign w:val="center"/>
            <w:hideMark/>
          </w:tcPr>
          <w:p w14:paraId="6286261A" w14:textId="77777777" w:rsidR="008528E6" w:rsidRPr="003E68D7" w:rsidRDefault="008528E6" w:rsidP="008528E6">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7,13E+17</w:t>
            </w:r>
          </w:p>
        </w:tc>
      </w:tr>
    </w:tbl>
    <w:p w14:paraId="212FC9DD" w14:textId="77777777" w:rsidR="00FD39F1" w:rsidRPr="003E68D7" w:rsidRDefault="00FD39F1" w:rsidP="00FD39F1">
      <w:pPr>
        <w:pStyle w:val="LEGENDA0"/>
        <w:jc w:val="left"/>
      </w:pPr>
      <w:r w:rsidRPr="003E68D7">
        <w:t xml:space="preserve">Fonte: Fonte própria com uso da base de dados e cálculos de </w:t>
      </w:r>
      <w:hyperlink w:anchor="KUMAR_2022" w:history="1">
        <w:r w:rsidRPr="003E68D7">
          <w:rPr>
            <w:rStyle w:val="Hyperlink"/>
            <w:sz w:val="20"/>
          </w:rPr>
          <w:t>(KUMAR; SRINIVASAN; MANI, 2022)</w:t>
        </w:r>
      </w:hyperlink>
      <w:r w:rsidRPr="003E68D7">
        <w:t>.</w:t>
      </w:r>
    </w:p>
    <w:p w14:paraId="6D1E11A5" w14:textId="77777777" w:rsidR="001A6AA5" w:rsidRPr="003E68D7" w:rsidRDefault="001A6AA5" w:rsidP="00967FC7"/>
    <w:p w14:paraId="1D076529" w14:textId="3FC09249" w:rsidR="001A6AA5" w:rsidRPr="003E68D7" w:rsidRDefault="001A6AA5">
      <w:pPr>
        <w:spacing w:after="160" w:line="259" w:lineRule="auto"/>
        <w:ind w:firstLine="0"/>
        <w:jc w:val="left"/>
      </w:pPr>
      <w:r w:rsidRPr="003E68D7">
        <w:br w:type="page"/>
      </w:r>
    </w:p>
    <w:p w14:paraId="6C97FFD1" w14:textId="49E9B86C" w:rsidR="001A6AA5" w:rsidRPr="003E68D7" w:rsidRDefault="001A6AA5" w:rsidP="00B73BAF">
      <w:pPr>
        <w:pStyle w:val="LEGENDA0"/>
        <w:jc w:val="left"/>
      </w:pPr>
      <w:r w:rsidRPr="003E68D7">
        <w:lastRenderedPageBreak/>
        <w:t>Apêndice A</w:t>
      </w:r>
      <w:r w:rsidR="00AD5EB1" w:rsidRPr="003E68D7">
        <w:t>8</w:t>
      </w:r>
      <w:r w:rsidR="00584E5F" w:rsidRPr="003E68D7">
        <w:t xml:space="preserve">: Tabela de Avaliação de Emergia de </w:t>
      </w:r>
      <w:r w:rsidR="00584E5F" w:rsidRPr="003E68D7">
        <w:rPr>
          <w:i/>
          <w:iCs w:val="0"/>
        </w:rPr>
        <w:t xml:space="preserve">Solar House </w:t>
      </w:r>
      <w:r w:rsidR="00584E5F" w:rsidRPr="003E68D7">
        <w:t xml:space="preserve">com </w:t>
      </w:r>
      <w:proofErr w:type="spellStart"/>
      <w:r w:rsidR="00584E5F" w:rsidRPr="00557091">
        <w:rPr>
          <w:i/>
          <w:iCs w:val="0"/>
        </w:rPr>
        <w:t>Lighting</w:t>
      </w:r>
      <w:proofErr w:type="spellEnd"/>
      <w:r w:rsidR="00584E5F" w:rsidRPr="003E68D7">
        <w:t xml:space="preserve"> 10% e HVAC 10% de economia de energia elétrica.</w:t>
      </w:r>
    </w:p>
    <w:tbl>
      <w:tblPr>
        <w:tblW w:w="0" w:type="auto"/>
        <w:tblLook w:val="04A0" w:firstRow="1" w:lastRow="0" w:firstColumn="1" w:lastColumn="0" w:noHBand="0" w:noVBand="1"/>
      </w:tblPr>
      <w:tblGrid>
        <w:gridCol w:w="973"/>
        <w:gridCol w:w="2504"/>
        <w:gridCol w:w="605"/>
        <w:gridCol w:w="1246"/>
        <w:gridCol w:w="1614"/>
        <w:gridCol w:w="2129"/>
      </w:tblGrid>
      <w:tr w:rsidR="00757FCC" w:rsidRPr="003E68D7" w14:paraId="03991C99" w14:textId="77777777" w:rsidTr="00CA3F08">
        <w:trPr>
          <w:trHeight w:val="945"/>
        </w:trPr>
        <w:tc>
          <w:tcPr>
            <w:tcW w:w="0" w:type="auto"/>
            <w:tcBorders>
              <w:top w:val="single" w:sz="4" w:space="0" w:color="auto"/>
              <w:left w:val="nil"/>
              <w:bottom w:val="single" w:sz="4" w:space="0" w:color="auto"/>
              <w:right w:val="nil"/>
            </w:tcBorders>
            <w:shd w:val="clear" w:color="auto" w:fill="auto"/>
            <w:noWrap/>
            <w:vAlign w:val="center"/>
            <w:hideMark/>
          </w:tcPr>
          <w:p w14:paraId="2AB2C29F"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Number</w:t>
            </w:r>
          </w:p>
        </w:tc>
        <w:tc>
          <w:tcPr>
            <w:tcW w:w="0" w:type="auto"/>
            <w:tcBorders>
              <w:top w:val="single" w:sz="4" w:space="0" w:color="auto"/>
              <w:left w:val="nil"/>
              <w:bottom w:val="single" w:sz="4" w:space="0" w:color="auto"/>
              <w:right w:val="nil"/>
            </w:tcBorders>
            <w:shd w:val="clear" w:color="auto" w:fill="auto"/>
            <w:vAlign w:val="center"/>
            <w:hideMark/>
          </w:tcPr>
          <w:p w14:paraId="26E121FC"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Item</w:t>
            </w:r>
          </w:p>
        </w:tc>
        <w:tc>
          <w:tcPr>
            <w:tcW w:w="0" w:type="auto"/>
            <w:tcBorders>
              <w:top w:val="single" w:sz="4" w:space="0" w:color="auto"/>
              <w:left w:val="nil"/>
              <w:bottom w:val="single" w:sz="4" w:space="0" w:color="auto"/>
              <w:right w:val="nil"/>
            </w:tcBorders>
            <w:shd w:val="clear" w:color="auto" w:fill="auto"/>
            <w:noWrap/>
            <w:vAlign w:val="center"/>
            <w:hideMark/>
          </w:tcPr>
          <w:p w14:paraId="25E17A52"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Unit</w:t>
            </w:r>
          </w:p>
        </w:tc>
        <w:tc>
          <w:tcPr>
            <w:tcW w:w="0" w:type="auto"/>
            <w:tcBorders>
              <w:top w:val="single" w:sz="4" w:space="0" w:color="auto"/>
              <w:left w:val="nil"/>
              <w:bottom w:val="single" w:sz="4" w:space="0" w:color="auto"/>
              <w:right w:val="nil"/>
            </w:tcBorders>
            <w:shd w:val="clear" w:color="auto" w:fill="auto"/>
            <w:vAlign w:val="center"/>
            <w:hideMark/>
          </w:tcPr>
          <w:p w14:paraId="561E50FD"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Raw data (units)</w:t>
            </w:r>
          </w:p>
        </w:tc>
        <w:tc>
          <w:tcPr>
            <w:tcW w:w="0" w:type="auto"/>
            <w:tcBorders>
              <w:top w:val="single" w:sz="4" w:space="0" w:color="auto"/>
              <w:left w:val="nil"/>
              <w:bottom w:val="single" w:sz="4" w:space="0" w:color="auto"/>
              <w:right w:val="nil"/>
            </w:tcBorders>
            <w:shd w:val="clear" w:color="auto" w:fill="auto"/>
            <w:vAlign w:val="center"/>
            <w:hideMark/>
          </w:tcPr>
          <w:p w14:paraId="6415D266"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Emergy/Unit (sej/unit)</w:t>
            </w:r>
          </w:p>
        </w:tc>
        <w:tc>
          <w:tcPr>
            <w:tcW w:w="0" w:type="auto"/>
            <w:tcBorders>
              <w:top w:val="single" w:sz="4" w:space="0" w:color="auto"/>
              <w:left w:val="nil"/>
              <w:bottom w:val="single" w:sz="4" w:space="0" w:color="auto"/>
              <w:right w:val="nil"/>
            </w:tcBorders>
            <w:shd w:val="clear" w:color="auto" w:fill="auto"/>
            <w:vAlign w:val="center"/>
            <w:hideMark/>
          </w:tcPr>
          <w:p w14:paraId="343580C0"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Solar Emergy/Building lifetime</w:t>
            </w:r>
          </w:p>
        </w:tc>
      </w:tr>
      <w:tr w:rsidR="00757FCC" w:rsidRPr="003E68D7" w14:paraId="094B3338" w14:textId="77777777" w:rsidTr="00CA3F08">
        <w:trPr>
          <w:trHeight w:val="315"/>
        </w:trPr>
        <w:tc>
          <w:tcPr>
            <w:tcW w:w="0" w:type="auto"/>
            <w:tcBorders>
              <w:top w:val="nil"/>
              <w:left w:val="nil"/>
              <w:bottom w:val="nil"/>
              <w:right w:val="nil"/>
            </w:tcBorders>
            <w:shd w:val="clear" w:color="auto" w:fill="auto"/>
            <w:noWrap/>
            <w:vAlign w:val="center"/>
            <w:hideMark/>
          </w:tcPr>
          <w:p w14:paraId="23EABAB4"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p>
        </w:tc>
        <w:tc>
          <w:tcPr>
            <w:tcW w:w="0" w:type="auto"/>
            <w:tcBorders>
              <w:top w:val="nil"/>
              <w:left w:val="nil"/>
              <w:bottom w:val="nil"/>
              <w:right w:val="nil"/>
            </w:tcBorders>
            <w:shd w:val="clear" w:color="auto" w:fill="auto"/>
            <w:vAlign w:val="center"/>
            <w:hideMark/>
          </w:tcPr>
          <w:p w14:paraId="7F0949CD"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gridSpan w:val="4"/>
            <w:tcBorders>
              <w:top w:val="nil"/>
              <w:left w:val="nil"/>
              <w:bottom w:val="nil"/>
              <w:right w:val="nil"/>
            </w:tcBorders>
            <w:shd w:val="clear" w:color="auto" w:fill="auto"/>
            <w:noWrap/>
            <w:vAlign w:val="center"/>
            <w:hideMark/>
          </w:tcPr>
          <w:p w14:paraId="22614971"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p>
        </w:tc>
      </w:tr>
      <w:tr w:rsidR="00757FCC" w:rsidRPr="003E68D7" w14:paraId="6E5A748E" w14:textId="77777777" w:rsidTr="00CA3F08">
        <w:trPr>
          <w:trHeight w:val="300"/>
        </w:trPr>
        <w:tc>
          <w:tcPr>
            <w:tcW w:w="0" w:type="auto"/>
            <w:tcBorders>
              <w:top w:val="nil"/>
              <w:left w:val="nil"/>
              <w:bottom w:val="nil"/>
              <w:right w:val="nil"/>
            </w:tcBorders>
            <w:shd w:val="clear" w:color="auto" w:fill="auto"/>
            <w:noWrap/>
            <w:vAlign w:val="center"/>
            <w:hideMark/>
          </w:tcPr>
          <w:p w14:paraId="24F8A38B"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vAlign w:val="center"/>
            <w:hideMark/>
          </w:tcPr>
          <w:p w14:paraId="71A6C7D0"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Sunlight</w:t>
            </w:r>
          </w:p>
        </w:tc>
        <w:tc>
          <w:tcPr>
            <w:tcW w:w="0" w:type="auto"/>
            <w:tcBorders>
              <w:top w:val="nil"/>
              <w:left w:val="nil"/>
              <w:bottom w:val="nil"/>
              <w:right w:val="nil"/>
            </w:tcBorders>
            <w:shd w:val="clear" w:color="auto" w:fill="auto"/>
            <w:noWrap/>
            <w:vAlign w:val="center"/>
            <w:hideMark/>
          </w:tcPr>
          <w:p w14:paraId="264C58DF"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59FA227A"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2,97E+12</w:t>
            </w:r>
          </w:p>
        </w:tc>
        <w:tc>
          <w:tcPr>
            <w:tcW w:w="0" w:type="auto"/>
            <w:tcBorders>
              <w:top w:val="nil"/>
              <w:left w:val="nil"/>
              <w:bottom w:val="nil"/>
              <w:right w:val="nil"/>
            </w:tcBorders>
            <w:shd w:val="clear" w:color="auto" w:fill="auto"/>
            <w:noWrap/>
            <w:vAlign w:val="center"/>
            <w:hideMark/>
          </w:tcPr>
          <w:p w14:paraId="6C097663"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noWrap/>
            <w:vAlign w:val="center"/>
            <w:hideMark/>
          </w:tcPr>
          <w:p w14:paraId="420FAC86"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2,23E+14</w:t>
            </w:r>
          </w:p>
        </w:tc>
      </w:tr>
      <w:tr w:rsidR="00757FCC" w:rsidRPr="003E68D7" w14:paraId="27EE7917" w14:textId="77777777" w:rsidTr="00CA3F08">
        <w:trPr>
          <w:trHeight w:val="300"/>
        </w:trPr>
        <w:tc>
          <w:tcPr>
            <w:tcW w:w="0" w:type="auto"/>
            <w:tcBorders>
              <w:top w:val="nil"/>
              <w:left w:val="nil"/>
              <w:bottom w:val="nil"/>
              <w:right w:val="nil"/>
            </w:tcBorders>
            <w:shd w:val="clear" w:color="auto" w:fill="auto"/>
            <w:noWrap/>
            <w:vAlign w:val="center"/>
            <w:hideMark/>
          </w:tcPr>
          <w:p w14:paraId="1F3670A9"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w:t>
            </w:r>
          </w:p>
        </w:tc>
        <w:tc>
          <w:tcPr>
            <w:tcW w:w="0" w:type="auto"/>
            <w:tcBorders>
              <w:top w:val="nil"/>
              <w:left w:val="nil"/>
              <w:bottom w:val="nil"/>
              <w:right w:val="nil"/>
            </w:tcBorders>
            <w:shd w:val="clear" w:color="auto" w:fill="auto"/>
            <w:vAlign w:val="center"/>
            <w:hideMark/>
          </w:tcPr>
          <w:p w14:paraId="068CCDA7"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Rain (chemical)</w:t>
            </w:r>
          </w:p>
        </w:tc>
        <w:tc>
          <w:tcPr>
            <w:tcW w:w="0" w:type="auto"/>
            <w:tcBorders>
              <w:top w:val="nil"/>
              <w:left w:val="nil"/>
              <w:bottom w:val="nil"/>
              <w:right w:val="nil"/>
            </w:tcBorders>
            <w:shd w:val="clear" w:color="auto" w:fill="auto"/>
            <w:noWrap/>
            <w:vAlign w:val="center"/>
            <w:hideMark/>
          </w:tcPr>
          <w:p w14:paraId="62BA335E"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C5183BA"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2,77E+13</w:t>
            </w:r>
          </w:p>
        </w:tc>
        <w:tc>
          <w:tcPr>
            <w:tcW w:w="0" w:type="auto"/>
            <w:tcBorders>
              <w:top w:val="nil"/>
              <w:left w:val="nil"/>
              <w:bottom w:val="nil"/>
              <w:right w:val="nil"/>
            </w:tcBorders>
            <w:shd w:val="clear" w:color="auto" w:fill="auto"/>
            <w:noWrap/>
            <w:vAlign w:val="center"/>
            <w:hideMark/>
          </w:tcPr>
          <w:p w14:paraId="7E374398"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2,35E+04</w:t>
            </w:r>
          </w:p>
        </w:tc>
        <w:tc>
          <w:tcPr>
            <w:tcW w:w="0" w:type="auto"/>
            <w:tcBorders>
              <w:top w:val="nil"/>
              <w:left w:val="nil"/>
              <w:bottom w:val="nil"/>
              <w:right w:val="nil"/>
            </w:tcBorders>
            <w:shd w:val="clear" w:color="auto" w:fill="auto"/>
            <w:noWrap/>
            <w:vAlign w:val="center"/>
            <w:hideMark/>
          </w:tcPr>
          <w:p w14:paraId="292913EF"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2,07E+15</w:t>
            </w:r>
          </w:p>
        </w:tc>
      </w:tr>
      <w:tr w:rsidR="00757FCC" w:rsidRPr="003E68D7" w14:paraId="1D204417" w14:textId="77777777" w:rsidTr="00CA3F08">
        <w:trPr>
          <w:trHeight w:val="300"/>
        </w:trPr>
        <w:tc>
          <w:tcPr>
            <w:tcW w:w="0" w:type="auto"/>
            <w:tcBorders>
              <w:top w:val="nil"/>
              <w:left w:val="nil"/>
              <w:bottom w:val="nil"/>
              <w:right w:val="nil"/>
            </w:tcBorders>
            <w:shd w:val="clear" w:color="auto" w:fill="auto"/>
            <w:noWrap/>
            <w:vAlign w:val="center"/>
            <w:hideMark/>
          </w:tcPr>
          <w:p w14:paraId="02A822DA"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w:t>
            </w:r>
          </w:p>
        </w:tc>
        <w:tc>
          <w:tcPr>
            <w:tcW w:w="0" w:type="auto"/>
            <w:tcBorders>
              <w:top w:val="nil"/>
              <w:left w:val="nil"/>
              <w:bottom w:val="nil"/>
              <w:right w:val="nil"/>
            </w:tcBorders>
            <w:shd w:val="clear" w:color="auto" w:fill="auto"/>
            <w:vAlign w:val="center"/>
            <w:hideMark/>
          </w:tcPr>
          <w:p w14:paraId="074DC137"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Wind (kinetic)</w:t>
            </w:r>
          </w:p>
        </w:tc>
        <w:tc>
          <w:tcPr>
            <w:tcW w:w="0" w:type="auto"/>
            <w:tcBorders>
              <w:top w:val="nil"/>
              <w:left w:val="nil"/>
              <w:bottom w:val="nil"/>
              <w:right w:val="nil"/>
            </w:tcBorders>
            <w:shd w:val="clear" w:color="auto" w:fill="auto"/>
            <w:noWrap/>
            <w:vAlign w:val="center"/>
            <w:hideMark/>
          </w:tcPr>
          <w:p w14:paraId="4CFA216A"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32E0C673"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1,18E+10</w:t>
            </w:r>
          </w:p>
        </w:tc>
        <w:tc>
          <w:tcPr>
            <w:tcW w:w="0" w:type="auto"/>
            <w:tcBorders>
              <w:top w:val="nil"/>
              <w:left w:val="nil"/>
              <w:bottom w:val="nil"/>
              <w:right w:val="nil"/>
            </w:tcBorders>
            <w:shd w:val="clear" w:color="auto" w:fill="auto"/>
            <w:noWrap/>
            <w:vAlign w:val="center"/>
            <w:hideMark/>
          </w:tcPr>
          <w:p w14:paraId="742A0A5B"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1,90E+03</w:t>
            </w:r>
          </w:p>
        </w:tc>
        <w:tc>
          <w:tcPr>
            <w:tcW w:w="0" w:type="auto"/>
            <w:tcBorders>
              <w:top w:val="nil"/>
              <w:left w:val="nil"/>
              <w:bottom w:val="nil"/>
              <w:right w:val="nil"/>
            </w:tcBorders>
            <w:shd w:val="clear" w:color="auto" w:fill="auto"/>
            <w:noWrap/>
            <w:vAlign w:val="center"/>
            <w:hideMark/>
          </w:tcPr>
          <w:p w14:paraId="0BDC4A6F"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1,68E+15</w:t>
            </w:r>
          </w:p>
        </w:tc>
      </w:tr>
      <w:tr w:rsidR="00757FCC" w:rsidRPr="003E68D7" w14:paraId="47497056" w14:textId="77777777" w:rsidTr="00CA3F08">
        <w:trPr>
          <w:trHeight w:val="315"/>
        </w:trPr>
        <w:tc>
          <w:tcPr>
            <w:tcW w:w="0" w:type="auto"/>
            <w:tcBorders>
              <w:top w:val="nil"/>
              <w:left w:val="nil"/>
              <w:bottom w:val="nil"/>
              <w:right w:val="nil"/>
            </w:tcBorders>
            <w:shd w:val="clear" w:color="auto" w:fill="auto"/>
            <w:noWrap/>
            <w:vAlign w:val="center"/>
            <w:hideMark/>
          </w:tcPr>
          <w:p w14:paraId="79E0EFEF" w14:textId="77777777" w:rsidR="00757FCC" w:rsidRPr="003E68D7" w:rsidRDefault="00757FCC" w:rsidP="00757FCC">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45618BE6"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tcBorders>
              <w:top w:val="nil"/>
              <w:left w:val="nil"/>
              <w:bottom w:val="nil"/>
              <w:right w:val="nil"/>
            </w:tcBorders>
            <w:shd w:val="clear" w:color="auto" w:fill="auto"/>
            <w:vAlign w:val="center"/>
            <w:hideMark/>
          </w:tcPr>
          <w:p w14:paraId="4A40DBEF"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2,54E+04</w:t>
            </w:r>
          </w:p>
        </w:tc>
        <w:tc>
          <w:tcPr>
            <w:tcW w:w="0" w:type="auto"/>
            <w:tcBorders>
              <w:top w:val="nil"/>
              <w:left w:val="nil"/>
              <w:bottom w:val="nil"/>
              <w:right w:val="nil"/>
            </w:tcBorders>
            <w:shd w:val="clear" w:color="auto" w:fill="auto"/>
            <w:noWrap/>
            <w:vAlign w:val="center"/>
            <w:hideMark/>
          </w:tcPr>
          <w:p w14:paraId="35423073"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3,98E+15</w:t>
            </w:r>
          </w:p>
        </w:tc>
      </w:tr>
      <w:tr w:rsidR="00757FCC" w:rsidRPr="003E68D7" w14:paraId="0B914E1B" w14:textId="77777777" w:rsidTr="00CA3F08">
        <w:trPr>
          <w:trHeight w:val="300"/>
        </w:trPr>
        <w:tc>
          <w:tcPr>
            <w:tcW w:w="0" w:type="auto"/>
            <w:tcBorders>
              <w:top w:val="nil"/>
              <w:left w:val="nil"/>
              <w:bottom w:val="nil"/>
              <w:right w:val="nil"/>
            </w:tcBorders>
            <w:shd w:val="clear" w:color="auto" w:fill="auto"/>
            <w:noWrap/>
            <w:vAlign w:val="center"/>
            <w:hideMark/>
          </w:tcPr>
          <w:p w14:paraId="676774CC"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06F8A2FC" w14:textId="77777777" w:rsidR="00757FCC" w:rsidRPr="003E68D7" w:rsidRDefault="00757FCC" w:rsidP="00757FCC">
            <w:pPr>
              <w:spacing w:after="0" w:line="240" w:lineRule="auto"/>
              <w:ind w:firstLine="0"/>
              <w:jc w:val="left"/>
              <w:rPr>
                <w:rFonts w:ascii="Times New Roman" w:eastAsia="Times New Roman" w:hAnsi="Times New Roman" w:cs="Times New Roman"/>
                <w:i/>
                <w:color w:val="auto"/>
                <w:sz w:val="20"/>
                <w:szCs w:val="20"/>
                <w:lang w:val="en-US"/>
              </w:rPr>
            </w:pPr>
          </w:p>
        </w:tc>
      </w:tr>
      <w:tr w:rsidR="00757FCC" w:rsidRPr="003E68D7" w14:paraId="3AD00F48" w14:textId="77777777" w:rsidTr="00CA3F08">
        <w:trPr>
          <w:trHeight w:val="315"/>
        </w:trPr>
        <w:tc>
          <w:tcPr>
            <w:tcW w:w="0" w:type="auto"/>
            <w:tcBorders>
              <w:top w:val="nil"/>
              <w:left w:val="nil"/>
              <w:bottom w:val="nil"/>
              <w:right w:val="nil"/>
            </w:tcBorders>
            <w:shd w:val="clear" w:color="auto" w:fill="auto"/>
            <w:noWrap/>
            <w:vAlign w:val="center"/>
            <w:hideMark/>
          </w:tcPr>
          <w:p w14:paraId="606E09E5" w14:textId="77777777" w:rsidR="00757FCC" w:rsidRPr="003E68D7" w:rsidRDefault="00757FCC" w:rsidP="00757FCC">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787E76D9"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Local</w:t>
            </w:r>
          </w:p>
        </w:tc>
        <w:tc>
          <w:tcPr>
            <w:tcW w:w="0" w:type="auto"/>
            <w:gridSpan w:val="4"/>
            <w:tcBorders>
              <w:top w:val="nil"/>
              <w:left w:val="nil"/>
              <w:bottom w:val="nil"/>
              <w:right w:val="nil"/>
            </w:tcBorders>
            <w:shd w:val="clear" w:color="auto" w:fill="auto"/>
            <w:noWrap/>
            <w:vAlign w:val="center"/>
            <w:hideMark/>
          </w:tcPr>
          <w:p w14:paraId="26A248D0"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p>
        </w:tc>
      </w:tr>
      <w:tr w:rsidR="00757FCC" w:rsidRPr="003E68D7" w14:paraId="4581C52C" w14:textId="77777777" w:rsidTr="00CA3F08">
        <w:trPr>
          <w:trHeight w:val="300"/>
        </w:trPr>
        <w:tc>
          <w:tcPr>
            <w:tcW w:w="0" w:type="auto"/>
            <w:tcBorders>
              <w:top w:val="nil"/>
              <w:left w:val="nil"/>
              <w:bottom w:val="nil"/>
              <w:right w:val="nil"/>
            </w:tcBorders>
            <w:shd w:val="clear" w:color="auto" w:fill="auto"/>
            <w:noWrap/>
            <w:vAlign w:val="center"/>
            <w:hideMark/>
          </w:tcPr>
          <w:p w14:paraId="5AE70E14"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w:t>
            </w:r>
          </w:p>
        </w:tc>
        <w:tc>
          <w:tcPr>
            <w:tcW w:w="0" w:type="auto"/>
            <w:tcBorders>
              <w:top w:val="nil"/>
              <w:left w:val="nil"/>
              <w:bottom w:val="nil"/>
              <w:right w:val="nil"/>
            </w:tcBorders>
            <w:shd w:val="clear" w:color="auto" w:fill="auto"/>
            <w:vAlign w:val="center"/>
            <w:hideMark/>
          </w:tcPr>
          <w:p w14:paraId="6D13F5B2"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Net topsoil loss</w:t>
            </w:r>
          </w:p>
        </w:tc>
        <w:tc>
          <w:tcPr>
            <w:tcW w:w="0" w:type="auto"/>
            <w:tcBorders>
              <w:top w:val="nil"/>
              <w:left w:val="nil"/>
              <w:bottom w:val="nil"/>
              <w:right w:val="nil"/>
            </w:tcBorders>
            <w:shd w:val="clear" w:color="auto" w:fill="auto"/>
            <w:noWrap/>
            <w:vAlign w:val="center"/>
            <w:hideMark/>
          </w:tcPr>
          <w:p w14:paraId="31C5A51A"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065B9E9B"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2,12E+11</w:t>
            </w:r>
          </w:p>
        </w:tc>
        <w:tc>
          <w:tcPr>
            <w:tcW w:w="0" w:type="auto"/>
            <w:tcBorders>
              <w:top w:val="nil"/>
              <w:left w:val="nil"/>
              <w:bottom w:val="nil"/>
              <w:right w:val="nil"/>
            </w:tcBorders>
            <w:shd w:val="clear" w:color="auto" w:fill="auto"/>
            <w:noWrap/>
            <w:vAlign w:val="center"/>
            <w:hideMark/>
          </w:tcPr>
          <w:p w14:paraId="03E050B7"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4F853CFE"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1,59E+13</w:t>
            </w:r>
          </w:p>
        </w:tc>
      </w:tr>
      <w:tr w:rsidR="00757FCC" w:rsidRPr="003E68D7" w14:paraId="752F620B" w14:textId="77777777" w:rsidTr="00CA3F08">
        <w:trPr>
          <w:trHeight w:val="315"/>
        </w:trPr>
        <w:tc>
          <w:tcPr>
            <w:tcW w:w="0" w:type="auto"/>
            <w:tcBorders>
              <w:top w:val="nil"/>
              <w:left w:val="nil"/>
              <w:bottom w:val="nil"/>
              <w:right w:val="nil"/>
            </w:tcBorders>
            <w:shd w:val="clear" w:color="auto" w:fill="auto"/>
            <w:noWrap/>
            <w:vAlign w:val="center"/>
            <w:hideMark/>
          </w:tcPr>
          <w:p w14:paraId="1E760E37" w14:textId="77777777" w:rsidR="00757FCC" w:rsidRPr="003E68D7" w:rsidRDefault="00757FCC" w:rsidP="00757FCC">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320C16AB"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Input Subtotal [N]</w:t>
            </w:r>
          </w:p>
        </w:tc>
        <w:tc>
          <w:tcPr>
            <w:tcW w:w="0" w:type="auto"/>
            <w:tcBorders>
              <w:top w:val="nil"/>
              <w:left w:val="nil"/>
              <w:bottom w:val="nil"/>
              <w:right w:val="nil"/>
            </w:tcBorders>
            <w:shd w:val="clear" w:color="auto" w:fill="auto"/>
            <w:vAlign w:val="center"/>
            <w:hideMark/>
          </w:tcPr>
          <w:p w14:paraId="14CE6AED"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4DE8C08B"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1,59E+13</w:t>
            </w:r>
          </w:p>
        </w:tc>
      </w:tr>
      <w:tr w:rsidR="00757FCC" w:rsidRPr="003E68D7" w14:paraId="0A51F1C5" w14:textId="77777777" w:rsidTr="00CA3F08">
        <w:trPr>
          <w:trHeight w:val="300"/>
        </w:trPr>
        <w:tc>
          <w:tcPr>
            <w:tcW w:w="0" w:type="auto"/>
            <w:tcBorders>
              <w:top w:val="nil"/>
              <w:left w:val="nil"/>
              <w:bottom w:val="nil"/>
              <w:right w:val="nil"/>
            </w:tcBorders>
            <w:shd w:val="clear" w:color="auto" w:fill="auto"/>
            <w:noWrap/>
            <w:vAlign w:val="center"/>
            <w:hideMark/>
          </w:tcPr>
          <w:p w14:paraId="35D14020"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3795D67B" w14:textId="77777777" w:rsidR="00757FCC" w:rsidRPr="003E68D7" w:rsidRDefault="00757FCC" w:rsidP="00757FCC">
            <w:pPr>
              <w:spacing w:after="0" w:line="240" w:lineRule="auto"/>
              <w:ind w:firstLine="0"/>
              <w:jc w:val="left"/>
              <w:rPr>
                <w:rFonts w:ascii="Times New Roman" w:eastAsia="Times New Roman" w:hAnsi="Times New Roman" w:cs="Times New Roman"/>
                <w:i/>
                <w:color w:val="auto"/>
                <w:sz w:val="20"/>
                <w:szCs w:val="20"/>
                <w:lang w:val="en-US"/>
              </w:rPr>
            </w:pPr>
          </w:p>
        </w:tc>
      </w:tr>
      <w:tr w:rsidR="00757FCC" w:rsidRPr="003E68D7" w14:paraId="05A282E3" w14:textId="77777777" w:rsidTr="00CA3F08">
        <w:trPr>
          <w:trHeight w:val="315"/>
        </w:trPr>
        <w:tc>
          <w:tcPr>
            <w:tcW w:w="0" w:type="auto"/>
            <w:tcBorders>
              <w:top w:val="nil"/>
              <w:left w:val="nil"/>
              <w:bottom w:val="nil"/>
              <w:right w:val="nil"/>
            </w:tcBorders>
            <w:shd w:val="clear" w:color="auto" w:fill="auto"/>
            <w:noWrap/>
            <w:vAlign w:val="center"/>
            <w:hideMark/>
          </w:tcPr>
          <w:p w14:paraId="04B4D82E" w14:textId="77777777" w:rsidR="00757FCC" w:rsidRPr="003E68D7" w:rsidRDefault="00757FCC" w:rsidP="00757FCC">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28D6065F"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Inputs [F]</w:t>
            </w:r>
          </w:p>
        </w:tc>
        <w:tc>
          <w:tcPr>
            <w:tcW w:w="0" w:type="auto"/>
            <w:gridSpan w:val="4"/>
            <w:tcBorders>
              <w:top w:val="nil"/>
              <w:left w:val="nil"/>
              <w:bottom w:val="nil"/>
              <w:right w:val="nil"/>
            </w:tcBorders>
            <w:shd w:val="clear" w:color="auto" w:fill="auto"/>
            <w:noWrap/>
            <w:vAlign w:val="center"/>
            <w:hideMark/>
          </w:tcPr>
          <w:p w14:paraId="35BF440D"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p>
        </w:tc>
      </w:tr>
      <w:tr w:rsidR="00757FCC" w:rsidRPr="003E68D7" w14:paraId="64D719D5" w14:textId="77777777" w:rsidTr="00CA3F08">
        <w:trPr>
          <w:trHeight w:val="300"/>
        </w:trPr>
        <w:tc>
          <w:tcPr>
            <w:tcW w:w="0" w:type="auto"/>
            <w:tcBorders>
              <w:top w:val="nil"/>
              <w:left w:val="nil"/>
              <w:bottom w:val="nil"/>
              <w:right w:val="nil"/>
            </w:tcBorders>
            <w:shd w:val="clear" w:color="auto" w:fill="auto"/>
            <w:noWrap/>
            <w:vAlign w:val="center"/>
            <w:hideMark/>
          </w:tcPr>
          <w:p w14:paraId="468401FA"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w:t>
            </w:r>
          </w:p>
        </w:tc>
        <w:tc>
          <w:tcPr>
            <w:tcW w:w="0" w:type="auto"/>
            <w:tcBorders>
              <w:top w:val="nil"/>
              <w:left w:val="nil"/>
              <w:bottom w:val="nil"/>
              <w:right w:val="nil"/>
            </w:tcBorders>
            <w:shd w:val="clear" w:color="auto" w:fill="auto"/>
            <w:vAlign w:val="center"/>
            <w:hideMark/>
          </w:tcPr>
          <w:p w14:paraId="514CA08C"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Electricity</w:t>
            </w:r>
          </w:p>
        </w:tc>
        <w:tc>
          <w:tcPr>
            <w:tcW w:w="0" w:type="auto"/>
            <w:tcBorders>
              <w:top w:val="nil"/>
              <w:left w:val="nil"/>
              <w:bottom w:val="nil"/>
              <w:right w:val="nil"/>
            </w:tcBorders>
            <w:shd w:val="clear" w:color="auto" w:fill="auto"/>
            <w:noWrap/>
            <w:vAlign w:val="center"/>
            <w:hideMark/>
          </w:tcPr>
          <w:p w14:paraId="03B7F4B4"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33348B3"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1,98E+15</w:t>
            </w:r>
          </w:p>
        </w:tc>
        <w:tc>
          <w:tcPr>
            <w:tcW w:w="0" w:type="auto"/>
            <w:tcBorders>
              <w:top w:val="nil"/>
              <w:left w:val="nil"/>
              <w:bottom w:val="nil"/>
              <w:right w:val="nil"/>
            </w:tcBorders>
            <w:shd w:val="clear" w:color="auto" w:fill="auto"/>
            <w:noWrap/>
            <w:vAlign w:val="center"/>
            <w:hideMark/>
          </w:tcPr>
          <w:p w14:paraId="2178D46B"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1,48E+05</w:t>
            </w:r>
          </w:p>
        </w:tc>
        <w:tc>
          <w:tcPr>
            <w:tcW w:w="0" w:type="auto"/>
            <w:tcBorders>
              <w:top w:val="nil"/>
              <w:left w:val="nil"/>
              <w:bottom w:val="nil"/>
              <w:right w:val="nil"/>
            </w:tcBorders>
            <w:shd w:val="clear" w:color="auto" w:fill="auto"/>
            <w:noWrap/>
            <w:vAlign w:val="center"/>
            <w:hideMark/>
          </w:tcPr>
          <w:p w14:paraId="3379DB19"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1,07E+17</w:t>
            </w:r>
          </w:p>
        </w:tc>
      </w:tr>
      <w:tr w:rsidR="00757FCC" w:rsidRPr="003E68D7" w14:paraId="15ABB41E" w14:textId="77777777" w:rsidTr="00CA3F08">
        <w:trPr>
          <w:trHeight w:val="600"/>
        </w:trPr>
        <w:tc>
          <w:tcPr>
            <w:tcW w:w="0" w:type="auto"/>
            <w:tcBorders>
              <w:top w:val="nil"/>
              <w:left w:val="nil"/>
              <w:bottom w:val="nil"/>
              <w:right w:val="nil"/>
            </w:tcBorders>
            <w:shd w:val="clear" w:color="auto" w:fill="auto"/>
            <w:noWrap/>
            <w:vAlign w:val="center"/>
            <w:hideMark/>
          </w:tcPr>
          <w:p w14:paraId="2B06F2B9"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w:t>
            </w:r>
          </w:p>
        </w:tc>
        <w:tc>
          <w:tcPr>
            <w:tcW w:w="0" w:type="auto"/>
            <w:tcBorders>
              <w:top w:val="nil"/>
              <w:left w:val="nil"/>
              <w:bottom w:val="nil"/>
              <w:right w:val="nil"/>
            </w:tcBorders>
            <w:shd w:val="clear" w:color="auto" w:fill="auto"/>
            <w:vAlign w:val="center"/>
            <w:hideMark/>
          </w:tcPr>
          <w:p w14:paraId="449A5DBA"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 xml:space="preserve">Electricity Generation by PV (1930 </w:t>
            </w:r>
            <w:proofErr w:type="spellStart"/>
            <w:r w:rsidRPr="003E68D7">
              <w:rPr>
                <w:rFonts w:eastAsia="Times New Roman" w:cs="Arial"/>
                <w:i/>
                <w:color w:val="auto"/>
                <w:sz w:val="20"/>
                <w:szCs w:val="20"/>
                <w:lang w:val="en-US"/>
              </w:rPr>
              <w:t>Kwh</w:t>
            </w:r>
            <w:proofErr w:type="spellEnd"/>
            <w:r w:rsidRPr="003E68D7">
              <w:rPr>
                <w:rFonts w:eastAsia="Times New Roman" w:cs="Arial"/>
                <w:i/>
                <w:color w:val="auto"/>
                <w:sz w:val="20"/>
                <w:szCs w:val="20"/>
                <w:lang w:val="en-US"/>
              </w:rPr>
              <w:t>)</w:t>
            </w:r>
          </w:p>
        </w:tc>
        <w:tc>
          <w:tcPr>
            <w:tcW w:w="0" w:type="auto"/>
            <w:tcBorders>
              <w:top w:val="nil"/>
              <w:left w:val="nil"/>
              <w:bottom w:val="nil"/>
              <w:right w:val="nil"/>
            </w:tcBorders>
            <w:shd w:val="clear" w:color="auto" w:fill="auto"/>
            <w:noWrap/>
            <w:vAlign w:val="center"/>
            <w:hideMark/>
          </w:tcPr>
          <w:p w14:paraId="710A7D16"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3A6DB100"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6,94E+09</w:t>
            </w:r>
          </w:p>
        </w:tc>
        <w:tc>
          <w:tcPr>
            <w:tcW w:w="0" w:type="auto"/>
            <w:tcBorders>
              <w:top w:val="nil"/>
              <w:left w:val="nil"/>
              <w:bottom w:val="nil"/>
              <w:right w:val="nil"/>
            </w:tcBorders>
            <w:shd w:val="clear" w:color="auto" w:fill="auto"/>
            <w:vAlign w:val="center"/>
            <w:hideMark/>
          </w:tcPr>
          <w:p w14:paraId="1D2C1828"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9,08E+04</w:t>
            </w:r>
          </w:p>
        </w:tc>
        <w:tc>
          <w:tcPr>
            <w:tcW w:w="0" w:type="auto"/>
            <w:tcBorders>
              <w:top w:val="nil"/>
              <w:left w:val="nil"/>
              <w:bottom w:val="nil"/>
              <w:right w:val="nil"/>
            </w:tcBorders>
            <w:shd w:val="clear" w:color="auto" w:fill="auto"/>
            <w:noWrap/>
            <w:vAlign w:val="center"/>
            <w:hideMark/>
          </w:tcPr>
          <w:p w14:paraId="3FA77120"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4,73E+16</w:t>
            </w:r>
          </w:p>
        </w:tc>
      </w:tr>
      <w:tr w:rsidR="00757FCC" w:rsidRPr="003E68D7" w14:paraId="61923DD8" w14:textId="77777777" w:rsidTr="00CA3F08">
        <w:trPr>
          <w:trHeight w:val="300"/>
        </w:trPr>
        <w:tc>
          <w:tcPr>
            <w:tcW w:w="0" w:type="auto"/>
            <w:tcBorders>
              <w:top w:val="nil"/>
              <w:left w:val="nil"/>
              <w:bottom w:val="nil"/>
              <w:right w:val="nil"/>
            </w:tcBorders>
            <w:shd w:val="clear" w:color="auto" w:fill="auto"/>
            <w:noWrap/>
            <w:vAlign w:val="center"/>
            <w:hideMark/>
          </w:tcPr>
          <w:p w14:paraId="77298E0E"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w:t>
            </w:r>
          </w:p>
        </w:tc>
        <w:tc>
          <w:tcPr>
            <w:tcW w:w="0" w:type="auto"/>
            <w:tcBorders>
              <w:top w:val="nil"/>
              <w:left w:val="nil"/>
              <w:bottom w:val="nil"/>
              <w:right w:val="nil"/>
            </w:tcBorders>
            <w:shd w:val="clear" w:color="auto" w:fill="auto"/>
            <w:vAlign w:val="center"/>
            <w:hideMark/>
          </w:tcPr>
          <w:p w14:paraId="103BA0E8"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Water</w:t>
            </w:r>
          </w:p>
        </w:tc>
        <w:tc>
          <w:tcPr>
            <w:tcW w:w="0" w:type="auto"/>
            <w:tcBorders>
              <w:top w:val="nil"/>
              <w:left w:val="nil"/>
              <w:bottom w:val="nil"/>
              <w:right w:val="nil"/>
            </w:tcBorders>
            <w:shd w:val="clear" w:color="auto" w:fill="auto"/>
            <w:noWrap/>
            <w:vAlign w:val="center"/>
            <w:hideMark/>
          </w:tcPr>
          <w:p w14:paraId="5A989475"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2A8444D7"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2,01E+14</w:t>
            </w:r>
          </w:p>
        </w:tc>
        <w:tc>
          <w:tcPr>
            <w:tcW w:w="0" w:type="auto"/>
            <w:tcBorders>
              <w:top w:val="nil"/>
              <w:left w:val="nil"/>
              <w:bottom w:val="nil"/>
              <w:right w:val="nil"/>
            </w:tcBorders>
            <w:shd w:val="clear" w:color="auto" w:fill="auto"/>
            <w:noWrap/>
            <w:vAlign w:val="center"/>
            <w:hideMark/>
          </w:tcPr>
          <w:p w14:paraId="2F51BB02"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3,31E+04</w:t>
            </w:r>
          </w:p>
        </w:tc>
        <w:tc>
          <w:tcPr>
            <w:tcW w:w="0" w:type="auto"/>
            <w:tcBorders>
              <w:top w:val="nil"/>
              <w:left w:val="nil"/>
              <w:bottom w:val="nil"/>
              <w:right w:val="nil"/>
            </w:tcBorders>
            <w:shd w:val="clear" w:color="auto" w:fill="auto"/>
            <w:noWrap/>
            <w:vAlign w:val="center"/>
            <w:hideMark/>
          </w:tcPr>
          <w:p w14:paraId="6D7FF977"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1,51E+16</w:t>
            </w:r>
          </w:p>
        </w:tc>
      </w:tr>
      <w:tr w:rsidR="00757FCC" w:rsidRPr="003E68D7" w14:paraId="3733CE96" w14:textId="77777777" w:rsidTr="00CA3F08">
        <w:trPr>
          <w:trHeight w:val="300"/>
        </w:trPr>
        <w:tc>
          <w:tcPr>
            <w:tcW w:w="0" w:type="auto"/>
            <w:tcBorders>
              <w:top w:val="nil"/>
              <w:left w:val="nil"/>
              <w:bottom w:val="nil"/>
              <w:right w:val="nil"/>
            </w:tcBorders>
            <w:shd w:val="clear" w:color="auto" w:fill="auto"/>
            <w:noWrap/>
            <w:vAlign w:val="center"/>
            <w:hideMark/>
          </w:tcPr>
          <w:p w14:paraId="425B6BCC"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w:t>
            </w:r>
          </w:p>
        </w:tc>
        <w:tc>
          <w:tcPr>
            <w:tcW w:w="0" w:type="auto"/>
            <w:tcBorders>
              <w:top w:val="nil"/>
              <w:left w:val="nil"/>
              <w:bottom w:val="nil"/>
              <w:right w:val="nil"/>
            </w:tcBorders>
            <w:shd w:val="clear" w:color="auto" w:fill="auto"/>
            <w:vAlign w:val="center"/>
            <w:hideMark/>
          </w:tcPr>
          <w:p w14:paraId="48435344"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Material Transport</w:t>
            </w:r>
          </w:p>
        </w:tc>
        <w:tc>
          <w:tcPr>
            <w:tcW w:w="0" w:type="auto"/>
            <w:tcBorders>
              <w:top w:val="nil"/>
              <w:left w:val="nil"/>
              <w:bottom w:val="nil"/>
              <w:right w:val="nil"/>
            </w:tcBorders>
            <w:shd w:val="clear" w:color="auto" w:fill="auto"/>
            <w:noWrap/>
            <w:vAlign w:val="center"/>
            <w:hideMark/>
          </w:tcPr>
          <w:p w14:paraId="59DE2F98"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gal</w:t>
            </w:r>
          </w:p>
        </w:tc>
        <w:tc>
          <w:tcPr>
            <w:tcW w:w="0" w:type="auto"/>
            <w:tcBorders>
              <w:top w:val="nil"/>
              <w:left w:val="nil"/>
              <w:bottom w:val="nil"/>
              <w:right w:val="nil"/>
            </w:tcBorders>
            <w:shd w:val="clear" w:color="auto" w:fill="auto"/>
            <w:noWrap/>
            <w:vAlign w:val="center"/>
            <w:hideMark/>
          </w:tcPr>
          <w:p w14:paraId="3BD4B688"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3,44E+03</w:t>
            </w:r>
          </w:p>
        </w:tc>
        <w:tc>
          <w:tcPr>
            <w:tcW w:w="0" w:type="auto"/>
            <w:tcBorders>
              <w:top w:val="nil"/>
              <w:left w:val="nil"/>
              <w:bottom w:val="nil"/>
              <w:right w:val="nil"/>
            </w:tcBorders>
            <w:shd w:val="clear" w:color="auto" w:fill="auto"/>
            <w:noWrap/>
            <w:vAlign w:val="center"/>
            <w:hideMark/>
          </w:tcPr>
          <w:p w14:paraId="6A6B50DA"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8,52E+04</w:t>
            </w:r>
          </w:p>
        </w:tc>
        <w:tc>
          <w:tcPr>
            <w:tcW w:w="0" w:type="auto"/>
            <w:tcBorders>
              <w:top w:val="nil"/>
              <w:left w:val="nil"/>
              <w:bottom w:val="nil"/>
              <w:right w:val="nil"/>
            </w:tcBorders>
            <w:shd w:val="clear" w:color="auto" w:fill="auto"/>
            <w:noWrap/>
            <w:vAlign w:val="center"/>
            <w:hideMark/>
          </w:tcPr>
          <w:p w14:paraId="3209A60B"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2,93E+08</w:t>
            </w:r>
          </w:p>
        </w:tc>
      </w:tr>
      <w:tr w:rsidR="00757FCC" w:rsidRPr="003E68D7" w14:paraId="03EA871A" w14:textId="77777777" w:rsidTr="00CA3F08">
        <w:trPr>
          <w:trHeight w:val="600"/>
        </w:trPr>
        <w:tc>
          <w:tcPr>
            <w:tcW w:w="0" w:type="auto"/>
            <w:tcBorders>
              <w:top w:val="nil"/>
              <w:left w:val="nil"/>
              <w:bottom w:val="nil"/>
              <w:right w:val="nil"/>
            </w:tcBorders>
            <w:shd w:val="clear" w:color="auto" w:fill="auto"/>
            <w:noWrap/>
            <w:vAlign w:val="center"/>
            <w:hideMark/>
          </w:tcPr>
          <w:p w14:paraId="59891B1F"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w:t>
            </w:r>
          </w:p>
        </w:tc>
        <w:tc>
          <w:tcPr>
            <w:tcW w:w="0" w:type="auto"/>
            <w:tcBorders>
              <w:top w:val="nil"/>
              <w:left w:val="nil"/>
              <w:bottom w:val="nil"/>
              <w:right w:val="nil"/>
            </w:tcBorders>
            <w:shd w:val="clear" w:color="auto" w:fill="auto"/>
            <w:vAlign w:val="center"/>
            <w:hideMark/>
          </w:tcPr>
          <w:p w14:paraId="7BE24ACD"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(Except PV, Lighting, Furnishing &amp; Sensors)</w:t>
            </w:r>
          </w:p>
        </w:tc>
        <w:tc>
          <w:tcPr>
            <w:tcW w:w="0" w:type="auto"/>
            <w:tcBorders>
              <w:top w:val="nil"/>
              <w:left w:val="nil"/>
              <w:bottom w:val="nil"/>
              <w:right w:val="nil"/>
            </w:tcBorders>
            <w:shd w:val="clear" w:color="auto" w:fill="auto"/>
            <w:noWrap/>
            <w:vAlign w:val="center"/>
            <w:hideMark/>
          </w:tcPr>
          <w:p w14:paraId="335C92CF"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0178DE41"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9,56E+03</w:t>
            </w:r>
          </w:p>
        </w:tc>
        <w:tc>
          <w:tcPr>
            <w:tcW w:w="0" w:type="auto"/>
            <w:tcBorders>
              <w:top w:val="nil"/>
              <w:left w:val="nil"/>
              <w:bottom w:val="nil"/>
              <w:right w:val="nil"/>
            </w:tcBorders>
            <w:shd w:val="clear" w:color="auto" w:fill="auto"/>
            <w:noWrap/>
            <w:vAlign w:val="center"/>
            <w:hideMark/>
          </w:tcPr>
          <w:p w14:paraId="14F308EE" w14:textId="77777777" w:rsidR="00757FCC" w:rsidRPr="003E68D7" w:rsidRDefault="00757FCC" w:rsidP="00757FCC">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4AAA5779"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2,13E+17</w:t>
            </w:r>
          </w:p>
        </w:tc>
      </w:tr>
      <w:tr w:rsidR="00757FCC" w:rsidRPr="003E68D7" w14:paraId="37D91CAC" w14:textId="77777777" w:rsidTr="00CA3F08">
        <w:trPr>
          <w:trHeight w:val="300"/>
        </w:trPr>
        <w:tc>
          <w:tcPr>
            <w:tcW w:w="0" w:type="auto"/>
            <w:tcBorders>
              <w:top w:val="nil"/>
              <w:left w:val="nil"/>
              <w:bottom w:val="nil"/>
              <w:right w:val="nil"/>
            </w:tcBorders>
            <w:shd w:val="clear" w:color="auto" w:fill="auto"/>
            <w:noWrap/>
            <w:vAlign w:val="center"/>
            <w:hideMark/>
          </w:tcPr>
          <w:p w14:paraId="574DACD6"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w:t>
            </w:r>
          </w:p>
        </w:tc>
        <w:tc>
          <w:tcPr>
            <w:tcW w:w="0" w:type="auto"/>
            <w:tcBorders>
              <w:top w:val="nil"/>
              <w:left w:val="nil"/>
              <w:bottom w:val="nil"/>
              <w:right w:val="nil"/>
            </w:tcBorders>
            <w:shd w:val="clear" w:color="auto" w:fill="auto"/>
            <w:vAlign w:val="center"/>
            <w:hideMark/>
          </w:tcPr>
          <w:p w14:paraId="59EC7704" w14:textId="77777777" w:rsidR="00757FCC" w:rsidRPr="003E68D7" w:rsidRDefault="00757FCC" w:rsidP="00757FCC">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(Sensing and Control)</w:t>
            </w:r>
          </w:p>
        </w:tc>
        <w:tc>
          <w:tcPr>
            <w:tcW w:w="0" w:type="auto"/>
            <w:tcBorders>
              <w:top w:val="nil"/>
              <w:left w:val="nil"/>
              <w:bottom w:val="nil"/>
              <w:right w:val="nil"/>
            </w:tcBorders>
            <w:shd w:val="clear" w:color="auto" w:fill="auto"/>
            <w:noWrap/>
            <w:vAlign w:val="center"/>
            <w:hideMark/>
          </w:tcPr>
          <w:p w14:paraId="5F9EB628"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66BF1756"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2,68E+01</w:t>
            </w:r>
          </w:p>
        </w:tc>
        <w:tc>
          <w:tcPr>
            <w:tcW w:w="0" w:type="auto"/>
            <w:tcBorders>
              <w:top w:val="nil"/>
              <w:left w:val="nil"/>
              <w:bottom w:val="nil"/>
              <w:right w:val="nil"/>
            </w:tcBorders>
            <w:shd w:val="clear" w:color="auto" w:fill="auto"/>
            <w:noWrap/>
            <w:vAlign w:val="center"/>
            <w:hideMark/>
          </w:tcPr>
          <w:p w14:paraId="4BEF3348" w14:textId="77777777" w:rsidR="00757FCC" w:rsidRPr="003E68D7" w:rsidRDefault="00757FCC" w:rsidP="00757FCC">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328F205B"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5,31E+15</w:t>
            </w:r>
          </w:p>
        </w:tc>
      </w:tr>
      <w:tr w:rsidR="00757FCC" w:rsidRPr="003E68D7" w14:paraId="567B7F81" w14:textId="77777777" w:rsidTr="00CA3F08">
        <w:trPr>
          <w:trHeight w:val="300"/>
        </w:trPr>
        <w:tc>
          <w:tcPr>
            <w:tcW w:w="0" w:type="auto"/>
            <w:tcBorders>
              <w:top w:val="nil"/>
              <w:left w:val="nil"/>
              <w:bottom w:val="nil"/>
              <w:right w:val="nil"/>
            </w:tcBorders>
            <w:shd w:val="clear" w:color="auto" w:fill="auto"/>
            <w:noWrap/>
            <w:vAlign w:val="center"/>
            <w:hideMark/>
          </w:tcPr>
          <w:p w14:paraId="1F2DD59E"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w:t>
            </w:r>
          </w:p>
        </w:tc>
        <w:tc>
          <w:tcPr>
            <w:tcW w:w="0" w:type="auto"/>
            <w:tcBorders>
              <w:top w:val="nil"/>
              <w:left w:val="nil"/>
              <w:bottom w:val="nil"/>
              <w:right w:val="nil"/>
            </w:tcBorders>
            <w:shd w:val="clear" w:color="auto" w:fill="auto"/>
            <w:vAlign w:val="center"/>
            <w:hideMark/>
          </w:tcPr>
          <w:p w14:paraId="3C68CDCA" w14:textId="77777777" w:rsidR="00757FCC" w:rsidRPr="003E68D7" w:rsidRDefault="00757FCC" w:rsidP="00757FCC">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(Lighting)</w:t>
            </w:r>
          </w:p>
        </w:tc>
        <w:tc>
          <w:tcPr>
            <w:tcW w:w="0" w:type="auto"/>
            <w:tcBorders>
              <w:top w:val="nil"/>
              <w:left w:val="nil"/>
              <w:bottom w:val="nil"/>
              <w:right w:val="nil"/>
            </w:tcBorders>
            <w:shd w:val="clear" w:color="auto" w:fill="auto"/>
            <w:noWrap/>
            <w:vAlign w:val="center"/>
            <w:hideMark/>
          </w:tcPr>
          <w:p w14:paraId="1BAB8B7D"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1F12EA5E"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2,53E+03</w:t>
            </w:r>
          </w:p>
        </w:tc>
        <w:tc>
          <w:tcPr>
            <w:tcW w:w="0" w:type="auto"/>
            <w:tcBorders>
              <w:top w:val="nil"/>
              <w:left w:val="nil"/>
              <w:bottom w:val="nil"/>
              <w:right w:val="nil"/>
            </w:tcBorders>
            <w:shd w:val="clear" w:color="auto" w:fill="auto"/>
            <w:noWrap/>
            <w:vAlign w:val="center"/>
            <w:hideMark/>
          </w:tcPr>
          <w:p w14:paraId="33B5D537" w14:textId="77777777" w:rsidR="00757FCC" w:rsidRPr="003E68D7" w:rsidRDefault="00757FCC" w:rsidP="00757FCC">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61C17A3E"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1,41E+16</w:t>
            </w:r>
          </w:p>
        </w:tc>
      </w:tr>
      <w:tr w:rsidR="00757FCC" w:rsidRPr="003E68D7" w14:paraId="52D6688B" w14:textId="77777777" w:rsidTr="00CA3F08">
        <w:trPr>
          <w:trHeight w:val="300"/>
        </w:trPr>
        <w:tc>
          <w:tcPr>
            <w:tcW w:w="0" w:type="auto"/>
            <w:tcBorders>
              <w:top w:val="nil"/>
              <w:left w:val="nil"/>
              <w:bottom w:val="nil"/>
              <w:right w:val="nil"/>
            </w:tcBorders>
            <w:shd w:val="clear" w:color="auto" w:fill="auto"/>
            <w:noWrap/>
            <w:vAlign w:val="center"/>
            <w:hideMark/>
          </w:tcPr>
          <w:p w14:paraId="5AD74FAE"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12</w:t>
            </w:r>
          </w:p>
        </w:tc>
        <w:tc>
          <w:tcPr>
            <w:tcW w:w="0" w:type="auto"/>
            <w:tcBorders>
              <w:top w:val="nil"/>
              <w:left w:val="nil"/>
              <w:bottom w:val="nil"/>
              <w:right w:val="nil"/>
            </w:tcBorders>
            <w:shd w:val="clear" w:color="auto" w:fill="auto"/>
            <w:vAlign w:val="center"/>
            <w:hideMark/>
          </w:tcPr>
          <w:p w14:paraId="11189B8F" w14:textId="77777777" w:rsidR="00757FCC" w:rsidRPr="003E68D7" w:rsidRDefault="00757FCC" w:rsidP="00757FCC">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(Furnishing)</w:t>
            </w:r>
          </w:p>
        </w:tc>
        <w:tc>
          <w:tcPr>
            <w:tcW w:w="0" w:type="auto"/>
            <w:tcBorders>
              <w:top w:val="nil"/>
              <w:left w:val="nil"/>
              <w:bottom w:val="nil"/>
              <w:right w:val="nil"/>
            </w:tcBorders>
            <w:shd w:val="clear" w:color="auto" w:fill="auto"/>
            <w:noWrap/>
            <w:vAlign w:val="center"/>
            <w:hideMark/>
          </w:tcPr>
          <w:p w14:paraId="78146C27"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4285FEA4"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2,08E+03</w:t>
            </w:r>
          </w:p>
        </w:tc>
        <w:tc>
          <w:tcPr>
            <w:tcW w:w="0" w:type="auto"/>
            <w:tcBorders>
              <w:top w:val="nil"/>
              <w:left w:val="nil"/>
              <w:bottom w:val="nil"/>
              <w:right w:val="nil"/>
            </w:tcBorders>
            <w:shd w:val="clear" w:color="auto" w:fill="auto"/>
            <w:noWrap/>
            <w:vAlign w:val="center"/>
            <w:hideMark/>
          </w:tcPr>
          <w:p w14:paraId="2986B7C4" w14:textId="77777777" w:rsidR="00757FCC" w:rsidRPr="003E68D7" w:rsidRDefault="00757FCC" w:rsidP="00757FCC">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30449A0B"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1,16E+16</w:t>
            </w:r>
          </w:p>
        </w:tc>
      </w:tr>
      <w:tr w:rsidR="00757FCC" w:rsidRPr="003E68D7" w14:paraId="2810CB7F" w14:textId="77777777" w:rsidTr="00CA3F08">
        <w:trPr>
          <w:trHeight w:val="360"/>
        </w:trPr>
        <w:tc>
          <w:tcPr>
            <w:tcW w:w="0" w:type="auto"/>
            <w:tcBorders>
              <w:top w:val="nil"/>
              <w:left w:val="nil"/>
              <w:bottom w:val="nil"/>
              <w:right w:val="nil"/>
            </w:tcBorders>
            <w:shd w:val="clear" w:color="auto" w:fill="auto"/>
            <w:noWrap/>
            <w:vAlign w:val="center"/>
            <w:hideMark/>
          </w:tcPr>
          <w:p w14:paraId="06758074"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13</w:t>
            </w:r>
          </w:p>
        </w:tc>
        <w:tc>
          <w:tcPr>
            <w:tcW w:w="0" w:type="auto"/>
            <w:tcBorders>
              <w:top w:val="nil"/>
              <w:left w:val="nil"/>
              <w:bottom w:val="nil"/>
              <w:right w:val="nil"/>
            </w:tcBorders>
            <w:shd w:val="clear" w:color="auto" w:fill="auto"/>
            <w:vAlign w:val="center"/>
            <w:hideMark/>
          </w:tcPr>
          <w:p w14:paraId="64CDA174"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(PV)</w:t>
            </w:r>
          </w:p>
        </w:tc>
        <w:tc>
          <w:tcPr>
            <w:tcW w:w="0" w:type="auto"/>
            <w:tcBorders>
              <w:top w:val="nil"/>
              <w:left w:val="nil"/>
              <w:bottom w:val="nil"/>
              <w:right w:val="nil"/>
            </w:tcBorders>
            <w:shd w:val="clear" w:color="auto" w:fill="auto"/>
            <w:noWrap/>
            <w:vAlign w:val="center"/>
            <w:hideMark/>
          </w:tcPr>
          <w:p w14:paraId="3FB7CBA3"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m</w:t>
            </w:r>
            <w:r w:rsidRPr="003E68D7">
              <w:rPr>
                <w:rFonts w:eastAsia="Times New Roman" w:cs="Arial"/>
                <w:color w:val="auto"/>
                <w:sz w:val="20"/>
                <w:szCs w:val="20"/>
                <w:vertAlign w:val="superscript"/>
                <w:lang w:val="en-US"/>
              </w:rPr>
              <w:t>2</w:t>
            </w:r>
          </w:p>
        </w:tc>
        <w:tc>
          <w:tcPr>
            <w:tcW w:w="0" w:type="auto"/>
            <w:tcBorders>
              <w:top w:val="nil"/>
              <w:left w:val="nil"/>
              <w:bottom w:val="nil"/>
              <w:right w:val="nil"/>
            </w:tcBorders>
            <w:shd w:val="clear" w:color="auto" w:fill="auto"/>
            <w:noWrap/>
            <w:vAlign w:val="center"/>
            <w:hideMark/>
          </w:tcPr>
          <w:p w14:paraId="090C06A8"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9,05E+01</w:t>
            </w:r>
          </w:p>
        </w:tc>
        <w:tc>
          <w:tcPr>
            <w:tcW w:w="0" w:type="auto"/>
            <w:tcBorders>
              <w:top w:val="nil"/>
              <w:left w:val="nil"/>
              <w:bottom w:val="nil"/>
              <w:right w:val="nil"/>
            </w:tcBorders>
            <w:shd w:val="clear" w:color="auto" w:fill="auto"/>
            <w:noWrap/>
            <w:vAlign w:val="center"/>
            <w:hideMark/>
          </w:tcPr>
          <w:p w14:paraId="2D6817BA" w14:textId="77777777" w:rsidR="00757FCC" w:rsidRPr="003E68D7" w:rsidRDefault="00757FCC" w:rsidP="00757FCC">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0D62F2FF"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2,71E+17</w:t>
            </w:r>
          </w:p>
        </w:tc>
      </w:tr>
      <w:tr w:rsidR="00757FCC" w:rsidRPr="003E68D7" w14:paraId="269A6BAA" w14:textId="77777777" w:rsidTr="00CA3F08">
        <w:trPr>
          <w:trHeight w:val="300"/>
        </w:trPr>
        <w:tc>
          <w:tcPr>
            <w:tcW w:w="0" w:type="auto"/>
            <w:tcBorders>
              <w:top w:val="nil"/>
              <w:left w:val="nil"/>
              <w:bottom w:val="nil"/>
              <w:right w:val="nil"/>
            </w:tcBorders>
            <w:shd w:val="clear" w:color="auto" w:fill="auto"/>
            <w:noWrap/>
            <w:vAlign w:val="center"/>
            <w:hideMark/>
          </w:tcPr>
          <w:p w14:paraId="275B9D15"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w:t>
            </w:r>
          </w:p>
        </w:tc>
        <w:tc>
          <w:tcPr>
            <w:tcW w:w="0" w:type="auto"/>
            <w:tcBorders>
              <w:top w:val="nil"/>
              <w:left w:val="nil"/>
              <w:bottom w:val="nil"/>
              <w:right w:val="nil"/>
            </w:tcBorders>
            <w:shd w:val="clear" w:color="auto" w:fill="auto"/>
            <w:vAlign w:val="center"/>
            <w:hideMark/>
          </w:tcPr>
          <w:p w14:paraId="00A5EF39"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Activities</w:t>
            </w:r>
          </w:p>
        </w:tc>
        <w:tc>
          <w:tcPr>
            <w:tcW w:w="0" w:type="auto"/>
            <w:tcBorders>
              <w:top w:val="nil"/>
              <w:left w:val="nil"/>
              <w:bottom w:val="nil"/>
              <w:right w:val="nil"/>
            </w:tcBorders>
            <w:shd w:val="clear" w:color="auto" w:fill="auto"/>
            <w:noWrap/>
            <w:vAlign w:val="center"/>
            <w:hideMark/>
          </w:tcPr>
          <w:p w14:paraId="78D700D8"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B4865F0" w14:textId="77777777" w:rsidR="00757FCC" w:rsidRPr="003E68D7" w:rsidRDefault="00757FCC" w:rsidP="00757FCC">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537B9D26" w14:textId="77777777" w:rsidR="00757FCC" w:rsidRPr="003E68D7" w:rsidRDefault="00757FCC" w:rsidP="00757FCC">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noWrap/>
            <w:vAlign w:val="center"/>
            <w:hideMark/>
          </w:tcPr>
          <w:p w14:paraId="4848A979"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2,45E+16</w:t>
            </w:r>
          </w:p>
        </w:tc>
      </w:tr>
      <w:tr w:rsidR="00757FCC" w:rsidRPr="003E68D7" w14:paraId="11F1474D" w14:textId="77777777" w:rsidTr="00CA3F08">
        <w:trPr>
          <w:trHeight w:val="315"/>
        </w:trPr>
        <w:tc>
          <w:tcPr>
            <w:tcW w:w="0" w:type="auto"/>
            <w:tcBorders>
              <w:top w:val="nil"/>
              <w:left w:val="nil"/>
              <w:bottom w:val="nil"/>
              <w:right w:val="nil"/>
            </w:tcBorders>
            <w:shd w:val="clear" w:color="auto" w:fill="auto"/>
            <w:noWrap/>
            <w:vAlign w:val="center"/>
            <w:hideMark/>
          </w:tcPr>
          <w:p w14:paraId="0D211108" w14:textId="77777777" w:rsidR="00757FCC" w:rsidRPr="003E68D7" w:rsidRDefault="00757FCC" w:rsidP="00757FCC">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48972331" w14:textId="77777777" w:rsidR="00757FCC" w:rsidRPr="003E68D7" w:rsidRDefault="00757FCC" w:rsidP="00757FCC">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 Subtotal [F]</w:t>
            </w:r>
          </w:p>
        </w:tc>
        <w:tc>
          <w:tcPr>
            <w:tcW w:w="0" w:type="auto"/>
            <w:tcBorders>
              <w:top w:val="nil"/>
              <w:left w:val="nil"/>
              <w:bottom w:val="nil"/>
              <w:right w:val="nil"/>
            </w:tcBorders>
            <w:shd w:val="clear" w:color="auto" w:fill="auto"/>
            <w:vAlign w:val="center"/>
            <w:hideMark/>
          </w:tcPr>
          <w:p w14:paraId="692DECFC"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3,57E+05</w:t>
            </w:r>
          </w:p>
        </w:tc>
        <w:tc>
          <w:tcPr>
            <w:tcW w:w="0" w:type="auto"/>
            <w:tcBorders>
              <w:top w:val="nil"/>
              <w:left w:val="nil"/>
              <w:bottom w:val="nil"/>
              <w:right w:val="nil"/>
            </w:tcBorders>
            <w:shd w:val="clear" w:color="auto" w:fill="auto"/>
            <w:noWrap/>
            <w:vAlign w:val="center"/>
            <w:hideMark/>
          </w:tcPr>
          <w:p w14:paraId="21E965C0"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7,09E+17</w:t>
            </w:r>
          </w:p>
        </w:tc>
      </w:tr>
      <w:tr w:rsidR="00757FCC" w:rsidRPr="003E68D7" w14:paraId="1E57ED7C" w14:textId="77777777" w:rsidTr="00CA3F08">
        <w:trPr>
          <w:trHeight w:val="300"/>
        </w:trPr>
        <w:tc>
          <w:tcPr>
            <w:tcW w:w="0" w:type="auto"/>
            <w:tcBorders>
              <w:top w:val="nil"/>
              <w:left w:val="nil"/>
              <w:bottom w:val="nil"/>
              <w:right w:val="nil"/>
            </w:tcBorders>
            <w:shd w:val="clear" w:color="auto" w:fill="auto"/>
            <w:noWrap/>
            <w:vAlign w:val="center"/>
            <w:hideMark/>
          </w:tcPr>
          <w:p w14:paraId="70491290" w14:textId="77777777" w:rsidR="00757FCC" w:rsidRPr="003E68D7" w:rsidRDefault="00757FCC" w:rsidP="00757FCC">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3E5A03FE" w14:textId="77777777" w:rsidR="00757FCC" w:rsidRPr="003E68D7" w:rsidRDefault="00757FCC" w:rsidP="00757FCC">
            <w:pPr>
              <w:spacing w:after="0" w:line="240" w:lineRule="auto"/>
              <w:ind w:firstLine="0"/>
              <w:jc w:val="left"/>
              <w:rPr>
                <w:rFonts w:ascii="Times New Roman" w:eastAsia="Times New Roman" w:hAnsi="Times New Roman" w:cs="Times New Roman"/>
                <w:i/>
                <w:color w:val="auto"/>
                <w:sz w:val="20"/>
                <w:szCs w:val="20"/>
                <w:lang w:val="en-US"/>
              </w:rPr>
            </w:pPr>
          </w:p>
        </w:tc>
      </w:tr>
      <w:tr w:rsidR="00757FCC" w:rsidRPr="003E68D7" w14:paraId="1BB3CF5E" w14:textId="77777777" w:rsidTr="00CA3F08">
        <w:trPr>
          <w:trHeight w:val="300"/>
        </w:trPr>
        <w:tc>
          <w:tcPr>
            <w:tcW w:w="0" w:type="auto"/>
            <w:tcBorders>
              <w:top w:val="nil"/>
              <w:left w:val="nil"/>
              <w:bottom w:val="single" w:sz="4" w:space="0" w:color="auto"/>
              <w:right w:val="nil"/>
            </w:tcBorders>
            <w:shd w:val="clear" w:color="auto" w:fill="auto"/>
            <w:noWrap/>
            <w:vAlign w:val="center"/>
            <w:hideMark/>
          </w:tcPr>
          <w:p w14:paraId="2E3E6917"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 </w:t>
            </w:r>
          </w:p>
        </w:tc>
        <w:tc>
          <w:tcPr>
            <w:tcW w:w="0" w:type="auto"/>
            <w:gridSpan w:val="3"/>
            <w:tcBorders>
              <w:top w:val="nil"/>
              <w:left w:val="nil"/>
              <w:bottom w:val="single" w:sz="4" w:space="0" w:color="auto"/>
              <w:right w:val="nil"/>
            </w:tcBorders>
            <w:shd w:val="clear" w:color="auto" w:fill="auto"/>
            <w:vAlign w:val="center"/>
            <w:hideMark/>
          </w:tcPr>
          <w:p w14:paraId="2B52764B" w14:textId="77777777" w:rsidR="00757FCC" w:rsidRPr="003E68D7" w:rsidRDefault="00757FCC" w:rsidP="00757FCC">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Yield (Y)</w:t>
            </w:r>
          </w:p>
        </w:tc>
        <w:tc>
          <w:tcPr>
            <w:tcW w:w="0" w:type="auto"/>
            <w:tcBorders>
              <w:top w:val="nil"/>
              <w:left w:val="nil"/>
              <w:bottom w:val="single" w:sz="4" w:space="0" w:color="auto"/>
              <w:right w:val="nil"/>
            </w:tcBorders>
            <w:shd w:val="clear" w:color="auto" w:fill="auto"/>
            <w:noWrap/>
            <w:vAlign w:val="center"/>
            <w:hideMark/>
          </w:tcPr>
          <w:p w14:paraId="1590D40B"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4,76E+05</w:t>
            </w:r>
          </w:p>
        </w:tc>
        <w:tc>
          <w:tcPr>
            <w:tcW w:w="0" w:type="auto"/>
            <w:tcBorders>
              <w:top w:val="nil"/>
              <w:left w:val="nil"/>
              <w:bottom w:val="single" w:sz="4" w:space="0" w:color="auto"/>
              <w:right w:val="nil"/>
            </w:tcBorders>
            <w:shd w:val="clear" w:color="auto" w:fill="auto"/>
            <w:noWrap/>
            <w:vAlign w:val="center"/>
            <w:hideMark/>
          </w:tcPr>
          <w:p w14:paraId="702377B2" w14:textId="77777777" w:rsidR="00757FCC" w:rsidRPr="003E68D7" w:rsidRDefault="00757FCC" w:rsidP="00757FCC">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7,13E+17</w:t>
            </w:r>
          </w:p>
        </w:tc>
      </w:tr>
    </w:tbl>
    <w:p w14:paraId="021E2698" w14:textId="77777777" w:rsidR="00FD39F1" w:rsidRPr="003E68D7" w:rsidRDefault="00FD39F1" w:rsidP="00FD39F1">
      <w:pPr>
        <w:pStyle w:val="LEGENDA0"/>
        <w:jc w:val="left"/>
      </w:pPr>
      <w:r w:rsidRPr="003E68D7">
        <w:t xml:space="preserve">Fonte: Fonte própria com uso da base de dados e cálculos de </w:t>
      </w:r>
      <w:hyperlink w:anchor="KUMAR_2022" w:history="1">
        <w:r w:rsidRPr="003E68D7">
          <w:rPr>
            <w:rStyle w:val="Hyperlink"/>
            <w:sz w:val="20"/>
          </w:rPr>
          <w:t>(KUMAR; SRINIVASAN; MANI, 2022)</w:t>
        </w:r>
      </w:hyperlink>
      <w:r w:rsidRPr="003E68D7">
        <w:t>.</w:t>
      </w:r>
    </w:p>
    <w:p w14:paraId="3C280469" w14:textId="16061346" w:rsidR="00BF204B" w:rsidRPr="003E68D7" w:rsidRDefault="00BF204B" w:rsidP="00B73BAF">
      <w:pPr>
        <w:pStyle w:val="LEGENDA0"/>
        <w:jc w:val="left"/>
      </w:pPr>
    </w:p>
    <w:p w14:paraId="0134572F" w14:textId="77777777" w:rsidR="001A6AA5" w:rsidRPr="003E68D7" w:rsidRDefault="001A6AA5" w:rsidP="001A6AA5"/>
    <w:p w14:paraId="5DB2F4F5" w14:textId="410DBF31" w:rsidR="001A6AA5" w:rsidRPr="003E68D7" w:rsidRDefault="001A6AA5">
      <w:pPr>
        <w:spacing w:after="160" w:line="259" w:lineRule="auto"/>
        <w:ind w:firstLine="0"/>
        <w:jc w:val="left"/>
      </w:pPr>
      <w:r w:rsidRPr="003E68D7">
        <w:br w:type="page"/>
      </w:r>
    </w:p>
    <w:p w14:paraId="1040FED0" w14:textId="08970AD5" w:rsidR="001D743D" w:rsidRPr="003E68D7" w:rsidRDefault="001D743D" w:rsidP="00B73BAF">
      <w:pPr>
        <w:pStyle w:val="LEGENDA0"/>
        <w:jc w:val="left"/>
      </w:pPr>
      <w:r w:rsidRPr="003E68D7">
        <w:lastRenderedPageBreak/>
        <w:t>Apêndice A</w:t>
      </w:r>
      <w:r w:rsidR="00AD5EB1" w:rsidRPr="003E68D7">
        <w:t>9</w:t>
      </w:r>
      <w:r w:rsidR="00584E5F" w:rsidRPr="003E68D7">
        <w:t xml:space="preserve">: Tabela de Avaliação de Emergia de </w:t>
      </w:r>
      <w:r w:rsidR="00584E5F" w:rsidRPr="003E68D7">
        <w:rPr>
          <w:i/>
          <w:iCs w:val="0"/>
        </w:rPr>
        <w:t xml:space="preserve">Solar House </w:t>
      </w:r>
      <w:r w:rsidR="00584E5F" w:rsidRPr="003E68D7">
        <w:t xml:space="preserve">com </w:t>
      </w:r>
      <w:proofErr w:type="spellStart"/>
      <w:r w:rsidR="00584E5F" w:rsidRPr="00557091">
        <w:rPr>
          <w:i/>
          <w:iCs w:val="0"/>
        </w:rPr>
        <w:t>Lighting</w:t>
      </w:r>
      <w:proofErr w:type="spellEnd"/>
      <w:r w:rsidR="00584E5F" w:rsidRPr="003E68D7">
        <w:t xml:space="preserve"> </w:t>
      </w:r>
      <w:r w:rsidR="00517046" w:rsidRPr="003E68D7">
        <w:t>35</w:t>
      </w:r>
      <w:r w:rsidR="00584E5F" w:rsidRPr="003E68D7">
        <w:t xml:space="preserve">% e HVAC </w:t>
      </w:r>
      <w:r w:rsidR="00517046" w:rsidRPr="003E68D7">
        <w:t>2</w:t>
      </w:r>
      <w:r w:rsidR="00584E5F" w:rsidRPr="003E68D7">
        <w:t>0% de economia de energia elétrica.</w:t>
      </w:r>
    </w:p>
    <w:tbl>
      <w:tblPr>
        <w:tblW w:w="0" w:type="auto"/>
        <w:tblLook w:val="04A0" w:firstRow="1" w:lastRow="0" w:firstColumn="1" w:lastColumn="0" w:noHBand="0" w:noVBand="1"/>
      </w:tblPr>
      <w:tblGrid>
        <w:gridCol w:w="973"/>
        <w:gridCol w:w="2504"/>
        <w:gridCol w:w="605"/>
        <w:gridCol w:w="1246"/>
        <w:gridCol w:w="1614"/>
        <w:gridCol w:w="2129"/>
      </w:tblGrid>
      <w:tr w:rsidR="00C33277" w:rsidRPr="003E68D7" w14:paraId="6A01C971" w14:textId="77777777" w:rsidTr="00CA3F08">
        <w:trPr>
          <w:trHeight w:val="945"/>
        </w:trPr>
        <w:tc>
          <w:tcPr>
            <w:tcW w:w="0" w:type="auto"/>
            <w:tcBorders>
              <w:top w:val="single" w:sz="4" w:space="0" w:color="auto"/>
              <w:left w:val="nil"/>
              <w:bottom w:val="single" w:sz="4" w:space="0" w:color="auto"/>
              <w:right w:val="nil"/>
            </w:tcBorders>
            <w:shd w:val="clear" w:color="auto" w:fill="auto"/>
            <w:noWrap/>
            <w:vAlign w:val="center"/>
            <w:hideMark/>
          </w:tcPr>
          <w:p w14:paraId="1E650BE6"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Number</w:t>
            </w:r>
          </w:p>
        </w:tc>
        <w:tc>
          <w:tcPr>
            <w:tcW w:w="0" w:type="auto"/>
            <w:tcBorders>
              <w:top w:val="single" w:sz="4" w:space="0" w:color="auto"/>
              <w:left w:val="nil"/>
              <w:bottom w:val="single" w:sz="4" w:space="0" w:color="auto"/>
              <w:right w:val="nil"/>
            </w:tcBorders>
            <w:shd w:val="clear" w:color="auto" w:fill="auto"/>
            <w:vAlign w:val="center"/>
            <w:hideMark/>
          </w:tcPr>
          <w:p w14:paraId="258635DF"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Item</w:t>
            </w:r>
          </w:p>
        </w:tc>
        <w:tc>
          <w:tcPr>
            <w:tcW w:w="0" w:type="auto"/>
            <w:tcBorders>
              <w:top w:val="single" w:sz="4" w:space="0" w:color="auto"/>
              <w:left w:val="nil"/>
              <w:bottom w:val="single" w:sz="4" w:space="0" w:color="auto"/>
              <w:right w:val="nil"/>
            </w:tcBorders>
            <w:shd w:val="clear" w:color="auto" w:fill="auto"/>
            <w:noWrap/>
            <w:vAlign w:val="center"/>
            <w:hideMark/>
          </w:tcPr>
          <w:p w14:paraId="28CD7225"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Unit</w:t>
            </w:r>
          </w:p>
        </w:tc>
        <w:tc>
          <w:tcPr>
            <w:tcW w:w="0" w:type="auto"/>
            <w:tcBorders>
              <w:top w:val="single" w:sz="4" w:space="0" w:color="auto"/>
              <w:left w:val="nil"/>
              <w:bottom w:val="single" w:sz="4" w:space="0" w:color="auto"/>
              <w:right w:val="nil"/>
            </w:tcBorders>
            <w:shd w:val="clear" w:color="auto" w:fill="auto"/>
            <w:vAlign w:val="center"/>
            <w:hideMark/>
          </w:tcPr>
          <w:p w14:paraId="6CA0CFE1"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Raw data (units)</w:t>
            </w:r>
          </w:p>
        </w:tc>
        <w:tc>
          <w:tcPr>
            <w:tcW w:w="0" w:type="auto"/>
            <w:tcBorders>
              <w:top w:val="single" w:sz="4" w:space="0" w:color="auto"/>
              <w:left w:val="nil"/>
              <w:bottom w:val="single" w:sz="4" w:space="0" w:color="auto"/>
              <w:right w:val="nil"/>
            </w:tcBorders>
            <w:shd w:val="clear" w:color="auto" w:fill="auto"/>
            <w:vAlign w:val="center"/>
            <w:hideMark/>
          </w:tcPr>
          <w:p w14:paraId="7053CDCA"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Emergy/Unit (sej/unit)</w:t>
            </w:r>
          </w:p>
        </w:tc>
        <w:tc>
          <w:tcPr>
            <w:tcW w:w="0" w:type="auto"/>
            <w:tcBorders>
              <w:top w:val="single" w:sz="4" w:space="0" w:color="auto"/>
              <w:left w:val="nil"/>
              <w:bottom w:val="single" w:sz="4" w:space="0" w:color="auto"/>
              <w:right w:val="nil"/>
            </w:tcBorders>
            <w:shd w:val="clear" w:color="auto" w:fill="auto"/>
            <w:vAlign w:val="center"/>
            <w:hideMark/>
          </w:tcPr>
          <w:p w14:paraId="5A0AC3AE"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Solar Emergy/Building lifetime</w:t>
            </w:r>
          </w:p>
        </w:tc>
      </w:tr>
      <w:tr w:rsidR="00C33277" w:rsidRPr="003E68D7" w14:paraId="7F032AE0" w14:textId="77777777" w:rsidTr="00CA3F08">
        <w:trPr>
          <w:trHeight w:val="315"/>
        </w:trPr>
        <w:tc>
          <w:tcPr>
            <w:tcW w:w="0" w:type="auto"/>
            <w:tcBorders>
              <w:top w:val="nil"/>
              <w:left w:val="nil"/>
              <w:bottom w:val="nil"/>
              <w:right w:val="nil"/>
            </w:tcBorders>
            <w:shd w:val="clear" w:color="auto" w:fill="auto"/>
            <w:noWrap/>
            <w:vAlign w:val="center"/>
            <w:hideMark/>
          </w:tcPr>
          <w:p w14:paraId="6199EF15"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p>
        </w:tc>
        <w:tc>
          <w:tcPr>
            <w:tcW w:w="0" w:type="auto"/>
            <w:tcBorders>
              <w:top w:val="nil"/>
              <w:left w:val="nil"/>
              <w:bottom w:val="nil"/>
              <w:right w:val="nil"/>
            </w:tcBorders>
            <w:shd w:val="clear" w:color="auto" w:fill="auto"/>
            <w:vAlign w:val="center"/>
            <w:hideMark/>
          </w:tcPr>
          <w:p w14:paraId="6975DC35"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gridSpan w:val="4"/>
            <w:tcBorders>
              <w:top w:val="nil"/>
              <w:left w:val="nil"/>
              <w:bottom w:val="nil"/>
              <w:right w:val="nil"/>
            </w:tcBorders>
            <w:shd w:val="clear" w:color="auto" w:fill="auto"/>
            <w:noWrap/>
            <w:vAlign w:val="center"/>
            <w:hideMark/>
          </w:tcPr>
          <w:p w14:paraId="698DC673"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p>
        </w:tc>
      </w:tr>
      <w:tr w:rsidR="00C33277" w:rsidRPr="003E68D7" w14:paraId="052FB4F7" w14:textId="77777777" w:rsidTr="00CA3F08">
        <w:trPr>
          <w:trHeight w:val="300"/>
        </w:trPr>
        <w:tc>
          <w:tcPr>
            <w:tcW w:w="0" w:type="auto"/>
            <w:tcBorders>
              <w:top w:val="nil"/>
              <w:left w:val="nil"/>
              <w:bottom w:val="nil"/>
              <w:right w:val="nil"/>
            </w:tcBorders>
            <w:shd w:val="clear" w:color="auto" w:fill="auto"/>
            <w:noWrap/>
            <w:vAlign w:val="center"/>
            <w:hideMark/>
          </w:tcPr>
          <w:p w14:paraId="3790D24E"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vAlign w:val="center"/>
            <w:hideMark/>
          </w:tcPr>
          <w:p w14:paraId="49E0C8C9"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Sunlight</w:t>
            </w:r>
          </w:p>
        </w:tc>
        <w:tc>
          <w:tcPr>
            <w:tcW w:w="0" w:type="auto"/>
            <w:tcBorders>
              <w:top w:val="nil"/>
              <w:left w:val="nil"/>
              <w:bottom w:val="nil"/>
              <w:right w:val="nil"/>
            </w:tcBorders>
            <w:shd w:val="clear" w:color="auto" w:fill="auto"/>
            <w:noWrap/>
            <w:vAlign w:val="center"/>
            <w:hideMark/>
          </w:tcPr>
          <w:p w14:paraId="4F83A7AD"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08C47DD4"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2,97E+12</w:t>
            </w:r>
          </w:p>
        </w:tc>
        <w:tc>
          <w:tcPr>
            <w:tcW w:w="0" w:type="auto"/>
            <w:tcBorders>
              <w:top w:val="nil"/>
              <w:left w:val="nil"/>
              <w:bottom w:val="nil"/>
              <w:right w:val="nil"/>
            </w:tcBorders>
            <w:shd w:val="clear" w:color="auto" w:fill="auto"/>
            <w:noWrap/>
            <w:vAlign w:val="center"/>
            <w:hideMark/>
          </w:tcPr>
          <w:p w14:paraId="751BE9A8"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noWrap/>
            <w:vAlign w:val="center"/>
            <w:hideMark/>
          </w:tcPr>
          <w:p w14:paraId="4ADFC259"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2,23E+14</w:t>
            </w:r>
          </w:p>
        </w:tc>
      </w:tr>
      <w:tr w:rsidR="00C33277" w:rsidRPr="003E68D7" w14:paraId="572DFBF1" w14:textId="77777777" w:rsidTr="00CA3F08">
        <w:trPr>
          <w:trHeight w:val="300"/>
        </w:trPr>
        <w:tc>
          <w:tcPr>
            <w:tcW w:w="0" w:type="auto"/>
            <w:tcBorders>
              <w:top w:val="nil"/>
              <w:left w:val="nil"/>
              <w:bottom w:val="nil"/>
              <w:right w:val="nil"/>
            </w:tcBorders>
            <w:shd w:val="clear" w:color="auto" w:fill="auto"/>
            <w:noWrap/>
            <w:vAlign w:val="center"/>
            <w:hideMark/>
          </w:tcPr>
          <w:p w14:paraId="123E1909"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w:t>
            </w:r>
          </w:p>
        </w:tc>
        <w:tc>
          <w:tcPr>
            <w:tcW w:w="0" w:type="auto"/>
            <w:tcBorders>
              <w:top w:val="nil"/>
              <w:left w:val="nil"/>
              <w:bottom w:val="nil"/>
              <w:right w:val="nil"/>
            </w:tcBorders>
            <w:shd w:val="clear" w:color="auto" w:fill="auto"/>
            <w:vAlign w:val="center"/>
            <w:hideMark/>
          </w:tcPr>
          <w:p w14:paraId="735335AC"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Rain (chemical)</w:t>
            </w:r>
          </w:p>
        </w:tc>
        <w:tc>
          <w:tcPr>
            <w:tcW w:w="0" w:type="auto"/>
            <w:tcBorders>
              <w:top w:val="nil"/>
              <w:left w:val="nil"/>
              <w:bottom w:val="nil"/>
              <w:right w:val="nil"/>
            </w:tcBorders>
            <w:shd w:val="clear" w:color="auto" w:fill="auto"/>
            <w:noWrap/>
            <w:vAlign w:val="center"/>
            <w:hideMark/>
          </w:tcPr>
          <w:p w14:paraId="5A3F0BA8"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3FAF15C1"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2,77E+13</w:t>
            </w:r>
          </w:p>
        </w:tc>
        <w:tc>
          <w:tcPr>
            <w:tcW w:w="0" w:type="auto"/>
            <w:tcBorders>
              <w:top w:val="nil"/>
              <w:left w:val="nil"/>
              <w:bottom w:val="nil"/>
              <w:right w:val="nil"/>
            </w:tcBorders>
            <w:shd w:val="clear" w:color="auto" w:fill="auto"/>
            <w:noWrap/>
            <w:vAlign w:val="center"/>
            <w:hideMark/>
          </w:tcPr>
          <w:p w14:paraId="3AE27244"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2,35E+04</w:t>
            </w:r>
          </w:p>
        </w:tc>
        <w:tc>
          <w:tcPr>
            <w:tcW w:w="0" w:type="auto"/>
            <w:tcBorders>
              <w:top w:val="nil"/>
              <w:left w:val="nil"/>
              <w:bottom w:val="nil"/>
              <w:right w:val="nil"/>
            </w:tcBorders>
            <w:shd w:val="clear" w:color="auto" w:fill="auto"/>
            <w:noWrap/>
            <w:vAlign w:val="center"/>
            <w:hideMark/>
          </w:tcPr>
          <w:p w14:paraId="1C467CC9"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2,07E+15</w:t>
            </w:r>
          </w:p>
        </w:tc>
      </w:tr>
      <w:tr w:rsidR="00C33277" w:rsidRPr="003E68D7" w14:paraId="7D3965CE" w14:textId="77777777" w:rsidTr="00CA3F08">
        <w:trPr>
          <w:trHeight w:val="300"/>
        </w:trPr>
        <w:tc>
          <w:tcPr>
            <w:tcW w:w="0" w:type="auto"/>
            <w:tcBorders>
              <w:top w:val="nil"/>
              <w:left w:val="nil"/>
              <w:bottom w:val="nil"/>
              <w:right w:val="nil"/>
            </w:tcBorders>
            <w:shd w:val="clear" w:color="auto" w:fill="auto"/>
            <w:noWrap/>
            <w:vAlign w:val="center"/>
            <w:hideMark/>
          </w:tcPr>
          <w:p w14:paraId="1A272CFC"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w:t>
            </w:r>
          </w:p>
        </w:tc>
        <w:tc>
          <w:tcPr>
            <w:tcW w:w="0" w:type="auto"/>
            <w:tcBorders>
              <w:top w:val="nil"/>
              <w:left w:val="nil"/>
              <w:bottom w:val="nil"/>
              <w:right w:val="nil"/>
            </w:tcBorders>
            <w:shd w:val="clear" w:color="auto" w:fill="auto"/>
            <w:vAlign w:val="center"/>
            <w:hideMark/>
          </w:tcPr>
          <w:p w14:paraId="6BF5909E"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Wind (kinetic)</w:t>
            </w:r>
          </w:p>
        </w:tc>
        <w:tc>
          <w:tcPr>
            <w:tcW w:w="0" w:type="auto"/>
            <w:tcBorders>
              <w:top w:val="nil"/>
              <w:left w:val="nil"/>
              <w:bottom w:val="nil"/>
              <w:right w:val="nil"/>
            </w:tcBorders>
            <w:shd w:val="clear" w:color="auto" w:fill="auto"/>
            <w:noWrap/>
            <w:vAlign w:val="center"/>
            <w:hideMark/>
          </w:tcPr>
          <w:p w14:paraId="46B9EBC5"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596AD78"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1,18E+10</w:t>
            </w:r>
          </w:p>
        </w:tc>
        <w:tc>
          <w:tcPr>
            <w:tcW w:w="0" w:type="auto"/>
            <w:tcBorders>
              <w:top w:val="nil"/>
              <w:left w:val="nil"/>
              <w:bottom w:val="nil"/>
              <w:right w:val="nil"/>
            </w:tcBorders>
            <w:shd w:val="clear" w:color="auto" w:fill="auto"/>
            <w:noWrap/>
            <w:vAlign w:val="center"/>
            <w:hideMark/>
          </w:tcPr>
          <w:p w14:paraId="6089CAAE"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1,90E+03</w:t>
            </w:r>
          </w:p>
        </w:tc>
        <w:tc>
          <w:tcPr>
            <w:tcW w:w="0" w:type="auto"/>
            <w:tcBorders>
              <w:top w:val="nil"/>
              <w:left w:val="nil"/>
              <w:bottom w:val="nil"/>
              <w:right w:val="nil"/>
            </w:tcBorders>
            <w:shd w:val="clear" w:color="auto" w:fill="auto"/>
            <w:noWrap/>
            <w:vAlign w:val="center"/>
            <w:hideMark/>
          </w:tcPr>
          <w:p w14:paraId="2131593E"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1,68E+15</w:t>
            </w:r>
          </w:p>
        </w:tc>
      </w:tr>
      <w:tr w:rsidR="00C33277" w:rsidRPr="003E68D7" w14:paraId="4DF1B5B9" w14:textId="77777777" w:rsidTr="00CA3F08">
        <w:trPr>
          <w:trHeight w:val="315"/>
        </w:trPr>
        <w:tc>
          <w:tcPr>
            <w:tcW w:w="0" w:type="auto"/>
            <w:tcBorders>
              <w:top w:val="nil"/>
              <w:left w:val="nil"/>
              <w:bottom w:val="nil"/>
              <w:right w:val="nil"/>
            </w:tcBorders>
            <w:shd w:val="clear" w:color="auto" w:fill="auto"/>
            <w:noWrap/>
            <w:vAlign w:val="center"/>
            <w:hideMark/>
          </w:tcPr>
          <w:p w14:paraId="1E037837" w14:textId="77777777" w:rsidR="00C33277" w:rsidRPr="003E68D7" w:rsidRDefault="00C33277" w:rsidP="00C33277">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06278A82"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Renewable Input Subtotal [R]</w:t>
            </w:r>
          </w:p>
        </w:tc>
        <w:tc>
          <w:tcPr>
            <w:tcW w:w="0" w:type="auto"/>
            <w:tcBorders>
              <w:top w:val="nil"/>
              <w:left w:val="nil"/>
              <w:bottom w:val="nil"/>
              <w:right w:val="nil"/>
            </w:tcBorders>
            <w:shd w:val="clear" w:color="auto" w:fill="auto"/>
            <w:vAlign w:val="center"/>
            <w:hideMark/>
          </w:tcPr>
          <w:p w14:paraId="35F95D5E"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2,54E+04</w:t>
            </w:r>
          </w:p>
        </w:tc>
        <w:tc>
          <w:tcPr>
            <w:tcW w:w="0" w:type="auto"/>
            <w:tcBorders>
              <w:top w:val="nil"/>
              <w:left w:val="nil"/>
              <w:bottom w:val="nil"/>
              <w:right w:val="nil"/>
            </w:tcBorders>
            <w:shd w:val="clear" w:color="auto" w:fill="auto"/>
            <w:noWrap/>
            <w:vAlign w:val="center"/>
            <w:hideMark/>
          </w:tcPr>
          <w:p w14:paraId="3A7FA535"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3,98E+15</w:t>
            </w:r>
          </w:p>
        </w:tc>
      </w:tr>
      <w:tr w:rsidR="00C33277" w:rsidRPr="003E68D7" w14:paraId="464A06D5" w14:textId="77777777" w:rsidTr="00CA3F08">
        <w:trPr>
          <w:trHeight w:val="300"/>
        </w:trPr>
        <w:tc>
          <w:tcPr>
            <w:tcW w:w="0" w:type="auto"/>
            <w:tcBorders>
              <w:top w:val="nil"/>
              <w:left w:val="nil"/>
              <w:bottom w:val="nil"/>
              <w:right w:val="nil"/>
            </w:tcBorders>
            <w:shd w:val="clear" w:color="auto" w:fill="auto"/>
            <w:noWrap/>
            <w:vAlign w:val="center"/>
            <w:hideMark/>
          </w:tcPr>
          <w:p w14:paraId="4CD56162"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3105CB03" w14:textId="77777777" w:rsidR="00C33277" w:rsidRPr="003E68D7" w:rsidRDefault="00C33277" w:rsidP="00C33277">
            <w:pPr>
              <w:spacing w:after="0" w:line="240" w:lineRule="auto"/>
              <w:ind w:firstLine="0"/>
              <w:jc w:val="left"/>
              <w:rPr>
                <w:rFonts w:ascii="Times New Roman" w:eastAsia="Times New Roman" w:hAnsi="Times New Roman" w:cs="Times New Roman"/>
                <w:i/>
                <w:color w:val="auto"/>
                <w:sz w:val="20"/>
                <w:szCs w:val="20"/>
                <w:lang w:val="en-US"/>
              </w:rPr>
            </w:pPr>
          </w:p>
        </w:tc>
      </w:tr>
      <w:tr w:rsidR="00C33277" w:rsidRPr="003E68D7" w14:paraId="4F9B98E9" w14:textId="77777777" w:rsidTr="00CA3F08">
        <w:trPr>
          <w:trHeight w:val="315"/>
        </w:trPr>
        <w:tc>
          <w:tcPr>
            <w:tcW w:w="0" w:type="auto"/>
            <w:tcBorders>
              <w:top w:val="nil"/>
              <w:left w:val="nil"/>
              <w:bottom w:val="nil"/>
              <w:right w:val="nil"/>
            </w:tcBorders>
            <w:shd w:val="clear" w:color="auto" w:fill="auto"/>
            <w:noWrap/>
            <w:vAlign w:val="center"/>
            <w:hideMark/>
          </w:tcPr>
          <w:p w14:paraId="20F503EE" w14:textId="77777777" w:rsidR="00C33277" w:rsidRPr="003E68D7" w:rsidRDefault="00C33277" w:rsidP="00C33277">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72A4802C"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Local</w:t>
            </w:r>
          </w:p>
        </w:tc>
        <w:tc>
          <w:tcPr>
            <w:tcW w:w="0" w:type="auto"/>
            <w:gridSpan w:val="4"/>
            <w:tcBorders>
              <w:top w:val="nil"/>
              <w:left w:val="nil"/>
              <w:bottom w:val="nil"/>
              <w:right w:val="nil"/>
            </w:tcBorders>
            <w:shd w:val="clear" w:color="auto" w:fill="auto"/>
            <w:noWrap/>
            <w:vAlign w:val="center"/>
            <w:hideMark/>
          </w:tcPr>
          <w:p w14:paraId="2BD61976"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p>
        </w:tc>
      </w:tr>
      <w:tr w:rsidR="00C33277" w:rsidRPr="003E68D7" w14:paraId="7AF3BD2C" w14:textId="77777777" w:rsidTr="00CA3F08">
        <w:trPr>
          <w:trHeight w:val="300"/>
        </w:trPr>
        <w:tc>
          <w:tcPr>
            <w:tcW w:w="0" w:type="auto"/>
            <w:tcBorders>
              <w:top w:val="nil"/>
              <w:left w:val="nil"/>
              <w:bottom w:val="nil"/>
              <w:right w:val="nil"/>
            </w:tcBorders>
            <w:shd w:val="clear" w:color="auto" w:fill="auto"/>
            <w:noWrap/>
            <w:vAlign w:val="center"/>
            <w:hideMark/>
          </w:tcPr>
          <w:p w14:paraId="1F4602B4"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w:t>
            </w:r>
          </w:p>
        </w:tc>
        <w:tc>
          <w:tcPr>
            <w:tcW w:w="0" w:type="auto"/>
            <w:tcBorders>
              <w:top w:val="nil"/>
              <w:left w:val="nil"/>
              <w:bottom w:val="nil"/>
              <w:right w:val="nil"/>
            </w:tcBorders>
            <w:shd w:val="clear" w:color="auto" w:fill="auto"/>
            <w:vAlign w:val="center"/>
            <w:hideMark/>
          </w:tcPr>
          <w:p w14:paraId="5BE287FC"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Net topsoil loss</w:t>
            </w:r>
          </w:p>
        </w:tc>
        <w:tc>
          <w:tcPr>
            <w:tcW w:w="0" w:type="auto"/>
            <w:tcBorders>
              <w:top w:val="nil"/>
              <w:left w:val="nil"/>
              <w:bottom w:val="nil"/>
              <w:right w:val="nil"/>
            </w:tcBorders>
            <w:shd w:val="clear" w:color="auto" w:fill="auto"/>
            <w:noWrap/>
            <w:vAlign w:val="center"/>
            <w:hideMark/>
          </w:tcPr>
          <w:p w14:paraId="1C87AB29"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BBE0ADB"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2,12E+11</w:t>
            </w:r>
          </w:p>
        </w:tc>
        <w:tc>
          <w:tcPr>
            <w:tcW w:w="0" w:type="auto"/>
            <w:tcBorders>
              <w:top w:val="nil"/>
              <w:left w:val="nil"/>
              <w:bottom w:val="nil"/>
              <w:right w:val="nil"/>
            </w:tcBorders>
            <w:shd w:val="clear" w:color="auto" w:fill="auto"/>
            <w:noWrap/>
            <w:vAlign w:val="center"/>
            <w:hideMark/>
          </w:tcPr>
          <w:p w14:paraId="64B3278F"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48017509"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1,59E+13</w:t>
            </w:r>
          </w:p>
        </w:tc>
      </w:tr>
      <w:tr w:rsidR="00C33277" w:rsidRPr="003E68D7" w14:paraId="5A2E9CD9" w14:textId="77777777" w:rsidTr="00CA3F08">
        <w:trPr>
          <w:trHeight w:val="315"/>
        </w:trPr>
        <w:tc>
          <w:tcPr>
            <w:tcW w:w="0" w:type="auto"/>
            <w:tcBorders>
              <w:top w:val="nil"/>
              <w:left w:val="nil"/>
              <w:bottom w:val="nil"/>
              <w:right w:val="nil"/>
            </w:tcBorders>
            <w:shd w:val="clear" w:color="auto" w:fill="auto"/>
            <w:noWrap/>
            <w:vAlign w:val="center"/>
            <w:hideMark/>
          </w:tcPr>
          <w:p w14:paraId="73AD3831" w14:textId="77777777" w:rsidR="00C33277" w:rsidRPr="003E68D7" w:rsidRDefault="00C33277" w:rsidP="00C33277">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5751AFB4"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Non-Renewable Input Subtotal [N]</w:t>
            </w:r>
          </w:p>
        </w:tc>
        <w:tc>
          <w:tcPr>
            <w:tcW w:w="0" w:type="auto"/>
            <w:tcBorders>
              <w:top w:val="nil"/>
              <w:left w:val="nil"/>
              <w:bottom w:val="nil"/>
              <w:right w:val="nil"/>
            </w:tcBorders>
            <w:shd w:val="clear" w:color="auto" w:fill="auto"/>
            <w:vAlign w:val="center"/>
            <w:hideMark/>
          </w:tcPr>
          <w:p w14:paraId="73CE68A0"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5090B2F7"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1,59E+13</w:t>
            </w:r>
          </w:p>
        </w:tc>
      </w:tr>
      <w:tr w:rsidR="00C33277" w:rsidRPr="003E68D7" w14:paraId="30FEEB0A" w14:textId="77777777" w:rsidTr="00CA3F08">
        <w:trPr>
          <w:trHeight w:val="300"/>
        </w:trPr>
        <w:tc>
          <w:tcPr>
            <w:tcW w:w="0" w:type="auto"/>
            <w:tcBorders>
              <w:top w:val="nil"/>
              <w:left w:val="nil"/>
              <w:bottom w:val="nil"/>
              <w:right w:val="nil"/>
            </w:tcBorders>
            <w:shd w:val="clear" w:color="auto" w:fill="auto"/>
            <w:noWrap/>
            <w:vAlign w:val="center"/>
            <w:hideMark/>
          </w:tcPr>
          <w:p w14:paraId="494418FB"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547F4174" w14:textId="77777777" w:rsidR="00C33277" w:rsidRPr="003E68D7" w:rsidRDefault="00C33277" w:rsidP="00C33277">
            <w:pPr>
              <w:spacing w:after="0" w:line="240" w:lineRule="auto"/>
              <w:ind w:firstLine="0"/>
              <w:jc w:val="left"/>
              <w:rPr>
                <w:rFonts w:ascii="Times New Roman" w:eastAsia="Times New Roman" w:hAnsi="Times New Roman" w:cs="Times New Roman"/>
                <w:i/>
                <w:color w:val="auto"/>
                <w:sz w:val="20"/>
                <w:szCs w:val="20"/>
                <w:lang w:val="en-US"/>
              </w:rPr>
            </w:pPr>
          </w:p>
        </w:tc>
      </w:tr>
      <w:tr w:rsidR="00C33277" w:rsidRPr="003E68D7" w14:paraId="0BFB308C" w14:textId="77777777" w:rsidTr="00CA3F08">
        <w:trPr>
          <w:trHeight w:val="315"/>
        </w:trPr>
        <w:tc>
          <w:tcPr>
            <w:tcW w:w="0" w:type="auto"/>
            <w:tcBorders>
              <w:top w:val="nil"/>
              <w:left w:val="nil"/>
              <w:bottom w:val="nil"/>
              <w:right w:val="nil"/>
            </w:tcBorders>
            <w:shd w:val="clear" w:color="auto" w:fill="auto"/>
            <w:noWrap/>
            <w:vAlign w:val="center"/>
            <w:hideMark/>
          </w:tcPr>
          <w:p w14:paraId="3E8BA7B0" w14:textId="77777777" w:rsidR="00C33277" w:rsidRPr="003E68D7" w:rsidRDefault="00C33277" w:rsidP="00C33277">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0EACE89A"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Inputs [F]</w:t>
            </w:r>
          </w:p>
        </w:tc>
        <w:tc>
          <w:tcPr>
            <w:tcW w:w="0" w:type="auto"/>
            <w:gridSpan w:val="4"/>
            <w:tcBorders>
              <w:top w:val="nil"/>
              <w:left w:val="nil"/>
              <w:bottom w:val="nil"/>
              <w:right w:val="nil"/>
            </w:tcBorders>
            <w:shd w:val="clear" w:color="auto" w:fill="auto"/>
            <w:noWrap/>
            <w:vAlign w:val="center"/>
            <w:hideMark/>
          </w:tcPr>
          <w:p w14:paraId="1A64115F"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p>
        </w:tc>
      </w:tr>
      <w:tr w:rsidR="00C33277" w:rsidRPr="003E68D7" w14:paraId="5DF6EE17" w14:textId="77777777" w:rsidTr="00CA3F08">
        <w:trPr>
          <w:trHeight w:val="300"/>
        </w:trPr>
        <w:tc>
          <w:tcPr>
            <w:tcW w:w="0" w:type="auto"/>
            <w:tcBorders>
              <w:top w:val="nil"/>
              <w:left w:val="nil"/>
              <w:bottom w:val="nil"/>
              <w:right w:val="nil"/>
            </w:tcBorders>
            <w:shd w:val="clear" w:color="auto" w:fill="auto"/>
            <w:noWrap/>
            <w:vAlign w:val="center"/>
            <w:hideMark/>
          </w:tcPr>
          <w:p w14:paraId="3E8225D4"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w:t>
            </w:r>
          </w:p>
        </w:tc>
        <w:tc>
          <w:tcPr>
            <w:tcW w:w="0" w:type="auto"/>
            <w:tcBorders>
              <w:top w:val="nil"/>
              <w:left w:val="nil"/>
              <w:bottom w:val="nil"/>
              <w:right w:val="nil"/>
            </w:tcBorders>
            <w:shd w:val="clear" w:color="auto" w:fill="auto"/>
            <w:vAlign w:val="center"/>
            <w:hideMark/>
          </w:tcPr>
          <w:p w14:paraId="21F20DFC"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Electricity</w:t>
            </w:r>
          </w:p>
        </w:tc>
        <w:tc>
          <w:tcPr>
            <w:tcW w:w="0" w:type="auto"/>
            <w:tcBorders>
              <w:top w:val="nil"/>
              <w:left w:val="nil"/>
              <w:bottom w:val="nil"/>
              <w:right w:val="nil"/>
            </w:tcBorders>
            <w:shd w:val="clear" w:color="auto" w:fill="auto"/>
            <w:noWrap/>
            <w:vAlign w:val="center"/>
            <w:hideMark/>
          </w:tcPr>
          <w:p w14:paraId="5E0F3976"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091C578F"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1,98E+15</w:t>
            </w:r>
          </w:p>
        </w:tc>
        <w:tc>
          <w:tcPr>
            <w:tcW w:w="0" w:type="auto"/>
            <w:tcBorders>
              <w:top w:val="nil"/>
              <w:left w:val="nil"/>
              <w:bottom w:val="nil"/>
              <w:right w:val="nil"/>
            </w:tcBorders>
            <w:shd w:val="clear" w:color="auto" w:fill="auto"/>
            <w:noWrap/>
            <w:vAlign w:val="center"/>
            <w:hideMark/>
          </w:tcPr>
          <w:p w14:paraId="1F57CDD0"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1,33E+05</w:t>
            </w:r>
          </w:p>
        </w:tc>
        <w:tc>
          <w:tcPr>
            <w:tcW w:w="0" w:type="auto"/>
            <w:tcBorders>
              <w:top w:val="nil"/>
              <w:left w:val="nil"/>
              <w:bottom w:val="nil"/>
              <w:right w:val="nil"/>
            </w:tcBorders>
            <w:shd w:val="clear" w:color="auto" w:fill="auto"/>
            <w:noWrap/>
            <w:vAlign w:val="center"/>
            <w:hideMark/>
          </w:tcPr>
          <w:p w14:paraId="067F5545"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1,07E+17</w:t>
            </w:r>
          </w:p>
        </w:tc>
      </w:tr>
      <w:tr w:rsidR="00C33277" w:rsidRPr="003E68D7" w14:paraId="61AD6A79" w14:textId="77777777" w:rsidTr="00CA3F08">
        <w:trPr>
          <w:trHeight w:val="600"/>
        </w:trPr>
        <w:tc>
          <w:tcPr>
            <w:tcW w:w="0" w:type="auto"/>
            <w:tcBorders>
              <w:top w:val="nil"/>
              <w:left w:val="nil"/>
              <w:bottom w:val="nil"/>
              <w:right w:val="nil"/>
            </w:tcBorders>
            <w:shd w:val="clear" w:color="auto" w:fill="auto"/>
            <w:noWrap/>
            <w:vAlign w:val="center"/>
            <w:hideMark/>
          </w:tcPr>
          <w:p w14:paraId="6518C0C5"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w:t>
            </w:r>
          </w:p>
        </w:tc>
        <w:tc>
          <w:tcPr>
            <w:tcW w:w="0" w:type="auto"/>
            <w:tcBorders>
              <w:top w:val="nil"/>
              <w:left w:val="nil"/>
              <w:bottom w:val="nil"/>
              <w:right w:val="nil"/>
            </w:tcBorders>
            <w:shd w:val="clear" w:color="auto" w:fill="auto"/>
            <w:vAlign w:val="center"/>
            <w:hideMark/>
          </w:tcPr>
          <w:p w14:paraId="01A82C4C"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 xml:space="preserve">Electricity Generation by PV (1930 </w:t>
            </w:r>
            <w:proofErr w:type="spellStart"/>
            <w:r w:rsidRPr="003E68D7">
              <w:rPr>
                <w:rFonts w:eastAsia="Times New Roman" w:cs="Arial"/>
                <w:i/>
                <w:color w:val="auto"/>
                <w:sz w:val="20"/>
                <w:szCs w:val="20"/>
                <w:lang w:val="en-US"/>
              </w:rPr>
              <w:t>Kwh</w:t>
            </w:r>
            <w:proofErr w:type="spellEnd"/>
            <w:r w:rsidRPr="003E68D7">
              <w:rPr>
                <w:rFonts w:eastAsia="Times New Roman" w:cs="Arial"/>
                <w:i/>
                <w:color w:val="auto"/>
                <w:sz w:val="20"/>
                <w:szCs w:val="20"/>
                <w:lang w:val="en-US"/>
              </w:rPr>
              <w:t>)</w:t>
            </w:r>
          </w:p>
        </w:tc>
        <w:tc>
          <w:tcPr>
            <w:tcW w:w="0" w:type="auto"/>
            <w:tcBorders>
              <w:top w:val="nil"/>
              <w:left w:val="nil"/>
              <w:bottom w:val="nil"/>
              <w:right w:val="nil"/>
            </w:tcBorders>
            <w:shd w:val="clear" w:color="auto" w:fill="auto"/>
            <w:noWrap/>
            <w:vAlign w:val="center"/>
            <w:hideMark/>
          </w:tcPr>
          <w:p w14:paraId="2BB81436"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FEC22BA"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6,94E+09</w:t>
            </w:r>
          </w:p>
        </w:tc>
        <w:tc>
          <w:tcPr>
            <w:tcW w:w="0" w:type="auto"/>
            <w:tcBorders>
              <w:top w:val="nil"/>
              <w:left w:val="nil"/>
              <w:bottom w:val="nil"/>
              <w:right w:val="nil"/>
            </w:tcBorders>
            <w:shd w:val="clear" w:color="auto" w:fill="auto"/>
            <w:vAlign w:val="center"/>
            <w:hideMark/>
          </w:tcPr>
          <w:p w14:paraId="30FD0703"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9,08E+04</w:t>
            </w:r>
          </w:p>
        </w:tc>
        <w:tc>
          <w:tcPr>
            <w:tcW w:w="0" w:type="auto"/>
            <w:tcBorders>
              <w:top w:val="nil"/>
              <w:left w:val="nil"/>
              <w:bottom w:val="nil"/>
              <w:right w:val="nil"/>
            </w:tcBorders>
            <w:shd w:val="clear" w:color="auto" w:fill="auto"/>
            <w:noWrap/>
            <w:vAlign w:val="center"/>
            <w:hideMark/>
          </w:tcPr>
          <w:p w14:paraId="7602BA2E"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4,73E+16</w:t>
            </w:r>
          </w:p>
        </w:tc>
      </w:tr>
      <w:tr w:rsidR="00C33277" w:rsidRPr="003E68D7" w14:paraId="22C7C386" w14:textId="77777777" w:rsidTr="00CA3F08">
        <w:trPr>
          <w:trHeight w:val="300"/>
        </w:trPr>
        <w:tc>
          <w:tcPr>
            <w:tcW w:w="0" w:type="auto"/>
            <w:tcBorders>
              <w:top w:val="nil"/>
              <w:left w:val="nil"/>
              <w:bottom w:val="nil"/>
              <w:right w:val="nil"/>
            </w:tcBorders>
            <w:shd w:val="clear" w:color="auto" w:fill="auto"/>
            <w:noWrap/>
            <w:vAlign w:val="center"/>
            <w:hideMark/>
          </w:tcPr>
          <w:p w14:paraId="54DA9639"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w:t>
            </w:r>
          </w:p>
        </w:tc>
        <w:tc>
          <w:tcPr>
            <w:tcW w:w="0" w:type="auto"/>
            <w:tcBorders>
              <w:top w:val="nil"/>
              <w:left w:val="nil"/>
              <w:bottom w:val="nil"/>
              <w:right w:val="nil"/>
            </w:tcBorders>
            <w:shd w:val="clear" w:color="auto" w:fill="auto"/>
            <w:vAlign w:val="center"/>
            <w:hideMark/>
          </w:tcPr>
          <w:p w14:paraId="60C1E29F"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Water</w:t>
            </w:r>
          </w:p>
        </w:tc>
        <w:tc>
          <w:tcPr>
            <w:tcW w:w="0" w:type="auto"/>
            <w:tcBorders>
              <w:top w:val="nil"/>
              <w:left w:val="nil"/>
              <w:bottom w:val="nil"/>
              <w:right w:val="nil"/>
            </w:tcBorders>
            <w:shd w:val="clear" w:color="auto" w:fill="auto"/>
            <w:noWrap/>
            <w:vAlign w:val="center"/>
            <w:hideMark/>
          </w:tcPr>
          <w:p w14:paraId="091FC668"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230B32B0"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2,01E+14</w:t>
            </w:r>
          </w:p>
        </w:tc>
        <w:tc>
          <w:tcPr>
            <w:tcW w:w="0" w:type="auto"/>
            <w:tcBorders>
              <w:top w:val="nil"/>
              <w:left w:val="nil"/>
              <w:bottom w:val="nil"/>
              <w:right w:val="nil"/>
            </w:tcBorders>
            <w:shd w:val="clear" w:color="auto" w:fill="auto"/>
            <w:noWrap/>
            <w:vAlign w:val="center"/>
            <w:hideMark/>
          </w:tcPr>
          <w:p w14:paraId="7FA45889"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3,31E+04</w:t>
            </w:r>
          </w:p>
        </w:tc>
        <w:tc>
          <w:tcPr>
            <w:tcW w:w="0" w:type="auto"/>
            <w:tcBorders>
              <w:top w:val="nil"/>
              <w:left w:val="nil"/>
              <w:bottom w:val="nil"/>
              <w:right w:val="nil"/>
            </w:tcBorders>
            <w:shd w:val="clear" w:color="auto" w:fill="auto"/>
            <w:noWrap/>
            <w:vAlign w:val="center"/>
            <w:hideMark/>
          </w:tcPr>
          <w:p w14:paraId="5EE56E5D"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1,51E+16</w:t>
            </w:r>
          </w:p>
        </w:tc>
      </w:tr>
      <w:tr w:rsidR="00C33277" w:rsidRPr="003E68D7" w14:paraId="07A473EC" w14:textId="77777777" w:rsidTr="00CA3F08">
        <w:trPr>
          <w:trHeight w:val="300"/>
        </w:trPr>
        <w:tc>
          <w:tcPr>
            <w:tcW w:w="0" w:type="auto"/>
            <w:tcBorders>
              <w:top w:val="nil"/>
              <w:left w:val="nil"/>
              <w:bottom w:val="nil"/>
              <w:right w:val="nil"/>
            </w:tcBorders>
            <w:shd w:val="clear" w:color="auto" w:fill="auto"/>
            <w:noWrap/>
            <w:vAlign w:val="center"/>
            <w:hideMark/>
          </w:tcPr>
          <w:p w14:paraId="64A4A812"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w:t>
            </w:r>
          </w:p>
        </w:tc>
        <w:tc>
          <w:tcPr>
            <w:tcW w:w="0" w:type="auto"/>
            <w:tcBorders>
              <w:top w:val="nil"/>
              <w:left w:val="nil"/>
              <w:bottom w:val="nil"/>
              <w:right w:val="nil"/>
            </w:tcBorders>
            <w:shd w:val="clear" w:color="auto" w:fill="auto"/>
            <w:vAlign w:val="center"/>
            <w:hideMark/>
          </w:tcPr>
          <w:p w14:paraId="1BD0A3D1"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Material Transport</w:t>
            </w:r>
          </w:p>
        </w:tc>
        <w:tc>
          <w:tcPr>
            <w:tcW w:w="0" w:type="auto"/>
            <w:tcBorders>
              <w:top w:val="nil"/>
              <w:left w:val="nil"/>
              <w:bottom w:val="nil"/>
              <w:right w:val="nil"/>
            </w:tcBorders>
            <w:shd w:val="clear" w:color="auto" w:fill="auto"/>
            <w:noWrap/>
            <w:vAlign w:val="center"/>
            <w:hideMark/>
          </w:tcPr>
          <w:p w14:paraId="2E294445"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gal</w:t>
            </w:r>
          </w:p>
        </w:tc>
        <w:tc>
          <w:tcPr>
            <w:tcW w:w="0" w:type="auto"/>
            <w:tcBorders>
              <w:top w:val="nil"/>
              <w:left w:val="nil"/>
              <w:bottom w:val="nil"/>
              <w:right w:val="nil"/>
            </w:tcBorders>
            <w:shd w:val="clear" w:color="auto" w:fill="auto"/>
            <w:noWrap/>
            <w:vAlign w:val="center"/>
            <w:hideMark/>
          </w:tcPr>
          <w:p w14:paraId="002CDF84"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3,44E+03</w:t>
            </w:r>
          </w:p>
        </w:tc>
        <w:tc>
          <w:tcPr>
            <w:tcW w:w="0" w:type="auto"/>
            <w:tcBorders>
              <w:top w:val="nil"/>
              <w:left w:val="nil"/>
              <w:bottom w:val="nil"/>
              <w:right w:val="nil"/>
            </w:tcBorders>
            <w:shd w:val="clear" w:color="auto" w:fill="auto"/>
            <w:noWrap/>
            <w:vAlign w:val="center"/>
            <w:hideMark/>
          </w:tcPr>
          <w:p w14:paraId="54877343"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8,52E+04</w:t>
            </w:r>
          </w:p>
        </w:tc>
        <w:tc>
          <w:tcPr>
            <w:tcW w:w="0" w:type="auto"/>
            <w:tcBorders>
              <w:top w:val="nil"/>
              <w:left w:val="nil"/>
              <w:bottom w:val="nil"/>
              <w:right w:val="nil"/>
            </w:tcBorders>
            <w:shd w:val="clear" w:color="auto" w:fill="auto"/>
            <w:noWrap/>
            <w:vAlign w:val="center"/>
            <w:hideMark/>
          </w:tcPr>
          <w:p w14:paraId="6B5DC6E7"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2,93E+08</w:t>
            </w:r>
          </w:p>
        </w:tc>
      </w:tr>
      <w:tr w:rsidR="00C33277" w:rsidRPr="003E68D7" w14:paraId="13660ECA" w14:textId="77777777" w:rsidTr="00CA3F08">
        <w:trPr>
          <w:trHeight w:val="600"/>
        </w:trPr>
        <w:tc>
          <w:tcPr>
            <w:tcW w:w="0" w:type="auto"/>
            <w:tcBorders>
              <w:top w:val="nil"/>
              <w:left w:val="nil"/>
              <w:bottom w:val="nil"/>
              <w:right w:val="nil"/>
            </w:tcBorders>
            <w:shd w:val="clear" w:color="auto" w:fill="auto"/>
            <w:noWrap/>
            <w:vAlign w:val="center"/>
            <w:hideMark/>
          </w:tcPr>
          <w:p w14:paraId="4AFFDCB5"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w:t>
            </w:r>
          </w:p>
        </w:tc>
        <w:tc>
          <w:tcPr>
            <w:tcW w:w="0" w:type="auto"/>
            <w:tcBorders>
              <w:top w:val="nil"/>
              <w:left w:val="nil"/>
              <w:bottom w:val="nil"/>
              <w:right w:val="nil"/>
            </w:tcBorders>
            <w:shd w:val="clear" w:color="auto" w:fill="auto"/>
            <w:vAlign w:val="center"/>
            <w:hideMark/>
          </w:tcPr>
          <w:p w14:paraId="54C2D987"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(Except PV, Lighting, Furnishing &amp; Sensors)</w:t>
            </w:r>
          </w:p>
        </w:tc>
        <w:tc>
          <w:tcPr>
            <w:tcW w:w="0" w:type="auto"/>
            <w:tcBorders>
              <w:top w:val="nil"/>
              <w:left w:val="nil"/>
              <w:bottom w:val="nil"/>
              <w:right w:val="nil"/>
            </w:tcBorders>
            <w:shd w:val="clear" w:color="auto" w:fill="auto"/>
            <w:noWrap/>
            <w:vAlign w:val="center"/>
            <w:hideMark/>
          </w:tcPr>
          <w:p w14:paraId="521FFEB6"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307B70D2"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9,56E+03</w:t>
            </w:r>
          </w:p>
        </w:tc>
        <w:tc>
          <w:tcPr>
            <w:tcW w:w="0" w:type="auto"/>
            <w:tcBorders>
              <w:top w:val="nil"/>
              <w:left w:val="nil"/>
              <w:bottom w:val="nil"/>
              <w:right w:val="nil"/>
            </w:tcBorders>
            <w:shd w:val="clear" w:color="auto" w:fill="auto"/>
            <w:noWrap/>
            <w:vAlign w:val="center"/>
            <w:hideMark/>
          </w:tcPr>
          <w:p w14:paraId="0AA406ED" w14:textId="77777777" w:rsidR="00C33277" w:rsidRPr="003E68D7" w:rsidRDefault="00C33277" w:rsidP="00C33277">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51AA7562"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2,13E+17</w:t>
            </w:r>
          </w:p>
        </w:tc>
      </w:tr>
      <w:tr w:rsidR="00C33277" w:rsidRPr="003E68D7" w14:paraId="4195154A" w14:textId="77777777" w:rsidTr="00CA3F08">
        <w:trPr>
          <w:trHeight w:val="300"/>
        </w:trPr>
        <w:tc>
          <w:tcPr>
            <w:tcW w:w="0" w:type="auto"/>
            <w:tcBorders>
              <w:top w:val="nil"/>
              <w:left w:val="nil"/>
              <w:bottom w:val="nil"/>
              <w:right w:val="nil"/>
            </w:tcBorders>
            <w:shd w:val="clear" w:color="auto" w:fill="auto"/>
            <w:noWrap/>
            <w:vAlign w:val="center"/>
            <w:hideMark/>
          </w:tcPr>
          <w:p w14:paraId="4D521B39"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w:t>
            </w:r>
          </w:p>
        </w:tc>
        <w:tc>
          <w:tcPr>
            <w:tcW w:w="0" w:type="auto"/>
            <w:tcBorders>
              <w:top w:val="nil"/>
              <w:left w:val="nil"/>
              <w:bottom w:val="nil"/>
              <w:right w:val="nil"/>
            </w:tcBorders>
            <w:shd w:val="clear" w:color="auto" w:fill="auto"/>
            <w:vAlign w:val="center"/>
            <w:hideMark/>
          </w:tcPr>
          <w:p w14:paraId="61EB2A41" w14:textId="77777777" w:rsidR="00C33277" w:rsidRPr="003E68D7" w:rsidRDefault="00C33277" w:rsidP="00C33277">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(Sensing and Control)</w:t>
            </w:r>
          </w:p>
        </w:tc>
        <w:tc>
          <w:tcPr>
            <w:tcW w:w="0" w:type="auto"/>
            <w:tcBorders>
              <w:top w:val="nil"/>
              <w:left w:val="nil"/>
              <w:bottom w:val="nil"/>
              <w:right w:val="nil"/>
            </w:tcBorders>
            <w:shd w:val="clear" w:color="auto" w:fill="auto"/>
            <w:noWrap/>
            <w:vAlign w:val="center"/>
            <w:hideMark/>
          </w:tcPr>
          <w:p w14:paraId="15C0E392"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23E7175B"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2,68E+01</w:t>
            </w:r>
          </w:p>
        </w:tc>
        <w:tc>
          <w:tcPr>
            <w:tcW w:w="0" w:type="auto"/>
            <w:tcBorders>
              <w:top w:val="nil"/>
              <w:left w:val="nil"/>
              <w:bottom w:val="nil"/>
              <w:right w:val="nil"/>
            </w:tcBorders>
            <w:shd w:val="clear" w:color="auto" w:fill="auto"/>
            <w:noWrap/>
            <w:vAlign w:val="center"/>
            <w:hideMark/>
          </w:tcPr>
          <w:p w14:paraId="7377C430" w14:textId="77777777" w:rsidR="00C33277" w:rsidRPr="003E68D7" w:rsidRDefault="00C33277" w:rsidP="00C33277">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54AE663D"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5,31E+15</w:t>
            </w:r>
          </w:p>
        </w:tc>
      </w:tr>
      <w:tr w:rsidR="00C33277" w:rsidRPr="003E68D7" w14:paraId="1575EBE0" w14:textId="77777777" w:rsidTr="00CA3F08">
        <w:trPr>
          <w:trHeight w:val="300"/>
        </w:trPr>
        <w:tc>
          <w:tcPr>
            <w:tcW w:w="0" w:type="auto"/>
            <w:tcBorders>
              <w:top w:val="nil"/>
              <w:left w:val="nil"/>
              <w:bottom w:val="nil"/>
              <w:right w:val="nil"/>
            </w:tcBorders>
            <w:shd w:val="clear" w:color="auto" w:fill="auto"/>
            <w:noWrap/>
            <w:vAlign w:val="center"/>
            <w:hideMark/>
          </w:tcPr>
          <w:p w14:paraId="0F5E9DA4"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w:t>
            </w:r>
          </w:p>
        </w:tc>
        <w:tc>
          <w:tcPr>
            <w:tcW w:w="0" w:type="auto"/>
            <w:tcBorders>
              <w:top w:val="nil"/>
              <w:left w:val="nil"/>
              <w:bottom w:val="nil"/>
              <w:right w:val="nil"/>
            </w:tcBorders>
            <w:shd w:val="clear" w:color="auto" w:fill="auto"/>
            <w:vAlign w:val="center"/>
            <w:hideMark/>
          </w:tcPr>
          <w:p w14:paraId="3BD24351" w14:textId="77777777" w:rsidR="00C33277" w:rsidRPr="003E68D7" w:rsidRDefault="00C33277" w:rsidP="00C33277">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(Lighting)</w:t>
            </w:r>
          </w:p>
        </w:tc>
        <w:tc>
          <w:tcPr>
            <w:tcW w:w="0" w:type="auto"/>
            <w:tcBorders>
              <w:top w:val="nil"/>
              <w:left w:val="nil"/>
              <w:bottom w:val="nil"/>
              <w:right w:val="nil"/>
            </w:tcBorders>
            <w:shd w:val="clear" w:color="auto" w:fill="auto"/>
            <w:noWrap/>
            <w:vAlign w:val="center"/>
            <w:hideMark/>
          </w:tcPr>
          <w:p w14:paraId="0C6D50BF"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58BF6C74"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2,53E+03</w:t>
            </w:r>
          </w:p>
        </w:tc>
        <w:tc>
          <w:tcPr>
            <w:tcW w:w="0" w:type="auto"/>
            <w:tcBorders>
              <w:top w:val="nil"/>
              <w:left w:val="nil"/>
              <w:bottom w:val="nil"/>
              <w:right w:val="nil"/>
            </w:tcBorders>
            <w:shd w:val="clear" w:color="auto" w:fill="auto"/>
            <w:noWrap/>
            <w:vAlign w:val="center"/>
            <w:hideMark/>
          </w:tcPr>
          <w:p w14:paraId="42B07967" w14:textId="77777777" w:rsidR="00C33277" w:rsidRPr="003E68D7" w:rsidRDefault="00C33277" w:rsidP="00C33277">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072E4767"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1,41E+16</w:t>
            </w:r>
          </w:p>
        </w:tc>
      </w:tr>
      <w:tr w:rsidR="00C33277" w:rsidRPr="003E68D7" w14:paraId="35DF1F45" w14:textId="77777777" w:rsidTr="00CA3F08">
        <w:trPr>
          <w:trHeight w:val="300"/>
        </w:trPr>
        <w:tc>
          <w:tcPr>
            <w:tcW w:w="0" w:type="auto"/>
            <w:tcBorders>
              <w:top w:val="nil"/>
              <w:left w:val="nil"/>
              <w:bottom w:val="nil"/>
              <w:right w:val="nil"/>
            </w:tcBorders>
            <w:shd w:val="clear" w:color="auto" w:fill="auto"/>
            <w:noWrap/>
            <w:vAlign w:val="center"/>
            <w:hideMark/>
          </w:tcPr>
          <w:p w14:paraId="67E69F5A"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12</w:t>
            </w:r>
          </w:p>
        </w:tc>
        <w:tc>
          <w:tcPr>
            <w:tcW w:w="0" w:type="auto"/>
            <w:tcBorders>
              <w:top w:val="nil"/>
              <w:left w:val="nil"/>
              <w:bottom w:val="nil"/>
              <w:right w:val="nil"/>
            </w:tcBorders>
            <w:shd w:val="clear" w:color="auto" w:fill="auto"/>
            <w:vAlign w:val="center"/>
            <w:hideMark/>
          </w:tcPr>
          <w:p w14:paraId="157C3BA1" w14:textId="77777777" w:rsidR="00C33277" w:rsidRPr="003E68D7" w:rsidRDefault="00C33277" w:rsidP="00C33277">
            <w:pPr>
              <w:spacing w:after="0" w:line="240" w:lineRule="auto"/>
              <w:ind w:firstLine="0"/>
              <w:jc w:val="left"/>
              <w:rPr>
                <w:rFonts w:eastAsia="Times New Roman" w:cs="Arial"/>
                <w:i/>
                <w:color w:val="auto"/>
                <w:sz w:val="20"/>
                <w:szCs w:val="20"/>
                <w:lang w:val="en-US"/>
              </w:rPr>
            </w:pPr>
            <w:proofErr w:type="spellStart"/>
            <w:r w:rsidRPr="003E68D7">
              <w:rPr>
                <w:rFonts w:eastAsia="Times New Roman" w:cs="Arial"/>
                <w:i/>
                <w:color w:val="auto"/>
                <w:sz w:val="20"/>
                <w:szCs w:val="20"/>
                <w:lang w:val="en-US"/>
              </w:rPr>
              <w:t>Equipments</w:t>
            </w:r>
            <w:proofErr w:type="spellEnd"/>
            <w:r w:rsidRPr="003E68D7">
              <w:rPr>
                <w:rFonts w:eastAsia="Times New Roman" w:cs="Arial"/>
                <w:i/>
                <w:color w:val="auto"/>
                <w:sz w:val="20"/>
                <w:szCs w:val="20"/>
                <w:lang w:val="en-US"/>
              </w:rPr>
              <w:t xml:space="preserve"> (Furnishing)</w:t>
            </w:r>
          </w:p>
        </w:tc>
        <w:tc>
          <w:tcPr>
            <w:tcW w:w="0" w:type="auto"/>
            <w:tcBorders>
              <w:top w:val="nil"/>
              <w:left w:val="nil"/>
              <w:bottom w:val="nil"/>
              <w:right w:val="nil"/>
            </w:tcBorders>
            <w:shd w:val="clear" w:color="auto" w:fill="auto"/>
            <w:noWrap/>
            <w:vAlign w:val="center"/>
            <w:hideMark/>
          </w:tcPr>
          <w:p w14:paraId="5A085399"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0C7BF2B2"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2,08E+03</w:t>
            </w:r>
          </w:p>
        </w:tc>
        <w:tc>
          <w:tcPr>
            <w:tcW w:w="0" w:type="auto"/>
            <w:tcBorders>
              <w:top w:val="nil"/>
              <w:left w:val="nil"/>
              <w:bottom w:val="nil"/>
              <w:right w:val="nil"/>
            </w:tcBorders>
            <w:shd w:val="clear" w:color="auto" w:fill="auto"/>
            <w:noWrap/>
            <w:vAlign w:val="center"/>
            <w:hideMark/>
          </w:tcPr>
          <w:p w14:paraId="0A1A4F8A" w14:textId="77777777" w:rsidR="00C33277" w:rsidRPr="003E68D7" w:rsidRDefault="00C33277" w:rsidP="00C33277">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2E6A0F71"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1,16E+16</w:t>
            </w:r>
          </w:p>
        </w:tc>
      </w:tr>
      <w:tr w:rsidR="00C33277" w:rsidRPr="003E68D7" w14:paraId="0B9DD461" w14:textId="77777777" w:rsidTr="00CA3F08">
        <w:trPr>
          <w:trHeight w:val="360"/>
        </w:trPr>
        <w:tc>
          <w:tcPr>
            <w:tcW w:w="0" w:type="auto"/>
            <w:tcBorders>
              <w:top w:val="nil"/>
              <w:left w:val="nil"/>
              <w:bottom w:val="nil"/>
              <w:right w:val="nil"/>
            </w:tcBorders>
            <w:shd w:val="clear" w:color="auto" w:fill="auto"/>
            <w:noWrap/>
            <w:vAlign w:val="center"/>
            <w:hideMark/>
          </w:tcPr>
          <w:p w14:paraId="4BBF5CE7"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13</w:t>
            </w:r>
          </w:p>
        </w:tc>
        <w:tc>
          <w:tcPr>
            <w:tcW w:w="0" w:type="auto"/>
            <w:tcBorders>
              <w:top w:val="nil"/>
              <w:left w:val="nil"/>
              <w:bottom w:val="nil"/>
              <w:right w:val="nil"/>
            </w:tcBorders>
            <w:shd w:val="clear" w:color="auto" w:fill="auto"/>
            <w:vAlign w:val="center"/>
            <w:hideMark/>
          </w:tcPr>
          <w:p w14:paraId="075BE4A9"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Material (PV)</w:t>
            </w:r>
          </w:p>
        </w:tc>
        <w:tc>
          <w:tcPr>
            <w:tcW w:w="0" w:type="auto"/>
            <w:tcBorders>
              <w:top w:val="nil"/>
              <w:left w:val="nil"/>
              <w:bottom w:val="nil"/>
              <w:right w:val="nil"/>
            </w:tcBorders>
            <w:shd w:val="clear" w:color="auto" w:fill="auto"/>
            <w:noWrap/>
            <w:vAlign w:val="center"/>
            <w:hideMark/>
          </w:tcPr>
          <w:p w14:paraId="6B5FD998"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m</w:t>
            </w:r>
            <w:r w:rsidRPr="003E68D7">
              <w:rPr>
                <w:rFonts w:eastAsia="Times New Roman" w:cs="Arial"/>
                <w:color w:val="auto"/>
                <w:sz w:val="20"/>
                <w:szCs w:val="20"/>
                <w:vertAlign w:val="superscript"/>
                <w:lang w:val="en-US"/>
              </w:rPr>
              <w:t>2</w:t>
            </w:r>
          </w:p>
        </w:tc>
        <w:tc>
          <w:tcPr>
            <w:tcW w:w="0" w:type="auto"/>
            <w:tcBorders>
              <w:top w:val="nil"/>
              <w:left w:val="nil"/>
              <w:bottom w:val="nil"/>
              <w:right w:val="nil"/>
            </w:tcBorders>
            <w:shd w:val="clear" w:color="auto" w:fill="auto"/>
            <w:noWrap/>
            <w:vAlign w:val="center"/>
            <w:hideMark/>
          </w:tcPr>
          <w:p w14:paraId="572B90E2"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9,05E+01</w:t>
            </w:r>
          </w:p>
        </w:tc>
        <w:tc>
          <w:tcPr>
            <w:tcW w:w="0" w:type="auto"/>
            <w:tcBorders>
              <w:top w:val="nil"/>
              <w:left w:val="nil"/>
              <w:bottom w:val="nil"/>
              <w:right w:val="nil"/>
            </w:tcBorders>
            <w:shd w:val="clear" w:color="auto" w:fill="auto"/>
            <w:noWrap/>
            <w:vAlign w:val="center"/>
            <w:hideMark/>
          </w:tcPr>
          <w:p w14:paraId="3D6200E6" w14:textId="77777777" w:rsidR="00C33277" w:rsidRPr="003E68D7" w:rsidRDefault="00C33277" w:rsidP="00C33277">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73C94660"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2,71E+17</w:t>
            </w:r>
          </w:p>
        </w:tc>
      </w:tr>
      <w:tr w:rsidR="00C33277" w:rsidRPr="003E68D7" w14:paraId="212DF8D2" w14:textId="77777777" w:rsidTr="00CA3F08">
        <w:trPr>
          <w:trHeight w:val="300"/>
        </w:trPr>
        <w:tc>
          <w:tcPr>
            <w:tcW w:w="0" w:type="auto"/>
            <w:tcBorders>
              <w:top w:val="nil"/>
              <w:left w:val="nil"/>
              <w:bottom w:val="nil"/>
              <w:right w:val="nil"/>
            </w:tcBorders>
            <w:shd w:val="clear" w:color="auto" w:fill="auto"/>
            <w:noWrap/>
            <w:vAlign w:val="center"/>
            <w:hideMark/>
          </w:tcPr>
          <w:p w14:paraId="40E93853"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w:t>
            </w:r>
          </w:p>
        </w:tc>
        <w:tc>
          <w:tcPr>
            <w:tcW w:w="0" w:type="auto"/>
            <w:tcBorders>
              <w:top w:val="nil"/>
              <w:left w:val="nil"/>
              <w:bottom w:val="nil"/>
              <w:right w:val="nil"/>
            </w:tcBorders>
            <w:shd w:val="clear" w:color="auto" w:fill="auto"/>
            <w:vAlign w:val="center"/>
            <w:hideMark/>
          </w:tcPr>
          <w:p w14:paraId="4E228CA3"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Construction Activities</w:t>
            </w:r>
          </w:p>
        </w:tc>
        <w:tc>
          <w:tcPr>
            <w:tcW w:w="0" w:type="auto"/>
            <w:tcBorders>
              <w:top w:val="nil"/>
              <w:left w:val="nil"/>
              <w:bottom w:val="nil"/>
              <w:right w:val="nil"/>
            </w:tcBorders>
            <w:shd w:val="clear" w:color="auto" w:fill="auto"/>
            <w:noWrap/>
            <w:vAlign w:val="center"/>
            <w:hideMark/>
          </w:tcPr>
          <w:p w14:paraId="1E7A23CE"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EBC6077" w14:textId="77777777" w:rsidR="00C33277" w:rsidRPr="003E68D7" w:rsidRDefault="00C33277" w:rsidP="00C33277">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2BCD8BC6" w14:textId="77777777" w:rsidR="00C33277" w:rsidRPr="003E68D7" w:rsidRDefault="00C33277" w:rsidP="00C33277">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noWrap/>
            <w:vAlign w:val="center"/>
            <w:hideMark/>
          </w:tcPr>
          <w:p w14:paraId="0777FCE8"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2,45E+16</w:t>
            </w:r>
          </w:p>
        </w:tc>
      </w:tr>
      <w:tr w:rsidR="00C33277" w:rsidRPr="003E68D7" w14:paraId="53882928" w14:textId="77777777" w:rsidTr="00CA3F08">
        <w:trPr>
          <w:trHeight w:val="315"/>
        </w:trPr>
        <w:tc>
          <w:tcPr>
            <w:tcW w:w="0" w:type="auto"/>
            <w:tcBorders>
              <w:top w:val="nil"/>
              <w:left w:val="nil"/>
              <w:bottom w:val="nil"/>
              <w:right w:val="nil"/>
            </w:tcBorders>
            <w:shd w:val="clear" w:color="auto" w:fill="auto"/>
            <w:noWrap/>
            <w:vAlign w:val="center"/>
            <w:hideMark/>
          </w:tcPr>
          <w:p w14:paraId="7BAF4E07" w14:textId="77777777" w:rsidR="00C33277" w:rsidRPr="003E68D7" w:rsidRDefault="00C33277" w:rsidP="00C33277">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0F515629" w14:textId="77777777" w:rsidR="00C33277" w:rsidRPr="003E68D7" w:rsidRDefault="00C33277" w:rsidP="00C33277">
            <w:pPr>
              <w:spacing w:after="0" w:line="240" w:lineRule="auto"/>
              <w:ind w:firstLine="0"/>
              <w:jc w:val="left"/>
              <w:rPr>
                <w:rFonts w:eastAsia="Times New Roman" w:cs="Arial"/>
                <w:b/>
                <w:i/>
                <w:color w:val="auto"/>
                <w:sz w:val="20"/>
                <w:szCs w:val="20"/>
                <w:lang w:val="en-US"/>
              </w:rPr>
            </w:pPr>
            <w:r w:rsidRPr="003E68D7">
              <w:rPr>
                <w:rFonts w:eastAsia="Times New Roman" w:cs="Arial"/>
                <w:b/>
                <w:i/>
                <w:color w:val="auto"/>
                <w:sz w:val="20"/>
                <w:szCs w:val="20"/>
                <w:lang w:val="en-US"/>
              </w:rPr>
              <w:t>Purchased Input Subtotal [F]</w:t>
            </w:r>
          </w:p>
        </w:tc>
        <w:tc>
          <w:tcPr>
            <w:tcW w:w="0" w:type="auto"/>
            <w:tcBorders>
              <w:top w:val="nil"/>
              <w:left w:val="nil"/>
              <w:bottom w:val="nil"/>
              <w:right w:val="nil"/>
            </w:tcBorders>
            <w:shd w:val="clear" w:color="auto" w:fill="auto"/>
            <w:vAlign w:val="center"/>
            <w:hideMark/>
          </w:tcPr>
          <w:p w14:paraId="3E6320DC"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3,43E+05</w:t>
            </w:r>
          </w:p>
        </w:tc>
        <w:tc>
          <w:tcPr>
            <w:tcW w:w="0" w:type="auto"/>
            <w:tcBorders>
              <w:top w:val="nil"/>
              <w:left w:val="nil"/>
              <w:bottom w:val="nil"/>
              <w:right w:val="nil"/>
            </w:tcBorders>
            <w:shd w:val="clear" w:color="auto" w:fill="auto"/>
            <w:noWrap/>
            <w:vAlign w:val="center"/>
            <w:hideMark/>
          </w:tcPr>
          <w:p w14:paraId="7BF07A13"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7,09E+17</w:t>
            </w:r>
          </w:p>
        </w:tc>
      </w:tr>
      <w:tr w:rsidR="00C33277" w:rsidRPr="003E68D7" w14:paraId="3D4A6FBF" w14:textId="77777777" w:rsidTr="00CA3F08">
        <w:trPr>
          <w:trHeight w:val="300"/>
        </w:trPr>
        <w:tc>
          <w:tcPr>
            <w:tcW w:w="0" w:type="auto"/>
            <w:tcBorders>
              <w:top w:val="nil"/>
              <w:left w:val="nil"/>
              <w:bottom w:val="nil"/>
              <w:right w:val="nil"/>
            </w:tcBorders>
            <w:shd w:val="clear" w:color="auto" w:fill="auto"/>
            <w:noWrap/>
            <w:vAlign w:val="center"/>
            <w:hideMark/>
          </w:tcPr>
          <w:p w14:paraId="299FBFEB" w14:textId="77777777" w:rsidR="00C33277" w:rsidRPr="003E68D7" w:rsidRDefault="00C33277" w:rsidP="00C33277">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709272C9" w14:textId="77777777" w:rsidR="00C33277" w:rsidRPr="003E68D7" w:rsidRDefault="00C33277" w:rsidP="00C33277">
            <w:pPr>
              <w:spacing w:after="0" w:line="240" w:lineRule="auto"/>
              <w:ind w:firstLine="0"/>
              <w:jc w:val="left"/>
              <w:rPr>
                <w:rFonts w:ascii="Times New Roman" w:eastAsia="Times New Roman" w:hAnsi="Times New Roman" w:cs="Times New Roman"/>
                <w:i/>
                <w:color w:val="auto"/>
                <w:sz w:val="20"/>
                <w:szCs w:val="20"/>
                <w:lang w:val="en-US"/>
              </w:rPr>
            </w:pPr>
          </w:p>
        </w:tc>
      </w:tr>
      <w:tr w:rsidR="00C33277" w:rsidRPr="003E68D7" w14:paraId="513DA9BC" w14:textId="77777777" w:rsidTr="00CA3F08">
        <w:trPr>
          <w:trHeight w:val="300"/>
        </w:trPr>
        <w:tc>
          <w:tcPr>
            <w:tcW w:w="0" w:type="auto"/>
            <w:tcBorders>
              <w:top w:val="nil"/>
              <w:left w:val="nil"/>
              <w:bottom w:val="single" w:sz="4" w:space="0" w:color="auto"/>
              <w:right w:val="nil"/>
            </w:tcBorders>
            <w:shd w:val="clear" w:color="auto" w:fill="auto"/>
            <w:noWrap/>
            <w:vAlign w:val="center"/>
            <w:hideMark/>
          </w:tcPr>
          <w:p w14:paraId="6BADCD6C"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 </w:t>
            </w:r>
          </w:p>
        </w:tc>
        <w:tc>
          <w:tcPr>
            <w:tcW w:w="0" w:type="auto"/>
            <w:gridSpan w:val="3"/>
            <w:tcBorders>
              <w:top w:val="nil"/>
              <w:left w:val="nil"/>
              <w:bottom w:val="single" w:sz="4" w:space="0" w:color="auto"/>
              <w:right w:val="nil"/>
            </w:tcBorders>
            <w:shd w:val="clear" w:color="auto" w:fill="auto"/>
            <w:vAlign w:val="center"/>
            <w:hideMark/>
          </w:tcPr>
          <w:p w14:paraId="05AE9CAD" w14:textId="77777777" w:rsidR="00C33277" w:rsidRPr="003E68D7" w:rsidRDefault="00C33277" w:rsidP="00C33277">
            <w:pPr>
              <w:spacing w:after="0" w:line="240" w:lineRule="auto"/>
              <w:ind w:firstLine="0"/>
              <w:jc w:val="left"/>
              <w:rPr>
                <w:rFonts w:eastAsia="Times New Roman" w:cs="Arial"/>
                <w:i/>
                <w:color w:val="auto"/>
                <w:sz w:val="20"/>
                <w:szCs w:val="20"/>
                <w:lang w:val="en-US"/>
              </w:rPr>
            </w:pPr>
            <w:r w:rsidRPr="003E68D7">
              <w:rPr>
                <w:rFonts w:eastAsia="Times New Roman" w:cs="Arial"/>
                <w:i/>
                <w:color w:val="auto"/>
                <w:sz w:val="20"/>
                <w:szCs w:val="20"/>
                <w:lang w:val="en-US"/>
              </w:rPr>
              <w:t>Yield (Y)</w:t>
            </w:r>
          </w:p>
        </w:tc>
        <w:tc>
          <w:tcPr>
            <w:tcW w:w="0" w:type="auto"/>
            <w:tcBorders>
              <w:top w:val="nil"/>
              <w:left w:val="nil"/>
              <w:bottom w:val="single" w:sz="4" w:space="0" w:color="auto"/>
              <w:right w:val="nil"/>
            </w:tcBorders>
            <w:shd w:val="clear" w:color="auto" w:fill="auto"/>
            <w:noWrap/>
            <w:vAlign w:val="center"/>
            <w:hideMark/>
          </w:tcPr>
          <w:p w14:paraId="16BD56D1"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4,62E+05</w:t>
            </w:r>
          </w:p>
        </w:tc>
        <w:tc>
          <w:tcPr>
            <w:tcW w:w="0" w:type="auto"/>
            <w:tcBorders>
              <w:top w:val="nil"/>
              <w:left w:val="nil"/>
              <w:bottom w:val="single" w:sz="4" w:space="0" w:color="auto"/>
              <w:right w:val="nil"/>
            </w:tcBorders>
            <w:shd w:val="clear" w:color="auto" w:fill="auto"/>
            <w:noWrap/>
            <w:vAlign w:val="center"/>
            <w:hideMark/>
          </w:tcPr>
          <w:p w14:paraId="78B84BB7" w14:textId="77777777" w:rsidR="00C33277" w:rsidRPr="003E68D7" w:rsidRDefault="00C33277" w:rsidP="00C33277">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7,13E+17</w:t>
            </w:r>
          </w:p>
        </w:tc>
      </w:tr>
    </w:tbl>
    <w:p w14:paraId="53948297" w14:textId="77777777" w:rsidR="00FD39F1" w:rsidRPr="003E68D7" w:rsidRDefault="00FD39F1" w:rsidP="00FD39F1">
      <w:pPr>
        <w:pStyle w:val="LEGENDA0"/>
        <w:jc w:val="left"/>
      </w:pPr>
      <w:r w:rsidRPr="003E68D7">
        <w:t xml:space="preserve">Fonte: Fonte própria com uso da base de dados e cálculos de </w:t>
      </w:r>
      <w:hyperlink w:anchor="KUMAR_2022" w:history="1">
        <w:r w:rsidRPr="003E68D7">
          <w:rPr>
            <w:rStyle w:val="Hyperlink"/>
            <w:sz w:val="20"/>
          </w:rPr>
          <w:t>(KUMAR; SRINIVASAN; MANI, 2022)</w:t>
        </w:r>
      </w:hyperlink>
      <w:r w:rsidRPr="003E68D7">
        <w:t>.</w:t>
      </w:r>
    </w:p>
    <w:p w14:paraId="639C3CDB" w14:textId="77777777" w:rsidR="001D743D" w:rsidRPr="003E68D7" w:rsidRDefault="001D743D" w:rsidP="001D743D"/>
    <w:p w14:paraId="476CA007" w14:textId="0C1CE436" w:rsidR="00C554E8" w:rsidRPr="003E68D7" w:rsidRDefault="00C554E8">
      <w:pPr>
        <w:spacing w:after="160" w:line="259" w:lineRule="auto"/>
        <w:ind w:firstLine="0"/>
        <w:jc w:val="left"/>
      </w:pPr>
      <w:r w:rsidRPr="003E68D7">
        <w:br w:type="page"/>
      </w:r>
    </w:p>
    <w:p w14:paraId="4B6BA8C2" w14:textId="1307A27A" w:rsidR="001A6AA5" w:rsidRPr="003E68D7" w:rsidRDefault="00D12FAC" w:rsidP="00461861">
      <w:pPr>
        <w:pStyle w:val="LEGENDA0"/>
        <w:jc w:val="left"/>
      </w:pPr>
      <w:r w:rsidRPr="003E68D7">
        <w:lastRenderedPageBreak/>
        <w:t>Apêndice A</w:t>
      </w:r>
      <w:r w:rsidR="00AD5EB1" w:rsidRPr="003E68D7">
        <w:t>10</w:t>
      </w:r>
      <w:r w:rsidR="00517046" w:rsidRPr="003E68D7">
        <w:t xml:space="preserve">: Tabela de Avaliação de Emergia de </w:t>
      </w:r>
      <w:r w:rsidR="00517046" w:rsidRPr="003E68D7">
        <w:rPr>
          <w:i/>
          <w:iCs w:val="0"/>
        </w:rPr>
        <w:t xml:space="preserve">Solar House </w:t>
      </w:r>
      <w:r w:rsidR="00517046" w:rsidRPr="003E68D7">
        <w:t xml:space="preserve">com </w:t>
      </w:r>
      <w:proofErr w:type="spellStart"/>
      <w:r w:rsidR="00517046" w:rsidRPr="00557091">
        <w:rPr>
          <w:i/>
          <w:iCs w:val="0"/>
        </w:rPr>
        <w:t>Lighting</w:t>
      </w:r>
      <w:proofErr w:type="spellEnd"/>
      <w:r w:rsidR="00517046" w:rsidRPr="003E68D7">
        <w:t xml:space="preserve"> </w:t>
      </w:r>
      <w:r w:rsidR="00E71765" w:rsidRPr="003E68D7">
        <w:t>4</w:t>
      </w:r>
      <w:r w:rsidR="00517046" w:rsidRPr="003E68D7">
        <w:t xml:space="preserve">0% e HVAC </w:t>
      </w:r>
      <w:r w:rsidR="00E71765" w:rsidRPr="003E68D7">
        <w:t>3</w:t>
      </w:r>
      <w:r w:rsidR="00517046" w:rsidRPr="003E68D7">
        <w:t>0% de economia de energia elétrica.</w:t>
      </w:r>
    </w:p>
    <w:tbl>
      <w:tblPr>
        <w:tblW w:w="0" w:type="auto"/>
        <w:tblLook w:val="04A0" w:firstRow="1" w:lastRow="0" w:firstColumn="1" w:lastColumn="0" w:noHBand="0" w:noVBand="1"/>
      </w:tblPr>
      <w:tblGrid>
        <w:gridCol w:w="973"/>
        <w:gridCol w:w="2504"/>
        <w:gridCol w:w="605"/>
        <w:gridCol w:w="1246"/>
        <w:gridCol w:w="1614"/>
        <w:gridCol w:w="2129"/>
      </w:tblGrid>
      <w:tr w:rsidR="001F4AD8" w:rsidRPr="003E68D7" w14:paraId="4A8F80DC" w14:textId="77777777" w:rsidTr="00FD39F1">
        <w:trPr>
          <w:trHeight w:val="945"/>
        </w:trPr>
        <w:tc>
          <w:tcPr>
            <w:tcW w:w="0" w:type="auto"/>
            <w:tcBorders>
              <w:top w:val="single" w:sz="4" w:space="0" w:color="auto"/>
              <w:left w:val="nil"/>
              <w:bottom w:val="single" w:sz="4" w:space="0" w:color="auto"/>
              <w:right w:val="nil"/>
            </w:tcBorders>
            <w:shd w:val="clear" w:color="auto" w:fill="auto"/>
            <w:noWrap/>
            <w:vAlign w:val="center"/>
            <w:hideMark/>
          </w:tcPr>
          <w:p w14:paraId="720AD7C5"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Number</w:t>
            </w:r>
          </w:p>
        </w:tc>
        <w:tc>
          <w:tcPr>
            <w:tcW w:w="0" w:type="auto"/>
            <w:tcBorders>
              <w:top w:val="single" w:sz="4" w:space="0" w:color="auto"/>
              <w:left w:val="nil"/>
              <w:bottom w:val="single" w:sz="4" w:space="0" w:color="auto"/>
              <w:right w:val="nil"/>
            </w:tcBorders>
            <w:shd w:val="clear" w:color="auto" w:fill="auto"/>
            <w:vAlign w:val="center"/>
            <w:hideMark/>
          </w:tcPr>
          <w:p w14:paraId="25048B91"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Item</w:t>
            </w:r>
          </w:p>
        </w:tc>
        <w:tc>
          <w:tcPr>
            <w:tcW w:w="0" w:type="auto"/>
            <w:tcBorders>
              <w:top w:val="single" w:sz="4" w:space="0" w:color="auto"/>
              <w:left w:val="nil"/>
              <w:bottom w:val="single" w:sz="4" w:space="0" w:color="auto"/>
              <w:right w:val="nil"/>
            </w:tcBorders>
            <w:shd w:val="clear" w:color="auto" w:fill="auto"/>
            <w:noWrap/>
            <w:vAlign w:val="center"/>
            <w:hideMark/>
          </w:tcPr>
          <w:p w14:paraId="3A6AFBD7"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Unit</w:t>
            </w:r>
          </w:p>
        </w:tc>
        <w:tc>
          <w:tcPr>
            <w:tcW w:w="0" w:type="auto"/>
            <w:tcBorders>
              <w:top w:val="single" w:sz="4" w:space="0" w:color="auto"/>
              <w:left w:val="nil"/>
              <w:bottom w:val="single" w:sz="4" w:space="0" w:color="auto"/>
              <w:right w:val="nil"/>
            </w:tcBorders>
            <w:shd w:val="clear" w:color="auto" w:fill="auto"/>
            <w:vAlign w:val="center"/>
            <w:hideMark/>
          </w:tcPr>
          <w:p w14:paraId="354C297E"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Raw data (units)</w:t>
            </w:r>
          </w:p>
        </w:tc>
        <w:tc>
          <w:tcPr>
            <w:tcW w:w="0" w:type="auto"/>
            <w:tcBorders>
              <w:top w:val="single" w:sz="4" w:space="0" w:color="auto"/>
              <w:left w:val="nil"/>
              <w:bottom w:val="single" w:sz="4" w:space="0" w:color="auto"/>
              <w:right w:val="nil"/>
            </w:tcBorders>
            <w:shd w:val="clear" w:color="auto" w:fill="auto"/>
            <w:vAlign w:val="center"/>
            <w:hideMark/>
          </w:tcPr>
          <w:p w14:paraId="45E09E11"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Emergy/Unit (sej/unit)</w:t>
            </w:r>
          </w:p>
        </w:tc>
        <w:tc>
          <w:tcPr>
            <w:tcW w:w="0" w:type="auto"/>
            <w:tcBorders>
              <w:top w:val="single" w:sz="4" w:space="0" w:color="auto"/>
              <w:left w:val="nil"/>
              <w:bottom w:val="single" w:sz="4" w:space="0" w:color="auto"/>
              <w:right w:val="nil"/>
            </w:tcBorders>
            <w:shd w:val="clear" w:color="auto" w:fill="auto"/>
            <w:vAlign w:val="center"/>
            <w:hideMark/>
          </w:tcPr>
          <w:p w14:paraId="551CBD1A"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Solar Emergy/Building lifetime</w:t>
            </w:r>
          </w:p>
        </w:tc>
      </w:tr>
      <w:tr w:rsidR="001F4AD8" w:rsidRPr="003E68D7" w14:paraId="3614A233" w14:textId="77777777" w:rsidTr="00FD39F1">
        <w:trPr>
          <w:trHeight w:val="315"/>
        </w:trPr>
        <w:tc>
          <w:tcPr>
            <w:tcW w:w="0" w:type="auto"/>
            <w:tcBorders>
              <w:top w:val="nil"/>
              <w:left w:val="nil"/>
              <w:bottom w:val="nil"/>
              <w:right w:val="nil"/>
            </w:tcBorders>
            <w:shd w:val="clear" w:color="auto" w:fill="auto"/>
            <w:noWrap/>
            <w:vAlign w:val="center"/>
            <w:hideMark/>
          </w:tcPr>
          <w:p w14:paraId="7E4F5FC5"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p>
        </w:tc>
        <w:tc>
          <w:tcPr>
            <w:tcW w:w="0" w:type="auto"/>
            <w:tcBorders>
              <w:top w:val="nil"/>
              <w:left w:val="nil"/>
              <w:bottom w:val="nil"/>
              <w:right w:val="nil"/>
            </w:tcBorders>
            <w:shd w:val="clear" w:color="auto" w:fill="auto"/>
            <w:vAlign w:val="center"/>
            <w:hideMark/>
          </w:tcPr>
          <w:p w14:paraId="4619FF54"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Renewable Input Subtotal [R]</w:t>
            </w:r>
          </w:p>
        </w:tc>
        <w:tc>
          <w:tcPr>
            <w:tcW w:w="0" w:type="auto"/>
            <w:gridSpan w:val="4"/>
            <w:tcBorders>
              <w:top w:val="nil"/>
              <w:left w:val="nil"/>
              <w:bottom w:val="nil"/>
              <w:right w:val="nil"/>
            </w:tcBorders>
            <w:shd w:val="clear" w:color="auto" w:fill="auto"/>
            <w:noWrap/>
            <w:vAlign w:val="center"/>
            <w:hideMark/>
          </w:tcPr>
          <w:p w14:paraId="6E650F9B"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p>
        </w:tc>
      </w:tr>
      <w:tr w:rsidR="001F4AD8" w:rsidRPr="003E68D7" w14:paraId="216ED6C4" w14:textId="77777777" w:rsidTr="00FD39F1">
        <w:trPr>
          <w:trHeight w:val="300"/>
        </w:trPr>
        <w:tc>
          <w:tcPr>
            <w:tcW w:w="0" w:type="auto"/>
            <w:tcBorders>
              <w:top w:val="nil"/>
              <w:left w:val="nil"/>
              <w:bottom w:val="nil"/>
              <w:right w:val="nil"/>
            </w:tcBorders>
            <w:shd w:val="clear" w:color="auto" w:fill="auto"/>
            <w:noWrap/>
            <w:vAlign w:val="center"/>
            <w:hideMark/>
          </w:tcPr>
          <w:p w14:paraId="509F3FCA"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vAlign w:val="center"/>
            <w:hideMark/>
          </w:tcPr>
          <w:p w14:paraId="085F0A3E"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Sunlight</w:t>
            </w:r>
          </w:p>
        </w:tc>
        <w:tc>
          <w:tcPr>
            <w:tcW w:w="0" w:type="auto"/>
            <w:tcBorders>
              <w:top w:val="nil"/>
              <w:left w:val="nil"/>
              <w:bottom w:val="nil"/>
              <w:right w:val="nil"/>
            </w:tcBorders>
            <w:shd w:val="clear" w:color="auto" w:fill="auto"/>
            <w:noWrap/>
            <w:vAlign w:val="center"/>
            <w:hideMark/>
          </w:tcPr>
          <w:p w14:paraId="4118A88B"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A06A2ED"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2,97E+12</w:t>
            </w:r>
          </w:p>
        </w:tc>
        <w:tc>
          <w:tcPr>
            <w:tcW w:w="0" w:type="auto"/>
            <w:tcBorders>
              <w:top w:val="nil"/>
              <w:left w:val="nil"/>
              <w:bottom w:val="nil"/>
              <w:right w:val="nil"/>
            </w:tcBorders>
            <w:shd w:val="clear" w:color="auto" w:fill="auto"/>
            <w:noWrap/>
            <w:vAlign w:val="center"/>
            <w:hideMark/>
          </w:tcPr>
          <w:p w14:paraId="1BA55469"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w:t>
            </w:r>
          </w:p>
        </w:tc>
        <w:tc>
          <w:tcPr>
            <w:tcW w:w="0" w:type="auto"/>
            <w:tcBorders>
              <w:top w:val="nil"/>
              <w:left w:val="nil"/>
              <w:bottom w:val="nil"/>
              <w:right w:val="nil"/>
            </w:tcBorders>
            <w:shd w:val="clear" w:color="auto" w:fill="auto"/>
            <w:noWrap/>
            <w:vAlign w:val="center"/>
            <w:hideMark/>
          </w:tcPr>
          <w:p w14:paraId="30A412B7"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2,23E+14</w:t>
            </w:r>
          </w:p>
        </w:tc>
      </w:tr>
      <w:tr w:rsidR="001F4AD8" w:rsidRPr="003E68D7" w14:paraId="532D4A00" w14:textId="77777777" w:rsidTr="00FD39F1">
        <w:trPr>
          <w:trHeight w:val="300"/>
        </w:trPr>
        <w:tc>
          <w:tcPr>
            <w:tcW w:w="0" w:type="auto"/>
            <w:tcBorders>
              <w:top w:val="nil"/>
              <w:left w:val="nil"/>
              <w:bottom w:val="nil"/>
              <w:right w:val="nil"/>
            </w:tcBorders>
            <w:shd w:val="clear" w:color="auto" w:fill="auto"/>
            <w:noWrap/>
            <w:vAlign w:val="center"/>
            <w:hideMark/>
          </w:tcPr>
          <w:p w14:paraId="3431E057"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w:t>
            </w:r>
          </w:p>
        </w:tc>
        <w:tc>
          <w:tcPr>
            <w:tcW w:w="0" w:type="auto"/>
            <w:tcBorders>
              <w:top w:val="nil"/>
              <w:left w:val="nil"/>
              <w:bottom w:val="nil"/>
              <w:right w:val="nil"/>
            </w:tcBorders>
            <w:shd w:val="clear" w:color="auto" w:fill="auto"/>
            <w:vAlign w:val="center"/>
            <w:hideMark/>
          </w:tcPr>
          <w:p w14:paraId="787839DA"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Rain (chemical)</w:t>
            </w:r>
          </w:p>
        </w:tc>
        <w:tc>
          <w:tcPr>
            <w:tcW w:w="0" w:type="auto"/>
            <w:tcBorders>
              <w:top w:val="nil"/>
              <w:left w:val="nil"/>
              <w:bottom w:val="nil"/>
              <w:right w:val="nil"/>
            </w:tcBorders>
            <w:shd w:val="clear" w:color="auto" w:fill="auto"/>
            <w:noWrap/>
            <w:vAlign w:val="center"/>
            <w:hideMark/>
          </w:tcPr>
          <w:p w14:paraId="37504EA4"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1EE5B987"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2,77E+13</w:t>
            </w:r>
          </w:p>
        </w:tc>
        <w:tc>
          <w:tcPr>
            <w:tcW w:w="0" w:type="auto"/>
            <w:tcBorders>
              <w:top w:val="nil"/>
              <w:left w:val="nil"/>
              <w:bottom w:val="nil"/>
              <w:right w:val="nil"/>
            </w:tcBorders>
            <w:shd w:val="clear" w:color="auto" w:fill="auto"/>
            <w:noWrap/>
            <w:vAlign w:val="center"/>
            <w:hideMark/>
          </w:tcPr>
          <w:p w14:paraId="6E0B429D"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2,35E+04</w:t>
            </w:r>
          </w:p>
        </w:tc>
        <w:tc>
          <w:tcPr>
            <w:tcW w:w="0" w:type="auto"/>
            <w:tcBorders>
              <w:top w:val="nil"/>
              <w:left w:val="nil"/>
              <w:bottom w:val="nil"/>
              <w:right w:val="nil"/>
            </w:tcBorders>
            <w:shd w:val="clear" w:color="auto" w:fill="auto"/>
            <w:noWrap/>
            <w:vAlign w:val="center"/>
            <w:hideMark/>
          </w:tcPr>
          <w:p w14:paraId="41076151"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2,07E+15</w:t>
            </w:r>
          </w:p>
        </w:tc>
      </w:tr>
      <w:tr w:rsidR="001F4AD8" w:rsidRPr="003E68D7" w14:paraId="3A7CCAD6" w14:textId="77777777" w:rsidTr="00FD39F1">
        <w:trPr>
          <w:trHeight w:val="300"/>
        </w:trPr>
        <w:tc>
          <w:tcPr>
            <w:tcW w:w="0" w:type="auto"/>
            <w:tcBorders>
              <w:top w:val="nil"/>
              <w:left w:val="nil"/>
              <w:bottom w:val="nil"/>
              <w:right w:val="nil"/>
            </w:tcBorders>
            <w:shd w:val="clear" w:color="auto" w:fill="auto"/>
            <w:noWrap/>
            <w:vAlign w:val="center"/>
            <w:hideMark/>
          </w:tcPr>
          <w:p w14:paraId="0B7CB938"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w:t>
            </w:r>
          </w:p>
        </w:tc>
        <w:tc>
          <w:tcPr>
            <w:tcW w:w="0" w:type="auto"/>
            <w:tcBorders>
              <w:top w:val="nil"/>
              <w:left w:val="nil"/>
              <w:bottom w:val="nil"/>
              <w:right w:val="nil"/>
            </w:tcBorders>
            <w:shd w:val="clear" w:color="auto" w:fill="auto"/>
            <w:vAlign w:val="center"/>
            <w:hideMark/>
          </w:tcPr>
          <w:p w14:paraId="4ADA5D4E"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Wind (kinetic)</w:t>
            </w:r>
          </w:p>
        </w:tc>
        <w:tc>
          <w:tcPr>
            <w:tcW w:w="0" w:type="auto"/>
            <w:tcBorders>
              <w:top w:val="nil"/>
              <w:left w:val="nil"/>
              <w:bottom w:val="nil"/>
              <w:right w:val="nil"/>
            </w:tcBorders>
            <w:shd w:val="clear" w:color="auto" w:fill="auto"/>
            <w:noWrap/>
            <w:vAlign w:val="center"/>
            <w:hideMark/>
          </w:tcPr>
          <w:p w14:paraId="363A4983"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7522E7B3"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1,18E+10</w:t>
            </w:r>
          </w:p>
        </w:tc>
        <w:tc>
          <w:tcPr>
            <w:tcW w:w="0" w:type="auto"/>
            <w:tcBorders>
              <w:top w:val="nil"/>
              <w:left w:val="nil"/>
              <w:bottom w:val="nil"/>
              <w:right w:val="nil"/>
            </w:tcBorders>
            <w:shd w:val="clear" w:color="auto" w:fill="auto"/>
            <w:noWrap/>
            <w:vAlign w:val="center"/>
            <w:hideMark/>
          </w:tcPr>
          <w:p w14:paraId="571FB84F"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1,90E+03</w:t>
            </w:r>
          </w:p>
        </w:tc>
        <w:tc>
          <w:tcPr>
            <w:tcW w:w="0" w:type="auto"/>
            <w:tcBorders>
              <w:top w:val="nil"/>
              <w:left w:val="nil"/>
              <w:bottom w:val="nil"/>
              <w:right w:val="nil"/>
            </w:tcBorders>
            <w:shd w:val="clear" w:color="auto" w:fill="auto"/>
            <w:noWrap/>
            <w:vAlign w:val="center"/>
            <w:hideMark/>
          </w:tcPr>
          <w:p w14:paraId="76EE9952"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1,68E+15</w:t>
            </w:r>
          </w:p>
        </w:tc>
      </w:tr>
      <w:tr w:rsidR="001F4AD8" w:rsidRPr="003E68D7" w14:paraId="3F2A4F0F" w14:textId="77777777" w:rsidTr="00FD39F1">
        <w:trPr>
          <w:trHeight w:val="315"/>
        </w:trPr>
        <w:tc>
          <w:tcPr>
            <w:tcW w:w="0" w:type="auto"/>
            <w:tcBorders>
              <w:top w:val="nil"/>
              <w:left w:val="nil"/>
              <w:bottom w:val="nil"/>
              <w:right w:val="nil"/>
            </w:tcBorders>
            <w:shd w:val="clear" w:color="auto" w:fill="auto"/>
            <w:noWrap/>
            <w:vAlign w:val="center"/>
            <w:hideMark/>
          </w:tcPr>
          <w:p w14:paraId="607E4AE2" w14:textId="77777777" w:rsidR="001F4AD8" w:rsidRPr="003E68D7" w:rsidRDefault="001F4AD8" w:rsidP="001F4AD8">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680BA374"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Renewable Input Subtotal [R]</w:t>
            </w:r>
          </w:p>
        </w:tc>
        <w:tc>
          <w:tcPr>
            <w:tcW w:w="0" w:type="auto"/>
            <w:tcBorders>
              <w:top w:val="nil"/>
              <w:left w:val="nil"/>
              <w:bottom w:val="nil"/>
              <w:right w:val="nil"/>
            </w:tcBorders>
            <w:shd w:val="clear" w:color="auto" w:fill="auto"/>
            <w:vAlign w:val="center"/>
            <w:hideMark/>
          </w:tcPr>
          <w:p w14:paraId="218A93CD"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2,54E+04</w:t>
            </w:r>
          </w:p>
        </w:tc>
        <w:tc>
          <w:tcPr>
            <w:tcW w:w="0" w:type="auto"/>
            <w:tcBorders>
              <w:top w:val="nil"/>
              <w:left w:val="nil"/>
              <w:bottom w:val="nil"/>
              <w:right w:val="nil"/>
            </w:tcBorders>
            <w:shd w:val="clear" w:color="auto" w:fill="auto"/>
            <w:noWrap/>
            <w:vAlign w:val="center"/>
            <w:hideMark/>
          </w:tcPr>
          <w:p w14:paraId="5C54E036"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3,98E+15</w:t>
            </w:r>
          </w:p>
        </w:tc>
      </w:tr>
      <w:tr w:rsidR="001F4AD8" w:rsidRPr="003E68D7" w14:paraId="57893465" w14:textId="77777777" w:rsidTr="00FD39F1">
        <w:trPr>
          <w:trHeight w:val="300"/>
        </w:trPr>
        <w:tc>
          <w:tcPr>
            <w:tcW w:w="0" w:type="auto"/>
            <w:tcBorders>
              <w:top w:val="nil"/>
              <w:left w:val="nil"/>
              <w:bottom w:val="nil"/>
              <w:right w:val="nil"/>
            </w:tcBorders>
            <w:shd w:val="clear" w:color="auto" w:fill="auto"/>
            <w:noWrap/>
            <w:vAlign w:val="center"/>
            <w:hideMark/>
          </w:tcPr>
          <w:p w14:paraId="5527CB50"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72AFA63C" w14:textId="77777777" w:rsidR="001F4AD8" w:rsidRPr="003E68D7" w:rsidRDefault="001F4AD8" w:rsidP="001F4AD8">
            <w:pPr>
              <w:spacing w:after="0" w:line="240" w:lineRule="auto"/>
              <w:ind w:firstLine="0"/>
              <w:jc w:val="left"/>
              <w:rPr>
                <w:rFonts w:ascii="Times New Roman" w:eastAsia="Times New Roman" w:hAnsi="Times New Roman" w:cs="Times New Roman"/>
                <w:i/>
                <w:iCs/>
                <w:color w:val="auto"/>
                <w:sz w:val="20"/>
                <w:szCs w:val="20"/>
                <w:lang w:val="en-US"/>
              </w:rPr>
            </w:pPr>
          </w:p>
        </w:tc>
      </w:tr>
      <w:tr w:rsidR="001F4AD8" w:rsidRPr="003E68D7" w14:paraId="2D16598A" w14:textId="77777777" w:rsidTr="00FD39F1">
        <w:trPr>
          <w:trHeight w:val="315"/>
        </w:trPr>
        <w:tc>
          <w:tcPr>
            <w:tcW w:w="0" w:type="auto"/>
            <w:tcBorders>
              <w:top w:val="nil"/>
              <w:left w:val="nil"/>
              <w:bottom w:val="nil"/>
              <w:right w:val="nil"/>
            </w:tcBorders>
            <w:shd w:val="clear" w:color="auto" w:fill="auto"/>
            <w:noWrap/>
            <w:vAlign w:val="center"/>
            <w:hideMark/>
          </w:tcPr>
          <w:p w14:paraId="45ABF669" w14:textId="77777777" w:rsidR="001F4AD8" w:rsidRPr="003E68D7" w:rsidRDefault="001F4AD8" w:rsidP="001F4AD8">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7118ED50"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Non-renewable Local</w:t>
            </w:r>
          </w:p>
        </w:tc>
        <w:tc>
          <w:tcPr>
            <w:tcW w:w="0" w:type="auto"/>
            <w:gridSpan w:val="4"/>
            <w:tcBorders>
              <w:top w:val="nil"/>
              <w:left w:val="nil"/>
              <w:bottom w:val="nil"/>
              <w:right w:val="nil"/>
            </w:tcBorders>
            <w:shd w:val="clear" w:color="auto" w:fill="auto"/>
            <w:noWrap/>
            <w:vAlign w:val="center"/>
            <w:hideMark/>
          </w:tcPr>
          <w:p w14:paraId="645507BA"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p>
        </w:tc>
      </w:tr>
      <w:tr w:rsidR="001F4AD8" w:rsidRPr="003E68D7" w14:paraId="20A4AD56" w14:textId="77777777" w:rsidTr="00FD39F1">
        <w:trPr>
          <w:trHeight w:val="300"/>
        </w:trPr>
        <w:tc>
          <w:tcPr>
            <w:tcW w:w="0" w:type="auto"/>
            <w:tcBorders>
              <w:top w:val="nil"/>
              <w:left w:val="nil"/>
              <w:bottom w:val="nil"/>
              <w:right w:val="nil"/>
            </w:tcBorders>
            <w:shd w:val="clear" w:color="auto" w:fill="auto"/>
            <w:noWrap/>
            <w:vAlign w:val="center"/>
            <w:hideMark/>
          </w:tcPr>
          <w:p w14:paraId="4D75DD59"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w:t>
            </w:r>
          </w:p>
        </w:tc>
        <w:tc>
          <w:tcPr>
            <w:tcW w:w="0" w:type="auto"/>
            <w:tcBorders>
              <w:top w:val="nil"/>
              <w:left w:val="nil"/>
              <w:bottom w:val="nil"/>
              <w:right w:val="nil"/>
            </w:tcBorders>
            <w:shd w:val="clear" w:color="auto" w:fill="auto"/>
            <w:vAlign w:val="center"/>
            <w:hideMark/>
          </w:tcPr>
          <w:p w14:paraId="3DB96D7C"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Net topsoil loss</w:t>
            </w:r>
          </w:p>
        </w:tc>
        <w:tc>
          <w:tcPr>
            <w:tcW w:w="0" w:type="auto"/>
            <w:tcBorders>
              <w:top w:val="nil"/>
              <w:left w:val="nil"/>
              <w:bottom w:val="nil"/>
              <w:right w:val="nil"/>
            </w:tcBorders>
            <w:shd w:val="clear" w:color="auto" w:fill="auto"/>
            <w:noWrap/>
            <w:vAlign w:val="center"/>
            <w:hideMark/>
          </w:tcPr>
          <w:p w14:paraId="0DA9F2D6"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4BD5A57A"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2,12E+11</w:t>
            </w:r>
          </w:p>
        </w:tc>
        <w:tc>
          <w:tcPr>
            <w:tcW w:w="0" w:type="auto"/>
            <w:tcBorders>
              <w:top w:val="nil"/>
              <w:left w:val="nil"/>
              <w:bottom w:val="nil"/>
              <w:right w:val="nil"/>
            </w:tcBorders>
            <w:shd w:val="clear" w:color="auto" w:fill="auto"/>
            <w:noWrap/>
            <w:vAlign w:val="center"/>
            <w:hideMark/>
          </w:tcPr>
          <w:p w14:paraId="5E3A19D4"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75FDB20E"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1,59E+13</w:t>
            </w:r>
          </w:p>
        </w:tc>
      </w:tr>
      <w:tr w:rsidR="001F4AD8" w:rsidRPr="003E68D7" w14:paraId="4BD233AA" w14:textId="77777777" w:rsidTr="00FD39F1">
        <w:trPr>
          <w:trHeight w:val="315"/>
        </w:trPr>
        <w:tc>
          <w:tcPr>
            <w:tcW w:w="0" w:type="auto"/>
            <w:tcBorders>
              <w:top w:val="nil"/>
              <w:left w:val="nil"/>
              <w:bottom w:val="nil"/>
              <w:right w:val="nil"/>
            </w:tcBorders>
            <w:shd w:val="clear" w:color="auto" w:fill="auto"/>
            <w:noWrap/>
            <w:vAlign w:val="center"/>
            <w:hideMark/>
          </w:tcPr>
          <w:p w14:paraId="689A8598" w14:textId="77777777" w:rsidR="001F4AD8" w:rsidRPr="003E68D7" w:rsidRDefault="001F4AD8" w:rsidP="001F4AD8">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0B0411C2"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Non-Renewable Input Subtotal [N]</w:t>
            </w:r>
          </w:p>
        </w:tc>
        <w:tc>
          <w:tcPr>
            <w:tcW w:w="0" w:type="auto"/>
            <w:tcBorders>
              <w:top w:val="nil"/>
              <w:left w:val="nil"/>
              <w:bottom w:val="nil"/>
              <w:right w:val="nil"/>
            </w:tcBorders>
            <w:shd w:val="clear" w:color="auto" w:fill="auto"/>
            <w:vAlign w:val="center"/>
            <w:hideMark/>
          </w:tcPr>
          <w:p w14:paraId="3629E46B"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9,38E+04</w:t>
            </w:r>
          </w:p>
        </w:tc>
        <w:tc>
          <w:tcPr>
            <w:tcW w:w="0" w:type="auto"/>
            <w:tcBorders>
              <w:top w:val="nil"/>
              <w:left w:val="nil"/>
              <w:bottom w:val="nil"/>
              <w:right w:val="nil"/>
            </w:tcBorders>
            <w:shd w:val="clear" w:color="auto" w:fill="auto"/>
            <w:noWrap/>
            <w:vAlign w:val="center"/>
            <w:hideMark/>
          </w:tcPr>
          <w:p w14:paraId="002CA568"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1,59E+13</w:t>
            </w:r>
          </w:p>
        </w:tc>
      </w:tr>
      <w:tr w:rsidR="001F4AD8" w:rsidRPr="003E68D7" w14:paraId="0B1E4438" w14:textId="77777777" w:rsidTr="00FD39F1">
        <w:trPr>
          <w:trHeight w:val="300"/>
        </w:trPr>
        <w:tc>
          <w:tcPr>
            <w:tcW w:w="0" w:type="auto"/>
            <w:tcBorders>
              <w:top w:val="nil"/>
              <w:left w:val="nil"/>
              <w:bottom w:val="nil"/>
              <w:right w:val="nil"/>
            </w:tcBorders>
            <w:shd w:val="clear" w:color="auto" w:fill="auto"/>
            <w:noWrap/>
            <w:vAlign w:val="center"/>
            <w:hideMark/>
          </w:tcPr>
          <w:p w14:paraId="5A14D307"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6BF0ACB3" w14:textId="77777777" w:rsidR="001F4AD8" w:rsidRPr="003E68D7" w:rsidRDefault="001F4AD8" w:rsidP="001F4AD8">
            <w:pPr>
              <w:spacing w:after="0" w:line="240" w:lineRule="auto"/>
              <w:ind w:firstLine="0"/>
              <w:jc w:val="left"/>
              <w:rPr>
                <w:rFonts w:ascii="Times New Roman" w:eastAsia="Times New Roman" w:hAnsi="Times New Roman" w:cs="Times New Roman"/>
                <w:i/>
                <w:iCs/>
                <w:color w:val="auto"/>
                <w:sz w:val="20"/>
                <w:szCs w:val="20"/>
                <w:lang w:val="en-US"/>
              </w:rPr>
            </w:pPr>
          </w:p>
        </w:tc>
      </w:tr>
      <w:tr w:rsidR="001F4AD8" w:rsidRPr="003E68D7" w14:paraId="24780FA0" w14:textId="77777777" w:rsidTr="00FD39F1">
        <w:trPr>
          <w:trHeight w:val="315"/>
        </w:trPr>
        <w:tc>
          <w:tcPr>
            <w:tcW w:w="0" w:type="auto"/>
            <w:tcBorders>
              <w:top w:val="nil"/>
              <w:left w:val="nil"/>
              <w:bottom w:val="nil"/>
              <w:right w:val="nil"/>
            </w:tcBorders>
            <w:shd w:val="clear" w:color="auto" w:fill="auto"/>
            <w:noWrap/>
            <w:vAlign w:val="center"/>
            <w:hideMark/>
          </w:tcPr>
          <w:p w14:paraId="232BCF1E" w14:textId="77777777" w:rsidR="001F4AD8" w:rsidRPr="003E68D7" w:rsidRDefault="001F4AD8" w:rsidP="001F4AD8">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vAlign w:val="center"/>
            <w:hideMark/>
          </w:tcPr>
          <w:p w14:paraId="62B58345"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Purchased Inputs [F]</w:t>
            </w:r>
          </w:p>
        </w:tc>
        <w:tc>
          <w:tcPr>
            <w:tcW w:w="0" w:type="auto"/>
            <w:gridSpan w:val="4"/>
            <w:tcBorders>
              <w:top w:val="nil"/>
              <w:left w:val="nil"/>
              <w:bottom w:val="nil"/>
              <w:right w:val="nil"/>
            </w:tcBorders>
            <w:shd w:val="clear" w:color="auto" w:fill="auto"/>
            <w:noWrap/>
            <w:vAlign w:val="center"/>
            <w:hideMark/>
          </w:tcPr>
          <w:p w14:paraId="6879D1F2"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p>
        </w:tc>
      </w:tr>
      <w:tr w:rsidR="001F4AD8" w:rsidRPr="003E68D7" w14:paraId="3B958664" w14:textId="77777777" w:rsidTr="00FD39F1">
        <w:trPr>
          <w:trHeight w:val="300"/>
        </w:trPr>
        <w:tc>
          <w:tcPr>
            <w:tcW w:w="0" w:type="auto"/>
            <w:tcBorders>
              <w:top w:val="nil"/>
              <w:left w:val="nil"/>
              <w:bottom w:val="nil"/>
              <w:right w:val="nil"/>
            </w:tcBorders>
            <w:shd w:val="clear" w:color="auto" w:fill="auto"/>
            <w:noWrap/>
            <w:vAlign w:val="center"/>
            <w:hideMark/>
          </w:tcPr>
          <w:p w14:paraId="2CFC3761"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w:t>
            </w:r>
          </w:p>
        </w:tc>
        <w:tc>
          <w:tcPr>
            <w:tcW w:w="0" w:type="auto"/>
            <w:tcBorders>
              <w:top w:val="nil"/>
              <w:left w:val="nil"/>
              <w:bottom w:val="nil"/>
              <w:right w:val="nil"/>
            </w:tcBorders>
            <w:shd w:val="clear" w:color="auto" w:fill="auto"/>
            <w:vAlign w:val="center"/>
            <w:hideMark/>
          </w:tcPr>
          <w:p w14:paraId="62E55E4D"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Electricity</w:t>
            </w:r>
          </w:p>
        </w:tc>
        <w:tc>
          <w:tcPr>
            <w:tcW w:w="0" w:type="auto"/>
            <w:tcBorders>
              <w:top w:val="nil"/>
              <w:left w:val="nil"/>
              <w:bottom w:val="nil"/>
              <w:right w:val="nil"/>
            </w:tcBorders>
            <w:shd w:val="clear" w:color="auto" w:fill="auto"/>
            <w:noWrap/>
            <w:vAlign w:val="center"/>
            <w:hideMark/>
          </w:tcPr>
          <w:p w14:paraId="145F968D"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321F6C40"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1,98E+15</w:t>
            </w:r>
          </w:p>
        </w:tc>
        <w:tc>
          <w:tcPr>
            <w:tcW w:w="0" w:type="auto"/>
            <w:tcBorders>
              <w:top w:val="nil"/>
              <w:left w:val="nil"/>
              <w:bottom w:val="nil"/>
              <w:right w:val="nil"/>
            </w:tcBorders>
            <w:shd w:val="clear" w:color="auto" w:fill="auto"/>
            <w:noWrap/>
            <w:vAlign w:val="center"/>
            <w:hideMark/>
          </w:tcPr>
          <w:p w14:paraId="7A88A299"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1,24E+05</w:t>
            </w:r>
          </w:p>
        </w:tc>
        <w:tc>
          <w:tcPr>
            <w:tcW w:w="0" w:type="auto"/>
            <w:tcBorders>
              <w:top w:val="nil"/>
              <w:left w:val="nil"/>
              <w:bottom w:val="nil"/>
              <w:right w:val="nil"/>
            </w:tcBorders>
            <w:shd w:val="clear" w:color="auto" w:fill="auto"/>
            <w:noWrap/>
            <w:vAlign w:val="center"/>
            <w:hideMark/>
          </w:tcPr>
          <w:p w14:paraId="66D2AF22"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1,07E+17</w:t>
            </w:r>
          </w:p>
        </w:tc>
      </w:tr>
      <w:tr w:rsidR="001F4AD8" w:rsidRPr="003E68D7" w14:paraId="0A69DF91" w14:textId="77777777" w:rsidTr="00FD39F1">
        <w:trPr>
          <w:trHeight w:val="600"/>
        </w:trPr>
        <w:tc>
          <w:tcPr>
            <w:tcW w:w="0" w:type="auto"/>
            <w:tcBorders>
              <w:top w:val="nil"/>
              <w:left w:val="nil"/>
              <w:bottom w:val="nil"/>
              <w:right w:val="nil"/>
            </w:tcBorders>
            <w:shd w:val="clear" w:color="auto" w:fill="auto"/>
            <w:noWrap/>
            <w:vAlign w:val="center"/>
            <w:hideMark/>
          </w:tcPr>
          <w:p w14:paraId="72517867"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w:t>
            </w:r>
          </w:p>
        </w:tc>
        <w:tc>
          <w:tcPr>
            <w:tcW w:w="0" w:type="auto"/>
            <w:tcBorders>
              <w:top w:val="nil"/>
              <w:left w:val="nil"/>
              <w:bottom w:val="nil"/>
              <w:right w:val="nil"/>
            </w:tcBorders>
            <w:shd w:val="clear" w:color="auto" w:fill="auto"/>
            <w:vAlign w:val="center"/>
            <w:hideMark/>
          </w:tcPr>
          <w:p w14:paraId="3A84EB99"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 xml:space="preserve">Electricity Generation by PV (1930 </w:t>
            </w:r>
            <w:proofErr w:type="spellStart"/>
            <w:r w:rsidRPr="003E68D7">
              <w:rPr>
                <w:rFonts w:eastAsia="Times New Roman" w:cs="Arial"/>
                <w:i/>
                <w:iCs/>
                <w:color w:val="auto"/>
                <w:sz w:val="20"/>
                <w:szCs w:val="20"/>
                <w:lang w:val="en-US"/>
              </w:rPr>
              <w:t>Kwh</w:t>
            </w:r>
            <w:proofErr w:type="spellEnd"/>
            <w:r w:rsidRPr="003E68D7">
              <w:rPr>
                <w:rFonts w:eastAsia="Times New Roman" w:cs="Arial"/>
                <w:i/>
                <w:iCs/>
                <w:color w:val="auto"/>
                <w:sz w:val="20"/>
                <w:szCs w:val="20"/>
                <w:lang w:val="en-US"/>
              </w:rPr>
              <w:t>)</w:t>
            </w:r>
          </w:p>
        </w:tc>
        <w:tc>
          <w:tcPr>
            <w:tcW w:w="0" w:type="auto"/>
            <w:tcBorders>
              <w:top w:val="nil"/>
              <w:left w:val="nil"/>
              <w:bottom w:val="nil"/>
              <w:right w:val="nil"/>
            </w:tcBorders>
            <w:shd w:val="clear" w:color="auto" w:fill="auto"/>
            <w:noWrap/>
            <w:vAlign w:val="center"/>
            <w:hideMark/>
          </w:tcPr>
          <w:p w14:paraId="184F20E1"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2EAD187A"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6,94E+09</w:t>
            </w:r>
          </w:p>
        </w:tc>
        <w:tc>
          <w:tcPr>
            <w:tcW w:w="0" w:type="auto"/>
            <w:tcBorders>
              <w:top w:val="nil"/>
              <w:left w:val="nil"/>
              <w:bottom w:val="nil"/>
              <w:right w:val="nil"/>
            </w:tcBorders>
            <w:shd w:val="clear" w:color="auto" w:fill="auto"/>
            <w:vAlign w:val="center"/>
            <w:hideMark/>
          </w:tcPr>
          <w:p w14:paraId="4190D7C3"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9,08E+04</w:t>
            </w:r>
          </w:p>
        </w:tc>
        <w:tc>
          <w:tcPr>
            <w:tcW w:w="0" w:type="auto"/>
            <w:tcBorders>
              <w:top w:val="nil"/>
              <w:left w:val="nil"/>
              <w:bottom w:val="nil"/>
              <w:right w:val="nil"/>
            </w:tcBorders>
            <w:shd w:val="clear" w:color="auto" w:fill="auto"/>
            <w:noWrap/>
            <w:vAlign w:val="center"/>
            <w:hideMark/>
          </w:tcPr>
          <w:p w14:paraId="6CB22CB4"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4,73E+16</w:t>
            </w:r>
          </w:p>
        </w:tc>
      </w:tr>
      <w:tr w:rsidR="001F4AD8" w:rsidRPr="003E68D7" w14:paraId="55F1DBEF" w14:textId="77777777" w:rsidTr="00FD39F1">
        <w:trPr>
          <w:trHeight w:val="300"/>
        </w:trPr>
        <w:tc>
          <w:tcPr>
            <w:tcW w:w="0" w:type="auto"/>
            <w:tcBorders>
              <w:top w:val="nil"/>
              <w:left w:val="nil"/>
              <w:bottom w:val="nil"/>
              <w:right w:val="nil"/>
            </w:tcBorders>
            <w:shd w:val="clear" w:color="auto" w:fill="auto"/>
            <w:noWrap/>
            <w:vAlign w:val="center"/>
            <w:hideMark/>
          </w:tcPr>
          <w:p w14:paraId="1AB27FFD"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w:t>
            </w:r>
          </w:p>
        </w:tc>
        <w:tc>
          <w:tcPr>
            <w:tcW w:w="0" w:type="auto"/>
            <w:tcBorders>
              <w:top w:val="nil"/>
              <w:left w:val="nil"/>
              <w:bottom w:val="nil"/>
              <w:right w:val="nil"/>
            </w:tcBorders>
            <w:shd w:val="clear" w:color="auto" w:fill="auto"/>
            <w:vAlign w:val="center"/>
            <w:hideMark/>
          </w:tcPr>
          <w:p w14:paraId="4CE4DD3C"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Water</w:t>
            </w:r>
          </w:p>
        </w:tc>
        <w:tc>
          <w:tcPr>
            <w:tcW w:w="0" w:type="auto"/>
            <w:tcBorders>
              <w:top w:val="nil"/>
              <w:left w:val="nil"/>
              <w:bottom w:val="nil"/>
              <w:right w:val="nil"/>
            </w:tcBorders>
            <w:shd w:val="clear" w:color="auto" w:fill="auto"/>
            <w:noWrap/>
            <w:vAlign w:val="center"/>
            <w:hideMark/>
          </w:tcPr>
          <w:p w14:paraId="030815DA"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83AF182"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2,01E+14</w:t>
            </w:r>
          </w:p>
        </w:tc>
        <w:tc>
          <w:tcPr>
            <w:tcW w:w="0" w:type="auto"/>
            <w:tcBorders>
              <w:top w:val="nil"/>
              <w:left w:val="nil"/>
              <w:bottom w:val="nil"/>
              <w:right w:val="nil"/>
            </w:tcBorders>
            <w:shd w:val="clear" w:color="auto" w:fill="auto"/>
            <w:noWrap/>
            <w:vAlign w:val="center"/>
            <w:hideMark/>
          </w:tcPr>
          <w:p w14:paraId="384FF39A"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3,31E+04</w:t>
            </w:r>
          </w:p>
        </w:tc>
        <w:tc>
          <w:tcPr>
            <w:tcW w:w="0" w:type="auto"/>
            <w:tcBorders>
              <w:top w:val="nil"/>
              <w:left w:val="nil"/>
              <w:bottom w:val="nil"/>
              <w:right w:val="nil"/>
            </w:tcBorders>
            <w:shd w:val="clear" w:color="auto" w:fill="auto"/>
            <w:noWrap/>
            <w:vAlign w:val="center"/>
            <w:hideMark/>
          </w:tcPr>
          <w:p w14:paraId="6E413096"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1,51E+16</w:t>
            </w:r>
          </w:p>
        </w:tc>
      </w:tr>
      <w:tr w:rsidR="001F4AD8" w:rsidRPr="003E68D7" w14:paraId="1C51AA57" w14:textId="77777777" w:rsidTr="00FD39F1">
        <w:trPr>
          <w:trHeight w:val="300"/>
        </w:trPr>
        <w:tc>
          <w:tcPr>
            <w:tcW w:w="0" w:type="auto"/>
            <w:tcBorders>
              <w:top w:val="nil"/>
              <w:left w:val="nil"/>
              <w:bottom w:val="nil"/>
              <w:right w:val="nil"/>
            </w:tcBorders>
            <w:shd w:val="clear" w:color="auto" w:fill="auto"/>
            <w:noWrap/>
            <w:vAlign w:val="center"/>
            <w:hideMark/>
          </w:tcPr>
          <w:p w14:paraId="3A8F39F7"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w:t>
            </w:r>
          </w:p>
        </w:tc>
        <w:tc>
          <w:tcPr>
            <w:tcW w:w="0" w:type="auto"/>
            <w:tcBorders>
              <w:top w:val="nil"/>
              <w:left w:val="nil"/>
              <w:bottom w:val="nil"/>
              <w:right w:val="nil"/>
            </w:tcBorders>
            <w:shd w:val="clear" w:color="auto" w:fill="auto"/>
            <w:vAlign w:val="center"/>
            <w:hideMark/>
          </w:tcPr>
          <w:p w14:paraId="23AF7FEA"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Material Transport</w:t>
            </w:r>
          </w:p>
        </w:tc>
        <w:tc>
          <w:tcPr>
            <w:tcW w:w="0" w:type="auto"/>
            <w:tcBorders>
              <w:top w:val="nil"/>
              <w:left w:val="nil"/>
              <w:bottom w:val="nil"/>
              <w:right w:val="nil"/>
            </w:tcBorders>
            <w:shd w:val="clear" w:color="auto" w:fill="auto"/>
            <w:noWrap/>
            <w:vAlign w:val="center"/>
            <w:hideMark/>
          </w:tcPr>
          <w:p w14:paraId="1ECAFCEA"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gal</w:t>
            </w:r>
          </w:p>
        </w:tc>
        <w:tc>
          <w:tcPr>
            <w:tcW w:w="0" w:type="auto"/>
            <w:tcBorders>
              <w:top w:val="nil"/>
              <w:left w:val="nil"/>
              <w:bottom w:val="nil"/>
              <w:right w:val="nil"/>
            </w:tcBorders>
            <w:shd w:val="clear" w:color="auto" w:fill="auto"/>
            <w:noWrap/>
            <w:vAlign w:val="center"/>
            <w:hideMark/>
          </w:tcPr>
          <w:p w14:paraId="6C556CBB"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3,44E+03</w:t>
            </w:r>
          </w:p>
        </w:tc>
        <w:tc>
          <w:tcPr>
            <w:tcW w:w="0" w:type="auto"/>
            <w:tcBorders>
              <w:top w:val="nil"/>
              <w:left w:val="nil"/>
              <w:bottom w:val="nil"/>
              <w:right w:val="nil"/>
            </w:tcBorders>
            <w:shd w:val="clear" w:color="auto" w:fill="auto"/>
            <w:noWrap/>
            <w:vAlign w:val="center"/>
            <w:hideMark/>
          </w:tcPr>
          <w:p w14:paraId="243925F7"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8,52E+04</w:t>
            </w:r>
          </w:p>
        </w:tc>
        <w:tc>
          <w:tcPr>
            <w:tcW w:w="0" w:type="auto"/>
            <w:tcBorders>
              <w:top w:val="nil"/>
              <w:left w:val="nil"/>
              <w:bottom w:val="nil"/>
              <w:right w:val="nil"/>
            </w:tcBorders>
            <w:shd w:val="clear" w:color="auto" w:fill="auto"/>
            <w:noWrap/>
            <w:vAlign w:val="center"/>
            <w:hideMark/>
          </w:tcPr>
          <w:p w14:paraId="3F723B17"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2,93E+08</w:t>
            </w:r>
          </w:p>
        </w:tc>
      </w:tr>
      <w:tr w:rsidR="001F4AD8" w:rsidRPr="003E68D7" w14:paraId="6431AE76" w14:textId="77777777" w:rsidTr="00FD39F1">
        <w:trPr>
          <w:trHeight w:val="600"/>
        </w:trPr>
        <w:tc>
          <w:tcPr>
            <w:tcW w:w="0" w:type="auto"/>
            <w:tcBorders>
              <w:top w:val="nil"/>
              <w:left w:val="nil"/>
              <w:bottom w:val="nil"/>
              <w:right w:val="nil"/>
            </w:tcBorders>
            <w:shd w:val="clear" w:color="auto" w:fill="auto"/>
            <w:noWrap/>
            <w:vAlign w:val="center"/>
            <w:hideMark/>
          </w:tcPr>
          <w:p w14:paraId="04007BF0"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w:t>
            </w:r>
          </w:p>
        </w:tc>
        <w:tc>
          <w:tcPr>
            <w:tcW w:w="0" w:type="auto"/>
            <w:tcBorders>
              <w:top w:val="nil"/>
              <w:left w:val="nil"/>
              <w:bottom w:val="nil"/>
              <w:right w:val="nil"/>
            </w:tcBorders>
            <w:shd w:val="clear" w:color="auto" w:fill="auto"/>
            <w:vAlign w:val="center"/>
            <w:hideMark/>
          </w:tcPr>
          <w:p w14:paraId="219F5FBC"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Construction Material (Except PV, Lighting, Furnishing &amp; Sensors)</w:t>
            </w:r>
          </w:p>
        </w:tc>
        <w:tc>
          <w:tcPr>
            <w:tcW w:w="0" w:type="auto"/>
            <w:tcBorders>
              <w:top w:val="nil"/>
              <w:left w:val="nil"/>
              <w:bottom w:val="nil"/>
              <w:right w:val="nil"/>
            </w:tcBorders>
            <w:shd w:val="clear" w:color="auto" w:fill="auto"/>
            <w:noWrap/>
            <w:vAlign w:val="center"/>
            <w:hideMark/>
          </w:tcPr>
          <w:p w14:paraId="7A2875F3"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7D41F67E"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9,56E+03</w:t>
            </w:r>
          </w:p>
        </w:tc>
        <w:tc>
          <w:tcPr>
            <w:tcW w:w="0" w:type="auto"/>
            <w:tcBorders>
              <w:top w:val="nil"/>
              <w:left w:val="nil"/>
              <w:bottom w:val="nil"/>
              <w:right w:val="nil"/>
            </w:tcBorders>
            <w:shd w:val="clear" w:color="auto" w:fill="auto"/>
            <w:noWrap/>
            <w:vAlign w:val="center"/>
            <w:hideMark/>
          </w:tcPr>
          <w:p w14:paraId="669A2C7E" w14:textId="77777777" w:rsidR="001F4AD8" w:rsidRPr="003E68D7" w:rsidRDefault="001F4AD8" w:rsidP="001F4AD8">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43A9CD31"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2,13E+17</w:t>
            </w:r>
          </w:p>
        </w:tc>
      </w:tr>
      <w:tr w:rsidR="001F4AD8" w:rsidRPr="003E68D7" w14:paraId="6FCB3BEF" w14:textId="77777777" w:rsidTr="00FD39F1">
        <w:trPr>
          <w:trHeight w:val="300"/>
        </w:trPr>
        <w:tc>
          <w:tcPr>
            <w:tcW w:w="0" w:type="auto"/>
            <w:tcBorders>
              <w:top w:val="nil"/>
              <w:left w:val="nil"/>
              <w:bottom w:val="nil"/>
              <w:right w:val="nil"/>
            </w:tcBorders>
            <w:shd w:val="clear" w:color="auto" w:fill="auto"/>
            <w:noWrap/>
            <w:vAlign w:val="center"/>
            <w:hideMark/>
          </w:tcPr>
          <w:p w14:paraId="60FEC0A7"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10</w:t>
            </w:r>
          </w:p>
        </w:tc>
        <w:tc>
          <w:tcPr>
            <w:tcW w:w="0" w:type="auto"/>
            <w:tcBorders>
              <w:top w:val="nil"/>
              <w:left w:val="nil"/>
              <w:bottom w:val="nil"/>
              <w:right w:val="nil"/>
            </w:tcBorders>
            <w:shd w:val="clear" w:color="auto" w:fill="auto"/>
            <w:vAlign w:val="center"/>
            <w:hideMark/>
          </w:tcPr>
          <w:p w14:paraId="2831B411"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proofErr w:type="spellStart"/>
            <w:r w:rsidRPr="003E68D7">
              <w:rPr>
                <w:rFonts w:eastAsia="Times New Roman" w:cs="Arial"/>
                <w:i/>
                <w:iCs/>
                <w:color w:val="auto"/>
                <w:sz w:val="20"/>
                <w:szCs w:val="20"/>
                <w:lang w:val="en-US"/>
              </w:rPr>
              <w:t>Equipments</w:t>
            </w:r>
            <w:proofErr w:type="spellEnd"/>
            <w:r w:rsidRPr="003E68D7">
              <w:rPr>
                <w:rFonts w:eastAsia="Times New Roman" w:cs="Arial"/>
                <w:i/>
                <w:iCs/>
                <w:color w:val="auto"/>
                <w:sz w:val="20"/>
                <w:szCs w:val="20"/>
                <w:lang w:val="en-US"/>
              </w:rPr>
              <w:t xml:space="preserve"> (Sensing and Control)</w:t>
            </w:r>
          </w:p>
        </w:tc>
        <w:tc>
          <w:tcPr>
            <w:tcW w:w="0" w:type="auto"/>
            <w:tcBorders>
              <w:top w:val="nil"/>
              <w:left w:val="nil"/>
              <w:bottom w:val="nil"/>
              <w:right w:val="nil"/>
            </w:tcBorders>
            <w:shd w:val="clear" w:color="auto" w:fill="auto"/>
            <w:noWrap/>
            <w:vAlign w:val="center"/>
            <w:hideMark/>
          </w:tcPr>
          <w:p w14:paraId="15D5AB26"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kg</w:t>
            </w:r>
          </w:p>
        </w:tc>
        <w:tc>
          <w:tcPr>
            <w:tcW w:w="0" w:type="auto"/>
            <w:tcBorders>
              <w:top w:val="nil"/>
              <w:left w:val="nil"/>
              <w:bottom w:val="nil"/>
              <w:right w:val="nil"/>
            </w:tcBorders>
            <w:shd w:val="clear" w:color="auto" w:fill="auto"/>
            <w:noWrap/>
            <w:vAlign w:val="center"/>
            <w:hideMark/>
          </w:tcPr>
          <w:p w14:paraId="41138268"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2,68E+01</w:t>
            </w:r>
          </w:p>
        </w:tc>
        <w:tc>
          <w:tcPr>
            <w:tcW w:w="0" w:type="auto"/>
            <w:tcBorders>
              <w:top w:val="nil"/>
              <w:left w:val="nil"/>
              <w:bottom w:val="nil"/>
              <w:right w:val="nil"/>
            </w:tcBorders>
            <w:shd w:val="clear" w:color="auto" w:fill="auto"/>
            <w:noWrap/>
            <w:vAlign w:val="center"/>
            <w:hideMark/>
          </w:tcPr>
          <w:p w14:paraId="247EB310" w14:textId="77777777" w:rsidR="001F4AD8" w:rsidRPr="003E68D7" w:rsidRDefault="001F4AD8" w:rsidP="001F4AD8">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2BA83A24"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5,31E+15</w:t>
            </w:r>
          </w:p>
        </w:tc>
      </w:tr>
      <w:tr w:rsidR="001F4AD8" w:rsidRPr="003E68D7" w14:paraId="420422EB" w14:textId="77777777" w:rsidTr="00FD39F1">
        <w:trPr>
          <w:trHeight w:val="300"/>
        </w:trPr>
        <w:tc>
          <w:tcPr>
            <w:tcW w:w="0" w:type="auto"/>
            <w:tcBorders>
              <w:top w:val="nil"/>
              <w:left w:val="nil"/>
              <w:bottom w:val="nil"/>
              <w:right w:val="nil"/>
            </w:tcBorders>
            <w:shd w:val="clear" w:color="auto" w:fill="auto"/>
            <w:noWrap/>
            <w:vAlign w:val="center"/>
            <w:hideMark/>
          </w:tcPr>
          <w:p w14:paraId="62C73D41"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w:t>
            </w:r>
          </w:p>
        </w:tc>
        <w:tc>
          <w:tcPr>
            <w:tcW w:w="0" w:type="auto"/>
            <w:tcBorders>
              <w:top w:val="nil"/>
              <w:left w:val="nil"/>
              <w:bottom w:val="nil"/>
              <w:right w:val="nil"/>
            </w:tcBorders>
            <w:shd w:val="clear" w:color="auto" w:fill="auto"/>
            <w:vAlign w:val="center"/>
            <w:hideMark/>
          </w:tcPr>
          <w:p w14:paraId="1085C327"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proofErr w:type="spellStart"/>
            <w:r w:rsidRPr="003E68D7">
              <w:rPr>
                <w:rFonts w:eastAsia="Times New Roman" w:cs="Arial"/>
                <w:i/>
                <w:iCs/>
                <w:color w:val="auto"/>
                <w:sz w:val="20"/>
                <w:szCs w:val="20"/>
                <w:lang w:val="en-US"/>
              </w:rPr>
              <w:t>Equipments</w:t>
            </w:r>
            <w:proofErr w:type="spellEnd"/>
            <w:r w:rsidRPr="003E68D7">
              <w:rPr>
                <w:rFonts w:eastAsia="Times New Roman" w:cs="Arial"/>
                <w:i/>
                <w:iCs/>
                <w:color w:val="auto"/>
                <w:sz w:val="20"/>
                <w:szCs w:val="20"/>
                <w:lang w:val="en-US"/>
              </w:rPr>
              <w:t xml:space="preserve"> (Lighting)</w:t>
            </w:r>
          </w:p>
        </w:tc>
        <w:tc>
          <w:tcPr>
            <w:tcW w:w="0" w:type="auto"/>
            <w:tcBorders>
              <w:top w:val="nil"/>
              <w:left w:val="nil"/>
              <w:bottom w:val="nil"/>
              <w:right w:val="nil"/>
            </w:tcBorders>
            <w:shd w:val="clear" w:color="auto" w:fill="auto"/>
            <w:noWrap/>
            <w:vAlign w:val="center"/>
            <w:hideMark/>
          </w:tcPr>
          <w:p w14:paraId="769C6F27"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6A613003"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2,53E+03</w:t>
            </w:r>
          </w:p>
        </w:tc>
        <w:tc>
          <w:tcPr>
            <w:tcW w:w="0" w:type="auto"/>
            <w:tcBorders>
              <w:top w:val="nil"/>
              <w:left w:val="nil"/>
              <w:bottom w:val="nil"/>
              <w:right w:val="nil"/>
            </w:tcBorders>
            <w:shd w:val="clear" w:color="auto" w:fill="auto"/>
            <w:noWrap/>
            <w:vAlign w:val="center"/>
            <w:hideMark/>
          </w:tcPr>
          <w:p w14:paraId="2D7BE53E" w14:textId="77777777" w:rsidR="001F4AD8" w:rsidRPr="003E68D7" w:rsidRDefault="001F4AD8" w:rsidP="001F4AD8">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0516428F"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1,41E+16</w:t>
            </w:r>
          </w:p>
        </w:tc>
      </w:tr>
      <w:tr w:rsidR="001F4AD8" w:rsidRPr="003E68D7" w14:paraId="065C9CA9" w14:textId="77777777" w:rsidTr="00FD39F1">
        <w:trPr>
          <w:trHeight w:val="300"/>
        </w:trPr>
        <w:tc>
          <w:tcPr>
            <w:tcW w:w="0" w:type="auto"/>
            <w:tcBorders>
              <w:top w:val="nil"/>
              <w:left w:val="nil"/>
              <w:bottom w:val="nil"/>
              <w:right w:val="nil"/>
            </w:tcBorders>
            <w:shd w:val="clear" w:color="auto" w:fill="auto"/>
            <w:noWrap/>
            <w:vAlign w:val="center"/>
            <w:hideMark/>
          </w:tcPr>
          <w:p w14:paraId="33BC6957"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12</w:t>
            </w:r>
          </w:p>
        </w:tc>
        <w:tc>
          <w:tcPr>
            <w:tcW w:w="0" w:type="auto"/>
            <w:tcBorders>
              <w:top w:val="nil"/>
              <w:left w:val="nil"/>
              <w:bottom w:val="nil"/>
              <w:right w:val="nil"/>
            </w:tcBorders>
            <w:shd w:val="clear" w:color="auto" w:fill="auto"/>
            <w:vAlign w:val="center"/>
            <w:hideMark/>
          </w:tcPr>
          <w:p w14:paraId="5E21EB85"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proofErr w:type="spellStart"/>
            <w:r w:rsidRPr="003E68D7">
              <w:rPr>
                <w:rFonts w:eastAsia="Times New Roman" w:cs="Arial"/>
                <w:i/>
                <w:iCs/>
                <w:color w:val="auto"/>
                <w:sz w:val="20"/>
                <w:szCs w:val="20"/>
                <w:lang w:val="en-US"/>
              </w:rPr>
              <w:t>Equipments</w:t>
            </w:r>
            <w:proofErr w:type="spellEnd"/>
            <w:r w:rsidRPr="003E68D7">
              <w:rPr>
                <w:rFonts w:eastAsia="Times New Roman" w:cs="Arial"/>
                <w:i/>
                <w:iCs/>
                <w:color w:val="auto"/>
                <w:sz w:val="20"/>
                <w:szCs w:val="20"/>
                <w:lang w:val="en-US"/>
              </w:rPr>
              <w:t xml:space="preserve"> (Furnishing)</w:t>
            </w:r>
          </w:p>
        </w:tc>
        <w:tc>
          <w:tcPr>
            <w:tcW w:w="0" w:type="auto"/>
            <w:tcBorders>
              <w:top w:val="nil"/>
              <w:left w:val="nil"/>
              <w:bottom w:val="nil"/>
              <w:right w:val="nil"/>
            </w:tcBorders>
            <w:shd w:val="clear" w:color="auto" w:fill="auto"/>
            <w:noWrap/>
            <w:vAlign w:val="center"/>
            <w:hideMark/>
          </w:tcPr>
          <w:p w14:paraId="56554101"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w:t>
            </w:r>
          </w:p>
        </w:tc>
        <w:tc>
          <w:tcPr>
            <w:tcW w:w="0" w:type="auto"/>
            <w:tcBorders>
              <w:top w:val="nil"/>
              <w:left w:val="nil"/>
              <w:bottom w:val="nil"/>
              <w:right w:val="nil"/>
            </w:tcBorders>
            <w:shd w:val="clear" w:color="auto" w:fill="auto"/>
            <w:noWrap/>
            <w:vAlign w:val="center"/>
            <w:hideMark/>
          </w:tcPr>
          <w:p w14:paraId="1FABAE97"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2,08E+03</w:t>
            </w:r>
          </w:p>
        </w:tc>
        <w:tc>
          <w:tcPr>
            <w:tcW w:w="0" w:type="auto"/>
            <w:tcBorders>
              <w:top w:val="nil"/>
              <w:left w:val="nil"/>
              <w:bottom w:val="nil"/>
              <w:right w:val="nil"/>
            </w:tcBorders>
            <w:shd w:val="clear" w:color="auto" w:fill="auto"/>
            <w:noWrap/>
            <w:vAlign w:val="center"/>
            <w:hideMark/>
          </w:tcPr>
          <w:p w14:paraId="18558790" w14:textId="77777777" w:rsidR="001F4AD8" w:rsidRPr="003E68D7" w:rsidRDefault="001F4AD8" w:rsidP="001F4AD8">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243E5556"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1,16E+16</w:t>
            </w:r>
          </w:p>
        </w:tc>
      </w:tr>
      <w:tr w:rsidR="001F4AD8" w:rsidRPr="003E68D7" w14:paraId="49A7CA97" w14:textId="77777777" w:rsidTr="00FD39F1">
        <w:trPr>
          <w:trHeight w:val="360"/>
        </w:trPr>
        <w:tc>
          <w:tcPr>
            <w:tcW w:w="0" w:type="auto"/>
            <w:tcBorders>
              <w:top w:val="nil"/>
              <w:left w:val="nil"/>
              <w:bottom w:val="nil"/>
              <w:right w:val="nil"/>
            </w:tcBorders>
            <w:shd w:val="clear" w:color="auto" w:fill="auto"/>
            <w:noWrap/>
            <w:vAlign w:val="center"/>
            <w:hideMark/>
          </w:tcPr>
          <w:p w14:paraId="29F2BFC2"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13</w:t>
            </w:r>
          </w:p>
        </w:tc>
        <w:tc>
          <w:tcPr>
            <w:tcW w:w="0" w:type="auto"/>
            <w:tcBorders>
              <w:top w:val="nil"/>
              <w:left w:val="nil"/>
              <w:bottom w:val="nil"/>
              <w:right w:val="nil"/>
            </w:tcBorders>
            <w:shd w:val="clear" w:color="auto" w:fill="auto"/>
            <w:vAlign w:val="center"/>
            <w:hideMark/>
          </w:tcPr>
          <w:p w14:paraId="60B35070"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Construction Material (PV)</w:t>
            </w:r>
          </w:p>
        </w:tc>
        <w:tc>
          <w:tcPr>
            <w:tcW w:w="0" w:type="auto"/>
            <w:tcBorders>
              <w:top w:val="nil"/>
              <w:left w:val="nil"/>
              <w:bottom w:val="nil"/>
              <w:right w:val="nil"/>
            </w:tcBorders>
            <w:shd w:val="clear" w:color="auto" w:fill="auto"/>
            <w:noWrap/>
            <w:vAlign w:val="center"/>
            <w:hideMark/>
          </w:tcPr>
          <w:p w14:paraId="5A21C628"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m</w:t>
            </w:r>
            <w:r w:rsidRPr="003E68D7">
              <w:rPr>
                <w:rFonts w:eastAsia="Times New Roman" w:cs="Arial"/>
                <w:color w:val="auto"/>
                <w:sz w:val="20"/>
                <w:szCs w:val="20"/>
                <w:vertAlign w:val="superscript"/>
                <w:lang w:val="en-US"/>
              </w:rPr>
              <w:t>2</w:t>
            </w:r>
          </w:p>
        </w:tc>
        <w:tc>
          <w:tcPr>
            <w:tcW w:w="0" w:type="auto"/>
            <w:tcBorders>
              <w:top w:val="nil"/>
              <w:left w:val="nil"/>
              <w:bottom w:val="nil"/>
              <w:right w:val="nil"/>
            </w:tcBorders>
            <w:shd w:val="clear" w:color="auto" w:fill="auto"/>
            <w:noWrap/>
            <w:vAlign w:val="center"/>
            <w:hideMark/>
          </w:tcPr>
          <w:p w14:paraId="5CBBD4D4"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9,05E+01</w:t>
            </w:r>
          </w:p>
        </w:tc>
        <w:tc>
          <w:tcPr>
            <w:tcW w:w="0" w:type="auto"/>
            <w:tcBorders>
              <w:top w:val="nil"/>
              <w:left w:val="nil"/>
              <w:bottom w:val="nil"/>
              <w:right w:val="nil"/>
            </w:tcBorders>
            <w:shd w:val="clear" w:color="auto" w:fill="auto"/>
            <w:noWrap/>
            <w:vAlign w:val="center"/>
            <w:hideMark/>
          </w:tcPr>
          <w:p w14:paraId="2CE0C33A" w14:textId="77777777" w:rsidR="001F4AD8" w:rsidRPr="003E68D7" w:rsidRDefault="001F4AD8" w:rsidP="001F4AD8">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45AE455D"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2,71E+17</w:t>
            </w:r>
          </w:p>
        </w:tc>
      </w:tr>
      <w:tr w:rsidR="001F4AD8" w:rsidRPr="003E68D7" w14:paraId="6211EEFC" w14:textId="77777777" w:rsidTr="00FD39F1">
        <w:trPr>
          <w:trHeight w:val="300"/>
        </w:trPr>
        <w:tc>
          <w:tcPr>
            <w:tcW w:w="0" w:type="auto"/>
            <w:tcBorders>
              <w:top w:val="nil"/>
              <w:left w:val="nil"/>
              <w:bottom w:val="nil"/>
              <w:right w:val="nil"/>
            </w:tcBorders>
            <w:shd w:val="clear" w:color="auto" w:fill="auto"/>
            <w:noWrap/>
            <w:vAlign w:val="center"/>
            <w:hideMark/>
          </w:tcPr>
          <w:p w14:paraId="4513D979"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14</w:t>
            </w:r>
          </w:p>
        </w:tc>
        <w:tc>
          <w:tcPr>
            <w:tcW w:w="0" w:type="auto"/>
            <w:tcBorders>
              <w:top w:val="nil"/>
              <w:left w:val="nil"/>
              <w:bottom w:val="nil"/>
              <w:right w:val="nil"/>
            </w:tcBorders>
            <w:shd w:val="clear" w:color="auto" w:fill="auto"/>
            <w:vAlign w:val="center"/>
            <w:hideMark/>
          </w:tcPr>
          <w:p w14:paraId="258ACFE6"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Construction Activities</w:t>
            </w:r>
          </w:p>
        </w:tc>
        <w:tc>
          <w:tcPr>
            <w:tcW w:w="0" w:type="auto"/>
            <w:tcBorders>
              <w:top w:val="nil"/>
              <w:left w:val="nil"/>
              <w:bottom w:val="nil"/>
              <w:right w:val="nil"/>
            </w:tcBorders>
            <w:shd w:val="clear" w:color="auto" w:fill="auto"/>
            <w:noWrap/>
            <w:vAlign w:val="center"/>
            <w:hideMark/>
          </w:tcPr>
          <w:p w14:paraId="59567555"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J</w:t>
            </w:r>
          </w:p>
        </w:tc>
        <w:tc>
          <w:tcPr>
            <w:tcW w:w="0" w:type="auto"/>
            <w:tcBorders>
              <w:top w:val="nil"/>
              <w:left w:val="nil"/>
              <w:bottom w:val="nil"/>
              <w:right w:val="nil"/>
            </w:tcBorders>
            <w:shd w:val="clear" w:color="auto" w:fill="auto"/>
            <w:noWrap/>
            <w:vAlign w:val="center"/>
            <w:hideMark/>
          </w:tcPr>
          <w:p w14:paraId="64E0225B" w14:textId="77777777" w:rsidR="001F4AD8" w:rsidRPr="003E68D7" w:rsidRDefault="001F4AD8" w:rsidP="001F4AD8">
            <w:pPr>
              <w:spacing w:after="0" w:line="240" w:lineRule="auto"/>
              <w:ind w:firstLine="0"/>
              <w:jc w:val="left"/>
              <w:rPr>
                <w:rFonts w:eastAsia="Times New Roman" w:cs="Arial"/>
                <w:color w:val="auto"/>
                <w:sz w:val="20"/>
                <w:szCs w:val="20"/>
                <w:lang w:val="en-US"/>
              </w:rPr>
            </w:pPr>
          </w:p>
        </w:tc>
        <w:tc>
          <w:tcPr>
            <w:tcW w:w="0" w:type="auto"/>
            <w:tcBorders>
              <w:top w:val="nil"/>
              <w:left w:val="nil"/>
              <w:bottom w:val="nil"/>
              <w:right w:val="nil"/>
            </w:tcBorders>
            <w:shd w:val="clear" w:color="auto" w:fill="auto"/>
            <w:noWrap/>
            <w:vAlign w:val="center"/>
            <w:hideMark/>
          </w:tcPr>
          <w:p w14:paraId="0592ED28" w14:textId="77777777" w:rsidR="001F4AD8" w:rsidRPr="003E68D7" w:rsidRDefault="001F4AD8" w:rsidP="001F4AD8">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noWrap/>
            <w:vAlign w:val="center"/>
            <w:hideMark/>
          </w:tcPr>
          <w:p w14:paraId="70A0C0D0"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2,45E+16</w:t>
            </w:r>
          </w:p>
        </w:tc>
      </w:tr>
      <w:tr w:rsidR="001F4AD8" w:rsidRPr="003E68D7" w14:paraId="0ABE152D" w14:textId="77777777" w:rsidTr="00FD39F1">
        <w:trPr>
          <w:trHeight w:val="315"/>
        </w:trPr>
        <w:tc>
          <w:tcPr>
            <w:tcW w:w="0" w:type="auto"/>
            <w:tcBorders>
              <w:top w:val="nil"/>
              <w:left w:val="nil"/>
              <w:bottom w:val="nil"/>
              <w:right w:val="nil"/>
            </w:tcBorders>
            <w:shd w:val="clear" w:color="auto" w:fill="auto"/>
            <w:noWrap/>
            <w:vAlign w:val="center"/>
            <w:hideMark/>
          </w:tcPr>
          <w:p w14:paraId="650A2A76" w14:textId="77777777" w:rsidR="001F4AD8" w:rsidRPr="003E68D7" w:rsidRDefault="001F4AD8" w:rsidP="001F4AD8">
            <w:pPr>
              <w:spacing w:after="0" w:line="240" w:lineRule="auto"/>
              <w:ind w:firstLine="0"/>
              <w:jc w:val="left"/>
              <w:rPr>
                <w:rFonts w:eastAsia="Times New Roman" w:cs="Arial"/>
                <w:color w:val="auto"/>
                <w:sz w:val="20"/>
                <w:szCs w:val="20"/>
                <w:lang w:val="en-US"/>
              </w:rPr>
            </w:pPr>
          </w:p>
        </w:tc>
        <w:tc>
          <w:tcPr>
            <w:tcW w:w="0" w:type="auto"/>
            <w:gridSpan w:val="3"/>
            <w:tcBorders>
              <w:top w:val="nil"/>
              <w:left w:val="nil"/>
              <w:bottom w:val="nil"/>
              <w:right w:val="nil"/>
            </w:tcBorders>
            <w:shd w:val="clear" w:color="auto" w:fill="auto"/>
            <w:vAlign w:val="center"/>
            <w:hideMark/>
          </w:tcPr>
          <w:p w14:paraId="520BE6CE" w14:textId="77777777" w:rsidR="001F4AD8" w:rsidRPr="003E68D7" w:rsidRDefault="001F4AD8" w:rsidP="001F4AD8">
            <w:pPr>
              <w:spacing w:after="0" w:line="240" w:lineRule="auto"/>
              <w:ind w:firstLine="0"/>
              <w:jc w:val="left"/>
              <w:rPr>
                <w:rFonts w:eastAsia="Times New Roman" w:cs="Arial"/>
                <w:b/>
                <w:bCs/>
                <w:i/>
                <w:iCs/>
                <w:color w:val="auto"/>
                <w:sz w:val="20"/>
                <w:szCs w:val="20"/>
                <w:lang w:val="en-US"/>
              </w:rPr>
            </w:pPr>
            <w:r w:rsidRPr="003E68D7">
              <w:rPr>
                <w:rFonts w:eastAsia="Times New Roman" w:cs="Arial"/>
                <w:b/>
                <w:bCs/>
                <w:i/>
                <w:iCs/>
                <w:color w:val="auto"/>
                <w:sz w:val="20"/>
                <w:szCs w:val="20"/>
                <w:lang w:val="en-US"/>
              </w:rPr>
              <w:t>Purchased Input Subtotal [F]</w:t>
            </w:r>
          </w:p>
        </w:tc>
        <w:tc>
          <w:tcPr>
            <w:tcW w:w="0" w:type="auto"/>
            <w:tcBorders>
              <w:top w:val="nil"/>
              <w:left w:val="nil"/>
              <w:bottom w:val="nil"/>
              <w:right w:val="nil"/>
            </w:tcBorders>
            <w:shd w:val="clear" w:color="auto" w:fill="auto"/>
            <w:vAlign w:val="center"/>
            <w:hideMark/>
          </w:tcPr>
          <w:p w14:paraId="2DA242EE"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3,33E+05</w:t>
            </w:r>
          </w:p>
        </w:tc>
        <w:tc>
          <w:tcPr>
            <w:tcW w:w="0" w:type="auto"/>
            <w:tcBorders>
              <w:top w:val="nil"/>
              <w:left w:val="nil"/>
              <w:bottom w:val="nil"/>
              <w:right w:val="nil"/>
            </w:tcBorders>
            <w:shd w:val="clear" w:color="auto" w:fill="auto"/>
            <w:noWrap/>
            <w:vAlign w:val="center"/>
            <w:hideMark/>
          </w:tcPr>
          <w:p w14:paraId="44EE72FC"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r w:rsidRPr="003E68D7">
              <w:rPr>
                <w:rFonts w:eastAsia="Times New Roman" w:cs="Arial"/>
                <w:b/>
                <w:bCs/>
                <w:color w:val="auto"/>
                <w:sz w:val="20"/>
                <w:szCs w:val="20"/>
                <w:lang w:val="en-US"/>
              </w:rPr>
              <w:t>7,09E+17</w:t>
            </w:r>
          </w:p>
        </w:tc>
      </w:tr>
      <w:tr w:rsidR="001F4AD8" w:rsidRPr="003E68D7" w14:paraId="1B1B5DD8" w14:textId="77777777" w:rsidTr="00FD39F1">
        <w:trPr>
          <w:trHeight w:val="300"/>
        </w:trPr>
        <w:tc>
          <w:tcPr>
            <w:tcW w:w="0" w:type="auto"/>
            <w:tcBorders>
              <w:top w:val="nil"/>
              <w:left w:val="nil"/>
              <w:bottom w:val="nil"/>
              <w:right w:val="nil"/>
            </w:tcBorders>
            <w:shd w:val="clear" w:color="auto" w:fill="auto"/>
            <w:noWrap/>
            <w:vAlign w:val="center"/>
            <w:hideMark/>
          </w:tcPr>
          <w:p w14:paraId="393F1AD7" w14:textId="77777777" w:rsidR="001F4AD8" w:rsidRPr="003E68D7" w:rsidRDefault="001F4AD8" w:rsidP="001F4AD8">
            <w:pPr>
              <w:spacing w:after="0" w:line="240" w:lineRule="auto"/>
              <w:ind w:firstLine="0"/>
              <w:jc w:val="left"/>
              <w:rPr>
                <w:rFonts w:eastAsia="Times New Roman" w:cs="Arial"/>
                <w:b/>
                <w:bCs/>
                <w:color w:val="auto"/>
                <w:sz w:val="20"/>
                <w:szCs w:val="20"/>
                <w:lang w:val="en-US"/>
              </w:rPr>
            </w:pPr>
          </w:p>
        </w:tc>
        <w:tc>
          <w:tcPr>
            <w:tcW w:w="0" w:type="auto"/>
            <w:gridSpan w:val="5"/>
            <w:tcBorders>
              <w:top w:val="nil"/>
              <w:left w:val="nil"/>
              <w:bottom w:val="nil"/>
              <w:right w:val="nil"/>
            </w:tcBorders>
            <w:shd w:val="clear" w:color="auto" w:fill="auto"/>
            <w:vAlign w:val="center"/>
            <w:hideMark/>
          </w:tcPr>
          <w:p w14:paraId="44F58C7D" w14:textId="77777777" w:rsidR="001F4AD8" w:rsidRPr="003E68D7" w:rsidRDefault="001F4AD8" w:rsidP="001F4AD8">
            <w:pPr>
              <w:spacing w:after="0" w:line="240" w:lineRule="auto"/>
              <w:ind w:firstLine="0"/>
              <w:jc w:val="left"/>
              <w:rPr>
                <w:rFonts w:ascii="Times New Roman" w:eastAsia="Times New Roman" w:hAnsi="Times New Roman" w:cs="Times New Roman"/>
                <w:i/>
                <w:iCs/>
                <w:color w:val="auto"/>
                <w:sz w:val="20"/>
                <w:szCs w:val="20"/>
                <w:lang w:val="en-US"/>
              </w:rPr>
            </w:pPr>
          </w:p>
        </w:tc>
      </w:tr>
      <w:tr w:rsidR="001F4AD8" w:rsidRPr="003E68D7" w14:paraId="16F91C7D" w14:textId="77777777" w:rsidTr="00FD39F1">
        <w:trPr>
          <w:trHeight w:val="300"/>
        </w:trPr>
        <w:tc>
          <w:tcPr>
            <w:tcW w:w="0" w:type="auto"/>
            <w:tcBorders>
              <w:top w:val="nil"/>
              <w:left w:val="nil"/>
              <w:bottom w:val="single" w:sz="4" w:space="0" w:color="auto"/>
              <w:right w:val="nil"/>
            </w:tcBorders>
            <w:shd w:val="clear" w:color="auto" w:fill="auto"/>
            <w:noWrap/>
            <w:vAlign w:val="center"/>
            <w:hideMark/>
          </w:tcPr>
          <w:p w14:paraId="03EBF76C"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 </w:t>
            </w:r>
          </w:p>
        </w:tc>
        <w:tc>
          <w:tcPr>
            <w:tcW w:w="0" w:type="auto"/>
            <w:gridSpan w:val="3"/>
            <w:tcBorders>
              <w:top w:val="nil"/>
              <w:left w:val="nil"/>
              <w:bottom w:val="single" w:sz="4" w:space="0" w:color="auto"/>
              <w:right w:val="nil"/>
            </w:tcBorders>
            <w:shd w:val="clear" w:color="auto" w:fill="auto"/>
            <w:vAlign w:val="center"/>
            <w:hideMark/>
          </w:tcPr>
          <w:p w14:paraId="0E7F9672" w14:textId="77777777" w:rsidR="001F4AD8" w:rsidRPr="003E68D7" w:rsidRDefault="001F4AD8" w:rsidP="001F4AD8">
            <w:pPr>
              <w:spacing w:after="0" w:line="240" w:lineRule="auto"/>
              <w:ind w:firstLine="0"/>
              <w:jc w:val="left"/>
              <w:rPr>
                <w:rFonts w:eastAsia="Times New Roman" w:cs="Arial"/>
                <w:i/>
                <w:iCs/>
                <w:color w:val="auto"/>
                <w:sz w:val="20"/>
                <w:szCs w:val="20"/>
                <w:lang w:val="en-US"/>
              </w:rPr>
            </w:pPr>
            <w:r w:rsidRPr="003E68D7">
              <w:rPr>
                <w:rFonts w:eastAsia="Times New Roman" w:cs="Arial"/>
                <w:i/>
                <w:iCs/>
                <w:color w:val="auto"/>
                <w:sz w:val="20"/>
                <w:szCs w:val="20"/>
                <w:lang w:val="en-US"/>
              </w:rPr>
              <w:t>Yield (Y)</w:t>
            </w:r>
          </w:p>
        </w:tc>
        <w:tc>
          <w:tcPr>
            <w:tcW w:w="0" w:type="auto"/>
            <w:tcBorders>
              <w:top w:val="nil"/>
              <w:left w:val="nil"/>
              <w:bottom w:val="single" w:sz="4" w:space="0" w:color="auto"/>
              <w:right w:val="nil"/>
            </w:tcBorders>
            <w:shd w:val="clear" w:color="auto" w:fill="auto"/>
            <w:noWrap/>
            <w:vAlign w:val="center"/>
            <w:hideMark/>
          </w:tcPr>
          <w:p w14:paraId="4FBB4D55"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4,53E+05</w:t>
            </w:r>
          </w:p>
        </w:tc>
        <w:tc>
          <w:tcPr>
            <w:tcW w:w="0" w:type="auto"/>
            <w:tcBorders>
              <w:top w:val="nil"/>
              <w:left w:val="nil"/>
              <w:bottom w:val="single" w:sz="4" w:space="0" w:color="auto"/>
              <w:right w:val="nil"/>
            </w:tcBorders>
            <w:shd w:val="clear" w:color="auto" w:fill="auto"/>
            <w:noWrap/>
            <w:vAlign w:val="center"/>
            <w:hideMark/>
          </w:tcPr>
          <w:p w14:paraId="5F929F60" w14:textId="77777777" w:rsidR="001F4AD8" w:rsidRPr="003E68D7" w:rsidRDefault="001F4AD8" w:rsidP="001F4AD8">
            <w:pPr>
              <w:spacing w:after="0" w:line="240" w:lineRule="auto"/>
              <w:ind w:firstLine="0"/>
              <w:jc w:val="left"/>
              <w:rPr>
                <w:rFonts w:eastAsia="Times New Roman" w:cs="Arial"/>
                <w:color w:val="auto"/>
                <w:sz w:val="20"/>
                <w:szCs w:val="20"/>
                <w:lang w:val="en-US"/>
              </w:rPr>
            </w:pPr>
            <w:r w:rsidRPr="003E68D7">
              <w:rPr>
                <w:rFonts w:eastAsia="Times New Roman" w:cs="Arial"/>
                <w:color w:val="auto"/>
                <w:sz w:val="20"/>
                <w:szCs w:val="20"/>
                <w:lang w:val="en-US"/>
              </w:rPr>
              <w:t>7,13E+17</w:t>
            </w:r>
          </w:p>
        </w:tc>
      </w:tr>
    </w:tbl>
    <w:p w14:paraId="23008ABA" w14:textId="77777777" w:rsidR="00FD39F1" w:rsidRPr="003E68D7" w:rsidRDefault="00FD39F1" w:rsidP="00FD39F1">
      <w:pPr>
        <w:pStyle w:val="LEGENDA0"/>
        <w:jc w:val="left"/>
      </w:pPr>
      <w:r w:rsidRPr="003E68D7">
        <w:t xml:space="preserve">Fonte: Fonte própria com uso da base de dados e cálculos de </w:t>
      </w:r>
      <w:hyperlink w:anchor="KUMAR_2022" w:history="1">
        <w:r w:rsidRPr="003E68D7">
          <w:rPr>
            <w:rStyle w:val="Hyperlink"/>
            <w:sz w:val="20"/>
          </w:rPr>
          <w:t>(KUMAR; SRINIVASAN; MANI, 2022)</w:t>
        </w:r>
      </w:hyperlink>
      <w:r w:rsidRPr="003E68D7">
        <w:t>.</w:t>
      </w:r>
    </w:p>
    <w:p w14:paraId="4660F99A" w14:textId="77777777" w:rsidR="00D12FAC" w:rsidRPr="003E68D7" w:rsidRDefault="00D12FAC" w:rsidP="001A6AA5"/>
    <w:p w14:paraId="6AE75888" w14:textId="63B44BB7" w:rsidR="00D12FAC" w:rsidRPr="003E68D7" w:rsidRDefault="00D12FAC" w:rsidP="00AD5EB1">
      <w:pPr>
        <w:spacing w:after="160" w:line="259" w:lineRule="auto"/>
        <w:ind w:firstLine="0"/>
        <w:jc w:val="left"/>
      </w:pPr>
      <w:r w:rsidRPr="003E68D7">
        <w:br w:type="page"/>
      </w:r>
    </w:p>
    <w:p w14:paraId="59B8E3CB" w14:textId="74354DD6" w:rsidR="001A6AA5" w:rsidRPr="003E68D7" w:rsidRDefault="00900C0B" w:rsidP="000E619C">
      <w:pPr>
        <w:pStyle w:val="Ttulo1"/>
        <w:numPr>
          <w:ilvl w:val="0"/>
          <w:numId w:val="0"/>
        </w:numPr>
      </w:pPr>
      <w:bookmarkStart w:id="176" w:name="_Toc149327451"/>
      <w:bookmarkStart w:id="177" w:name="_Toc149327730"/>
      <w:bookmarkStart w:id="178" w:name="_Toc152970015"/>
      <w:r w:rsidRPr="003E68D7">
        <w:lastRenderedPageBreak/>
        <w:t>Apêndice B</w:t>
      </w:r>
      <w:bookmarkEnd w:id="176"/>
      <w:bookmarkEnd w:id="177"/>
      <w:bookmarkEnd w:id="178"/>
    </w:p>
    <w:p w14:paraId="232468C7" w14:textId="390A1A71" w:rsidR="00900C0B" w:rsidRPr="003E68D7" w:rsidRDefault="00FA67FA" w:rsidP="00872B3E">
      <w:pPr>
        <w:pStyle w:val="LEGENDA0"/>
        <w:jc w:val="left"/>
      </w:pPr>
      <w:r w:rsidRPr="003E68D7">
        <w:t>Apêndice</w:t>
      </w:r>
      <w:r w:rsidR="008B7F18" w:rsidRPr="003E68D7">
        <w:t xml:space="preserve"> B:</w:t>
      </w:r>
      <w:r w:rsidR="00557091">
        <w:t xml:space="preserve"> </w:t>
      </w:r>
      <w:r w:rsidRPr="003E68D7">
        <w:t xml:space="preserve">Cálculos de taxas de </w:t>
      </w:r>
      <w:r w:rsidR="00872B3E" w:rsidRPr="003E68D7">
        <w:t>UEV</w:t>
      </w:r>
      <w:r w:rsidR="00C05E02" w:rsidRPr="003E68D7">
        <w:rPr>
          <w:rStyle w:val="Refdenotaderodap"/>
        </w:rPr>
        <w:footnoteReference w:id="3"/>
      </w:r>
      <w:r w:rsidRPr="003E68D7">
        <w:t xml:space="preserve"> para diferentes cenários de projeto</w:t>
      </w:r>
    </w:p>
    <w:tbl>
      <w:tblPr>
        <w:tblW w:w="0" w:type="auto"/>
        <w:tblLook w:val="04A0" w:firstRow="1" w:lastRow="0" w:firstColumn="1" w:lastColumn="0" w:noHBand="0" w:noVBand="1"/>
      </w:tblPr>
      <w:tblGrid>
        <w:gridCol w:w="2183"/>
        <w:gridCol w:w="917"/>
        <w:gridCol w:w="772"/>
        <w:gridCol w:w="1188"/>
        <w:gridCol w:w="1249"/>
        <w:gridCol w:w="1389"/>
        <w:gridCol w:w="1373"/>
      </w:tblGrid>
      <w:tr w:rsidR="008B7F18" w:rsidRPr="003E68D7" w14:paraId="68001D98" w14:textId="77777777" w:rsidTr="00CA3F08">
        <w:trPr>
          <w:trHeight w:val="1260"/>
        </w:trPr>
        <w:tc>
          <w:tcPr>
            <w:tcW w:w="0" w:type="auto"/>
            <w:tcBorders>
              <w:top w:val="single" w:sz="4" w:space="0" w:color="auto"/>
              <w:left w:val="nil"/>
              <w:bottom w:val="single" w:sz="4" w:space="0" w:color="auto"/>
              <w:right w:val="nil"/>
            </w:tcBorders>
            <w:shd w:val="clear" w:color="auto" w:fill="auto"/>
            <w:noWrap/>
            <w:vAlign w:val="center"/>
            <w:hideMark/>
          </w:tcPr>
          <w:p w14:paraId="65CEE34D" w14:textId="77777777" w:rsidR="008B7F18" w:rsidRPr="003E68D7" w:rsidRDefault="008B7F18" w:rsidP="008B7F18">
            <w:pPr>
              <w:spacing w:after="0" w:line="240" w:lineRule="auto"/>
              <w:ind w:firstLine="0"/>
              <w:jc w:val="left"/>
              <w:rPr>
                <w:rFonts w:eastAsia="Times New Roman" w:cs="Arial"/>
                <w:b/>
                <w:i/>
                <w:iCs/>
                <w:color w:val="000000"/>
                <w:sz w:val="20"/>
                <w:szCs w:val="20"/>
              </w:rPr>
            </w:pPr>
            <w:r w:rsidRPr="003E68D7">
              <w:rPr>
                <w:rFonts w:eastAsia="Times New Roman" w:cs="Arial"/>
                <w:b/>
                <w:i/>
                <w:iCs/>
                <w:color w:val="000000"/>
                <w:sz w:val="20"/>
                <w:szCs w:val="20"/>
              </w:rPr>
              <w:t> </w:t>
            </w:r>
          </w:p>
        </w:tc>
        <w:tc>
          <w:tcPr>
            <w:tcW w:w="0" w:type="auto"/>
            <w:gridSpan w:val="2"/>
            <w:tcBorders>
              <w:top w:val="single" w:sz="4" w:space="0" w:color="auto"/>
              <w:left w:val="nil"/>
              <w:bottom w:val="single" w:sz="4" w:space="0" w:color="auto"/>
              <w:right w:val="nil"/>
            </w:tcBorders>
            <w:shd w:val="clear" w:color="auto" w:fill="auto"/>
            <w:noWrap/>
            <w:vAlign w:val="center"/>
            <w:hideMark/>
          </w:tcPr>
          <w:p w14:paraId="4CF2FE07" w14:textId="77777777" w:rsidR="008B7F18" w:rsidRPr="003E68D7" w:rsidRDefault="008B7F18" w:rsidP="008B7F18">
            <w:pPr>
              <w:spacing w:after="0" w:line="240" w:lineRule="auto"/>
              <w:ind w:firstLine="0"/>
              <w:jc w:val="left"/>
              <w:rPr>
                <w:rFonts w:eastAsia="Times New Roman" w:cs="Arial"/>
                <w:b/>
                <w:i/>
                <w:color w:val="000000"/>
                <w:sz w:val="20"/>
                <w:szCs w:val="20"/>
                <w:lang w:val="en-US"/>
              </w:rPr>
            </w:pPr>
            <w:r w:rsidRPr="003E68D7">
              <w:rPr>
                <w:rFonts w:eastAsia="Times New Roman" w:cs="Arial"/>
                <w:b/>
                <w:i/>
                <w:color w:val="000000"/>
                <w:sz w:val="20"/>
                <w:szCs w:val="20"/>
                <w:lang w:val="en-US"/>
              </w:rPr>
              <w:t>Savings</w:t>
            </w:r>
          </w:p>
        </w:tc>
        <w:tc>
          <w:tcPr>
            <w:tcW w:w="0" w:type="auto"/>
            <w:tcBorders>
              <w:top w:val="single" w:sz="4" w:space="0" w:color="auto"/>
              <w:left w:val="nil"/>
              <w:bottom w:val="single" w:sz="4" w:space="0" w:color="auto"/>
              <w:right w:val="nil"/>
            </w:tcBorders>
            <w:shd w:val="clear" w:color="auto" w:fill="auto"/>
            <w:vAlign w:val="center"/>
            <w:hideMark/>
          </w:tcPr>
          <w:p w14:paraId="21083274" w14:textId="77777777" w:rsidR="008B7F18" w:rsidRPr="003E68D7" w:rsidRDefault="008B7F18" w:rsidP="008B7F18">
            <w:pPr>
              <w:spacing w:after="0" w:line="240" w:lineRule="auto"/>
              <w:ind w:firstLine="0"/>
              <w:jc w:val="left"/>
              <w:rPr>
                <w:rFonts w:eastAsia="Times New Roman" w:cs="Arial"/>
                <w:b/>
                <w:i/>
                <w:color w:val="000000"/>
                <w:sz w:val="20"/>
                <w:szCs w:val="20"/>
                <w:lang w:val="en-US"/>
              </w:rPr>
            </w:pPr>
            <w:r w:rsidRPr="003E68D7">
              <w:rPr>
                <w:rFonts w:eastAsia="Times New Roman" w:cs="Arial"/>
                <w:b/>
                <w:i/>
                <w:color w:val="000000"/>
                <w:sz w:val="20"/>
                <w:szCs w:val="20"/>
                <w:lang w:val="en-US"/>
              </w:rPr>
              <w:t>Total Annual savings</w:t>
            </w:r>
          </w:p>
        </w:tc>
        <w:tc>
          <w:tcPr>
            <w:tcW w:w="0" w:type="auto"/>
            <w:tcBorders>
              <w:top w:val="single" w:sz="4" w:space="0" w:color="auto"/>
              <w:left w:val="nil"/>
              <w:bottom w:val="single" w:sz="4" w:space="0" w:color="auto"/>
              <w:right w:val="nil"/>
            </w:tcBorders>
            <w:shd w:val="clear" w:color="auto" w:fill="auto"/>
            <w:vAlign w:val="center"/>
            <w:hideMark/>
          </w:tcPr>
          <w:p w14:paraId="528452CC" w14:textId="77777777" w:rsidR="008B7F18" w:rsidRPr="003E68D7" w:rsidRDefault="008B7F18" w:rsidP="008B7F18">
            <w:pPr>
              <w:spacing w:after="0" w:line="240" w:lineRule="auto"/>
              <w:ind w:firstLine="0"/>
              <w:jc w:val="left"/>
              <w:rPr>
                <w:rFonts w:eastAsia="Times New Roman" w:cs="Arial"/>
                <w:b/>
                <w:i/>
                <w:color w:val="000000"/>
                <w:sz w:val="20"/>
                <w:szCs w:val="20"/>
                <w:lang w:val="en-US"/>
              </w:rPr>
            </w:pPr>
            <w:r w:rsidRPr="003E68D7">
              <w:rPr>
                <w:rFonts w:eastAsia="Times New Roman" w:cs="Arial"/>
                <w:b/>
                <w:i/>
                <w:color w:val="000000"/>
                <w:sz w:val="20"/>
                <w:szCs w:val="20"/>
                <w:lang w:val="en-US"/>
              </w:rPr>
              <w:t>Lifecycle savings (10 years)</w:t>
            </w:r>
          </w:p>
        </w:tc>
        <w:tc>
          <w:tcPr>
            <w:tcW w:w="0" w:type="auto"/>
            <w:tcBorders>
              <w:top w:val="single" w:sz="4" w:space="0" w:color="auto"/>
              <w:left w:val="nil"/>
              <w:bottom w:val="single" w:sz="4" w:space="0" w:color="auto"/>
              <w:right w:val="nil"/>
            </w:tcBorders>
            <w:shd w:val="clear" w:color="auto" w:fill="auto"/>
            <w:vAlign w:val="center"/>
            <w:hideMark/>
          </w:tcPr>
          <w:p w14:paraId="396940F7" w14:textId="77777777" w:rsidR="008B7F18" w:rsidRPr="003E68D7" w:rsidRDefault="008B7F18" w:rsidP="008B7F18">
            <w:pPr>
              <w:spacing w:after="0" w:line="240" w:lineRule="auto"/>
              <w:ind w:firstLine="0"/>
              <w:jc w:val="left"/>
              <w:rPr>
                <w:rFonts w:eastAsia="Times New Roman" w:cs="Arial"/>
                <w:b/>
                <w:i/>
                <w:color w:val="000000"/>
                <w:sz w:val="20"/>
                <w:szCs w:val="20"/>
                <w:lang w:val="en-US"/>
              </w:rPr>
            </w:pPr>
            <w:r w:rsidRPr="003E68D7">
              <w:rPr>
                <w:rFonts w:eastAsia="Times New Roman" w:cs="Arial"/>
                <w:b/>
                <w:i/>
                <w:color w:val="000000"/>
                <w:sz w:val="20"/>
                <w:szCs w:val="20"/>
                <w:lang w:val="en-US"/>
              </w:rPr>
              <w:t>Annual energy Consumed</w:t>
            </w:r>
          </w:p>
        </w:tc>
        <w:tc>
          <w:tcPr>
            <w:tcW w:w="0" w:type="auto"/>
            <w:tcBorders>
              <w:top w:val="single" w:sz="4" w:space="0" w:color="auto"/>
              <w:left w:val="nil"/>
              <w:bottom w:val="single" w:sz="4" w:space="0" w:color="auto"/>
              <w:right w:val="nil"/>
            </w:tcBorders>
            <w:shd w:val="clear" w:color="auto" w:fill="auto"/>
            <w:vAlign w:val="center"/>
            <w:hideMark/>
          </w:tcPr>
          <w:p w14:paraId="15EE09F1" w14:textId="77777777" w:rsidR="008B7F18" w:rsidRPr="003E68D7" w:rsidRDefault="008B7F18" w:rsidP="008B7F18">
            <w:pPr>
              <w:spacing w:after="0" w:line="240" w:lineRule="auto"/>
              <w:ind w:firstLine="0"/>
              <w:jc w:val="left"/>
              <w:rPr>
                <w:rFonts w:eastAsia="Times New Roman" w:cs="Arial"/>
                <w:b/>
                <w:i/>
                <w:color w:val="000000"/>
                <w:sz w:val="20"/>
                <w:szCs w:val="20"/>
                <w:lang w:val="en-US"/>
              </w:rPr>
            </w:pPr>
            <w:r w:rsidRPr="003E68D7">
              <w:rPr>
                <w:rFonts w:eastAsia="Times New Roman" w:cs="Arial"/>
                <w:b/>
                <w:i/>
                <w:color w:val="000000"/>
                <w:sz w:val="20"/>
                <w:szCs w:val="20"/>
                <w:lang w:val="en-US"/>
              </w:rPr>
              <w:t>Lifecycle energy consumed</w:t>
            </w:r>
          </w:p>
        </w:tc>
      </w:tr>
      <w:tr w:rsidR="008B7F18" w:rsidRPr="003E68D7" w14:paraId="06C4307C" w14:textId="77777777" w:rsidTr="00CA3F08">
        <w:trPr>
          <w:trHeight w:val="300"/>
        </w:trPr>
        <w:tc>
          <w:tcPr>
            <w:tcW w:w="0" w:type="auto"/>
            <w:tcBorders>
              <w:top w:val="nil"/>
              <w:left w:val="nil"/>
              <w:bottom w:val="nil"/>
              <w:right w:val="nil"/>
            </w:tcBorders>
            <w:shd w:val="clear" w:color="auto" w:fill="auto"/>
            <w:noWrap/>
            <w:vAlign w:val="center"/>
            <w:hideMark/>
          </w:tcPr>
          <w:p w14:paraId="677C2F27" w14:textId="77777777" w:rsidR="008B7F18" w:rsidRPr="003E68D7" w:rsidRDefault="008B7F18" w:rsidP="008B7F18">
            <w:pPr>
              <w:spacing w:after="0" w:line="240" w:lineRule="auto"/>
              <w:ind w:firstLine="0"/>
              <w:jc w:val="left"/>
              <w:rPr>
                <w:rFonts w:eastAsia="Times New Roman" w:cs="Arial"/>
                <w:b/>
                <w:bCs/>
                <w:i/>
                <w:iCs/>
                <w:color w:val="000000"/>
                <w:sz w:val="20"/>
                <w:szCs w:val="20"/>
                <w:lang w:val="en-US"/>
              </w:rPr>
            </w:pPr>
          </w:p>
        </w:tc>
        <w:tc>
          <w:tcPr>
            <w:tcW w:w="0" w:type="auto"/>
            <w:tcBorders>
              <w:top w:val="nil"/>
              <w:left w:val="nil"/>
              <w:bottom w:val="nil"/>
              <w:right w:val="nil"/>
            </w:tcBorders>
            <w:shd w:val="clear" w:color="auto" w:fill="auto"/>
            <w:noWrap/>
            <w:vAlign w:val="center"/>
            <w:hideMark/>
          </w:tcPr>
          <w:p w14:paraId="2229CA54" w14:textId="77777777" w:rsidR="008B7F18" w:rsidRPr="003E68D7" w:rsidRDefault="008B7F18" w:rsidP="008B7F18">
            <w:pPr>
              <w:spacing w:after="0" w:line="240" w:lineRule="auto"/>
              <w:ind w:firstLine="0"/>
              <w:jc w:val="left"/>
              <w:rPr>
                <w:rFonts w:eastAsia="Times New Roman" w:cs="Arial"/>
                <w:i/>
                <w:color w:val="000000"/>
                <w:sz w:val="20"/>
                <w:szCs w:val="20"/>
                <w:lang w:val="en-US"/>
              </w:rPr>
            </w:pPr>
            <w:r w:rsidRPr="003E68D7">
              <w:rPr>
                <w:rFonts w:eastAsia="Times New Roman" w:cs="Arial"/>
                <w:i/>
                <w:color w:val="000000"/>
                <w:sz w:val="20"/>
                <w:szCs w:val="20"/>
                <w:lang w:val="en-US"/>
              </w:rPr>
              <w:t>Lighting</w:t>
            </w:r>
          </w:p>
        </w:tc>
        <w:tc>
          <w:tcPr>
            <w:tcW w:w="0" w:type="auto"/>
            <w:tcBorders>
              <w:top w:val="nil"/>
              <w:left w:val="nil"/>
              <w:bottom w:val="nil"/>
              <w:right w:val="nil"/>
            </w:tcBorders>
            <w:shd w:val="clear" w:color="auto" w:fill="auto"/>
            <w:noWrap/>
            <w:vAlign w:val="center"/>
            <w:hideMark/>
          </w:tcPr>
          <w:p w14:paraId="3843C638" w14:textId="77777777" w:rsidR="008B7F18" w:rsidRPr="003E68D7" w:rsidRDefault="008B7F18" w:rsidP="008B7F18">
            <w:pPr>
              <w:spacing w:after="0" w:line="240" w:lineRule="auto"/>
              <w:ind w:firstLine="0"/>
              <w:jc w:val="left"/>
              <w:rPr>
                <w:rFonts w:eastAsia="Times New Roman" w:cs="Arial"/>
                <w:i/>
                <w:color w:val="000000"/>
                <w:sz w:val="20"/>
                <w:szCs w:val="20"/>
                <w:lang w:val="en-US"/>
              </w:rPr>
            </w:pPr>
            <w:r w:rsidRPr="003E68D7">
              <w:rPr>
                <w:rFonts w:eastAsia="Times New Roman" w:cs="Arial"/>
                <w:i/>
                <w:color w:val="000000"/>
                <w:sz w:val="20"/>
                <w:szCs w:val="20"/>
                <w:lang w:val="en-US"/>
              </w:rPr>
              <w:t>HVAC</w:t>
            </w:r>
          </w:p>
        </w:tc>
        <w:tc>
          <w:tcPr>
            <w:tcW w:w="0" w:type="auto"/>
            <w:tcBorders>
              <w:top w:val="nil"/>
              <w:left w:val="nil"/>
              <w:bottom w:val="nil"/>
              <w:right w:val="nil"/>
            </w:tcBorders>
            <w:shd w:val="clear" w:color="auto" w:fill="auto"/>
            <w:noWrap/>
            <w:vAlign w:val="center"/>
            <w:hideMark/>
          </w:tcPr>
          <w:p w14:paraId="1B1813AF" w14:textId="77777777" w:rsidR="008B7F18" w:rsidRPr="003E68D7" w:rsidRDefault="008B7F18" w:rsidP="008B7F18">
            <w:pPr>
              <w:spacing w:after="0" w:line="240" w:lineRule="auto"/>
              <w:ind w:firstLine="0"/>
              <w:jc w:val="left"/>
              <w:rPr>
                <w:rFonts w:eastAsia="Times New Roman" w:cs="Arial"/>
                <w:color w:val="000000"/>
                <w:sz w:val="20"/>
                <w:szCs w:val="20"/>
                <w:lang w:val="en-US"/>
              </w:rPr>
            </w:pPr>
          </w:p>
        </w:tc>
        <w:tc>
          <w:tcPr>
            <w:tcW w:w="0" w:type="auto"/>
            <w:tcBorders>
              <w:top w:val="nil"/>
              <w:left w:val="nil"/>
              <w:bottom w:val="nil"/>
              <w:right w:val="nil"/>
            </w:tcBorders>
            <w:shd w:val="clear" w:color="auto" w:fill="auto"/>
            <w:noWrap/>
            <w:vAlign w:val="center"/>
            <w:hideMark/>
          </w:tcPr>
          <w:p w14:paraId="05B7E30A" w14:textId="77777777" w:rsidR="008B7F18" w:rsidRPr="003E68D7" w:rsidRDefault="008B7F18" w:rsidP="008B7F18">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noWrap/>
            <w:vAlign w:val="center"/>
            <w:hideMark/>
          </w:tcPr>
          <w:p w14:paraId="7A8DAE87" w14:textId="77777777" w:rsidR="008B7F18" w:rsidRPr="003E68D7" w:rsidRDefault="008B7F18" w:rsidP="008B7F18">
            <w:pPr>
              <w:spacing w:after="0" w:line="240" w:lineRule="auto"/>
              <w:ind w:firstLine="0"/>
              <w:jc w:val="left"/>
              <w:rPr>
                <w:rFonts w:ascii="Times New Roman" w:eastAsia="Times New Roman" w:hAnsi="Times New Roman" w:cs="Times New Roman"/>
                <w:color w:val="auto"/>
                <w:sz w:val="20"/>
                <w:szCs w:val="20"/>
                <w:lang w:val="en-US"/>
              </w:rPr>
            </w:pPr>
          </w:p>
        </w:tc>
        <w:tc>
          <w:tcPr>
            <w:tcW w:w="0" w:type="auto"/>
            <w:tcBorders>
              <w:top w:val="nil"/>
              <w:left w:val="nil"/>
              <w:bottom w:val="nil"/>
              <w:right w:val="nil"/>
            </w:tcBorders>
            <w:shd w:val="clear" w:color="auto" w:fill="auto"/>
            <w:noWrap/>
            <w:vAlign w:val="center"/>
            <w:hideMark/>
          </w:tcPr>
          <w:p w14:paraId="286D5E37" w14:textId="77777777" w:rsidR="008B7F18" w:rsidRPr="003E68D7" w:rsidRDefault="008B7F18" w:rsidP="008B7F18">
            <w:pPr>
              <w:spacing w:after="0" w:line="240" w:lineRule="auto"/>
              <w:ind w:firstLine="0"/>
              <w:jc w:val="left"/>
              <w:rPr>
                <w:rFonts w:ascii="Times New Roman" w:eastAsia="Times New Roman" w:hAnsi="Times New Roman" w:cs="Times New Roman"/>
                <w:color w:val="auto"/>
                <w:sz w:val="20"/>
                <w:szCs w:val="20"/>
                <w:lang w:val="en-US"/>
              </w:rPr>
            </w:pPr>
          </w:p>
        </w:tc>
      </w:tr>
      <w:tr w:rsidR="008B7F18" w:rsidRPr="003E68D7" w14:paraId="3F090D7B" w14:textId="77777777" w:rsidTr="00CA3F08">
        <w:trPr>
          <w:trHeight w:val="300"/>
        </w:trPr>
        <w:tc>
          <w:tcPr>
            <w:tcW w:w="0" w:type="auto"/>
            <w:tcBorders>
              <w:top w:val="nil"/>
              <w:left w:val="nil"/>
              <w:bottom w:val="nil"/>
              <w:right w:val="nil"/>
            </w:tcBorders>
            <w:shd w:val="clear" w:color="auto" w:fill="auto"/>
            <w:noWrap/>
            <w:vAlign w:val="center"/>
            <w:hideMark/>
          </w:tcPr>
          <w:p w14:paraId="2F84C9FB"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Base Scenario</w:t>
            </w:r>
          </w:p>
        </w:tc>
        <w:tc>
          <w:tcPr>
            <w:tcW w:w="0" w:type="auto"/>
            <w:tcBorders>
              <w:top w:val="nil"/>
              <w:left w:val="nil"/>
              <w:bottom w:val="nil"/>
              <w:right w:val="nil"/>
            </w:tcBorders>
            <w:shd w:val="clear" w:color="auto" w:fill="auto"/>
            <w:noWrap/>
            <w:vAlign w:val="center"/>
            <w:hideMark/>
          </w:tcPr>
          <w:p w14:paraId="14458039"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0%</w:t>
            </w:r>
          </w:p>
        </w:tc>
        <w:tc>
          <w:tcPr>
            <w:tcW w:w="0" w:type="auto"/>
            <w:tcBorders>
              <w:top w:val="nil"/>
              <w:left w:val="nil"/>
              <w:bottom w:val="nil"/>
              <w:right w:val="nil"/>
            </w:tcBorders>
            <w:shd w:val="clear" w:color="auto" w:fill="auto"/>
            <w:noWrap/>
            <w:vAlign w:val="center"/>
            <w:hideMark/>
          </w:tcPr>
          <w:p w14:paraId="4954BC9C"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0%</w:t>
            </w:r>
          </w:p>
        </w:tc>
        <w:tc>
          <w:tcPr>
            <w:tcW w:w="0" w:type="auto"/>
            <w:tcBorders>
              <w:top w:val="nil"/>
              <w:left w:val="nil"/>
              <w:bottom w:val="nil"/>
              <w:right w:val="nil"/>
            </w:tcBorders>
            <w:shd w:val="clear" w:color="auto" w:fill="auto"/>
            <w:noWrap/>
            <w:vAlign w:val="center"/>
            <w:hideMark/>
          </w:tcPr>
          <w:p w14:paraId="52D48576"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0,00E+00</w:t>
            </w:r>
          </w:p>
        </w:tc>
        <w:tc>
          <w:tcPr>
            <w:tcW w:w="0" w:type="auto"/>
            <w:tcBorders>
              <w:top w:val="nil"/>
              <w:left w:val="nil"/>
              <w:bottom w:val="nil"/>
              <w:right w:val="nil"/>
            </w:tcBorders>
            <w:shd w:val="clear" w:color="auto" w:fill="auto"/>
            <w:noWrap/>
            <w:vAlign w:val="center"/>
            <w:hideMark/>
          </w:tcPr>
          <w:p w14:paraId="3E10E313"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0,00E+00</w:t>
            </w:r>
          </w:p>
        </w:tc>
        <w:tc>
          <w:tcPr>
            <w:tcW w:w="0" w:type="auto"/>
            <w:tcBorders>
              <w:top w:val="nil"/>
              <w:left w:val="nil"/>
              <w:bottom w:val="nil"/>
              <w:right w:val="nil"/>
            </w:tcBorders>
            <w:shd w:val="clear" w:color="auto" w:fill="auto"/>
            <w:noWrap/>
            <w:vAlign w:val="center"/>
            <w:hideMark/>
          </w:tcPr>
          <w:p w14:paraId="28E41643"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1,58E+05</w:t>
            </w:r>
          </w:p>
        </w:tc>
        <w:tc>
          <w:tcPr>
            <w:tcW w:w="0" w:type="auto"/>
            <w:tcBorders>
              <w:top w:val="nil"/>
              <w:left w:val="nil"/>
              <w:bottom w:val="nil"/>
              <w:right w:val="nil"/>
            </w:tcBorders>
            <w:shd w:val="clear" w:color="auto" w:fill="auto"/>
            <w:noWrap/>
            <w:vAlign w:val="center"/>
            <w:hideMark/>
          </w:tcPr>
          <w:p w14:paraId="5136D152"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1,19E+07</w:t>
            </w:r>
          </w:p>
        </w:tc>
      </w:tr>
      <w:tr w:rsidR="008B7F18" w:rsidRPr="003E68D7" w14:paraId="0DC30CE9" w14:textId="77777777" w:rsidTr="00CA3F08">
        <w:trPr>
          <w:trHeight w:val="300"/>
        </w:trPr>
        <w:tc>
          <w:tcPr>
            <w:tcW w:w="0" w:type="auto"/>
            <w:tcBorders>
              <w:top w:val="nil"/>
              <w:left w:val="nil"/>
              <w:bottom w:val="nil"/>
              <w:right w:val="nil"/>
            </w:tcBorders>
            <w:shd w:val="clear" w:color="auto" w:fill="auto"/>
            <w:noWrap/>
            <w:vAlign w:val="center"/>
            <w:hideMark/>
          </w:tcPr>
          <w:p w14:paraId="59570797"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Scenario 1</w:t>
            </w:r>
          </w:p>
        </w:tc>
        <w:tc>
          <w:tcPr>
            <w:tcW w:w="0" w:type="auto"/>
            <w:tcBorders>
              <w:top w:val="nil"/>
              <w:left w:val="nil"/>
              <w:bottom w:val="nil"/>
              <w:right w:val="nil"/>
            </w:tcBorders>
            <w:shd w:val="clear" w:color="auto" w:fill="auto"/>
            <w:noWrap/>
            <w:vAlign w:val="center"/>
            <w:hideMark/>
          </w:tcPr>
          <w:p w14:paraId="7ACB18DF"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w:t>
            </w:r>
          </w:p>
        </w:tc>
        <w:tc>
          <w:tcPr>
            <w:tcW w:w="0" w:type="auto"/>
            <w:tcBorders>
              <w:top w:val="nil"/>
              <w:left w:val="nil"/>
              <w:bottom w:val="nil"/>
              <w:right w:val="nil"/>
            </w:tcBorders>
            <w:shd w:val="clear" w:color="auto" w:fill="auto"/>
            <w:noWrap/>
            <w:vAlign w:val="center"/>
            <w:hideMark/>
          </w:tcPr>
          <w:p w14:paraId="5C862E3A"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0%</w:t>
            </w:r>
          </w:p>
        </w:tc>
        <w:tc>
          <w:tcPr>
            <w:tcW w:w="0" w:type="auto"/>
            <w:tcBorders>
              <w:top w:val="nil"/>
              <w:left w:val="nil"/>
              <w:bottom w:val="nil"/>
              <w:right w:val="nil"/>
            </w:tcBorders>
            <w:shd w:val="clear" w:color="auto" w:fill="auto"/>
            <w:noWrap/>
            <w:vAlign w:val="center"/>
            <w:hideMark/>
          </w:tcPr>
          <w:p w14:paraId="22A853CB"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2,69E+03</w:t>
            </w:r>
          </w:p>
        </w:tc>
        <w:tc>
          <w:tcPr>
            <w:tcW w:w="0" w:type="auto"/>
            <w:tcBorders>
              <w:top w:val="nil"/>
              <w:left w:val="nil"/>
              <w:bottom w:val="nil"/>
              <w:right w:val="nil"/>
            </w:tcBorders>
            <w:shd w:val="clear" w:color="auto" w:fill="auto"/>
            <w:noWrap/>
            <w:vAlign w:val="center"/>
            <w:hideMark/>
          </w:tcPr>
          <w:p w14:paraId="2EA35BBA"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2,69E+04</w:t>
            </w:r>
          </w:p>
        </w:tc>
        <w:tc>
          <w:tcPr>
            <w:tcW w:w="0" w:type="auto"/>
            <w:tcBorders>
              <w:top w:val="nil"/>
              <w:left w:val="nil"/>
              <w:bottom w:val="nil"/>
              <w:right w:val="nil"/>
            </w:tcBorders>
            <w:shd w:val="clear" w:color="auto" w:fill="auto"/>
            <w:noWrap/>
            <w:vAlign w:val="center"/>
            <w:hideMark/>
          </w:tcPr>
          <w:p w14:paraId="4C02C543"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1,56E+05</w:t>
            </w:r>
          </w:p>
        </w:tc>
        <w:tc>
          <w:tcPr>
            <w:tcW w:w="0" w:type="auto"/>
            <w:tcBorders>
              <w:top w:val="nil"/>
              <w:left w:val="nil"/>
              <w:bottom w:val="nil"/>
              <w:right w:val="nil"/>
            </w:tcBorders>
            <w:shd w:val="clear" w:color="auto" w:fill="auto"/>
            <w:noWrap/>
            <w:vAlign w:val="center"/>
            <w:hideMark/>
          </w:tcPr>
          <w:p w14:paraId="21567B40"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1,17E+07</w:t>
            </w:r>
          </w:p>
        </w:tc>
      </w:tr>
      <w:tr w:rsidR="008B7F18" w:rsidRPr="003E68D7" w14:paraId="297B6294" w14:textId="77777777" w:rsidTr="00CA3F08">
        <w:trPr>
          <w:trHeight w:val="300"/>
        </w:trPr>
        <w:tc>
          <w:tcPr>
            <w:tcW w:w="0" w:type="auto"/>
            <w:tcBorders>
              <w:top w:val="nil"/>
              <w:left w:val="nil"/>
              <w:bottom w:val="nil"/>
              <w:right w:val="nil"/>
            </w:tcBorders>
            <w:shd w:val="clear" w:color="auto" w:fill="auto"/>
            <w:noWrap/>
            <w:vAlign w:val="center"/>
            <w:hideMark/>
          </w:tcPr>
          <w:p w14:paraId="0ED30523"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Scenario 2</w:t>
            </w:r>
          </w:p>
        </w:tc>
        <w:tc>
          <w:tcPr>
            <w:tcW w:w="0" w:type="auto"/>
            <w:tcBorders>
              <w:top w:val="nil"/>
              <w:left w:val="nil"/>
              <w:bottom w:val="nil"/>
              <w:right w:val="nil"/>
            </w:tcBorders>
            <w:shd w:val="clear" w:color="auto" w:fill="auto"/>
            <w:noWrap/>
            <w:vAlign w:val="center"/>
            <w:hideMark/>
          </w:tcPr>
          <w:p w14:paraId="5078D5EC"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35%</w:t>
            </w:r>
          </w:p>
        </w:tc>
        <w:tc>
          <w:tcPr>
            <w:tcW w:w="0" w:type="auto"/>
            <w:tcBorders>
              <w:top w:val="nil"/>
              <w:left w:val="nil"/>
              <w:bottom w:val="nil"/>
              <w:right w:val="nil"/>
            </w:tcBorders>
            <w:shd w:val="clear" w:color="auto" w:fill="auto"/>
            <w:noWrap/>
            <w:vAlign w:val="center"/>
            <w:hideMark/>
          </w:tcPr>
          <w:p w14:paraId="46B3A024"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0%</w:t>
            </w:r>
          </w:p>
        </w:tc>
        <w:tc>
          <w:tcPr>
            <w:tcW w:w="0" w:type="auto"/>
            <w:tcBorders>
              <w:top w:val="nil"/>
              <w:left w:val="nil"/>
              <w:bottom w:val="nil"/>
              <w:right w:val="nil"/>
            </w:tcBorders>
            <w:shd w:val="clear" w:color="auto" w:fill="auto"/>
            <w:noWrap/>
            <w:vAlign w:val="center"/>
            <w:hideMark/>
          </w:tcPr>
          <w:p w14:paraId="74136402"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9,42E+03</w:t>
            </w:r>
          </w:p>
        </w:tc>
        <w:tc>
          <w:tcPr>
            <w:tcW w:w="0" w:type="auto"/>
            <w:tcBorders>
              <w:top w:val="nil"/>
              <w:left w:val="nil"/>
              <w:bottom w:val="nil"/>
              <w:right w:val="nil"/>
            </w:tcBorders>
            <w:shd w:val="clear" w:color="auto" w:fill="auto"/>
            <w:noWrap/>
            <w:vAlign w:val="center"/>
            <w:hideMark/>
          </w:tcPr>
          <w:p w14:paraId="26F0A640"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9,42E+04</w:t>
            </w:r>
          </w:p>
        </w:tc>
        <w:tc>
          <w:tcPr>
            <w:tcW w:w="0" w:type="auto"/>
            <w:tcBorders>
              <w:top w:val="nil"/>
              <w:left w:val="nil"/>
              <w:bottom w:val="nil"/>
              <w:right w:val="nil"/>
            </w:tcBorders>
            <w:shd w:val="clear" w:color="auto" w:fill="auto"/>
            <w:noWrap/>
            <w:vAlign w:val="center"/>
            <w:hideMark/>
          </w:tcPr>
          <w:p w14:paraId="7926B319"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1,49E+05</w:t>
            </w:r>
          </w:p>
        </w:tc>
        <w:tc>
          <w:tcPr>
            <w:tcW w:w="0" w:type="auto"/>
            <w:tcBorders>
              <w:top w:val="nil"/>
              <w:left w:val="nil"/>
              <w:bottom w:val="nil"/>
              <w:right w:val="nil"/>
            </w:tcBorders>
            <w:shd w:val="clear" w:color="auto" w:fill="auto"/>
            <w:noWrap/>
            <w:vAlign w:val="center"/>
            <w:hideMark/>
          </w:tcPr>
          <w:p w14:paraId="5CB1BBB8"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1,12E+07</w:t>
            </w:r>
          </w:p>
        </w:tc>
      </w:tr>
      <w:tr w:rsidR="008B7F18" w:rsidRPr="003E68D7" w14:paraId="3E88155D" w14:textId="77777777" w:rsidTr="00CA3F08">
        <w:trPr>
          <w:trHeight w:val="300"/>
        </w:trPr>
        <w:tc>
          <w:tcPr>
            <w:tcW w:w="0" w:type="auto"/>
            <w:tcBorders>
              <w:top w:val="nil"/>
              <w:left w:val="nil"/>
              <w:bottom w:val="nil"/>
              <w:right w:val="nil"/>
            </w:tcBorders>
            <w:shd w:val="clear" w:color="auto" w:fill="auto"/>
            <w:noWrap/>
            <w:vAlign w:val="center"/>
            <w:hideMark/>
          </w:tcPr>
          <w:p w14:paraId="7D818E58"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Scenario 3</w:t>
            </w:r>
          </w:p>
        </w:tc>
        <w:tc>
          <w:tcPr>
            <w:tcW w:w="0" w:type="auto"/>
            <w:tcBorders>
              <w:top w:val="nil"/>
              <w:left w:val="nil"/>
              <w:bottom w:val="nil"/>
              <w:right w:val="nil"/>
            </w:tcBorders>
            <w:shd w:val="clear" w:color="auto" w:fill="auto"/>
            <w:noWrap/>
            <w:vAlign w:val="center"/>
            <w:hideMark/>
          </w:tcPr>
          <w:p w14:paraId="6E3ECA37"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40%</w:t>
            </w:r>
          </w:p>
        </w:tc>
        <w:tc>
          <w:tcPr>
            <w:tcW w:w="0" w:type="auto"/>
            <w:tcBorders>
              <w:top w:val="nil"/>
              <w:left w:val="nil"/>
              <w:bottom w:val="nil"/>
              <w:right w:val="nil"/>
            </w:tcBorders>
            <w:shd w:val="clear" w:color="auto" w:fill="auto"/>
            <w:noWrap/>
            <w:vAlign w:val="center"/>
            <w:hideMark/>
          </w:tcPr>
          <w:p w14:paraId="79E090BF"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0%</w:t>
            </w:r>
          </w:p>
        </w:tc>
        <w:tc>
          <w:tcPr>
            <w:tcW w:w="0" w:type="auto"/>
            <w:tcBorders>
              <w:top w:val="nil"/>
              <w:left w:val="nil"/>
              <w:bottom w:val="nil"/>
              <w:right w:val="nil"/>
            </w:tcBorders>
            <w:shd w:val="clear" w:color="auto" w:fill="auto"/>
            <w:noWrap/>
            <w:vAlign w:val="center"/>
            <w:hideMark/>
          </w:tcPr>
          <w:p w14:paraId="371DD777"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1,08E+04</w:t>
            </w:r>
          </w:p>
        </w:tc>
        <w:tc>
          <w:tcPr>
            <w:tcW w:w="0" w:type="auto"/>
            <w:tcBorders>
              <w:top w:val="nil"/>
              <w:left w:val="nil"/>
              <w:bottom w:val="nil"/>
              <w:right w:val="nil"/>
            </w:tcBorders>
            <w:shd w:val="clear" w:color="auto" w:fill="auto"/>
            <w:noWrap/>
            <w:vAlign w:val="center"/>
            <w:hideMark/>
          </w:tcPr>
          <w:p w14:paraId="0EDFAF40"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1,08E+05</w:t>
            </w:r>
          </w:p>
        </w:tc>
        <w:tc>
          <w:tcPr>
            <w:tcW w:w="0" w:type="auto"/>
            <w:tcBorders>
              <w:top w:val="nil"/>
              <w:left w:val="nil"/>
              <w:bottom w:val="nil"/>
              <w:right w:val="nil"/>
            </w:tcBorders>
            <w:shd w:val="clear" w:color="auto" w:fill="auto"/>
            <w:noWrap/>
            <w:vAlign w:val="center"/>
            <w:hideMark/>
          </w:tcPr>
          <w:p w14:paraId="3652D483"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1,48E+05</w:t>
            </w:r>
          </w:p>
        </w:tc>
        <w:tc>
          <w:tcPr>
            <w:tcW w:w="0" w:type="auto"/>
            <w:tcBorders>
              <w:top w:val="nil"/>
              <w:left w:val="nil"/>
              <w:bottom w:val="nil"/>
              <w:right w:val="nil"/>
            </w:tcBorders>
            <w:shd w:val="clear" w:color="auto" w:fill="auto"/>
            <w:noWrap/>
            <w:vAlign w:val="center"/>
            <w:hideMark/>
          </w:tcPr>
          <w:p w14:paraId="22AF6A27"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1,11E+07</w:t>
            </w:r>
          </w:p>
        </w:tc>
      </w:tr>
      <w:tr w:rsidR="008B7F18" w:rsidRPr="003E68D7" w14:paraId="13DC0660" w14:textId="77777777" w:rsidTr="00CA3F08">
        <w:trPr>
          <w:trHeight w:val="300"/>
        </w:trPr>
        <w:tc>
          <w:tcPr>
            <w:tcW w:w="0" w:type="auto"/>
            <w:tcBorders>
              <w:top w:val="nil"/>
              <w:left w:val="nil"/>
              <w:bottom w:val="nil"/>
              <w:right w:val="nil"/>
            </w:tcBorders>
            <w:shd w:val="clear" w:color="auto" w:fill="auto"/>
            <w:noWrap/>
            <w:vAlign w:val="center"/>
            <w:hideMark/>
          </w:tcPr>
          <w:p w14:paraId="05A8574C"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Scenario 4</w:t>
            </w:r>
          </w:p>
        </w:tc>
        <w:tc>
          <w:tcPr>
            <w:tcW w:w="0" w:type="auto"/>
            <w:tcBorders>
              <w:top w:val="nil"/>
              <w:left w:val="nil"/>
              <w:bottom w:val="nil"/>
              <w:right w:val="nil"/>
            </w:tcBorders>
            <w:shd w:val="clear" w:color="auto" w:fill="auto"/>
            <w:noWrap/>
            <w:vAlign w:val="center"/>
            <w:hideMark/>
          </w:tcPr>
          <w:p w14:paraId="2629AF2A"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0%</w:t>
            </w:r>
          </w:p>
        </w:tc>
        <w:tc>
          <w:tcPr>
            <w:tcW w:w="0" w:type="auto"/>
            <w:tcBorders>
              <w:top w:val="nil"/>
              <w:left w:val="nil"/>
              <w:bottom w:val="nil"/>
              <w:right w:val="nil"/>
            </w:tcBorders>
            <w:shd w:val="clear" w:color="auto" w:fill="auto"/>
            <w:noWrap/>
            <w:vAlign w:val="center"/>
            <w:hideMark/>
          </w:tcPr>
          <w:p w14:paraId="2831ACB6"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w:t>
            </w:r>
          </w:p>
        </w:tc>
        <w:tc>
          <w:tcPr>
            <w:tcW w:w="0" w:type="auto"/>
            <w:tcBorders>
              <w:top w:val="nil"/>
              <w:left w:val="nil"/>
              <w:bottom w:val="nil"/>
              <w:right w:val="nil"/>
            </w:tcBorders>
            <w:shd w:val="clear" w:color="auto" w:fill="auto"/>
            <w:noWrap/>
            <w:vAlign w:val="center"/>
            <w:hideMark/>
          </w:tcPr>
          <w:p w14:paraId="14BB7C6A"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7,76E+03</w:t>
            </w:r>
          </w:p>
        </w:tc>
        <w:tc>
          <w:tcPr>
            <w:tcW w:w="0" w:type="auto"/>
            <w:tcBorders>
              <w:top w:val="nil"/>
              <w:left w:val="nil"/>
              <w:bottom w:val="nil"/>
              <w:right w:val="nil"/>
            </w:tcBorders>
            <w:shd w:val="clear" w:color="auto" w:fill="auto"/>
            <w:noWrap/>
            <w:vAlign w:val="center"/>
            <w:hideMark/>
          </w:tcPr>
          <w:p w14:paraId="77A0AE1E"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7,76E+04</w:t>
            </w:r>
          </w:p>
        </w:tc>
        <w:tc>
          <w:tcPr>
            <w:tcW w:w="0" w:type="auto"/>
            <w:tcBorders>
              <w:top w:val="nil"/>
              <w:left w:val="nil"/>
              <w:bottom w:val="nil"/>
              <w:right w:val="nil"/>
            </w:tcBorders>
            <w:shd w:val="clear" w:color="auto" w:fill="auto"/>
            <w:noWrap/>
            <w:vAlign w:val="center"/>
            <w:hideMark/>
          </w:tcPr>
          <w:p w14:paraId="6A44BD44"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1,51E+05</w:t>
            </w:r>
          </w:p>
        </w:tc>
        <w:tc>
          <w:tcPr>
            <w:tcW w:w="0" w:type="auto"/>
            <w:tcBorders>
              <w:top w:val="nil"/>
              <w:left w:val="nil"/>
              <w:bottom w:val="nil"/>
              <w:right w:val="nil"/>
            </w:tcBorders>
            <w:shd w:val="clear" w:color="auto" w:fill="auto"/>
            <w:noWrap/>
            <w:vAlign w:val="center"/>
            <w:hideMark/>
          </w:tcPr>
          <w:p w14:paraId="6A1DCA05"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1,13E+07</w:t>
            </w:r>
          </w:p>
        </w:tc>
      </w:tr>
      <w:tr w:rsidR="008B7F18" w:rsidRPr="003E68D7" w14:paraId="7FA9DD68" w14:textId="77777777" w:rsidTr="00CA3F08">
        <w:trPr>
          <w:trHeight w:val="300"/>
        </w:trPr>
        <w:tc>
          <w:tcPr>
            <w:tcW w:w="0" w:type="auto"/>
            <w:tcBorders>
              <w:top w:val="nil"/>
              <w:left w:val="nil"/>
              <w:bottom w:val="nil"/>
              <w:right w:val="nil"/>
            </w:tcBorders>
            <w:shd w:val="clear" w:color="auto" w:fill="auto"/>
            <w:noWrap/>
            <w:vAlign w:val="center"/>
            <w:hideMark/>
          </w:tcPr>
          <w:p w14:paraId="7AED3B35"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Scenario 5</w:t>
            </w:r>
          </w:p>
        </w:tc>
        <w:tc>
          <w:tcPr>
            <w:tcW w:w="0" w:type="auto"/>
            <w:tcBorders>
              <w:top w:val="nil"/>
              <w:left w:val="nil"/>
              <w:bottom w:val="nil"/>
              <w:right w:val="nil"/>
            </w:tcBorders>
            <w:shd w:val="clear" w:color="auto" w:fill="auto"/>
            <w:noWrap/>
            <w:vAlign w:val="center"/>
            <w:hideMark/>
          </w:tcPr>
          <w:p w14:paraId="7A055224"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0%</w:t>
            </w:r>
          </w:p>
        </w:tc>
        <w:tc>
          <w:tcPr>
            <w:tcW w:w="0" w:type="auto"/>
            <w:tcBorders>
              <w:top w:val="nil"/>
              <w:left w:val="nil"/>
              <w:bottom w:val="nil"/>
              <w:right w:val="nil"/>
            </w:tcBorders>
            <w:shd w:val="clear" w:color="auto" w:fill="auto"/>
            <w:noWrap/>
            <w:vAlign w:val="center"/>
            <w:hideMark/>
          </w:tcPr>
          <w:p w14:paraId="392D32E1"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20%</w:t>
            </w:r>
          </w:p>
        </w:tc>
        <w:tc>
          <w:tcPr>
            <w:tcW w:w="0" w:type="auto"/>
            <w:tcBorders>
              <w:top w:val="nil"/>
              <w:left w:val="nil"/>
              <w:bottom w:val="nil"/>
              <w:right w:val="nil"/>
            </w:tcBorders>
            <w:shd w:val="clear" w:color="auto" w:fill="auto"/>
            <w:noWrap/>
            <w:vAlign w:val="center"/>
            <w:hideMark/>
          </w:tcPr>
          <w:p w14:paraId="1605A8B3"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1,55E+04</w:t>
            </w:r>
          </w:p>
        </w:tc>
        <w:tc>
          <w:tcPr>
            <w:tcW w:w="0" w:type="auto"/>
            <w:tcBorders>
              <w:top w:val="nil"/>
              <w:left w:val="nil"/>
              <w:bottom w:val="nil"/>
              <w:right w:val="nil"/>
            </w:tcBorders>
            <w:shd w:val="clear" w:color="auto" w:fill="auto"/>
            <w:noWrap/>
            <w:vAlign w:val="center"/>
            <w:hideMark/>
          </w:tcPr>
          <w:p w14:paraId="72258F06"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1,55E+05</w:t>
            </w:r>
          </w:p>
        </w:tc>
        <w:tc>
          <w:tcPr>
            <w:tcW w:w="0" w:type="auto"/>
            <w:tcBorders>
              <w:top w:val="nil"/>
              <w:left w:val="nil"/>
              <w:bottom w:val="nil"/>
              <w:right w:val="nil"/>
            </w:tcBorders>
            <w:shd w:val="clear" w:color="auto" w:fill="auto"/>
            <w:noWrap/>
            <w:vAlign w:val="center"/>
            <w:hideMark/>
          </w:tcPr>
          <w:p w14:paraId="25ECDBA2"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1,43E+05</w:t>
            </w:r>
          </w:p>
        </w:tc>
        <w:tc>
          <w:tcPr>
            <w:tcW w:w="0" w:type="auto"/>
            <w:tcBorders>
              <w:top w:val="nil"/>
              <w:left w:val="nil"/>
              <w:bottom w:val="nil"/>
              <w:right w:val="nil"/>
            </w:tcBorders>
            <w:shd w:val="clear" w:color="auto" w:fill="auto"/>
            <w:noWrap/>
            <w:vAlign w:val="center"/>
            <w:hideMark/>
          </w:tcPr>
          <w:p w14:paraId="0AB29279"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1,07E+07</w:t>
            </w:r>
          </w:p>
        </w:tc>
      </w:tr>
      <w:tr w:rsidR="008B7F18" w:rsidRPr="003E68D7" w14:paraId="144574D9" w14:textId="77777777" w:rsidTr="00CA3F08">
        <w:trPr>
          <w:trHeight w:val="300"/>
        </w:trPr>
        <w:tc>
          <w:tcPr>
            <w:tcW w:w="0" w:type="auto"/>
            <w:tcBorders>
              <w:top w:val="nil"/>
              <w:left w:val="nil"/>
              <w:bottom w:val="nil"/>
              <w:right w:val="nil"/>
            </w:tcBorders>
            <w:shd w:val="clear" w:color="auto" w:fill="auto"/>
            <w:noWrap/>
            <w:vAlign w:val="center"/>
            <w:hideMark/>
          </w:tcPr>
          <w:p w14:paraId="329FDA7D"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Scenario 6</w:t>
            </w:r>
          </w:p>
        </w:tc>
        <w:tc>
          <w:tcPr>
            <w:tcW w:w="0" w:type="auto"/>
            <w:tcBorders>
              <w:top w:val="nil"/>
              <w:left w:val="nil"/>
              <w:bottom w:val="nil"/>
              <w:right w:val="nil"/>
            </w:tcBorders>
            <w:shd w:val="clear" w:color="auto" w:fill="auto"/>
            <w:noWrap/>
            <w:vAlign w:val="center"/>
            <w:hideMark/>
          </w:tcPr>
          <w:p w14:paraId="398DC30E"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0%</w:t>
            </w:r>
          </w:p>
        </w:tc>
        <w:tc>
          <w:tcPr>
            <w:tcW w:w="0" w:type="auto"/>
            <w:tcBorders>
              <w:top w:val="nil"/>
              <w:left w:val="nil"/>
              <w:bottom w:val="nil"/>
              <w:right w:val="nil"/>
            </w:tcBorders>
            <w:shd w:val="clear" w:color="auto" w:fill="auto"/>
            <w:noWrap/>
            <w:vAlign w:val="center"/>
            <w:hideMark/>
          </w:tcPr>
          <w:p w14:paraId="0E80BB2B"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30%</w:t>
            </w:r>
          </w:p>
        </w:tc>
        <w:tc>
          <w:tcPr>
            <w:tcW w:w="0" w:type="auto"/>
            <w:tcBorders>
              <w:top w:val="nil"/>
              <w:left w:val="nil"/>
              <w:bottom w:val="nil"/>
              <w:right w:val="nil"/>
            </w:tcBorders>
            <w:shd w:val="clear" w:color="auto" w:fill="auto"/>
            <w:noWrap/>
            <w:vAlign w:val="center"/>
            <w:hideMark/>
          </w:tcPr>
          <w:p w14:paraId="7B99143E"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2,33E+04</w:t>
            </w:r>
          </w:p>
        </w:tc>
        <w:tc>
          <w:tcPr>
            <w:tcW w:w="0" w:type="auto"/>
            <w:tcBorders>
              <w:top w:val="nil"/>
              <w:left w:val="nil"/>
              <w:bottom w:val="nil"/>
              <w:right w:val="nil"/>
            </w:tcBorders>
            <w:shd w:val="clear" w:color="auto" w:fill="auto"/>
            <w:noWrap/>
            <w:vAlign w:val="center"/>
            <w:hideMark/>
          </w:tcPr>
          <w:p w14:paraId="3AAA947F"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2,33E+05</w:t>
            </w:r>
          </w:p>
        </w:tc>
        <w:tc>
          <w:tcPr>
            <w:tcW w:w="0" w:type="auto"/>
            <w:tcBorders>
              <w:top w:val="nil"/>
              <w:left w:val="nil"/>
              <w:bottom w:val="nil"/>
              <w:right w:val="nil"/>
            </w:tcBorders>
            <w:shd w:val="clear" w:color="auto" w:fill="auto"/>
            <w:noWrap/>
            <w:vAlign w:val="center"/>
            <w:hideMark/>
          </w:tcPr>
          <w:p w14:paraId="3D0F9D49"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1,35E+05</w:t>
            </w:r>
          </w:p>
        </w:tc>
        <w:tc>
          <w:tcPr>
            <w:tcW w:w="0" w:type="auto"/>
            <w:tcBorders>
              <w:top w:val="nil"/>
              <w:left w:val="nil"/>
              <w:bottom w:val="nil"/>
              <w:right w:val="nil"/>
            </w:tcBorders>
            <w:shd w:val="clear" w:color="auto" w:fill="auto"/>
            <w:noWrap/>
            <w:vAlign w:val="center"/>
            <w:hideMark/>
          </w:tcPr>
          <w:p w14:paraId="1B11C87F"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1,01E+07</w:t>
            </w:r>
          </w:p>
        </w:tc>
      </w:tr>
      <w:tr w:rsidR="008B7F18" w:rsidRPr="003E68D7" w14:paraId="4F080667" w14:textId="77777777" w:rsidTr="00CA3F08">
        <w:trPr>
          <w:trHeight w:val="300"/>
        </w:trPr>
        <w:tc>
          <w:tcPr>
            <w:tcW w:w="0" w:type="auto"/>
            <w:tcBorders>
              <w:top w:val="nil"/>
              <w:left w:val="nil"/>
              <w:bottom w:val="nil"/>
              <w:right w:val="nil"/>
            </w:tcBorders>
            <w:shd w:val="clear" w:color="auto" w:fill="auto"/>
            <w:noWrap/>
            <w:vAlign w:val="center"/>
            <w:hideMark/>
          </w:tcPr>
          <w:p w14:paraId="47A071F6"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Scenario 7</w:t>
            </w:r>
          </w:p>
        </w:tc>
        <w:tc>
          <w:tcPr>
            <w:tcW w:w="0" w:type="auto"/>
            <w:tcBorders>
              <w:top w:val="nil"/>
              <w:left w:val="nil"/>
              <w:bottom w:val="nil"/>
              <w:right w:val="nil"/>
            </w:tcBorders>
            <w:shd w:val="clear" w:color="auto" w:fill="auto"/>
            <w:noWrap/>
            <w:vAlign w:val="center"/>
            <w:hideMark/>
          </w:tcPr>
          <w:p w14:paraId="7140CEFE"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w:t>
            </w:r>
          </w:p>
        </w:tc>
        <w:tc>
          <w:tcPr>
            <w:tcW w:w="0" w:type="auto"/>
            <w:tcBorders>
              <w:top w:val="nil"/>
              <w:left w:val="nil"/>
              <w:bottom w:val="nil"/>
              <w:right w:val="nil"/>
            </w:tcBorders>
            <w:shd w:val="clear" w:color="auto" w:fill="auto"/>
            <w:noWrap/>
            <w:vAlign w:val="center"/>
            <w:hideMark/>
          </w:tcPr>
          <w:p w14:paraId="5E51E44D"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w:t>
            </w:r>
          </w:p>
        </w:tc>
        <w:tc>
          <w:tcPr>
            <w:tcW w:w="0" w:type="auto"/>
            <w:tcBorders>
              <w:top w:val="nil"/>
              <w:left w:val="nil"/>
              <w:bottom w:val="nil"/>
              <w:right w:val="nil"/>
            </w:tcBorders>
            <w:shd w:val="clear" w:color="auto" w:fill="auto"/>
            <w:noWrap/>
            <w:vAlign w:val="center"/>
            <w:hideMark/>
          </w:tcPr>
          <w:p w14:paraId="06B04BE5"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1,05E+04</w:t>
            </w:r>
          </w:p>
        </w:tc>
        <w:tc>
          <w:tcPr>
            <w:tcW w:w="0" w:type="auto"/>
            <w:tcBorders>
              <w:top w:val="nil"/>
              <w:left w:val="nil"/>
              <w:bottom w:val="nil"/>
              <w:right w:val="nil"/>
            </w:tcBorders>
            <w:shd w:val="clear" w:color="auto" w:fill="auto"/>
            <w:noWrap/>
            <w:vAlign w:val="center"/>
            <w:hideMark/>
          </w:tcPr>
          <w:p w14:paraId="345C5593"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1,05E+05</w:t>
            </w:r>
          </w:p>
        </w:tc>
        <w:tc>
          <w:tcPr>
            <w:tcW w:w="0" w:type="auto"/>
            <w:tcBorders>
              <w:top w:val="nil"/>
              <w:left w:val="nil"/>
              <w:bottom w:val="nil"/>
              <w:right w:val="nil"/>
            </w:tcBorders>
            <w:shd w:val="clear" w:color="auto" w:fill="auto"/>
            <w:noWrap/>
            <w:vAlign w:val="center"/>
            <w:hideMark/>
          </w:tcPr>
          <w:p w14:paraId="554BC9E2"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1,48E+05</w:t>
            </w:r>
          </w:p>
        </w:tc>
        <w:tc>
          <w:tcPr>
            <w:tcW w:w="0" w:type="auto"/>
            <w:tcBorders>
              <w:top w:val="nil"/>
              <w:left w:val="nil"/>
              <w:bottom w:val="nil"/>
              <w:right w:val="nil"/>
            </w:tcBorders>
            <w:shd w:val="clear" w:color="auto" w:fill="auto"/>
            <w:noWrap/>
            <w:vAlign w:val="center"/>
            <w:hideMark/>
          </w:tcPr>
          <w:p w14:paraId="578CC901"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1,11E+07</w:t>
            </w:r>
          </w:p>
        </w:tc>
      </w:tr>
      <w:tr w:rsidR="008B7F18" w:rsidRPr="003E68D7" w14:paraId="7A3E8D3F" w14:textId="77777777" w:rsidTr="00CA3F08">
        <w:trPr>
          <w:trHeight w:val="300"/>
        </w:trPr>
        <w:tc>
          <w:tcPr>
            <w:tcW w:w="0" w:type="auto"/>
            <w:tcBorders>
              <w:top w:val="nil"/>
              <w:left w:val="nil"/>
              <w:bottom w:val="nil"/>
              <w:right w:val="nil"/>
            </w:tcBorders>
            <w:shd w:val="clear" w:color="auto" w:fill="auto"/>
            <w:noWrap/>
            <w:vAlign w:val="center"/>
            <w:hideMark/>
          </w:tcPr>
          <w:p w14:paraId="01EA6B7F"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Scenario 8</w:t>
            </w:r>
          </w:p>
        </w:tc>
        <w:tc>
          <w:tcPr>
            <w:tcW w:w="0" w:type="auto"/>
            <w:tcBorders>
              <w:top w:val="nil"/>
              <w:left w:val="nil"/>
              <w:bottom w:val="nil"/>
              <w:right w:val="nil"/>
            </w:tcBorders>
            <w:shd w:val="clear" w:color="auto" w:fill="auto"/>
            <w:noWrap/>
            <w:vAlign w:val="center"/>
            <w:hideMark/>
          </w:tcPr>
          <w:p w14:paraId="192AA4F5"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35%</w:t>
            </w:r>
          </w:p>
        </w:tc>
        <w:tc>
          <w:tcPr>
            <w:tcW w:w="0" w:type="auto"/>
            <w:tcBorders>
              <w:top w:val="nil"/>
              <w:left w:val="nil"/>
              <w:bottom w:val="nil"/>
              <w:right w:val="nil"/>
            </w:tcBorders>
            <w:shd w:val="clear" w:color="auto" w:fill="auto"/>
            <w:noWrap/>
            <w:vAlign w:val="center"/>
            <w:hideMark/>
          </w:tcPr>
          <w:p w14:paraId="1406F8DE"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20%</w:t>
            </w:r>
          </w:p>
        </w:tc>
        <w:tc>
          <w:tcPr>
            <w:tcW w:w="0" w:type="auto"/>
            <w:tcBorders>
              <w:top w:val="nil"/>
              <w:left w:val="nil"/>
              <w:bottom w:val="nil"/>
              <w:right w:val="nil"/>
            </w:tcBorders>
            <w:shd w:val="clear" w:color="auto" w:fill="auto"/>
            <w:noWrap/>
            <w:vAlign w:val="center"/>
            <w:hideMark/>
          </w:tcPr>
          <w:p w14:paraId="6A86070E"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2,49E+04</w:t>
            </w:r>
          </w:p>
        </w:tc>
        <w:tc>
          <w:tcPr>
            <w:tcW w:w="0" w:type="auto"/>
            <w:tcBorders>
              <w:top w:val="nil"/>
              <w:left w:val="nil"/>
              <w:bottom w:val="nil"/>
              <w:right w:val="nil"/>
            </w:tcBorders>
            <w:shd w:val="clear" w:color="auto" w:fill="auto"/>
            <w:noWrap/>
            <w:vAlign w:val="center"/>
            <w:hideMark/>
          </w:tcPr>
          <w:p w14:paraId="32C99CF2"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2,49E+05</w:t>
            </w:r>
          </w:p>
        </w:tc>
        <w:tc>
          <w:tcPr>
            <w:tcW w:w="0" w:type="auto"/>
            <w:tcBorders>
              <w:top w:val="nil"/>
              <w:left w:val="nil"/>
              <w:bottom w:val="nil"/>
              <w:right w:val="nil"/>
            </w:tcBorders>
            <w:shd w:val="clear" w:color="auto" w:fill="auto"/>
            <w:noWrap/>
            <w:vAlign w:val="center"/>
            <w:hideMark/>
          </w:tcPr>
          <w:p w14:paraId="7B96C93A"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1,33E+05</w:t>
            </w:r>
          </w:p>
        </w:tc>
        <w:tc>
          <w:tcPr>
            <w:tcW w:w="0" w:type="auto"/>
            <w:tcBorders>
              <w:top w:val="nil"/>
              <w:left w:val="nil"/>
              <w:bottom w:val="nil"/>
              <w:right w:val="nil"/>
            </w:tcBorders>
            <w:shd w:val="clear" w:color="auto" w:fill="auto"/>
            <w:noWrap/>
            <w:vAlign w:val="center"/>
            <w:hideMark/>
          </w:tcPr>
          <w:p w14:paraId="62B2A3B0"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1,00E+07</w:t>
            </w:r>
          </w:p>
        </w:tc>
      </w:tr>
      <w:tr w:rsidR="008B7F18" w:rsidRPr="003E68D7" w14:paraId="6CB5350F" w14:textId="77777777" w:rsidTr="00CA3F08">
        <w:trPr>
          <w:trHeight w:val="300"/>
        </w:trPr>
        <w:tc>
          <w:tcPr>
            <w:tcW w:w="0" w:type="auto"/>
            <w:tcBorders>
              <w:top w:val="nil"/>
              <w:left w:val="nil"/>
              <w:bottom w:val="nil"/>
              <w:right w:val="nil"/>
            </w:tcBorders>
            <w:shd w:val="clear" w:color="auto" w:fill="auto"/>
            <w:noWrap/>
            <w:vAlign w:val="center"/>
            <w:hideMark/>
          </w:tcPr>
          <w:p w14:paraId="4CBDA2D2"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Scenario 9</w:t>
            </w:r>
          </w:p>
        </w:tc>
        <w:tc>
          <w:tcPr>
            <w:tcW w:w="0" w:type="auto"/>
            <w:tcBorders>
              <w:top w:val="nil"/>
              <w:left w:val="nil"/>
              <w:bottom w:val="nil"/>
              <w:right w:val="nil"/>
            </w:tcBorders>
            <w:shd w:val="clear" w:color="auto" w:fill="auto"/>
            <w:noWrap/>
            <w:vAlign w:val="center"/>
            <w:hideMark/>
          </w:tcPr>
          <w:p w14:paraId="221C32B9"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40%</w:t>
            </w:r>
          </w:p>
        </w:tc>
        <w:tc>
          <w:tcPr>
            <w:tcW w:w="0" w:type="auto"/>
            <w:tcBorders>
              <w:top w:val="nil"/>
              <w:left w:val="nil"/>
              <w:bottom w:val="nil"/>
              <w:right w:val="nil"/>
            </w:tcBorders>
            <w:shd w:val="clear" w:color="auto" w:fill="auto"/>
            <w:noWrap/>
            <w:vAlign w:val="center"/>
            <w:hideMark/>
          </w:tcPr>
          <w:p w14:paraId="2ED2B448"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30%</w:t>
            </w:r>
          </w:p>
        </w:tc>
        <w:tc>
          <w:tcPr>
            <w:tcW w:w="0" w:type="auto"/>
            <w:tcBorders>
              <w:top w:val="nil"/>
              <w:left w:val="nil"/>
              <w:bottom w:val="nil"/>
              <w:right w:val="nil"/>
            </w:tcBorders>
            <w:shd w:val="clear" w:color="auto" w:fill="auto"/>
            <w:noWrap/>
            <w:vAlign w:val="center"/>
            <w:hideMark/>
          </w:tcPr>
          <w:p w14:paraId="645AF629"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3,40E+04</w:t>
            </w:r>
          </w:p>
        </w:tc>
        <w:tc>
          <w:tcPr>
            <w:tcW w:w="0" w:type="auto"/>
            <w:tcBorders>
              <w:top w:val="nil"/>
              <w:left w:val="nil"/>
              <w:bottom w:val="nil"/>
              <w:right w:val="nil"/>
            </w:tcBorders>
            <w:shd w:val="clear" w:color="auto" w:fill="auto"/>
            <w:noWrap/>
            <w:vAlign w:val="center"/>
            <w:hideMark/>
          </w:tcPr>
          <w:p w14:paraId="10A27217"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3,40E+05</w:t>
            </w:r>
          </w:p>
        </w:tc>
        <w:tc>
          <w:tcPr>
            <w:tcW w:w="0" w:type="auto"/>
            <w:tcBorders>
              <w:top w:val="nil"/>
              <w:left w:val="nil"/>
              <w:bottom w:val="nil"/>
              <w:right w:val="nil"/>
            </w:tcBorders>
            <w:shd w:val="clear" w:color="auto" w:fill="auto"/>
            <w:noWrap/>
            <w:vAlign w:val="center"/>
            <w:hideMark/>
          </w:tcPr>
          <w:p w14:paraId="42FFA51C"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1,24E+05</w:t>
            </w:r>
          </w:p>
        </w:tc>
        <w:tc>
          <w:tcPr>
            <w:tcW w:w="0" w:type="auto"/>
            <w:tcBorders>
              <w:top w:val="nil"/>
              <w:left w:val="nil"/>
              <w:bottom w:val="nil"/>
              <w:right w:val="nil"/>
            </w:tcBorders>
            <w:shd w:val="clear" w:color="auto" w:fill="auto"/>
            <w:noWrap/>
            <w:vAlign w:val="center"/>
            <w:hideMark/>
          </w:tcPr>
          <w:p w14:paraId="646E0B52"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9,32E+06</w:t>
            </w:r>
          </w:p>
        </w:tc>
      </w:tr>
      <w:tr w:rsidR="008B7F18" w:rsidRPr="003E68D7" w14:paraId="5BD178D9" w14:textId="77777777" w:rsidTr="00CA3F08">
        <w:trPr>
          <w:trHeight w:val="600"/>
        </w:trPr>
        <w:tc>
          <w:tcPr>
            <w:tcW w:w="0" w:type="auto"/>
            <w:tcBorders>
              <w:top w:val="nil"/>
              <w:left w:val="nil"/>
              <w:bottom w:val="nil"/>
              <w:right w:val="nil"/>
            </w:tcBorders>
            <w:shd w:val="clear" w:color="auto" w:fill="auto"/>
            <w:vAlign w:val="center"/>
            <w:hideMark/>
          </w:tcPr>
          <w:p w14:paraId="7EC16C58"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Sensor Integration Scenario</w:t>
            </w:r>
          </w:p>
        </w:tc>
        <w:tc>
          <w:tcPr>
            <w:tcW w:w="0" w:type="auto"/>
            <w:tcBorders>
              <w:top w:val="nil"/>
              <w:left w:val="nil"/>
              <w:bottom w:val="nil"/>
              <w:right w:val="nil"/>
            </w:tcBorders>
            <w:shd w:val="clear" w:color="auto" w:fill="auto"/>
            <w:noWrap/>
            <w:vAlign w:val="center"/>
            <w:hideMark/>
          </w:tcPr>
          <w:p w14:paraId="5D665B63"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21%</w:t>
            </w:r>
          </w:p>
        </w:tc>
        <w:tc>
          <w:tcPr>
            <w:tcW w:w="0" w:type="auto"/>
            <w:tcBorders>
              <w:top w:val="nil"/>
              <w:left w:val="nil"/>
              <w:bottom w:val="nil"/>
              <w:right w:val="nil"/>
            </w:tcBorders>
            <w:shd w:val="clear" w:color="auto" w:fill="auto"/>
            <w:noWrap/>
            <w:vAlign w:val="center"/>
            <w:hideMark/>
          </w:tcPr>
          <w:p w14:paraId="3ACCC2B3"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0%</w:t>
            </w:r>
          </w:p>
        </w:tc>
        <w:tc>
          <w:tcPr>
            <w:tcW w:w="0" w:type="auto"/>
            <w:tcBorders>
              <w:top w:val="nil"/>
              <w:left w:val="nil"/>
              <w:bottom w:val="nil"/>
              <w:right w:val="nil"/>
            </w:tcBorders>
            <w:shd w:val="clear" w:color="auto" w:fill="auto"/>
            <w:noWrap/>
            <w:vAlign w:val="center"/>
            <w:hideMark/>
          </w:tcPr>
          <w:p w14:paraId="5C562FC8"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5,65E+03</w:t>
            </w:r>
          </w:p>
        </w:tc>
        <w:tc>
          <w:tcPr>
            <w:tcW w:w="0" w:type="auto"/>
            <w:tcBorders>
              <w:top w:val="nil"/>
              <w:left w:val="nil"/>
              <w:bottom w:val="nil"/>
              <w:right w:val="nil"/>
            </w:tcBorders>
            <w:shd w:val="clear" w:color="auto" w:fill="auto"/>
            <w:noWrap/>
            <w:vAlign w:val="center"/>
            <w:hideMark/>
          </w:tcPr>
          <w:p w14:paraId="7173F4EE"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5,65E+04</w:t>
            </w:r>
          </w:p>
        </w:tc>
        <w:tc>
          <w:tcPr>
            <w:tcW w:w="0" w:type="auto"/>
            <w:tcBorders>
              <w:top w:val="nil"/>
              <w:left w:val="nil"/>
              <w:bottom w:val="nil"/>
              <w:right w:val="nil"/>
            </w:tcBorders>
            <w:shd w:val="clear" w:color="auto" w:fill="auto"/>
            <w:noWrap/>
            <w:vAlign w:val="center"/>
            <w:hideMark/>
          </w:tcPr>
          <w:p w14:paraId="0888302C"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1,53E+05</w:t>
            </w:r>
          </w:p>
        </w:tc>
        <w:tc>
          <w:tcPr>
            <w:tcW w:w="0" w:type="auto"/>
            <w:tcBorders>
              <w:top w:val="nil"/>
              <w:left w:val="nil"/>
              <w:bottom w:val="nil"/>
              <w:right w:val="nil"/>
            </w:tcBorders>
            <w:shd w:val="clear" w:color="auto" w:fill="auto"/>
            <w:noWrap/>
            <w:vAlign w:val="center"/>
            <w:hideMark/>
          </w:tcPr>
          <w:p w14:paraId="6BACB610"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1,15E+07</w:t>
            </w:r>
          </w:p>
        </w:tc>
      </w:tr>
      <w:tr w:rsidR="008B7F18" w:rsidRPr="003E68D7" w14:paraId="44449C48" w14:textId="77777777" w:rsidTr="00CA3F08">
        <w:trPr>
          <w:trHeight w:val="300"/>
        </w:trPr>
        <w:tc>
          <w:tcPr>
            <w:tcW w:w="0" w:type="auto"/>
            <w:tcBorders>
              <w:top w:val="nil"/>
              <w:left w:val="nil"/>
              <w:bottom w:val="single" w:sz="4" w:space="0" w:color="auto"/>
              <w:right w:val="nil"/>
            </w:tcBorders>
            <w:shd w:val="clear" w:color="auto" w:fill="auto"/>
            <w:noWrap/>
            <w:vAlign w:val="center"/>
            <w:hideMark/>
          </w:tcPr>
          <w:p w14:paraId="0E16128C" w14:textId="77777777" w:rsidR="008B7F18" w:rsidRPr="003E68D7" w:rsidRDefault="008B7F18" w:rsidP="008B7F18">
            <w:pPr>
              <w:spacing w:after="0" w:line="240" w:lineRule="auto"/>
              <w:ind w:firstLine="0"/>
              <w:jc w:val="left"/>
              <w:rPr>
                <w:rFonts w:eastAsia="Times New Roman" w:cs="Arial"/>
                <w:i/>
                <w:iCs/>
                <w:color w:val="000000"/>
                <w:sz w:val="20"/>
                <w:szCs w:val="20"/>
                <w:lang w:val="en-US"/>
              </w:rPr>
            </w:pPr>
            <w:r w:rsidRPr="003E68D7">
              <w:rPr>
                <w:rFonts w:eastAsia="Times New Roman" w:cs="Arial"/>
                <w:i/>
                <w:iCs/>
                <w:color w:val="000000"/>
                <w:sz w:val="20"/>
                <w:szCs w:val="20"/>
                <w:lang w:val="en-US"/>
              </w:rPr>
              <w:t>Mean Value Scenario</w:t>
            </w:r>
          </w:p>
        </w:tc>
        <w:tc>
          <w:tcPr>
            <w:tcW w:w="0" w:type="auto"/>
            <w:tcBorders>
              <w:top w:val="nil"/>
              <w:left w:val="nil"/>
              <w:bottom w:val="single" w:sz="4" w:space="0" w:color="auto"/>
              <w:right w:val="nil"/>
            </w:tcBorders>
            <w:shd w:val="clear" w:color="auto" w:fill="auto"/>
            <w:noWrap/>
            <w:vAlign w:val="center"/>
            <w:hideMark/>
          </w:tcPr>
          <w:p w14:paraId="7FD2460B"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28%</w:t>
            </w:r>
          </w:p>
        </w:tc>
        <w:tc>
          <w:tcPr>
            <w:tcW w:w="0" w:type="auto"/>
            <w:tcBorders>
              <w:top w:val="nil"/>
              <w:left w:val="nil"/>
              <w:bottom w:val="single" w:sz="4" w:space="0" w:color="auto"/>
              <w:right w:val="nil"/>
            </w:tcBorders>
            <w:shd w:val="clear" w:color="auto" w:fill="auto"/>
            <w:noWrap/>
            <w:vAlign w:val="center"/>
            <w:hideMark/>
          </w:tcPr>
          <w:p w14:paraId="40D6153F"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20%</w:t>
            </w:r>
          </w:p>
        </w:tc>
        <w:tc>
          <w:tcPr>
            <w:tcW w:w="0" w:type="auto"/>
            <w:tcBorders>
              <w:top w:val="nil"/>
              <w:left w:val="nil"/>
              <w:bottom w:val="single" w:sz="4" w:space="0" w:color="auto"/>
              <w:right w:val="nil"/>
            </w:tcBorders>
            <w:shd w:val="clear" w:color="auto" w:fill="auto"/>
            <w:noWrap/>
            <w:vAlign w:val="center"/>
            <w:hideMark/>
          </w:tcPr>
          <w:p w14:paraId="6FF9F876"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2,31E+04</w:t>
            </w:r>
          </w:p>
        </w:tc>
        <w:tc>
          <w:tcPr>
            <w:tcW w:w="0" w:type="auto"/>
            <w:tcBorders>
              <w:top w:val="nil"/>
              <w:left w:val="nil"/>
              <w:bottom w:val="single" w:sz="4" w:space="0" w:color="auto"/>
              <w:right w:val="nil"/>
            </w:tcBorders>
            <w:shd w:val="clear" w:color="auto" w:fill="auto"/>
            <w:noWrap/>
            <w:vAlign w:val="center"/>
            <w:hideMark/>
          </w:tcPr>
          <w:p w14:paraId="63BDBA41"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2,31E+05</w:t>
            </w:r>
          </w:p>
        </w:tc>
        <w:tc>
          <w:tcPr>
            <w:tcW w:w="0" w:type="auto"/>
            <w:tcBorders>
              <w:top w:val="nil"/>
              <w:left w:val="nil"/>
              <w:bottom w:val="single" w:sz="4" w:space="0" w:color="auto"/>
              <w:right w:val="nil"/>
            </w:tcBorders>
            <w:shd w:val="clear" w:color="auto" w:fill="auto"/>
            <w:noWrap/>
            <w:vAlign w:val="center"/>
            <w:hideMark/>
          </w:tcPr>
          <w:p w14:paraId="009F4554"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1,35E+05</w:t>
            </w:r>
          </w:p>
        </w:tc>
        <w:tc>
          <w:tcPr>
            <w:tcW w:w="0" w:type="auto"/>
            <w:tcBorders>
              <w:top w:val="nil"/>
              <w:left w:val="nil"/>
              <w:bottom w:val="single" w:sz="4" w:space="0" w:color="auto"/>
              <w:right w:val="nil"/>
            </w:tcBorders>
            <w:shd w:val="clear" w:color="auto" w:fill="auto"/>
            <w:noWrap/>
            <w:vAlign w:val="center"/>
            <w:hideMark/>
          </w:tcPr>
          <w:p w14:paraId="793368B3" w14:textId="77777777" w:rsidR="008B7F18" w:rsidRPr="003E68D7" w:rsidRDefault="008B7F18" w:rsidP="008B7F18">
            <w:pPr>
              <w:spacing w:after="0" w:line="240" w:lineRule="auto"/>
              <w:ind w:firstLine="0"/>
              <w:jc w:val="left"/>
              <w:rPr>
                <w:rFonts w:eastAsia="Times New Roman" w:cs="Arial"/>
                <w:color w:val="000000"/>
                <w:sz w:val="20"/>
                <w:szCs w:val="20"/>
                <w:lang w:val="en-US"/>
              </w:rPr>
            </w:pPr>
            <w:r w:rsidRPr="003E68D7">
              <w:rPr>
                <w:rFonts w:eastAsia="Times New Roman" w:cs="Arial"/>
                <w:color w:val="000000"/>
                <w:sz w:val="20"/>
                <w:szCs w:val="20"/>
                <w:lang w:val="en-US"/>
              </w:rPr>
              <w:t>1,01E+07</w:t>
            </w:r>
          </w:p>
        </w:tc>
      </w:tr>
    </w:tbl>
    <w:p w14:paraId="62317C3D" w14:textId="77777777" w:rsidR="00C954E5" w:rsidRDefault="00FD39F1" w:rsidP="00FD39F1">
      <w:pPr>
        <w:pStyle w:val="LEGENDA0"/>
        <w:jc w:val="left"/>
        <w:sectPr w:rsidR="00C954E5" w:rsidSect="001B296C">
          <w:pgSz w:w="11906" w:h="16838" w:code="9"/>
          <w:pgMar w:top="1701" w:right="1134" w:bottom="1134" w:left="1701" w:header="720" w:footer="720" w:gutter="0"/>
          <w:cols w:space="720"/>
          <w:docGrid w:linePitch="360"/>
        </w:sectPr>
      </w:pPr>
      <w:r w:rsidRPr="003E68D7">
        <w:t xml:space="preserve">Fonte: Fonte própria com uso da base de dados e cálculos de </w:t>
      </w:r>
      <w:hyperlink w:anchor="KUMAR_2022" w:history="1">
        <w:r w:rsidRPr="003E68D7">
          <w:rPr>
            <w:rStyle w:val="Hyperlink"/>
            <w:sz w:val="20"/>
          </w:rPr>
          <w:t>(KUMAR; SRINIVASAN; MANI, 2022)</w:t>
        </w:r>
      </w:hyperlink>
      <w:r w:rsidRPr="003E68D7">
        <w:t>.</w:t>
      </w:r>
    </w:p>
    <w:p w14:paraId="03E36344" w14:textId="0FAD9DB3" w:rsidR="00FD39F1" w:rsidRPr="001A0F3D" w:rsidRDefault="00C954E5" w:rsidP="000E619C">
      <w:pPr>
        <w:pStyle w:val="Ttulo1"/>
        <w:numPr>
          <w:ilvl w:val="0"/>
          <w:numId w:val="0"/>
        </w:numPr>
      </w:pPr>
      <w:bookmarkStart w:id="179" w:name="_Toc152970016"/>
      <w:r>
        <w:lastRenderedPageBreak/>
        <w:t>Apêndice C</w:t>
      </w:r>
      <w:bookmarkEnd w:id="179"/>
    </w:p>
    <w:p w14:paraId="7B5823EF" w14:textId="0379C7AB" w:rsidR="00967FC7" w:rsidRDefault="00B70417" w:rsidP="00B70417">
      <w:r>
        <w:t xml:space="preserve">Para acesso a ferramenta gráfica, pode ser acessado o link: </w:t>
      </w:r>
      <w:bookmarkStart w:id="180" w:name="LINK_DO_SITE"/>
      <w:r w:rsidR="00BE6A8E">
        <w:fldChar w:fldCharType="begin"/>
      </w:r>
      <w:r w:rsidR="00BE6A8E">
        <w:instrText>HYPERLINK "http://aplae.rf.gd/index.php"</w:instrText>
      </w:r>
      <w:r w:rsidR="00BE6A8E">
        <w:fldChar w:fldCharType="separate"/>
      </w:r>
      <w:r w:rsidR="00BE6A8E" w:rsidRPr="00BE6A8E">
        <w:rPr>
          <w:rStyle w:val="Hyperlink"/>
        </w:rPr>
        <w:t>http://aplae.rf.gd/index.php</w:t>
      </w:r>
      <w:r w:rsidR="00BE6A8E">
        <w:fldChar w:fldCharType="end"/>
      </w:r>
      <w:r w:rsidR="00BE6A8E">
        <w:t xml:space="preserve"> </w:t>
      </w:r>
      <w:bookmarkEnd w:id="180"/>
    </w:p>
    <w:p w14:paraId="4544D4CF" w14:textId="38891D67" w:rsidR="00503E66" w:rsidRPr="00967FC7" w:rsidRDefault="00540F5A" w:rsidP="00B70417">
      <w:r>
        <w:t xml:space="preserve">O código fonte do site está disponível em: </w:t>
      </w:r>
      <w:hyperlink r:id="rId50" w:history="1">
        <w:r w:rsidRPr="00540F5A">
          <w:rPr>
            <w:rStyle w:val="Hyperlink"/>
          </w:rPr>
          <w:t>https://github.com/pedrohrqe/TCC</w:t>
        </w:r>
      </w:hyperlink>
    </w:p>
    <w:sectPr w:rsidR="00503E66" w:rsidRPr="00967FC7" w:rsidSect="001B296C">
      <w:pgSz w:w="11906" w:h="16838"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8F4FC" w14:textId="77777777" w:rsidR="00383BBB" w:rsidRDefault="00383BBB" w:rsidP="005D0A1D">
      <w:pPr>
        <w:spacing w:line="240" w:lineRule="auto"/>
      </w:pPr>
      <w:r>
        <w:separator/>
      </w:r>
    </w:p>
  </w:endnote>
  <w:endnote w:type="continuationSeparator" w:id="0">
    <w:p w14:paraId="1C02DBEB" w14:textId="77777777" w:rsidR="00383BBB" w:rsidRDefault="00383BBB" w:rsidP="005D0A1D">
      <w:pPr>
        <w:spacing w:line="240" w:lineRule="auto"/>
      </w:pPr>
      <w:r>
        <w:continuationSeparator/>
      </w:r>
    </w:p>
  </w:endnote>
  <w:endnote w:type="continuationNotice" w:id="1">
    <w:p w14:paraId="191B760A" w14:textId="77777777" w:rsidR="00383BBB" w:rsidRDefault="00383BB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0F8E7" w14:textId="645CF763" w:rsidR="00BC1F4D" w:rsidRDefault="00BC1F4D" w:rsidP="00431EF8">
    <w:pPr>
      <w:pStyle w:val="Rodap"/>
      <w:tabs>
        <w:tab w:val="clear" w:pos="4680"/>
        <w:tab w:val="clear" w:pos="9360"/>
        <w:tab w:val="left" w:pos="819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95736" w14:textId="40F2F1C6" w:rsidR="00431EF8" w:rsidRDefault="00431EF8" w:rsidP="00431E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F5E6E" w14:textId="77777777" w:rsidR="00383BBB" w:rsidRDefault="00383BBB" w:rsidP="00F40161">
      <w:pPr>
        <w:spacing w:line="240" w:lineRule="auto"/>
        <w:ind w:firstLine="0"/>
      </w:pPr>
      <w:r>
        <w:separator/>
      </w:r>
    </w:p>
  </w:footnote>
  <w:footnote w:type="continuationSeparator" w:id="0">
    <w:p w14:paraId="5E1E7543" w14:textId="77777777" w:rsidR="00383BBB" w:rsidRDefault="00383BBB" w:rsidP="005D0A1D">
      <w:pPr>
        <w:spacing w:line="240" w:lineRule="auto"/>
      </w:pPr>
      <w:r>
        <w:continuationSeparator/>
      </w:r>
    </w:p>
  </w:footnote>
  <w:footnote w:type="continuationNotice" w:id="1">
    <w:p w14:paraId="09EE34B1" w14:textId="77777777" w:rsidR="00383BBB" w:rsidRDefault="00383BBB">
      <w:pPr>
        <w:spacing w:line="240" w:lineRule="auto"/>
      </w:pPr>
    </w:p>
  </w:footnote>
  <w:footnote w:id="2">
    <w:p w14:paraId="1338A5B0" w14:textId="6E16C85E" w:rsidR="002169AB" w:rsidRDefault="002169AB" w:rsidP="00C06121">
      <w:pPr>
        <w:pStyle w:val="Textodenotaderodap"/>
        <w:spacing w:line="240" w:lineRule="auto"/>
        <w:ind w:firstLine="0"/>
      </w:pPr>
      <w:r>
        <w:rPr>
          <w:rStyle w:val="Refdenotaderodap"/>
        </w:rPr>
        <w:footnoteRef/>
      </w:r>
      <w:r>
        <w:t xml:space="preserve"> </w:t>
      </w:r>
      <w:r w:rsidR="00080C4C">
        <w:t xml:space="preserve">Tabela </w:t>
      </w:r>
      <w:r w:rsidR="004F11F1">
        <w:t xml:space="preserve">adaptada da referência adaptada de </w:t>
      </w:r>
      <w:hyperlink w:anchor="KUMAR_2022" w:history="1">
        <w:r w:rsidR="004F11F1" w:rsidRPr="00D7571C">
          <w:rPr>
            <w:rStyle w:val="Hyperlink"/>
            <w:sz w:val="20"/>
          </w:rPr>
          <w:t>(KUMAR; SRINIVASAN; MANI, 2022)</w:t>
        </w:r>
      </w:hyperlink>
      <w:r w:rsidR="004F11F1">
        <w:rPr>
          <w:rStyle w:val="Hyperlink"/>
          <w:sz w:val="20"/>
        </w:rPr>
        <w:t xml:space="preserve"> disponível no apêndice </w:t>
      </w:r>
      <w:r w:rsidR="00A4594D">
        <w:rPr>
          <w:rStyle w:val="Hyperlink"/>
          <w:sz w:val="20"/>
        </w:rPr>
        <w:t>A1</w:t>
      </w:r>
    </w:p>
  </w:footnote>
  <w:footnote w:id="3">
    <w:p w14:paraId="7343D1BD" w14:textId="2C63E51F" w:rsidR="00C05E02" w:rsidRDefault="00C05E02" w:rsidP="002A0273">
      <w:pPr>
        <w:pStyle w:val="LEGENDA0"/>
        <w:jc w:val="both"/>
      </w:pPr>
      <w:r>
        <w:rPr>
          <w:rStyle w:val="Refdenotaderodap"/>
        </w:rPr>
        <w:footnoteRef/>
      </w:r>
      <w:r>
        <w:t xml:space="preserve"> </w:t>
      </w:r>
      <w:r w:rsidR="002A0273" w:rsidRPr="002A0273">
        <w:t xml:space="preserve">O perfil de uso de energia para </w:t>
      </w:r>
      <w:r w:rsidR="002A0273" w:rsidRPr="002A0273">
        <w:rPr>
          <w:i/>
          <w:iCs w:val="0"/>
        </w:rPr>
        <w:t>Solar House</w:t>
      </w:r>
      <w:r w:rsidR="002A0273" w:rsidRPr="002A0273">
        <w:t xml:space="preserve"> é considerado iluminação de 17% e HVAC (Aquecimento, Ventilação e Ar-Condicionado) 49%, informação retirada do estudo </w:t>
      </w:r>
      <w:hyperlink w:anchor="KUMAR_2022" w:history="1">
        <w:r w:rsidR="002A0273" w:rsidRPr="00D7571C">
          <w:rPr>
            <w:rStyle w:val="Hyperlink"/>
            <w:sz w:val="20"/>
          </w:rPr>
          <w:t>(KUMAR; SRINIVASAN; MANI, 2022)</w:t>
        </w:r>
      </w:hyperlink>
      <w:r w:rsidR="002A0273" w:rsidRPr="00D7571C">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0A294" w14:textId="46963C1F" w:rsidR="00B61BE5" w:rsidRPr="00B61BE5" w:rsidRDefault="00B61BE5" w:rsidP="00ED07F0">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C1620" w14:textId="59B86A11" w:rsidR="00BC1F4D" w:rsidRPr="005E5BFB" w:rsidRDefault="00BC1F4D" w:rsidP="001A5BAE">
    <w:pPr>
      <w:pStyle w:val="Cabealho"/>
      <w:jc w:val="right"/>
      <w:rPr>
        <w:sz w:val="20"/>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AE487" w14:textId="0BA039E9" w:rsidR="00236D97" w:rsidRPr="005E5BFB" w:rsidRDefault="00236D97" w:rsidP="00E47BD2">
    <w:pPr>
      <w:pStyle w:val="Cabealho"/>
      <w:ind w:firstLine="0"/>
      <w:rPr>
        <w:sz w:val="20"/>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2445289"/>
      <w:docPartObj>
        <w:docPartGallery w:val="Page Numbers (Top of Page)"/>
        <w:docPartUnique/>
      </w:docPartObj>
    </w:sdtPr>
    <w:sdtEndPr>
      <w:rPr>
        <w:color w:val="auto"/>
        <w:sz w:val="20"/>
        <w:szCs w:val="18"/>
      </w:rPr>
    </w:sdtEndPr>
    <w:sdtContent>
      <w:p w14:paraId="051AF914" w14:textId="150CF0B2" w:rsidR="006B5976" w:rsidRPr="006B5976" w:rsidRDefault="006B5976">
        <w:pPr>
          <w:pStyle w:val="Cabealho"/>
          <w:jc w:val="right"/>
          <w:rPr>
            <w:color w:val="auto"/>
            <w:sz w:val="20"/>
            <w:szCs w:val="18"/>
          </w:rPr>
        </w:pPr>
        <w:r w:rsidRPr="006B5976">
          <w:rPr>
            <w:color w:val="auto"/>
            <w:sz w:val="20"/>
            <w:szCs w:val="18"/>
          </w:rPr>
          <w:fldChar w:fldCharType="begin"/>
        </w:r>
        <w:r w:rsidRPr="006B5976">
          <w:rPr>
            <w:color w:val="auto"/>
            <w:sz w:val="20"/>
            <w:szCs w:val="18"/>
          </w:rPr>
          <w:instrText>PAGE   \* MERGEFORMAT</w:instrText>
        </w:r>
        <w:r w:rsidRPr="006B5976">
          <w:rPr>
            <w:color w:val="auto"/>
            <w:sz w:val="20"/>
            <w:szCs w:val="18"/>
          </w:rPr>
          <w:fldChar w:fldCharType="separate"/>
        </w:r>
        <w:r w:rsidRPr="006B5976">
          <w:rPr>
            <w:color w:val="auto"/>
            <w:sz w:val="20"/>
            <w:szCs w:val="18"/>
          </w:rPr>
          <w:t>2</w:t>
        </w:r>
        <w:r w:rsidRPr="006B5976">
          <w:rPr>
            <w:color w:val="auto"/>
            <w:sz w:val="20"/>
            <w:szCs w:val="18"/>
          </w:rPr>
          <w:fldChar w:fldCharType="end"/>
        </w:r>
      </w:p>
    </w:sdtContent>
  </w:sdt>
  <w:p w14:paraId="7514F52B" w14:textId="5B0DFED6" w:rsidR="00103A2C" w:rsidRPr="006B5976" w:rsidRDefault="00103A2C" w:rsidP="006B5976">
    <w:pPr>
      <w:pStyle w:val="Cabealh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A90"/>
    <w:multiLevelType w:val="hybridMultilevel"/>
    <w:tmpl w:val="C0E49944"/>
    <w:lvl w:ilvl="0" w:tplc="04160015">
      <w:start w:val="1"/>
      <w:numFmt w:val="upp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 w15:restartNumberingAfterBreak="0">
    <w:nsid w:val="05AB204E"/>
    <w:multiLevelType w:val="multilevel"/>
    <w:tmpl w:val="EF86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7620"/>
    <w:multiLevelType w:val="hybridMultilevel"/>
    <w:tmpl w:val="04A6B7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911724E"/>
    <w:multiLevelType w:val="multilevel"/>
    <w:tmpl w:val="E52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B1691D"/>
    <w:multiLevelType w:val="hybridMultilevel"/>
    <w:tmpl w:val="9244C870"/>
    <w:lvl w:ilvl="0" w:tplc="04160001">
      <w:start w:val="1"/>
      <w:numFmt w:val="bullet"/>
      <w:lvlText w:val=""/>
      <w:lvlJc w:val="left"/>
      <w:pPr>
        <w:ind w:left="9349" w:hanging="360"/>
      </w:pPr>
      <w:rPr>
        <w:rFonts w:ascii="Symbol" w:hAnsi="Symbol" w:hint="default"/>
      </w:rPr>
    </w:lvl>
    <w:lvl w:ilvl="1" w:tplc="04160003" w:tentative="1">
      <w:start w:val="1"/>
      <w:numFmt w:val="bullet"/>
      <w:lvlText w:val="o"/>
      <w:lvlJc w:val="left"/>
      <w:pPr>
        <w:ind w:left="10069" w:hanging="360"/>
      </w:pPr>
      <w:rPr>
        <w:rFonts w:ascii="Courier New" w:hAnsi="Courier New" w:cs="Courier New" w:hint="default"/>
      </w:rPr>
    </w:lvl>
    <w:lvl w:ilvl="2" w:tplc="04160005" w:tentative="1">
      <w:start w:val="1"/>
      <w:numFmt w:val="bullet"/>
      <w:lvlText w:val=""/>
      <w:lvlJc w:val="left"/>
      <w:pPr>
        <w:ind w:left="10789" w:hanging="360"/>
      </w:pPr>
      <w:rPr>
        <w:rFonts w:ascii="Wingdings" w:hAnsi="Wingdings" w:hint="default"/>
      </w:rPr>
    </w:lvl>
    <w:lvl w:ilvl="3" w:tplc="04160001" w:tentative="1">
      <w:start w:val="1"/>
      <w:numFmt w:val="bullet"/>
      <w:lvlText w:val=""/>
      <w:lvlJc w:val="left"/>
      <w:pPr>
        <w:ind w:left="11509" w:hanging="360"/>
      </w:pPr>
      <w:rPr>
        <w:rFonts w:ascii="Symbol" w:hAnsi="Symbol" w:hint="default"/>
      </w:rPr>
    </w:lvl>
    <w:lvl w:ilvl="4" w:tplc="04160003" w:tentative="1">
      <w:start w:val="1"/>
      <w:numFmt w:val="bullet"/>
      <w:lvlText w:val="o"/>
      <w:lvlJc w:val="left"/>
      <w:pPr>
        <w:ind w:left="12229" w:hanging="360"/>
      </w:pPr>
      <w:rPr>
        <w:rFonts w:ascii="Courier New" w:hAnsi="Courier New" w:cs="Courier New" w:hint="default"/>
      </w:rPr>
    </w:lvl>
    <w:lvl w:ilvl="5" w:tplc="04160005" w:tentative="1">
      <w:start w:val="1"/>
      <w:numFmt w:val="bullet"/>
      <w:lvlText w:val=""/>
      <w:lvlJc w:val="left"/>
      <w:pPr>
        <w:ind w:left="12949" w:hanging="360"/>
      </w:pPr>
      <w:rPr>
        <w:rFonts w:ascii="Wingdings" w:hAnsi="Wingdings" w:hint="default"/>
      </w:rPr>
    </w:lvl>
    <w:lvl w:ilvl="6" w:tplc="04160001" w:tentative="1">
      <w:start w:val="1"/>
      <w:numFmt w:val="bullet"/>
      <w:lvlText w:val=""/>
      <w:lvlJc w:val="left"/>
      <w:pPr>
        <w:ind w:left="13669" w:hanging="360"/>
      </w:pPr>
      <w:rPr>
        <w:rFonts w:ascii="Symbol" w:hAnsi="Symbol" w:hint="default"/>
      </w:rPr>
    </w:lvl>
    <w:lvl w:ilvl="7" w:tplc="04160003" w:tentative="1">
      <w:start w:val="1"/>
      <w:numFmt w:val="bullet"/>
      <w:lvlText w:val="o"/>
      <w:lvlJc w:val="left"/>
      <w:pPr>
        <w:ind w:left="14389" w:hanging="360"/>
      </w:pPr>
      <w:rPr>
        <w:rFonts w:ascii="Courier New" w:hAnsi="Courier New" w:cs="Courier New" w:hint="default"/>
      </w:rPr>
    </w:lvl>
    <w:lvl w:ilvl="8" w:tplc="04160005" w:tentative="1">
      <w:start w:val="1"/>
      <w:numFmt w:val="bullet"/>
      <w:lvlText w:val=""/>
      <w:lvlJc w:val="left"/>
      <w:pPr>
        <w:ind w:left="15109" w:hanging="360"/>
      </w:pPr>
      <w:rPr>
        <w:rFonts w:ascii="Wingdings" w:hAnsi="Wingdings" w:hint="default"/>
      </w:rPr>
    </w:lvl>
  </w:abstractNum>
  <w:abstractNum w:abstractNumId="5" w15:restartNumberingAfterBreak="0">
    <w:nsid w:val="14995BAC"/>
    <w:multiLevelType w:val="hybridMultilevel"/>
    <w:tmpl w:val="369C767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5C72E48"/>
    <w:multiLevelType w:val="hybridMultilevel"/>
    <w:tmpl w:val="79042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6863674"/>
    <w:multiLevelType w:val="hybridMultilevel"/>
    <w:tmpl w:val="6C7A00E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8762ACC"/>
    <w:multiLevelType w:val="hybridMultilevel"/>
    <w:tmpl w:val="4DC292FE"/>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BE601C0"/>
    <w:multiLevelType w:val="multilevel"/>
    <w:tmpl w:val="8D129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9B0743"/>
    <w:multiLevelType w:val="multilevel"/>
    <w:tmpl w:val="A73A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8457A"/>
    <w:multiLevelType w:val="hybridMultilevel"/>
    <w:tmpl w:val="187A51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2357C2A"/>
    <w:multiLevelType w:val="hybridMultilevel"/>
    <w:tmpl w:val="3490D64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29F73114"/>
    <w:multiLevelType w:val="hybridMultilevel"/>
    <w:tmpl w:val="07E0608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2AC21AF0"/>
    <w:multiLevelType w:val="hybridMultilevel"/>
    <w:tmpl w:val="3A08C8A6"/>
    <w:lvl w:ilvl="0" w:tplc="0416000F">
      <w:start w:val="1"/>
      <w:numFmt w:val="decimal"/>
      <w:lvlText w:val="%1."/>
      <w:lvlJc w:val="left"/>
      <w:pPr>
        <w:ind w:left="-351" w:hanging="360"/>
      </w:pPr>
    </w:lvl>
    <w:lvl w:ilvl="1" w:tplc="04160019" w:tentative="1">
      <w:start w:val="1"/>
      <w:numFmt w:val="lowerLetter"/>
      <w:lvlText w:val="%2."/>
      <w:lvlJc w:val="left"/>
      <w:pPr>
        <w:ind w:left="369" w:hanging="360"/>
      </w:pPr>
    </w:lvl>
    <w:lvl w:ilvl="2" w:tplc="0416001B" w:tentative="1">
      <w:start w:val="1"/>
      <w:numFmt w:val="lowerRoman"/>
      <w:lvlText w:val="%3."/>
      <w:lvlJc w:val="right"/>
      <w:pPr>
        <w:ind w:left="1089" w:hanging="180"/>
      </w:pPr>
    </w:lvl>
    <w:lvl w:ilvl="3" w:tplc="0416000F" w:tentative="1">
      <w:start w:val="1"/>
      <w:numFmt w:val="decimal"/>
      <w:lvlText w:val="%4."/>
      <w:lvlJc w:val="left"/>
      <w:pPr>
        <w:ind w:left="1809" w:hanging="360"/>
      </w:pPr>
    </w:lvl>
    <w:lvl w:ilvl="4" w:tplc="04160019" w:tentative="1">
      <w:start w:val="1"/>
      <w:numFmt w:val="lowerLetter"/>
      <w:lvlText w:val="%5."/>
      <w:lvlJc w:val="left"/>
      <w:pPr>
        <w:ind w:left="2529" w:hanging="360"/>
      </w:pPr>
    </w:lvl>
    <w:lvl w:ilvl="5" w:tplc="0416001B" w:tentative="1">
      <w:start w:val="1"/>
      <w:numFmt w:val="lowerRoman"/>
      <w:lvlText w:val="%6."/>
      <w:lvlJc w:val="right"/>
      <w:pPr>
        <w:ind w:left="3249" w:hanging="180"/>
      </w:pPr>
    </w:lvl>
    <w:lvl w:ilvl="6" w:tplc="0416000F" w:tentative="1">
      <w:start w:val="1"/>
      <w:numFmt w:val="decimal"/>
      <w:lvlText w:val="%7."/>
      <w:lvlJc w:val="left"/>
      <w:pPr>
        <w:ind w:left="3969" w:hanging="360"/>
      </w:pPr>
    </w:lvl>
    <w:lvl w:ilvl="7" w:tplc="04160019" w:tentative="1">
      <w:start w:val="1"/>
      <w:numFmt w:val="lowerLetter"/>
      <w:lvlText w:val="%8."/>
      <w:lvlJc w:val="left"/>
      <w:pPr>
        <w:ind w:left="4689" w:hanging="360"/>
      </w:pPr>
    </w:lvl>
    <w:lvl w:ilvl="8" w:tplc="0416001B" w:tentative="1">
      <w:start w:val="1"/>
      <w:numFmt w:val="lowerRoman"/>
      <w:lvlText w:val="%9."/>
      <w:lvlJc w:val="right"/>
      <w:pPr>
        <w:ind w:left="5409" w:hanging="180"/>
      </w:pPr>
    </w:lvl>
  </w:abstractNum>
  <w:abstractNum w:abstractNumId="15" w15:restartNumberingAfterBreak="0">
    <w:nsid w:val="2E7A2D17"/>
    <w:multiLevelType w:val="multilevel"/>
    <w:tmpl w:val="0416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30F6121A"/>
    <w:multiLevelType w:val="hybridMultilevel"/>
    <w:tmpl w:val="3C7855AE"/>
    <w:lvl w:ilvl="0" w:tplc="0416000F">
      <w:start w:val="1"/>
      <w:numFmt w:val="decimal"/>
      <w:lvlText w:val="%1."/>
      <w:lvlJc w:val="left"/>
      <w:pPr>
        <w:tabs>
          <w:tab w:val="num" w:pos="720"/>
        </w:tabs>
        <w:ind w:left="720" w:hanging="360"/>
      </w:p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17" w15:restartNumberingAfterBreak="0">
    <w:nsid w:val="32082835"/>
    <w:multiLevelType w:val="hybridMultilevel"/>
    <w:tmpl w:val="0F3CB4AC"/>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47413CB"/>
    <w:multiLevelType w:val="hybridMultilevel"/>
    <w:tmpl w:val="FB2C821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397D3D23"/>
    <w:multiLevelType w:val="multilevel"/>
    <w:tmpl w:val="B964C1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0" w15:restartNumberingAfterBreak="0">
    <w:nsid w:val="407D3DE4"/>
    <w:multiLevelType w:val="multilevel"/>
    <w:tmpl w:val="3A1C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E2819"/>
    <w:multiLevelType w:val="hybridMultilevel"/>
    <w:tmpl w:val="465A4714"/>
    <w:lvl w:ilvl="0" w:tplc="42343E7C">
      <w:start w:val="1"/>
      <w:numFmt w:val="bullet"/>
      <w:lvlText w:val=""/>
      <w:lvlJc w:val="left"/>
      <w:pPr>
        <w:ind w:left="360" w:hanging="360"/>
      </w:pPr>
      <w:rPr>
        <w:rFonts w:ascii="Symbol" w:hAnsi="Symbol" w:hint="default"/>
      </w:rPr>
    </w:lvl>
    <w:lvl w:ilvl="1" w:tplc="6E74D780">
      <w:start w:val="1"/>
      <w:numFmt w:val="bullet"/>
      <w:lvlText w:val=""/>
      <w:lvlJc w:val="left"/>
      <w:pPr>
        <w:ind w:left="1080" w:hanging="360"/>
      </w:pPr>
      <w:rPr>
        <w:rFonts w:ascii="Symbol" w:hAnsi="Symbol" w:hint="default"/>
      </w:rPr>
    </w:lvl>
    <w:lvl w:ilvl="2" w:tplc="0658BE28">
      <w:start w:val="1"/>
      <w:numFmt w:val="bullet"/>
      <w:lvlText w:val=""/>
      <w:lvlJc w:val="left"/>
      <w:pPr>
        <w:ind w:left="1800" w:hanging="360"/>
      </w:pPr>
      <w:rPr>
        <w:rFonts w:ascii="Wingdings" w:hAnsi="Wingdings" w:hint="default"/>
      </w:rPr>
    </w:lvl>
    <w:lvl w:ilvl="3" w:tplc="94C837A8">
      <w:start w:val="1"/>
      <w:numFmt w:val="bullet"/>
      <w:lvlText w:val=""/>
      <w:lvlJc w:val="left"/>
      <w:pPr>
        <w:ind w:left="2520" w:hanging="360"/>
      </w:pPr>
      <w:rPr>
        <w:rFonts w:ascii="Symbol" w:hAnsi="Symbol" w:hint="default"/>
      </w:rPr>
    </w:lvl>
    <w:lvl w:ilvl="4" w:tplc="9908665A">
      <w:start w:val="1"/>
      <w:numFmt w:val="bullet"/>
      <w:lvlText w:val="o"/>
      <w:lvlJc w:val="left"/>
      <w:pPr>
        <w:ind w:left="3240" w:hanging="360"/>
      </w:pPr>
      <w:rPr>
        <w:rFonts w:ascii="Courier New" w:hAnsi="Courier New" w:hint="default"/>
      </w:rPr>
    </w:lvl>
    <w:lvl w:ilvl="5" w:tplc="F9525A5E">
      <w:start w:val="1"/>
      <w:numFmt w:val="bullet"/>
      <w:lvlText w:val=""/>
      <w:lvlJc w:val="left"/>
      <w:pPr>
        <w:ind w:left="3960" w:hanging="360"/>
      </w:pPr>
      <w:rPr>
        <w:rFonts w:ascii="Wingdings" w:hAnsi="Wingdings" w:hint="default"/>
      </w:rPr>
    </w:lvl>
    <w:lvl w:ilvl="6" w:tplc="5E72A12C">
      <w:start w:val="1"/>
      <w:numFmt w:val="bullet"/>
      <w:lvlText w:val=""/>
      <w:lvlJc w:val="left"/>
      <w:pPr>
        <w:ind w:left="4680" w:hanging="360"/>
      </w:pPr>
      <w:rPr>
        <w:rFonts w:ascii="Symbol" w:hAnsi="Symbol" w:hint="default"/>
      </w:rPr>
    </w:lvl>
    <w:lvl w:ilvl="7" w:tplc="B372B7AE">
      <w:start w:val="1"/>
      <w:numFmt w:val="bullet"/>
      <w:lvlText w:val="o"/>
      <w:lvlJc w:val="left"/>
      <w:pPr>
        <w:ind w:left="5400" w:hanging="360"/>
      </w:pPr>
      <w:rPr>
        <w:rFonts w:ascii="Courier New" w:hAnsi="Courier New" w:hint="default"/>
      </w:rPr>
    </w:lvl>
    <w:lvl w:ilvl="8" w:tplc="2390C8E4">
      <w:start w:val="1"/>
      <w:numFmt w:val="bullet"/>
      <w:lvlText w:val=""/>
      <w:lvlJc w:val="left"/>
      <w:pPr>
        <w:ind w:left="6120" w:hanging="360"/>
      </w:pPr>
      <w:rPr>
        <w:rFonts w:ascii="Wingdings" w:hAnsi="Wingdings" w:hint="default"/>
      </w:rPr>
    </w:lvl>
  </w:abstractNum>
  <w:abstractNum w:abstractNumId="22" w15:restartNumberingAfterBreak="0">
    <w:nsid w:val="47C50E05"/>
    <w:multiLevelType w:val="hybridMultilevel"/>
    <w:tmpl w:val="F2400AE2"/>
    <w:lvl w:ilvl="0" w:tplc="97AC388A">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84A159A"/>
    <w:multiLevelType w:val="hybridMultilevel"/>
    <w:tmpl w:val="CCFED72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4" w15:restartNumberingAfterBreak="0">
    <w:nsid w:val="4E957474"/>
    <w:multiLevelType w:val="multilevel"/>
    <w:tmpl w:val="27149604"/>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25" w15:restartNumberingAfterBreak="0">
    <w:nsid w:val="532E46A4"/>
    <w:multiLevelType w:val="hybridMultilevel"/>
    <w:tmpl w:val="4DDC4020"/>
    <w:lvl w:ilvl="0" w:tplc="767C0D1C">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6" w15:restartNumberingAfterBreak="0">
    <w:nsid w:val="5448170D"/>
    <w:multiLevelType w:val="multilevel"/>
    <w:tmpl w:val="015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9F4816"/>
    <w:multiLevelType w:val="hybridMultilevel"/>
    <w:tmpl w:val="7E7024E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591D00BE"/>
    <w:multiLevelType w:val="hybridMultilevel"/>
    <w:tmpl w:val="6CBA97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A995B9F"/>
    <w:multiLevelType w:val="hybridMultilevel"/>
    <w:tmpl w:val="627CC67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61BF3169"/>
    <w:multiLevelType w:val="hybridMultilevel"/>
    <w:tmpl w:val="A782B0D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673F1E23"/>
    <w:multiLevelType w:val="multilevel"/>
    <w:tmpl w:val="D4A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9E54F5"/>
    <w:multiLevelType w:val="hybridMultilevel"/>
    <w:tmpl w:val="229C0C5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69594CCC"/>
    <w:multiLevelType w:val="hybridMultilevel"/>
    <w:tmpl w:val="EB48CD32"/>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BC0954C"/>
    <w:multiLevelType w:val="hybridMultilevel"/>
    <w:tmpl w:val="FFFFFFFF"/>
    <w:lvl w:ilvl="0" w:tplc="B5BA5962">
      <w:start w:val="1"/>
      <w:numFmt w:val="bullet"/>
      <w:lvlText w:val=""/>
      <w:lvlJc w:val="left"/>
      <w:pPr>
        <w:ind w:left="720" w:hanging="360"/>
      </w:pPr>
      <w:rPr>
        <w:rFonts w:ascii="Symbol" w:hAnsi="Symbol" w:hint="default"/>
      </w:rPr>
    </w:lvl>
    <w:lvl w:ilvl="1" w:tplc="8A0460DE">
      <w:start w:val="1"/>
      <w:numFmt w:val="bullet"/>
      <w:lvlText w:val="o"/>
      <w:lvlJc w:val="left"/>
      <w:pPr>
        <w:ind w:left="1440" w:hanging="360"/>
      </w:pPr>
      <w:rPr>
        <w:rFonts w:ascii="Courier New" w:hAnsi="Courier New" w:hint="default"/>
      </w:rPr>
    </w:lvl>
    <w:lvl w:ilvl="2" w:tplc="8EDC33FA">
      <w:start w:val="1"/>
      <w:numFmt w:val="bullet"/>
      <w:lvlText w:val=""/>
      <w:lvlJc w:val="left"/>
      <w:pPr>
        <w:ind w:left="2160" w:hanging="360"/>
      </w:pPr>
      <w:rPr>
        <w:rFonts w:ascii="Wingdings" w:hAnsi="Wingdings" w:hint="default"/>
      </w:rPr>
    </w:lvl>
    <w:lvl w:ilvl="3" w:tplc="4D485B68">
      <w:start w:val="1"/>
      <w:numFmt w:val="bullet"/>
      <w:lvlText w:val=""/>
      <w:lvlJc w:val="left"/>
      <w:pPr>
        <w:ind w:left="2880" w:hanging="360"/>
      </w:pPr>
      <w:rPr>
        <w:rFonts w:ascii="Symbol" w:hAnsi="Symbol" w:hint="default"/>
      </w:rPr>
    </w:lvl>
    <w:lvl w:ilvl="4" w:tplc="36E0816C">
      <w:start w:val="1"/>
      <w:numFmt w:val="bullet"/>
      <w:lvlText w:val="o"/>
      <w:lvlJc w:val="left"/>
      <w:pPr>
        <w:ind w:left="3600" w:hanging="360"/>
      </w:pPr>
      <w:rPr>
        <w:rFonts w:ascii="Courier New" w:hAnsi="Courier New" w:hint="default"/>
      </w:rPr>
    </w:lvl>
    <w:lvl w:ilvl="5" w:tplc="69CAF41A">
      <w:start w:val="1"/>
      <w:numFmt w:val="bullet"/>
      <w:lvlText w:val=""/>
      <w:lvlJc w:val="left"/>
      <w:pPr>
        <w:ind w:left="4320" w:hanging="360"/>
      </w:pPr>
      <w:rPr>
        <w:rFonts w:ascii="Wingdings" w:hAnsi="Wingdings" w:hint="default"/>
      </w:rPr>
    </w:lvl>
    <w:lvl w:ilvl="6" w:tplc="259C53A4">
      <w:start w:val="1"/>
      <w:numFmt w:val="bullet"/>
      <w:lvlText w:val=""/>
      <w:lvlJc w:val="left"/>
      <w:pPr>
        <w:ind w:left="5040" w:hanging="360"/>
      </w:pPr>
      <w:rPr>
        <w:rFonts w:ascii="Symbol" w:hAnsi="Symbol" w:hint="default"/>
      </w:rPr>
    </w:lvl>
    <w:lvl w:ilvl="7" w:tplc="474819D4">
      <w:start w:val="1"/>
      <w:numFmt w:val="bullet"/>
      <w:lvlText w:val="o"/>
      <w:lvlJc w:val="left"/>
      <w:pPr>
        <w:ind w:left="5760" w:hanging="360"/>
      </w:pPr>
      <w:rPr>
        <w:rFonts w:ascii="Courier New" w:hAnsi="Courier New" w:hint="default"/>
      </w:rPr>
    </w:lvl>
    <w:lvl w:ilvl="8" w:tplc="2812BC84">
      <w:start w:val="1"/>
      <w:numFmt w:val="bullet"/>
      <w:lvlText w:val=""/>
      <w:lvlJc w:val="left"/>
      <w:pPr>
        <w:ind w:left="6480" w:hanging="360"/>
      </w:pPr>
      <w:rPr>
        <w:rFonts w:ascii="Wingdings" w:hAnsi="Wingdings" w:hint="default"/>
      </w:rPr>
    </w:lvl>
  </w:abstractNum>
  <w:abstractNum w:abstractNumId="35" w15:restartNumberingAfterBreak="0">
    <w:nsid w:val="6BCA6961"/>
    <w:multiLevelType w:val="hybridMultilevel"/>
    <w:tmpl w:val="038ED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47168B3"/>
    <w:multiLevelType w:val="hybridMultilevel"/>
    <w:tmpl w:val="ECB689F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7" w15:restartNumberingAfterBreak="0">
    <w:nsid w:val="7830142D"/>
    <w:multiLevelType w:val="hybridMultilevel"/>
    <w:tmpl w:val="7C8A159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9731060"/>
    <w:multiLevelType w:val="hybridMultilevel"/>
    <w:tmpl w:val="BE880C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C8F5FFD"/>
    <w:multiLevelType w:val="hybridMultilevel"/>
    <w:tmpl w:val="1F960D1A"/>
    <w:lvl w:ilvl="0" w:tplc="0416000F">
      <w:start w:val="1"/>
      <w:numFmt w:val="decimal"/>
      <w:lvlText w:val="%1."/>
      <w:lvlJc w:val="left"/>
      <w:pPr>
        <w:ind w:left="360" w:hanging="360"/>
      </w:pPr>
    </w:lvl>
    <w:lvl w:ilvl="1" w:tplc="F7DAF7E2">
      <w:start w:val="1"/>
      <w:numFmt w:val="decimal"/>
      <w:lvlText w:val="%2."/>
      <w:lvlJc w:val="left"/>
      <w:pPr>
        <w:ind w:left="1080" w:hanging="360"/>
      </w:pPr>
      <w:rPr>
        <w:rFonts w:hint="default"/>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0" w15:restartNumberingAfterBreak="0">
    <w:nsid w:val="7CC56EE5"/>
    <w:multiLevelType w:val="hybridMultilevel"/>
    <w:tmpl w:val="0C2C79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7F5A701C"/>
    <w:multiLevelType w:val="hybridMultilevel"/>
    <w:tmpl w:val="48FA238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754088371">
    <w:abstractNumId w:val="14"/>
  </w:num>
  <w:num w:numId="2" w16cid:durableId="1180703143">
    <w:abstractNumId w:val="25"/>
  </w:num>
  <w:num w:numId="3" w16cid:durableId="1687560071">
    <w:abstractNumId w:val="24"/>
  </w:num>
  <w:num w:numId="4" w16cid:durableId="1727218158">
    <w:abstractNumId w:val="24"/>
  </w:num>
  <w:num w:numId="5" w16cid:durableId="838616848">
    <w:abstractNumId w:val="24"/>
  </w:num>
  <w:num w:numId="6" w16cid:durableId="864634351">
    <w:abstractNumId w:val="12"/>
  </w:num>
  <w:num w:numId="7" w16cid:durableId="2081559321">
    <w:abstractNumId w:val="27"/>
  </w:num>
  <w:num w:numId="8" w16cid:durableId="1528522489">
    <w:abstractNumId w:val="19"/>
  </w:num>
  <w:num w:numId="9" w16cid:durableId="21057117">
    <w:abstractNumId w:val="38"/>
  </w:num>
  <w:num w:numId="10" w16cid:durableId="1709406315">
    <w:abstractNumId w:val="36"/>
  </w:num>
  <w:num w:numId="11" w16cid:durableId="44791442">
    <w:abstractNumId w:val="4"/>
  </w:num>
  <w:num w:numId="12" w16cid:durableId="1122917180">
    <w:abstractNumId w:val="40"/>
  </w:num>
  <w:num w:numId="13" w16cid:durableId="4476361">
    <w:abstractNumId w:val="34"/>
  </w:num>
  <w:num w:numId="14" w16cid:durableId="1497646636">
    <w:abstractNumId w:val="21"/>
  </w:num>
  <w:num w:numId="15" w16cid:durableId="14559802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98692910">
    <w:abstractNumId w:val="41"/>
  </w:num>
  <w:num w:numId="17" w16cid:durableId="1975212578">
    <w:abstractNumId w:val="35"/>
  </w:num>
  <w:num w:numId="18" w16cid:durableId="681396768">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24208548">
    <w:abstractNumId w:val="15"/>
  </w:num>
  <w:num w:numId="20" w16cid:durableId="855264587">
    <w:abstractNumId w:val="33"/>
  </w:num>
  <w:num w:numId="21" w16cid:durableId="212236556">
    <w:abstractNumId w:val="8"/>
  </w:num>
  <w:num w:numId="22" w16cid:durableId="255091267">
    <w:abstractNumId w:val="17"/>
  </w:num>
  <w:num w:numId="23" w16cid:durableId="1595476890">
    <w:abstractNumId w:val="0"/>
  </w:num>
  <w:num w:numId="24" w16cid:durableId="1089042530">
    <w:abstractNumId w:val="11"/>
  </w:num>
  <w:num w:numId="25" w16cid:durableId="593903348">
    <w:abstractNumId w:val="5"/>
  </w:num>
  <w:num w:numId="26" w16cid:durableId="1478912071">
    <w:abstractNumId w:val="30"/>
  </w:num>
  <w:num w:numId="27" w16cid:durableId="1221795296">
    <w:abstractNumId w:val="2"/>
  </w:num>
  <w:num w:numId="28" w16cid:durableId="1535776792">
    <w:abstractNumId w:val="28"/>
  </w:num>
  <w:num w:numId="29" w16cid:durableId="1880511506">
    <w:abstractNumId w:val="39"/>
  </w:num>
  <w:num w:numId="30" w16cid:durableId="1280143495">
    <w:abstractNumId w:val="23"/>
  </w:num>
  <w:num w:numId="31" w16cid:durableId="208107040">
    <w:abstractNumId w:val="22"/>
  </w:num>
  <w:num w:numId="32" w16cid:durableId="1901986008">
    <w:abstractNumId w:val="7"/>
  </w:num>
  <w:num w:numId="33" w16cid:durableId="319190461">
    <w:abstractNumId w:val="31"/>
  </w:num>
  <w:num w:numId="34" w16cid:durableId="822701338">
    <w:abstractNumId w:val="9"/>
  </w:num>
  <w:num w:numId="35" w16cid:durableId="2127111971">
    <w:abstractNumId w:val="20"/>
  </w:num>
  <w:num w:numId="36" w16cid:durableId="1428960893">
    <w:abstractNumId w:val="10"/>
  </w:num>
  <w:num w:numId="37" w16cid:durableId="13044776">
    <w:abstractNumId w:val="1"/>
  </w:num>
  <w:num w:numId="38" w16cid:durableId="706874140">
    <w:abstractNumId w:val="29"/>
  </w:num>
  <w:num w:numId="39" w16cid:durableId="1092244164">
    <w:abstractNumId w:val="32"/>
  </w:num>
  <w:num w:numId="40" w16cid:durableId="1515530967">
    <w:abstractNumId w:val="18"/>
  </w:num>
  <w:num w:numId="41" w16cid:durableId="1117871607">
    <w:abstractNumId w:val="26"/>
  </w:num>
  <w:num w:numId="42" w16cid:durableId="383336227">
    <w:abstractNumId w:val="3"/>
  </w:num>
  <w:num w:numId="43" w16cid:durableId="179202849">
    <w:abstractNumId w:val="13"/>
  </w:num>
  <w:num w:numId="44" w16cid:durableId="1500971017">
    <w:abstractNumId w:val="37"/>
  </w:num>
  <w:num w:numId="45" w16cid:durableId="995456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4EAD55"/>
    <w:rsid w:val="000006FA"/>
    <w:rsid w:val="00000877"/>
    <w:rsid w:val="0000105C"/>
    <w:rsid w:val="00001173"/>
    <w:rsid w:val="00001601"/>
    <w:rsid w:val="000016D2"/>
    <w:rsid w:val="00001E67"/>
    <w:rsid w:val="000020C8"/>
    <w:rsid w:val="00002332"/>
    <w:rsid w:val="000024C5"/>
    <w:rsid w:val="000028F5"/>
    <w:rsid w:val="00002C09"/>
    <w:rsid w:val="00002CF0"/>
    <w:rsid w:val="00002DB1"/>
    <w:rsid w:val="000032AC"/>
    <w:rsid w:val="0000363A"/>
    <w:rsid w:val="00003EFA"/>
    <w:rsid w:val="000040AB"/>
    <w:rsid w:val="0000484B"/>
    <w:rsid w:val="00004A9B"/>
    <w:rsid w:val="000050E9"/>
    <w:rsid w:val="00005143"/>
    <w:rsid w:val="00005664"/>
    <w:rsid w:val="00005B89"/>
    <w:rsid w:val="00005D62"/>
    <w:rsid w:val="00006B98"/>
    <w:rsid w:val="0000709E"/>
    <w:rsid w:val="00007645"/>
    <w:rsid w:val="00007C73"/>
    <w:rsid w:val="00007D0D"/>
    <w:rsid w:val="00010838"/>
    <w:rsid w:val="0001084B"/>
    <w:rsid w:val="000109D5"/>
    <w:rsid w:val="00011170"/>
    <w:rsid w:val="000119EE"/>
    <w:rsid w:val="00011C86"/>
    <w:rsid w:val="00011CD5"/>
    <w:rsid w:val="00011DB6"/>
    <w:rsid w:val="00011E1A"/>
    <w:rsid w:val="00011FE2"/>
    <w:rsid w:val="00011FF7"/>
    <w:rsid w:val="000123BA"/>
    <w:rsid w:val="000123EC"/>
    <w:rsid w:val="0001333A"/>
    <w:rsid w:val="000135A5"/>
    <w:rsid w:val="000136ED"/>
    <w:rsid w:val="00013ACD"/>
    <w:rsid w:val="00014247"/>
    <w:rsid w:val="00014C37"/>
    <w:rsid w:val="00014C57"/>
    <w:rsid w:val="00015335"/>
    <w:rsid w:val="000158C1"/>
    <w:rsid w:val="00015D7A"/>
    <w:rsid w:val="00016794"/>
    <w:rsid w:val="00016BE6"/>
    <w:rsid w:val="0001710D"/>
    <w:rsid w:val="000172FB"/>
    <w:rsid w:val="0002002F"/>
    <w:rsid w:val="00021742"/>
    <w:rsid w:val="00021D12"/>
    <w:rsid w:val="000221B7"/>
    <w:rsid w:val="000224F2"/>
    <w:rsid w:val="00022F73"/>
    <w:rsid w:val="00023526"/>
    <w:rsid w:val="0002376D"/>
    <w:rsid w:val="0002442B"/>
    <w:rsid w:val="00024FBE"/>
    <w:rsid w:val="00025284"/>
    <w:rsid w:val="00025D9E"/>
    <w:rsid w:val="000260EC"/>
    <w:rsid w:val="00026126"/>
    <w:rsid w:val="0002642A"/>
    <w:rsid w:val="00026682"/>
    <w:rsid w:val="00026BD7"/>
    <w:rsid w:val="00027BE9"/>
    <w:rsid w:val="0003055F"/>
    <w:rsid w:val="0003073F"/>
    <w:rsid w:val="000309DD"/>
    <w:rsid w:val="000309F1"/>
    <w:rsid w:val="000318F4"/>
    <w:rsid w:val="0003250A"/>
    <w:rsid w:val="000327CF"/>
    <w:rsid w:val="00032A06"/>
    <w:rsid w:val="00032F8A"/>
    <w:rsid w:val="00033305"/>
    <w:rsid w:val="000335F2"/>
    <w:rsid w:val="00033BB1"/>
    <w:rsid w:val="000342DE"/>
    <w:rsid w:val="00034858"/>
    <w:rsid w:val="00034BBC"/>
    <w:rsid w:val="00034BEC"/>
    <w:rsid w:val="00034D7D"/>
    <w:rsid w:val="00034E53"/>
    <w:rsid w:val="00034F8B"/>
    <w:rsid w:val="00035971"/>
    <w:rsid w:val="00035B53"/>
    <w:rsid w:val="00036515"/>
    <w:rsid w:val="00036835"/>
    <w:rsid w:val="00036BAE"/>
    <w:rsid w:val="00036F45"/>
    <w:rsid w:val="00037172"/>
    <w:rsid w:val="00037414"/>
    <w:rsid w:val="0003749B"/>
    <w:rsid w:val="00040157"/>
    <w:rsid w:val="000410C4"/>
    <w:rsid w:val="000416C4"/>
    <w:rsid w:val="00041A44"/>
    <w:rsid w:val="00041B73"/>
    <w:rsid w:val="00041B84"/>
    <w:rsid w:val="00041D6C"/>
    <w:rsid w:val="000422B3"/>
    <w:rsid w:val="00042914"/>
    <w:rsid w:val="00042C99"/>
    <w:rsid w:val="00042CAF"/>
    <w:rsid w:val="00042E32"/>
    <w:rsid w:val="000435B5"/>
    <w:rsid w:val="00043831"/>
    <w:rsid w:val="000444D8"/>
    <w:rsid w:val="00044544"/>
    <w:rsid w:val="00044B2C"/>
    <w:rsid w:val="00044B83"/>
    <w:rsid w:val="00044C38"/>
    <w:rsid w:val="000454AC"/>
    <w:rsid w:val="000454AF"/>
    <w:rsid w:val="000457A9"/>
    <w:rsid w:val="0004614C"/>
    <w:rsid w:val="0004658F"/>
    <w:rsid w:val="000465CF"/>
    <w:rsid w:val="00047220"/>
    <w:rsid w:val="00047336"/>
    <w:rsid w:val="000479E5"/>
    <w:rsid w:val="0005002D"/>
    <w:rsid w:val="00050047"/>
    <w:rsid w:val="00051491"/>
    <w:rsid w:val="00051619"/>
    <w:rsid w:val="00051A40"/>
    <w:rsid w:val="00051DE9"/>
    <w:rsid w:val="00052216"/>
    <w:rsid w:val="00052605"/>
    <w:rsid w:val="00052ABD"/>
    <w:rsid w:val="00052C3F"/>
    <w:rsid w:val="00052DE5"/>
    <w:rsid w:val="00052E3D"/>
    <w:rsid w:val="00053074"/>
    <w:rsid w:val="000530C4"/>
    <w:rsid w:val="0005347D"/>
    <w:rsid w:val="0005415F"/>
    <w:rsid w:val="00054A95"/>
    <w:rsid w:val="00055213"/>
    <w:rsid w:val="00055E28"/>
    <w:rsid w:val="000560E7"/>
    <w:rsid w:val="00056733"/>
    <w:rsid w:val="00056A44"/>
    <w:rsid w:val="00057834"/>
    <w:rsid w:val="00057AFD"/>
    <w:rsid w:val="00057FBE"/>
    <w:rsid w:val="000605F8"/>
    <w:rsid w:val="00060A6C"/>
    <w:rsid w:val="0006162A"/>
    <w:rsid w:val="0006166E"/>
    <w:rsid w:val="00061C5C"/>
    <w:rsid w:val="00062088"/>
    <w:rsid w:val="0006212F"/>
    <w:rsid w:val="0006245F"/>
    <w:rsid w:val="0006267F"/>
    <w:rsid w:val="000627E4"/>
    <w:rsid w:val="000631A1"/>
    <w:rsid w:val="00063369"/>
    <w:rsid w:val="00063552"/>
    <w:rsid w:val="00063E2B"/>
    <w:rsid w:val="000643E1"/>
    <w:rsid w:val="00064D45"/>
    <w:rsid w:val="00064FCE"/>
    <w:rsid w:val="00065024"/>
    <w:rsid w:val="0006519C"/>
    <w:rsid w:val="000655B5"/>
    <w:rsid w:val="00065B68"/>
    <w:rsid w:val="00065C31"/>
    <w:rsid w:val="00065CD1"/>
    <w:rsid w:val="00065EA6"/>
    <w:rsid w:val="00066299"/>
    <w:rsid w:val="0006630A"/>
    <w:rsid w:val="00066399"/>
    <w:rsid w:val="00066903"/>
    <w:rsid w:val="00066B08"/>
    <w:rsid w:val="00066D7A"/>
    <w:rsid w:val="00066E12"/>
    <w:rsid w:val="00067527"/>
    <w:rsid w:val="00067578"/>
    <w:rsid w:val="000677AF"/>
    <w:rsid w:val="00067958"/>
    <w:rsid w:val="00070298"/>
    <w:rsid w:val="00070660"/>
    <w:rsid w:val="00070918"/>
    <w:rsid w:val="0007091B"/>
    <w:rsid w:val="00070DCF"/>
    <w:rsid w:val="00070FBD"/>
    <w:rsid w:val="00070FF2"/>
    <w:rsid w:val="00071007"/>
    <w:rsid w:val="000715CD"/>
    <w:rsid w:val="000716D6"/>
    <w:rsid w:val="00071970"/>
    <w:rsid w:val="00071DD5"/>
    <w:rsid w:val="00072407"/>
    <w:rsid w:val="0007252A"/>
    <w:rsid w:val="00072CEB"/>
    <w:rsid w:val="00073170"/>
    <w:rsid w:val="00073318"/>
    <w:rsid w:val="0007343F"/>
    <w:rsid w:val="00074282"/>
    <w:rsid w:val="000744DD"/>
    <w:rsid w:val="00074AA4"/>
    <w:rsid w:val="00074EB9"/>
    <w:rsid w:val="0007510E"/>
    <w:rsid w:val="00075BD1"/>
    <w:rsid w:val="00075F31"/>
    <w:rsid w:val="00075FED"/>
    <w:rsid w:val="00076216"/>
    <w:rsid w:val="00076B48"/>
    <w:rsid w:val="00076C16"/>
    <w:rsid w:val="00076D64"/>
    <w:rsid w:val="00076FF7"/>
    <w:rsid w:val="0007735C"/>
    <w:rsid w:val="00077422"/>
    <w:rsid w:val="000774DA"/>
    <w:rsid w:val="00077D95"/>
    <w:rsid w:val="000805ED"/>
    <w:rsid w:val="00080C4C"/>
    <w:rsid w:val="000811D3"/>
    <w:rsid w:val="0008162C"/>
    <w:rsid w:val="00081B14"/>
    <w:rsid w:val="00081B49"/>
    <w:rsid w:val="00081FA8"/>
    <w:rsid w:val="00082D76"/>
    <w:rsid w:val="0008312B"/>
    <w:rsid w:val="00083CDE"/>
    <w:rsid w:val="00083EF3"/>
    <w:rsid w:val="000841FA"/>
    <w:rsid w:val="000847E5"/>
    <w:rsid w:val="00084C31"/>
    <w:rsid w:val="00084D1F"/>
    <w:rsid w:val="000851CE"/>
    <w:rsid w:val="000854EC"/>
    <w:rsid w:val="00085917"/>
    <w:rsid w:val="00085CC8"/>
    <w:rsid w:val="00086116"/>
    <w:rsid w:val="000863B1"/>
    <w:rsid w:val="00086B01"/>
    <w:rsid w:val="00086CB7"/>
    <w:rsid w:val="00087245"/>
    <w:rsid w:val="000872A8"/>
    <w:rsid w:val="0009002D"/>
    <w:rsid w:val="00090E4F"/>
    <w:rsid w:val="00092A59"/>
    <w:rsid w:val="00092B4D"/>
    <w:rsid w:val="0009366E"/>
    <w:rsid w:val="00093B4B"/>
    <w:rsid w:val="00093C60"/>
    <w:rsid w:val="00093DB3"/>
    <w:rsid w:val="00093E91"/>
    <w:rsid w:val="000942AD"/>
    <w:rsid w:val="00094DCC"/>
    <w:rsid w:val="00095172"/>
    <w:rsid w:val="000952D1"/>
    <w:rsid w:val="000955A7"/>
    <w:rsid w:val="00095E0A"/>
    <w:rsid w:val="00096188"/>
    <w:rsid w:val="000962FB"/>
    <w:rsid w:val="00096896"/>
    <w:rsid w:val="00096991"/>
    <w:rsid w:val="000972CA"/>
    <w:rsid w:val="000A0074"/>
    <w:rsid w:val="000A0134"/>
    <w:rsid w:val="000A0380"/>
    <w:rsid w:val="000A1103"/>
    <w:rsid w:val="000A1528"/>
    <w:rsid w:val="000A1E56"/>
    <w:rsid w:val="000A22B5"/>
    <w:rsid w:val="000A255F"/>
    <w:rsid w:val="000A2952"/>
    <w:rsid w:val="000A2CC0"/>
    <w:rsid w:val="000A376C"/>
    <w:rsid w:val="000A397B"/>
    <w:rsid w:val="000A3B25"/>
    <w:rsid w:val="000A4F49"/>
    <w:rsid w:val="000A5F17"/>
    <w:rsid w:val="000A6141"/>
    <w:rsid w:val="000A688C"/>
    <w:rsid w:val="000A6B6A"/>
    <w:rsid w:val="000A76E2"/>
    <w:rsid w:val="000A793E"/>
    <w:rsid w:val="000A7C7D"/>
    <w:rsid w:val="000A7CAB"/>
    <w:rsid w:val="000A7EBB"/>
    <w:rsid w:val="000B1677"/>
    <w:rsid w:val="000B16A0"/>
    <w:rsid w:val="000B1ACD"/>
    <w:rsid w:val="000B1FD6"/>
    <w:rsid w:val="000B2C1B"/>
    <w:rsid w:val="000B2E3A"/>
    <w:rsid w:val="000B2E70"/>
    <w:rsid w:val="000B364C"/>
    <w:rsid w:val="000B3777"/>
    <w:rsid w:val="000B3A6A"/>
    <w:rsid w:val="000B3EEA"/>
    <w:rsid w:val="000B40A1"/>
    <w:rsid w:val="000B4526"/>
    <w:rsid w:val="000B4676"/>
    <w:rsid w:val="000B47AF"/>
    <w:rsid w:val="000B4A5D"/>
    <w:rsid w:val="000B50BD"/>
    <w:rsid w:val="000B50CA"/>
    <w:rsid w:val="000B545A"/>
    <w:rsid w:val="000B5616"/>
    <w:rsid w:val="000B5655"/>
    <w:rsid w:val="000B724B"/>
    <w:rsid w:val="000B7426"/>
    <w:rsid w:val="000C1069"/>
    <w:rsid w:val="000C1259"/>
    <w:rsid w:val="000C1AFB"/>
    <w:rsid w:val="000C1E13"/>
    <w:rsid w:val="000C2EBA"/>
    <w:rsid w:val="000C2FCF"/>
    <w:rsid w:val="000C3ED4"/>
    <w:rsid w:val="000C4DC9"/>
    <w:rsid w:val="000C4F40"/>
    <w:rsid w:val="000C53D3"/>
    <w:rsid w:val="000C5509"/>
    <w:rsid w:val="000C597C"/>
    <w:rsid w:val="000C5D60"/>
    <w:rsid w:val="000C6941"/>
    <w:rsid w:val="000C724B"/>
    <w:rsid w:val="000C7619"/>
    <w:rsid w:val="000C763B"/>
    <w:rsid w:val="000C796B"/>
    <w:rsid w:val="000D009F"/>
    <w:rsid w:val="000D02BE"/>
    <w:rsid w:val="000D1669"/>
    <w:rsid w:val="000D1C4A"/>
    <w:rsid w:val="000D1D1A"/>
    <w:rsid w:val="000D221E"/>
    <w:rsid w:val="000D226E"/>
    <w:rsid w:val="000D2733"/>
    <w:rsid w:val="000D2E7C"/>
    <w:rsid w:val="000D316A"/>
    <w:rsid w:val="000D353E"/>
    <w:rsid w:val="000D397E"/>
    <w:rsid w:val="000D40C4"/>
    <w:rsid w:val="000D49FB"/>
    <w:rsid w:val="000D4CB6"/>
    <w:rsid w:val="000D4CB7"/>
    <w:rsid w:val="000D51D0"/>
    <w:rsid w:val="000D5895"/>
    <w:rsid w:val="000D58F3"/>
    <w:rsid w:val="000D5C63"/>
    <w:rsid w:val="000D5CA8"/>
    <w:rsid w:val="000D5DDE"/>
    <w:rsid w:val="000D664C"/>
    <w:rsid w:val="000D6678"/>
    <w:rsid w:val="000D6A12"/>
    <w:rsid w:val="000D6C01"/>
    <w:rsid w:val="000D6C73"/>
    <w:rsid w:val="000D6DD9"/>
    <w:rsid w:val="000D77AC"/>
    <w:rsid w:val="000E0A6A"/>
    <w:rsid w:val="000E0F13"/>
    <w:rsid w:val="000E0F1A"/>
    <w:rsid w:val="000E0FD5"/>
    <w:rsid w:val="000E10CD"/>
    <w:rsid w:val="000E19ED"/>
    <w:rsid w:val="000E1A0B"/>
    <w:rsid w:val="000E1B8D"/>
    <w:rsid w:val="000E2463"/>
    <w:rsid w:val="000E29DE"/>
    <w:rsid w:val="000E2C1E"/>
    <w:rsid w:val="000E2C40"/>
    <w:rsid w:val="000E2D15"/>
    <w:rsid w:val="000E321F"/>
    <w:rsid w:val="000E32C5"/>
    <w:rsid w:val="000E3A65"/>
    <w:rsid w:val="000E48A7"/>
    <w:rsid w:val="000E4B89"/>
    <w:rsid w:val="000E54D3"/>
    <w:rsid w:val="000E5552"/>
    <w:rsid w:val="000E57E5"/>
    <w:rsid w:val="000E59D7"/>
    <w:rsid w:val="000E60A7"/>
    <w:rsid w:val="000E619C"/>
    <w:rsid w:val="000E61E8"/>
    <w:rsid w:val="000E6282"/>
    <w:rsid w:val="000E6BEC"/>
    <w:rsid w:val="000E6C95"/>
    <w:rsid w:val="000E781A"/>
    <w:rsid w:val="000E794D"/>
    <w:rsid w:val="000E7B10"/>
    <w:rsid w:val="000E7B78"/>
    <w:rsid w:val="000F0445"/>
    <w:rsid w:val="000F05F0"/>
    <w:rsid w:val="000F130A"/>
    <w:rsid w:val="000F137C"/>
    <w:rsid w:val="000F1475"/>
    <w:rsid w:val="000F189F"/>
    <w:rsid w:val="000F1B5D"/>
    <w:rsid w:val="000F1CA4"/>
    <w:rsid w:val="000F27EA"/>
    <w:rsid w:val="000F292E"/>
    <w:rsid w:val="000F30D3"/>
    <w:rsid w:val="000F361B"/>
    <w:rsid w:val="000F36C9"/>
    <w:rsid w:val="000F3C5E"/>
    <w:rsid w:val="000F4600"/>
    <w:rsid w:val="000F4736"/>
    <w:rsid w:val="000F5428"/>
    <w:rsid w:val="000F55F7"/>
    <w:rsid w:val="000F5962"/>
    <w:rsid w:val="000F5D9F"/>
    <w:rsid w:val="000F6127"/>
    <w:rsid w:val="000F6886"/>
    <w:rsid w:val="000F6C49"/>
    <w:rsid w:val="000F6CC3"/>
    <w:rsid w:val="000F6F80"/>
    <w:rsid w:val="000F7539"/>
    <w:rsid w:val="000F775A"/>
    <w:rsid w:val="000F7761"/>
    <w:rsid w:val="000F7F96"/>
    <w:rsid w:val="00100DA9"/>
    <w:rsid w:val="001012DD"/>
    <w:rsid w:val="00101447"/>
    <w:rsid w:val="0010187F"/>
    <w:rsid w:val="00101C24"/>
    <w:rsid w:val="00101E9B"/>
    <w:rsid w:val="00102528"/>
    <w:rsid w:val="0010254E"/>
    <w:rsid w:val="00102D47"/>
    <w:rsid w:val="00103A2C"/>
    <w:rsid w:val="00104A95"/>
    <w:rsid w:val="00104BF9"/>
    <w:rsid w:val="00104E00"/>
    <w:rsid w:val="001051C5"/>
    <w:rsid w:val="0010520E"/>
    <w:rsid w:val="001052D0"/>
    <w:rsid w:val="00105845"/>
    <w:rsid w:val="00105874"/>
    <w:rsid w:val="001058A2"/>
    <w:rsid w:val="00105C79"/>
    <w:rsid w:val="0010623F"/>
    <w:rsid w:val="00106D4D"/>
    <w:rsid w:val="0010701A"/>
    <w:rsid w:val="00107546"/>
    <w:rsid w:val="00107D2F"/>
    <w:rsid w:val="00110258"/>
    <w:rsid w:val="00110762"/>
    <w:rsid w:val="0011094F"/>
    <w:rsid w:val="00110C6C"/>
    <w:rsid w:val="00110E72"/>
    <w:rsid w:val="0011172B"/>
    <w:rsid w:val="0011194C"/>
    <w:rsid w:val="00111BD2"/>
    <w:rsid w:val="001121F6"/>
    <w:rsid w:val="00112DD1"/>
    <w:rsid w:val="001134AC"/>
    <w:rsid w:val="00113C98"/>
    <w:rsid w:val="00113D5E"/>
    <w:rsid w:val="001140F2"/>
    <w:rsid w:val="00114CC3"/>
    <w:rsid w:val="00114D7B"/>
    <w:rsid w:val="00115035"/>
    <w:rsid w:val="001156DB"/>
    <w:rsid w:val="001159D4"/>
    <w:rsid w:val="00115A66"/>
    <w:rsid w:val="0011654B"/>
    <w:rsid w:val="00116C29"/>
    <w:rsid w:val="00116C89"/>
    <w:rsid w:val="00116FBE"/>
    <w:rsid w:val="00117285"/>
    <w:rsid w:val="00117939"/>
    <w:rsid w:val="00117951"/>
    <w:rsid w:val="00117BE2"/>
    <w:rsid w:val="00117D51"/>
    <w:rsid w:val="00117E8C"/>
    <w:rsid w:val="001205B2"/>
    <w:rsid w:val="00120699"/>
    <w:rsid w:val="00120AAF"/>
    <w:rsid w:val="00120BE0"/>
    <w:rsid w:val="00121381"/>
    <w:rsid w:val="0012171E"/>
    <w:rsid w:val="00121767"/>
    <w:rsid w:val="001219DA"/>
    <w:rsid w:val="00122672"/>
    <w:rsid w:val="00122A74"/>
    <w:rsid w:val="00122D42"/>
    <w:rsid w:val="00123237"/>
    <w:rsid w:val="00123FB0"/>
    <w:rsid w:val="001244FD"/>
    <w:rsid w:val="001251B5"/>
    <w:rsid w:val="00125315"/>
    <w:rsid w:val="0012572A"/>
    <w:rsid w:val="00125C5C"/>
    <w:rsid w:val="00125E23"/>
    <w:rsid w:val="00126DBC"/>
    <w:rsid w:val="00127022"/>
    <w:rsid w:val="001275C2"/>
    <w:rsid w:val="001275F5"/>
    <w:rsid w:val="00127D71"/>
    <w:rsid w:val="00127E1C"/>
    <w:rsid w:val="0013024B"/>
    <w:rsid w:val="00130586"/>
    <w:rsid w:val="001305BC"/>
    <w:rsid w:val="00130809"/>
    <w:rsid w:val="001311A5"/>
    <w:rsid w:val="0013137F"/>
    <w:rsid w:val="001318A7"/>
    <w:rsid w:val="00131DC3"/>
    <w:rsid w:val="00131E3C"/>
    <w:rsid w:val="00132213"/>
    <w:rsid w:val="001329F9"/>
    <w:rsid w:val="00133106"/>
    <w:rsid w:val="001332C7"/>
    <w:rsid w:val="001332ED"/>
    <w:rsid w:val="00133433"/>
    <w:rsid w:val="00133935"/>
    <w:rsid w:val="0013437E"/>
    <w:rsid w:val="00134662"/>
    <w:rsid w:val="00134742"/>
    <w:rsid w:val="00134BCE"/>
    <w:rsid w:val="00135331"/>
    <w:rsid w:val="0013601F"/>
    <w:rsid w:val="0013612D"/>
    <w:rsid w:val="00136740"/>
    <w:rsid w:val="00136FEF"/>
    <w:rsid w:val="001372C1"/>
    <w:rsid w:val="001376E2"/>
    <w:rsid w:val="00137D4E"/>
    <w:rsid w:val="00137DE0"/>
    <w:rsid w:val="00137DE8"/>
    <w:rsid w:val="00140762"/>
    <w:rsid w:val="00140804"/>
    <w:rsid w:val="00140E71"/>
    <w:rsid w:val="00140FA1"/>
    <w:rsid w:val="00141054"/>
    <w:rsid w:val="001410D7"/>
    <w:rsid w:val="001412F6"/>
    <w:rsid w:val="0014157C"/>
    <w:rsid w:val="00141902"/>
    <w:rsid w:val="00141B6A"/>
    <w:rsid w:val="001423A1"/>
    <w:rsid w:val="0014281A"/>
    <w:rsid w:val="0014282E"/>
    <w:rsid w:val="00142F2E"/>
    <w:rsid w:val="001432E2"/>
    <w:rsid w:val="00143342"/>
    <w:rsid w:val="00143B7D"/>
    <w:rsid w:val="00144FB5"/>
    <w:rsid w:val="00145856"/>
    <w:rsid w:val="001458C9"/>
    <w:rsid w:val="00145C20"/>
    <w:rsid w:val="00145C59"/>
    <w:rsid w:val="00145EA5"/>
    <w:rsid w:val="00146167"/>
    <w:rsid w:val="00146311"/>
    <w:rsid w:val="00146B4C"/>
    <w:rsid w:val="0014731E"/>
    <w:rsid w:val="001477D0"/>
    <w:rsid w:val="00147C98"/>
    <w:rsid w:val="00150465"/>
    <w:rsid w:val="001508C1"/>
    <w:rsid w:val="00150D61"/>
    <w:rsid w:val="00151D54"/>
    <w:rsid w:val="001525BA"/>
    <w:rsid w:val="0015280A"/>
    <w:rsid w:val="00152F2D"/>
    <w:rsid w:val="00152F7B"/>
    <w:rsid w:val="00153089"/>
    <w:rsid w:val="001534A0"/>
    <w:rsid w:val="001539BD"/>
    <w:rsid w:val="00153BE9"/>
    <w:rsid w:val="00154023"/>
    <w:rsid w:val="00154119"/>
    <w:rsid w:val="0015443C"/>
    <w:rsid w:val="0015496F"/>
    <w:rsid w:val="00155254"/>
    <w:rsid w:val="001557B6"/>
    <w:rsid w:val="001558E0"/>
    <w:rsid w:val="00156346"/>
    <w:rsid w:val="00156D7E"/>
    <w:rsid w:val="00156FEB"/>
    <w:rsid w:val="00157043"/>
    <w:rsid w:val="00157074"/>
    <w:rsid w:val="001572E7"/>
    <w:rsid w:val="001577CD"/>
    <w:rsid w:val="00157D64"/>
    <w:rsid w:val="00160855"/>
    <w:rsid w:val="001608DF"/>
    <w:rsid w:val="00160950"/>
    <w:rsid w:val="00160BB9"/>
    <w:rsid w:val="00161FAB"/>
    <w:rsid w:val="001625AE"/>
    <w:rsid w:val="001627C3"/>
    <w:rsid w:val="00162AE5"/>
    <w:rsid w:val="00163396"/>
    <w:rsid w:val="00163B27"/>
    <w:rsid w:val="0016443B"/>
    <w:rsid w:val="0016457A"/>
    <w:rsid w:val="0016476C"/>
    <w:rsid w:val="001648E1"/>
    <w:rsid w:val="00164B71"/>
    <w:rsid w:val="00165249"/>
    <w:rsid w:val="0016528F"/>
    <w:rsid w:val="001652AF"/>
    <w:rsid w:val="0016541E"/>
    <w:rsid w:val="001655B8"/>
    <w:rsid w:val="001656CF"/>
    <w:rsid w:val="00165800"/>
    <w:rsid w:val="001659D4"/>
    <w:rsid w:val="00166F24"/>
    <w:rsid w:val="00167136"/>
    <w:rsid w:val="00167BC5"/>
    <w:rsid w:val="00167C8A"/>
    <w:rsid w:val="0017057F"/>
    <w:rsid w:val="00170863"/>
    <w:rsid w:val="001709F9"/>
    <w:rsid w:val="00170DCB"/>
    <w:rsid w:val="00170ECB"/>
    <w:rsid w:val="0017137C"/>
    <w:rsid w:val="0017186F"/>
    <w:rsid w:val="00171B69"/>
    <w:rsid w:val="00171E01"/>
    <w:rsid w:val="00172066"/>
    <w:rsid w:val="00172129"/>
    <w:rsid w:val="00172225"/>
    <w:rsid w:val="0017360E"/>
    <w:rsid w:val="00173823"/>
    <w:rsid w:val="00173C2F"/>
    <w:rsid w:val="00173C4A"/>
    <w:rsid w:val="001741C3"/>
    <w:rsid w:val="00174319"/>
    <w:rsid w:val="00174491"/>
    <w:rsid w:val="00174912"/>
    <w:rsid w:val="00174C7F"/>
    <w:rsid w:val="00174C8C"/>
    <w:rsid w:val="0017502D"/>
    <w:rsid w:val="0017503A"/>
    <w:rsid w:val="001753D4"/>
    <w:rsid w:val="001758AA"/>
    <w:rsid w:val="00176189"/>
    <w:rsid w:val="001765AE"/>
    <w:rsid w:val="00176DC6"/>
    <w:rsid w:val="00176F7F"/>
    <w:rsid w:val="00177113"/>
    <w:rsid w:val="0017730C"/>
    <w:rsid w:val="00177DA1"/>
    <w:rsid w:val="00180032"/>
    <w:rsid w:val="00180638"/>
    <w:rsid w:val="00180B52"/>
    <w:rsid w:val="00180CF4"/>
    <w:rsid w:val="00180F6C"/>
    <w:rsid w:val="00181B64"/>
    <w:rsid w:val="00181C89"/>
    <w:rsid w:val="00181E66"/>
    <w:rsid w:val="00182089"/>
    <w:rsid w:val="00182337"/>
    <w:rsid w:val="0018253F"/>
    <w:rsid w:val="00182797"/>
    <w:rsid w:val="0018333C"/>
    <w:rsid w:val="001837C8"/>
    <w:rsid w:val="00183BE9"/>
    <w:rsid w:val="00183D1C"/>
    <w:rsid w:val="00184060"/>
    <w:rsid w:val="00184314"/>
    <w:rsid w:val="0018452A"/>
    <w:rsid w:val="00184658"/>
    <w:rsid w:val="00185FF0"/>
    <w:rsid w:val="001861C3"/>
    <w:rsid w:val="00186345"/>
    <w:rsid w:val="00186445"/>
    <w:rsid w:val="001864AD"/>
    <w:rsid w:val="00186D6A"/>
    <w:rsid w:val="00187582"/>
    <w:rsid w:val="00187645"/>
    <w:rsid w:val="00187DDD"/>
    <w:rsid w:val="00187E1A"/>
    <w:rsid w:val="00190A96"/>
    <w:rsid w:val="001910B2"/>
    <w:rsid w:val="0019171F"/>
    <w:rsid w:val="00192031"/>
    <w:rsid w:val="00192777"/>
    <w:rsid w:val="00192DDE"/>
    <w:rsid w:val="00192E80"/>
    <w:rsid w:val="001930AB"/>
    <w:rsid w:val="00193533"/>
    <w:rsid w:val="00193D7C"/>
    <w:rsid w:val="00194214"/>
    <w:rsid w:val="00194A0E"/>
    <w:rsid w:val="001950A0"/>
    <w:rsid w:val="001951CB"/>
    <w:rsid w:val="00195656"/>
    <w:rsid w:val="00195E17"/>
    <w:rsid w:val="00195EBF"/>
    <w:rsid w:val="0019658E"/>
    <w:rsid w:val="00196979"/>
    <w:rsid w:val="00196F59"/>
    <w:rsid w:val="001970B0"/>
    <w:rsid w:val="00197944"/>
    <w:rsid w:val="001A0043"/>
    <w:rsid w:val="001A0AC8"/>
    <w:rsid w:val="001A0B73"/>
    <w:rsid w:val="001A0F3D"/>
    <w:rsid w:val="001A1018"/>
    <w:rsid w:val="001A1611"/>
    <w:rsid w:val="001A1C38"/>
    <w:rsid w:val="001A1C87"/>
    <w:rsid w:val="001A1D91"/>
    <w:rsid w:val="001A231B"/>
    <w:rsid w:val="001A23EA"/>
    <w:rsid w:val="001A249D"/>
    <w:rsid w:val="001A2565"/>
    <w:rsid w:val="001A29AF"/>
    <w:rsid w:val="001A2BF6"/>
    <w:rsid w:val="001A3052"/>
    <w:rsid w:val="001A3418"/>
    <w:rsid w:val="001A3BD8"/>
    <w:rsid w:val="001A3FE3"/>
    <w:rsid w:val="001A4EB0"/>
    <w:rsid w:val="001A5161"/>
    <w:rsid w:val="001A55C6"/>
    <w:rsid w:val="001A5999"/>
    <w:rsid w:val="001A5BAE"/>
    <w:rsid w:val="001A68B6"/>
    <w:rsid w:val="001A6AA5"/>
    <w:rsid w:val="001A6C0A"/>
    <w:rsid w:val="001A721B"/>
    <w:rsid w:val="001A7CEE"/>
    <w:rsid w:val="001B033A"/>
    <w:rsid w:val="001B044A"/>
    <w:rsid w:val="001B051D"/>
    <w:rsid w:val="001B060E"/>
    <w:rsid w:val="001B07C0"/>
    <w:rsid w:val="001B0C62"/>
    <w:rsid w:val="001B0F45"/>
    <w:rsid w:val="001B1035"/>
    <w:rsid w:val="001B141F"/>
    <w:rsid w:val="001B1878"/>
    <w:rsid w:val="001B19C8"/>
    <w:rsid w:val="001B19F9"/>
    <w:rsid w:val="001B1E94"/>
    <w:rsid w:val="001B21F7"/>
    <w:rsid w:val="001B22CF"/>
    <w:rsid w:val="001B22D4"/>
    <w:rsid w:val="001B296C"/>
    <w:rsid w:val="001B3213"/>
    <w:rsid w:val="001B3321"/>
    <w:rsid w:val="001B34B5"/>
    <w:rsid w:val="001B392A"/>
    <w:rsid w:val="001B3BC7"/>
    <w:rsid w:val="001B42EB"/>
    <w:rsid w:val="001B4497"/>
    <w:rsid w:val="001B4681"/>
    <w:rsid w:val="001B46FD"/>
    <w:rsid w:val="001B4DDC"/>
    <w:rsid w:val="001B5051"/>
    <w:rsid w:val="001B5234"/>
    <w:rsid w:val="001B5544"/>
    <w:rsid w:val="001B568D"/>
    <w:rsid w:val="001B5991"/>
    <w:rsid w:val="001B5A31"/>
    <w:rsid w:val="001B5AD2"/>
    <w:rsid w:val="001B5CF0"/>
    <w:rsid w:val="001B5ECD"/>
    <w:rsid w:val="001B6791"/>
    <w:rsid w:val="001B6CC7"/>
    <w:rsid w:val="001B6F61"/>
    <w:rsid w:val="001B7EE9"/>
    <w:rsid w:val="001B7FA4"/>
    <w:rsid w:val="001C0D6E"/>
    <w:rsid w:val="001C1467"/>
    <w:rsid w:val="001C1709"/>
    <w:rsid w:val="001C1AB1"/>
    <w:rsid w:val="001C1F2D"/>
    <w:rsid w:val="001C231B"/>
    <w:rsid w:val="001C2DA8"/>
    <w:rsid w:val="001C3FCC"/>
    <w:rsid w:val="001C4007"/>
    <w:rsid w:val="001C40DD"/>
    <w:rsid w:val="001C413A"/>
    <w:rsid w:val="001C46C1"/>
    <w:rsid w:val="001C48F8"/>
    <w:rsid w:val="001C4E06"/>
    <w:rsid w:val="001C655D"/>
    <w:rsid w:val="001C6E2B"/>
    <w:rsid w:val="001C6F27"/>
    <w:rsid w:val="001C71F7"/>
    <w:rsid w:val="001C75AA"/>
    <w:rsid w:val="001D0040"/>
    <w:rsid w:val="001D04E6"/>
    <w:rsid w:val="001D0FEB"/>
    <w:rsid w:val="001D118E"/>
    <w:rsid w:val="001D191A"/>
    <w:rsid w:val="001D1D44"/>
    <w:rsid w:val="001D2137"/>
    <w:rsid w:val="001D2438"/>
    <w:rsid w:val="001D2754"/>
    <w:rsid w:val="001D2D1E"/>
    <w:rsid w:val="001D2D63"/>
    <w:rsid w:val="001D2E74"/>
    <w:rsid w:val="001D31EC"/>
    <w:rsid w:val="001D352E"/>
    <w:rsid w:val="001D3C3B"/>
    <w:rsid w:val="001D404A"/>
    <w:rsid w:val="001D4515"/>
    <w:rsid w:val="001D4D08"/>
    <w:rsid w:val="001D51A4"/>
    <w:rsid w:val="001D5555"/>
    <w:rsid w:val="001D5864"/>
    <w:rsid w:val="001D598B"/>
    <w:rsid w:val="001D5A3D"/>
    <w:rsid w:val="001D67E1"/>
    <w:rsid w:val="001D68F9"/>
    <w:rsid w:val="001D743D"/>
    <w:rsid w:val="001D75EA"/>
    <w:rsid w:val="001D79DB"/>
    <w:rsid w:val="001E0BBE"/>
    <w:rsid w:val="001E10F6"/>
    <w:rsid w:val="001E1AD9"/>
    <w:rsid w:val="001E1BAD"/>
    <w:rsid w:val="001E1D13"/>
    <w:rsid w:val="001E1EE4"/>
    <w:rsid w:val="001E221A"/>
    <w:rsid w:val="001E241B"/>
    <w:rsid w:val="001E2708"/>
    <w:rsid w:val="001E271D"/>
    <w:rsid w:val="001E2797"/>
    <w:rsid w:val="001E28C1"/>
    <w:rsid w:val="001E2E13"/>
    <w:rsid w:val="001E3F37"/>
    <w:rsid w:val="001E492E"/>
    <w:rsid w:val="001E499E"/>
    <w:rsid w:val="001E4B5C"/>
    <w:rsid w:val="001E4B65"/>
    <w:rsid w:val="001E558E"/>
    <w:rsid w:val="001E57E3"/>
    <w:rsid w:val="001E5B0E"/>
    <w:rsid w:val="001E5B77"/>
    <w:rsid w:val="001E603B"/>
    <w:rsid w:val="001E639F"/>
    <w:rsid w:val="001E6486"/>
    <w:rsid w:val="001E65BE"/>
    <w:rsid w:val="001E6A01"/>
    <w:rsid w:val="001E6C75"/>
    <w:rsid w:val="001E77F2"/>
    <w:rsid w:val="001E7D59"/>
    <w:rsid w:val="001EC29C"/>
    <w:rsid w:val="001F0C6D"/>
    <w:rsid w:val="001F0DD6"/>
    <w:rsid w:val="001F0F6F"/>
    <w:rsid w:val="001F0FFE"/>
    <w:rsid w:val="001F14C0"/>
    <w:rsid w:val="001F1A33"/>
    <w:rsid w:val="001F2638"/>
    <w:rsid w:val="001F2659"/>
    <w:rsid w:val="001F3844"/>
    <w:rsid w:val="001F38A7"/>
    <w:rsid w:val="001F3A25"/>
    <w:rsid w:val="001F4477"/>
    <w:rsid w:val="001F44E3"/>
    <w:rsid w:val="001F4652"/>
    <w:rsid w:val="001F4AD8"/>
    <w:rsid w:val="001F516E"/>
    <w:rsid w:val="001F5589"/>
    <w:rsid w:val="001F5C55"/>
    <w:rsid w:val="001F60A1"/>
    <w:rsid w:val="001F60DA"/>
    <w:rsid w:val="001F64F6"/>
    <w:rsid w:val="001F6531"/>
    <w:rsid w:val="001F6AF8"/>
    <w:rsid w:val="001F6E0C"/>
    <w:rsid w:val="001F6ED6"/>
    <w:rsid w:val="001F7107"/>
    <w:rsid w:val="001F7423"/>
    <w:rsid w:val="001F76EB"/>
    <w:rsid w:val="001F7712"/>
    <w:rsid w:val="001F7FA3"/>
    <w:rsid w:val="002005CF"/>
    <w:rsid w:val="002008E0"/>
    <w:rsid w:val="00200C49"/>
    <w:rsid w:val="0020111E"/>
    <w:rsid w:val="002018FA"/>
    <w:rsid w:val="0020297E"/>
    <w:rsid w:val="002031D2"/>
    <w:rsid w:val="00203765"/>
    <w:rsid w:val="00203C95"/>
    <w:rsid w:val="002040A5"/>
    <w:rsid w:val="00204578"/>
    <w:rsid w:val="00205050"/>
    <w:rsid w:val="0020581C"/>
    <w:rsid w:val="00205E0F"/>
    <w:rsid w:val="00205F6E"/>
    <w:rsid w:val="002067F0"/>
    <w:rsid w:val="00206BA6"/>
    <w:rsid w:val="00206C90"/>
    <w:rsid w:val="00206EAC"/>
    <w:rsid w:val="002071D1"/>
    <w:rsid w:val="00207496"/>
    <w:rsid w:val="0021040D"/>
    <w:rsid w:val="00210950"/>
    <w:rsid w:val="00210D10"/>
    <w:rsid w:val="0021183D"/>
    <w:rsid w:val="002128A7"/>
    <w:rsid w:val="00213309"/>
    <w:rsid w:val="00213436"/>
    <w:rsid w:val="00213784"/>
    <w:rsid w:val="002139B8"/>
    <w:rsid w:val="00213A2B"/>
    <w:rsid w:val="00213B81"/>
    <w:rsid w:val="0021462D"/>
    <w:rsid w:val="00214B5A"/>
    <w:rsid w:val="00215425"/>
    <w:rsid w:val="0021617C"/>
    <w:rsid w:val="00216190"/>
    <w:rsid w:val="00216364"/>
    <w:rsid w:val="002169AB"/>
    <w:rsid w:val="002169DD"/>
    <w:rsid w:val="00217769"/>
    <w:rsid w:val="00217C08"/>
    <w:rsid w:val="00217C7D"/>
    <w:rsid w:val="00220059"/>
    <w:rsid w:val="00220233"/>
    <w:rsid w:val="002202E0"/>
    <w:rsid w:val="0022049F"/>
    <w:rsid w:val="00220B5D"/>
    <w:rsid w:val="00220B79"/>
    <w:rsid w:val="00220C65"/>
    <w:rsid w:val="00220CB8"/>
    <w:rsid w:val="00220D38"/>
    <w:rsid w:val="00221043"/>
    <w:rsid w:val="002211DF"/>
    <w:rsid w:val="00221214"/>
    <w:rsid w:val="002213A9"/>
    <w:rsid w:val="0022167C"/>
    <w:rsid w:val="002217CD"/>
    <w:rsid w:val="002218F6"/>
    <w:rsid w:val="002228CC"/>
    <w:rsid w:val="00222D06"/>
    <w:rsid w:val="002232C9"/>
    <w:rsid w:val="002237F4"/>
    <w:rsid w:val="0022384B"/>
    <w:rsid w:val="00223CB5"/>
    <w:rsid w:val="0022408A"/>
    <w:rsid w:val="00224825"/>
    <w:rsid w:val="00224FDC"/>
    <w:rsid w:val="0022512D"/>
    <w:rsid w:val="002256CB"/>
    <w:rsid w:val="00225D75"/>
    <w:rsid w:val="00225D78"/>
    <w:rsid w:val="002268C3"/>
    <w:rsid w:val="00226A16"/>
    <w:rsid w:val="00226EA5"/>
    <w:rsid w:val="00227224"/>
    <w:rsid w:val="0022774B"/>
    <w:rsid w:val="00227D42"/>
    <w:rsid w:val="0023043C"/>
    <w:rsid w:val="00230C64"/>
    <w:rsid w:val="00230C8D"/>
    <w:rsid w:val="00230C92"/>
    <w:rsid w:val="002315DA"/>
    <w:rsid w:val="00231941"/>
    <w:rsid w:val="002319C7"/>
    <w:rsid w:val="0023243F"/>
    <w:rsid w:val="00232457"/>
    <w:rsid w:val="00232518"/>
    <w:rsid w:val="002329C0"/>
    <w:rsid w:val="00233235"/>
    <w:rsid w:val="002333AF"/>
    <w:rsid w:val="002337B4"/>
    <w:rsid w:val="00233A4F"/>
    <w:rsid w:val="00233DC3"/>
    <w:rsid w:val="00234142"/>
    <w:rsid w:val="002345F8"/>
    <w:rsid w:val="0023499F"/>
    <w:rsid w:val="00234CC6"/>
    <w:rsid w:val="00234D8A"/>
    <w:rsid w:val="00235477"/>
    <w:rsid w:val="00235584"/>
    <w:rsid w:val="002359DF"/>
    <w:rsid w:val="00235A5A"/>
    <w:rsid w:val="00235C7F"/>
    <w:rsid w:val="00235D23"/>
    <w:rsid w:val="00235FAF"/>
    <w:rsid w:val="00236356"/>
    <w:rsid w:val="00236703"/>
    <w:rsid w:val="00236D97"/>
    <w:rsid w:val="00236DEF"/>
    <w:rsid w:val="00236F87"/>
    <w:rsid w:val="00236FEC"/>
    <w:rsid w:val="0023716A"/>
    <w:rsid w:val="00237958"/>
    <w:rsid w:val="00240333"/>
    <w:rsid w:val="0024063C"/>
    <w:rsid w:val="002413C4"/>
    <w:rsid w:val="002413D5"/>
    <w:rsid w:val="00241757"/>
    <w:rsid w:val="00242987"/>
    <w:rsid w:val="002434E7"/>
    <w:rsid w:val="0024413F"/>
    <w:rsid w:val="002453E1"/>
    <w:rsid w:val="00245F3A"/>
    <w:rsid w:val="00246010"/>
    <w:rsid w:val="002463BF"/>
    <w:rsid w:val="00246BFB"/>
    <w:rsid w:val="00246C22"/>
    <w:rsid w:val="00246D06"/>
    <w:rsid w:val="00247717"/>
    <w:rsid w:val="0024CD15"/>
    <w:rsid w:val="00250039"/>
    <w:rsid w:val="00250166"/>
    <w:rsid w:val="00250172"/>
    <w:rsid w:val="0025039C"/>
    <w:rsid w:val="00251203"/>
    <w:rsid w:val="002519D2"/>
    <w:rsid w:val="00251A26"/>
    <w:rsid w:val="00251F55"/>
    <w:rsid w:val="00252B7D"/>
    <w:rsid w:val="00253197"/>
    <w:rsid w:val="002531FD"/>
    <w:rsid w:val="0025353B"/>
    <w:rsid w:val="00253768"/>
    <w:rsid w:val="0025412F"/>
    <w:rsid w:val="002546A2"/>
    <w:rsid w:val="00254878"/>
    <w:rsid w:val="00254CC7"/>
    <w:rsid w:val="00254F49"/>
    <w:rsid w:val="00255293"/>
    <w:rsid w:val="0025565A"/>
    <w:rsid w:val="00255889"/>
    <w:rsid w:val="002568E7"/>
    <w:rsid w:val="00256A39"/>
    <w:rsid w:val="00260CD9"/>
    <w:rsid w:val="00261F22"/>
    <w:rsid w:val="00262007"/>
    <w:rsid w:val="002620B4"/>
    <w:rsid w:val="00262211"/>
    <w:rsid w:val="002632CD"/>
    <w:rsid w:val="00263E48"/>
    <w:rsid w:val="0026424C"/>
    <w:rsid w:val="00264457"/>
    <w:rsid w:val="0026455E"/>
    <w:rsid w:val="00264727"/>
    <w:rsid w:val="00264B3B"/>
    <w:rsid w:val="00264D17"/>
    <w:rsid w:val="00265459"/>
    <w:rsid w:val="002654E8"/>
    <w:rsid w:val="00265729"/>
    <w:rsid w:val="0026677C"/>
    <w:rsid w:val="00266CF9"/>
    <w:rsid w:val="00266F1B"/>
    <w:rsid w:val="00267205"/>
    <w:rsid w:val="00267428"/>
    <w:rsid w:val="0026774B"/>
    <w:rsid w:val="0026788F"/>
    <w:rsid w:val="0026790A"/>
    <w:rsid w:val="00267BA3"/>
    <w:rsid w:val="0027034A"/>
    <w:rsid w:val="00270D58"/>
    <w:rsid w:val="0027116E"/>
    <w:rsid w:val="002712C8"/>
    <w:rsid w:val="002718A2"/>
    <w:rsid w:val="00271CE0"/>
    <w:rsid w:val="002724C3"/>
    <w:rsid w:val="002728C8"/>
    <w:rsid w:val="0027292F"/>
    <w:rsid w:val="00272CEE"/>
    <w:rsid w:val="0027345F"/>
    <w:rsid w:val="0027346B"/>
    <w:rsid w:val="00273512"/>
    <w:rsid w:val="0027364D"/>
    <w:rsid w:val="00273E82"/>
    <w:rsid w:val="00274E2E"/>
    <w:rsid w:val="0027516A"/>
    <w:rsid w:val="0027521F"/>
    <w:rsid w:val="002754DD"/>
    <w:rsid w:val="00275671"/>
    <w:rsid w:val="00275B94"/>
    <w:rsid w:val="00275BF1"/>
    <w:rsid w:val="00275DC4"/>
    <w:rsid w:val="00275F04"/>
    <w:rsid w:val="002760C7"/>
    <w:rsid w:val="002762ED"/>
    <w:rsid w:val="00276721"/>
    <w:rsid w:val="00276AEC"/>
    <w:rsid w:val="00276B93"/>
    <w:rsid w:val="00277679"/>
    <w:rsid w:val="0028004F"/>
    <w:rsid w:val="00280456"/>
    <w:rsid w:val="00280636"/>
    <w:rsid w:val="002806DA"/>
    <w:rsid w:val="002807F3"/>
    <w:rsid w:val="002817DF"/>
    <w:rsid w:val="002818FC"/>
    <w:rsid w:val="00281EF3"/>
    <w:rsid w:val="00282325"/>
    <w:rsid w:val="002832D5"/>
    <w:rsid w:val="002838F9"/>
    <w:rsid w:val="00284997"/>
    <w:rsid w:val="002849C1"/>
    <w:rsid w:val="00284F45"/>
    <w:rsid w:val="00285448"/>
    <w:rsid w:val="00285A4C"/>
    <w:rsid w:val="00286099"/>
    <w:rsid w:val="00286815"/>
    <w:rsid w:val="00286842"/>
    <w:rsid w:val="00286CD9"/>
    <w:rsid w:val="00286D62"/>
    <w:rsid w:val="00286DA5"/>
    <w:rsid w:val="0028706E"/>
    <w:rsid w:val="00287574"/>
    <w:rsid w:val="00287801"/>
    <w:rsid w:val="00287858"/>
    <w:rsid w:val="002908E8"/>
    <w:rsid w:val="00290E60"/>
    <w:rsid w:val="00290FB3"/>
    <w:rsid w:val="00290FB7"/>
    <w:rsid w:val="00291C3C"/>
    <w:rsid w:val="00292A38"/>
    <w:rsid w:val="00292C09"/>
    <w:rsid w:val="00292C2B"/>
    <w:rsid w:val="00292E26"/>
    <w:rsid w:val="00292EEB"/>
    <w:rsid w:val="00292F30"/>
    <w:rsid w:val="0029317A"/>
    <w:rsid w:val="002942DB"/>
    <w:rsid w:val="0029438C"/>
    <w:rsid w:val="002944CF"/>
    <w:rsid w:val="002944F5"/>
    <w:rsid w:val="002948D2"/>
    <w:rsid w:val="00294E62"/>
    <w:rsid w:val="002950C9"/>
    <w:rsid w:val="00295139"/>
    <w:rsid w:val="002951B7"/>
    <w:rsid w:val="0029540F"/>
    <w:rsid w:val="00295BB9"/>
    <w:rsid w:val="00295CED"/>
    <w:rsid w:val="00295E57"/>
    <w:rsid w:val="00295FDB"/>
    <w:rsid w:val="00296D65"/>
    <w:rsid w:val="00297A46"/>
    <w:rsid w:val="002A0047"/>
    <w:rsid w:val="002A01A0"/>
    <w:rsid w:val="002A0273"/>
    <w:rsid w:val="002A02F5"/>
    <w:rsid w:val="002A064C"/>
    <w:rsid w:val="002A0B37"/>
    <w:rsid w:val="002A0D56"/>
    <w:rsid w:val="002A12E2"/>
    <w:rsid w:val="002A13F5"/>
    <w:rsid w:val="002A1710"/>
    <w:rsid w:val="002A18FE"/>
    <w:rsid w:val="002A1BD1"/>
    <w:rsid w:val="002A1BED"/>
    <w:rsid w:val="002A27D7"/>
    <w:rsid w:val="002A2829"/>
    <w:rsid w:val="002A2CCF"/>
    <w:rsid w:val="002A2E92"/>
    <w:rsid w:val="002A39F3"/>
    <w:rsid w:val="002A44C3"/>
    <w:rsid w:val="002A49C7"/>
    <w:rsid w:val="002A5214"/>
    <w:rsid w:val="002A57F8"/>
    <w:rsid w:val="002A5950"/>
    <w:rsid w:val="002A5C7B"/>
    <w:rsid w:val="002A6688"/>
    <w:rsid w:val="002A6725"/>
    <w:rsid w:val="002A7F05"/>
    <w:rsid w:val="002B046F"/>
    <w:rsid w:val="002B06BE"/>
    <w:rsid w:val="002B0837"/>
    <w:rsid w:val="002B0959"/>
    <w:rsid w:val="002B09FF"/>
    <w:rsid w:val="002B16E1"/>
    <w:rsid w:val="002B1820"/>
    <w:rsid w:val="002B198E"/>
    <w:rsid w:val="002B1A1F"/>
    <w:rsid w:val="002B1B7B"/>
    <w:rsid w:val="002B1DC8"/>
    <w:rsid w:val="002B24F7"/>
    <w:rsid w:val="002B26FC"/>
    <w:rsid w:val="002B36AF"/>
    <w:rsid w:val="002B37FA"/>
    <w:rsid w:val="002B392D"/>
    <w:rsid w:val="002B3F02"/>
    <w:rsid w:val="002B503D"/>
    <w:rsid w:val="002B53A1"/>
    <w:rsid w:val="002B566A"/>
    <w:rsid w:val="002B56A0"/>
    <w:rsid w:val="002B583C"/>
    <w:rsid w:val="002B60D1"/>
    <w:rsid w:val="002B6442"/>
    <w:rsid w:val="002B6E4C"/>
    <w:rsid w:val="002B73B1"/>
    <w:rsid w:val="002B75EE"/>
    <w:rsid w:val="002B7A37"/>
    <w:rsid w:val="002C0648"/>
    <w:rsid w:val="002C14ED"/>
    <w:rsid w:val="002C1CC8"/>
    <w:rsid w:val="002C1CCF"/>
    <w:rsid w:val="002C24D0"/>
    <w:rsid w:val="002C2769"/>
    <w:rsid w:val="002C2B86"/>
    <w:rsid w:val="002C2E36"/>
    <w:rsid w:val="002C3106"/>
    <w:rsid w:val="002C33A0"/>
    <w:rsid w:val="002C3B41"/>
    <w:rsid w:val="002C3C24"/>
    <w:rsid w:val="002C3EA2"/>
    <w:rsid w:val="002C40CA"/>
    <w:rsid w:val="002C4123"/>
    <w:rsid w:val="002C4532"/>
    <w:rsid w:val="002C4805"/>
    <w:rsid w:val="002C4AED"/>
    <w:rsid w:val="002C4CF5"/>
    <w:rsid w:val="002C4E23"/>
    <w:rsid w:val="002C4F9E"/>
    <w:rsid w:val="002C59C8"/>
    <w:rsid w:val="002C655C"/>
    <w:rsid w:val="002C682A"/>
    <w:rsid w:val="002C70AB"/>
    <w:rsid w:val="002C7174"/>
    <w:rsid w:val="002C7635"/>
    <w:rsid w:val="002C793E"/>
    <w:rsid w:val="002C7A7D"/>
    <w:rsid w:val="002C7CDB"/>
    <w:rsid w:val="002D047F"/>
    <w:rsid w:val="002D0C5D"/>
    <w:rsid w:val="002D0CB1"/>
    <w:rsid w:val="002D12CA"/>
    <w:rsid w:val="002D150E"/>
    <w:rsid w:val="002D1D36"/>
    <w:rsid w:val="002D1DA9"/>
    <w:rsid w:val="002D23AE"/>
    <w:rsid w:val="002D2A20"/>
    <w:rsid w:val="002D2D87"/>
    <w:rsid w:val="002D37E6"/>
    <w:rsid w:val="002D3DBA"/>
    <w:rsid w:val="002D4103"/>
    <w:rsid w:val="002D4392"/>
    <w:rsid w:val="002D44B4"/>
    <w:rsid w:val="002D45D8"/>
    <w:rsid w:val="002D468B"/>
    <w:rsid w:val="002D47B9"/>
    <w:rsid w:val="002D503B"/>
    <w:rsid w:val="002D532D"/>
    <w:rsid w:val="002D53F0"/>
    <w:rsid w:val="002D574D"/>
    <w:rsid w:val="002D6212"/>
    <w:rsid w:val="002D685D"/>
    <w:rsid w:val="002D6D13"/>
    <w:rsid w:val="002D6F77"/>
    <w:rsid w:val="002D74CB"/>
    <w:rsid w:val="002E04A5"/>
    <w:rsid w:val="002E05F7"/>
    <w:rsid w:val="002E060D"/>
    <w:rsid w:val="002E0A20"/>
    <w:rsid w:val="002E0BBD"/>
    <w:rsid w:val="002E1275"/>
    <w:rsid w:val="002E12CF"/>
    <w:rsid w:val="002E2199"/>
    <w:rsid w:val="002E2208"/>
    <w:rsid w:val="002E290A"/>
    <w:rsid w:val="002E2B5D"/>
    <w:rsid w:val="002E31FF"/>
    <w:rsid w:val="002E326A"/>
    <w:rsid w:val="002E34DD"/>
    <w:rsid w:val="002E36BF"/>
    <w:rsid w:val="002E3BCB"/>
    <w:rsid w:val="002E3DB1"/>
    <w:rsid w:val="002E3DC7"/>
    <w:rsid w:val="002E4435"/>
    <w:rsid w:val="002E4867"/>
    <w:rsid w:val="002E5A0C"/>
    <w:rsid w:val="002E5B87"/>
    <w:rsid w:val="002E5ECA"/>
    <w:rsid w:val="002E680F"/>
    <w:rsid w:val="002E6811"/>
    <w:rsid w:val="002E6BFE"/>
    <w:rsid w:val="002E6D99"/>
    <w:rsid w:val="002E6E55"/>
    <w:rsid w:val="002E70BB"/>
    <w:rsid w:val="002E75AB"/>
    <w:rsid w:val="002F0159"/>
    <w:rsid w:val="002F0519"/>
    <w:rsid w:val="002F068C"/>
    <w:rsid w:val="002F06B6"/>
    <w:rsid w:val="002F09B6"/>
    <w:rsid w:val="002F15AE"/>
    <w:rsid w:val="002F1ABE"/>
    <w:rsid w:val="002F268C"/>
    <w:rsid w:val="002F29AD"/>
    <w:rsid w:val="002F2E20"/>
    <w:rsid w:val="002F3B37"/>
    <w:rsid w:val="002F3C1E"/>
    <w:rsid w:val="002F4E04"/>
    <w:rsid w:val="002F4ECA"/>
    <w:rsid w:val="002F5043"/>
    <w:rsid w:val="002F56F7"/>
    <w:rsid w:val="002F5928"/>
    <w:rsid w:val="002F5B75"/>
    <w:rsid w:val="002F5BB4"/>
    <w:rsid w:val="002F5FFA"/>
    <w:rsid w:val="002F615A"/>
    <w:rsid w:val="002F6628"/>
    <w:rsid w:val="002F7242"/>
    <w:rsid w:val="002F791A"/>
    <w:rsid w:val="002F7DA7"/>
    <w:rsid w:val="00300427"/>
    <w:rsid w:val="003005E8"/>
    <w:rsid w:val="003007E3"/>
    <w:rsid w:val="00300AD3"/>
    <w:rsid w:val="00300B36"/>
    <w:rsid w:val="00300C24"/>
    <w:rsid w:val="00300EFC"/>
    <w:rsid w:val="00301E16"/>
    <w:rsid w:val="00302614"/>
    <w:rsid w:val="00302628"/>
    <w:rsid w:val="00302FFE"/>
    <w:rsid w:val="00303066"/>
    <w:rsid w:val="003036AE"/>
    <w:rsid w:val="00303A4E"/>
    <w:rsid w:val="003045D7"/>
    <w:rsid w:val="00304D9D"/>
    <w:rsid w:val="003062B8"/>
    <w:rsid w:val="0030630D"/>
    <w:rsid w:val="00306499"/>
    <w:rsid w:val="00306E82"/>
    <w:rsid w:val="00307393"/>
    <w:rsid w:val="003073D3"/>
    <w:rsid w:val="00307A84"/>
    <w:rsid w:val="003104C1"/>
    <w:rsid w:val="00310C8E"/>
    <w:rsid w:val="00310FD5"/>
    <w:rsid w:val="00310FEC"/>
    <w:rsid w:val="0031109F"/>
    <w:rsid w:val="003114EA"/>
    <w:rsid w:val="00311BE9"/>
    <w:rsid w:val="00311F74"/>
    <w:rsid w:val="00311FF3"/>
    <w:rsid w:val="0031278A"/>
    <w:rsid w:val="003135F1"/>
    <w:rsid w:val="00314559"/>
    <w:rsid w:val="00314B56"/>
    <w:rsid w:val="00315025"/>
    <w:rsid w:val="00315196"/>
    <w:rsid w:val="003158EB"/>
    <w:rsid w:val="00315A6C"/>
    <w:rsid w:val="00315AAF"/>
    <w:rsid w:val="00315E4A"/>
    <w:rsid w:val="003165FB"/>
    <w:rsid w:val="0031687D"/>
    <w:rsid w:val="00317658"/>
    <w:rsid w:val="00317C38"/>
    <w:rsid w:val="00320315"/>
    <w:rsid w:val="0032066E"/>
    <w:rsid w:val="003208A1"/>
    <w:rsid w:val="00320928"/>
    <w:rsid w:val="00322019"/>
    <w:rsid w:val="003220C5"/>
    <w:rsid w:val="00322117"/>
    <w:rsid w:val="0032211B"/>
    <w:rsid w:val="003221DF"/>
    <w:rsid w:val="0032322B"/>
    <w:rsid w:val="003236D2"/>
    <w:rsid w:val="00323A53"/>
    <w:rsid w:val="00323D1E"/>
    <w:rsid w:val="003240BD"/>
    <w:rsid w:val="0032456F"/>
    <w:rsid w:val="0032475C"/>
    <w:rsid w:val="0032498D"/>
    <w:rsid w:val="00325274"/>
    <w:rsid w:val="00325AC3"/>
    <w:rsid w:val="00325ECD"/>
    <w:rsid w:val="00326626"/>
    <w:rsid w:val="00326ADF"/>
    <w:rsid w:val="00326D99"/>
    <w:rsid w:val="0032781F"/>
    <w:rsid w:val="00330145"/>
    <w:rsid w:val="00330BE7"/>
    <w:rsid w:val="00331978"/>
    <w:rsid w:val="003319A4"/>
    <w:rsid w:val="00331E65"/>
    <w:rsid w:val="00332136"/>
    <w:rsid w:val="0033229D"/>
    <w:rsid w:val="00332379"/>
    <w:rsid w:val="00332B7A"/>
    <w:rsid w:val="003330DA"/>
    <w:rsid w:val="00333180"/>
    <w:rsid w:val="0033338C"/>
    <w:rsid w:val="00333692"/>
    <w:rsid w:val="0033391B"/>
    <w:rsid w:val="00333F69"/>
    <w:rsid w:val="003340A4"/>
    <w:rsid w:val="003348B5"/>
    <w:rsid w:val="00335175"/>
    <w:rsid w:val="00335903"/>
    <w:rsid w:val="00336098"/>
    <w:rsid w:val="00336228"/>
    <w:rsid w:val="00336396"/>
    <w:rsid w:val="003369AA"/>
    <w:rsid w:val="00336A4A"/>
    <w:rsid w:val="00336B07"/>
    <w:rsid w:val="00336CCA"/>
    <w:rsid w:val="003374D7"/>
    <w:rsid w:val="0033755C"/>
    <w:rsid w:val="00337A68"/>
    <w:rsid w:val="00337AE4"/>
    <w:rsid w:val="00337B52"/>
    <w:rsid w:val="003400CC"/>
    <w:rsid w:val="0034017C"/>
    <w:rsid w:val="003405D2"/>
    <w:rsid w:val="00340796"/>
    <w:rsid w:val="003417B0"/>
    <w:rsid w:val="00341D67"/>
    <w:rsid w:val="0034263B"/>
    <w:rsid w:val="0034271A"/>
    <w:rsid w:val="00342915"/>
    <w:rsid w:val="00342924"/>
    <w:rsid w:val="003429A7"/>
    <w:rsid w:val="00342E8D"/>
    <w:rsid w:val="00343ABA"/>
    <w:rsid w:val="00343CFE"/>
    <w:rsid w:val="0034414C"/>
    <w:rsid w:val="003447E5"/>
    <w:rsid w:val="00344A30"/>
    <w:rsid w:val="00344E81"/>
    <w:rsid w:val="0034524E"/>
    <w:rsid w:val="003453C6"/>
    <w:rsid w:val="0034553C"/>
    <w:rsid w:val="003459B9"/>
    <w:rsid w:val="00345C5B"/>
    <w:rsid w:val="00346797"/>
    <w:rsid w:val="00346AAA"/>
    <w:rsid w:val="00346D63"/>
    <w:rsid w:val="00347C05"/>
    <w:rsid w:val="00347CB8"/>
    <w:rsid w:val="00347F4B"/>
    <w:rsid w:val="0035054B"/>
    <w:rsid w:val="003508C2"/>
    <w:rsid w:val="00351ACB"/>
    <w:rsid w:val="00351C19"/>
    <w:rsid w:val="00351C8F"/>
    <w:rsid w:val="00351F6C"/>
    <w:rsid w:val="00351F79"/>
    <w:rsid w:val="003529A1"/>
    <w:rsid w:val="00352DC7"/>
    <w:rsid w:val="00352E75"/>
    <w:rsid w:val="00352F0E"/>
    <w:rsid w:val="003531A3"/>
    <w:rsid w:val="00353CED"/>
    <w:rsid w:val="00353F08"/>
    <w:rsid w:val="003541B3"/>
    <w:rsid w:val="00354D60"/>
    <w:rsid w:val="003554C2"/>
    <w:rsid w:val="00355575"/>
    <w:rsid w:val="00355837"/>
    <w:rsid w:val="003560DF"/>
    <w:rsid w:val="003560EA"/>
    <w:rsid w:val="00356E04"/>
    <w:rsid w:val="003571EA"/>
    <w:rsid w:val="00357427"/>
    <w:rsid w:val="00357893"/>
    <w:rsid w:val="003605A2"/>
    <w:rsid w:val="00360B38"/>
    <w:rsid w:val="00360BF4"/>
    <w:rsid w:val="00360E43"/>
    <w:rsid w:val="003610D6"/>
    <w:rsid w:val="0036184E"/>
    <w:rsid w:val="00361AE8"/>
    <w:rsid w:val="003633B3"/>
    <w:rsid w:val="003636C6"/>
    <w:rsid w:val="003637F4"/>
    <w:rsid w:val="00363B3C"/>
    <w:rsid w:val="00363BAD"/>
    <w:rsid w:val="0036442A"/>
    <w:rsid w:val="00364660"/>
    <w:rsid w:val="00364E46"/>
    <w:rsid w:val="0036508E"/>
    <w:rsid w:val="003652F7"/>
    <w:rsid w:val="00365505"/>
    <w:rsid w:val="00365636"/>
    <w:rsid w:val="00365824"/>
    <w:rsid w:val="00365E30"/>
    <w:rsid w:val="00366DD9"/>
    <w:rsid w:val="00367E99"/>
    <w:rsid w:val="00367F2E"/>
    <w:rsid w:val="00370AD1"/>
    <w:rsid w:val="00370B73"/>
    <w:rsid w:val="003713B4"/>
    <w:rsid w:val="00371524"/>
    <w:rsid w:val="0037193D"/>
    <w:rsid w:val="00372810"/>
    <w:rsid w:val="00372C16"/>
    <w:rsid w:val="00372E1B"/>
    <w:rsid w:val="003736A6"/>
    <w:rsid w:val="003736E7"/>
    <w:rsid w:val="003737F6"/>
    <w:rsid w:val="003744CF"/>
    <w:rsid w:val="003746B8"/>
    <w:rsid w:val="00375689"/>
    <w:rsid w:val="003757AB"/>
    <w:rsid w:val="00375EBD"/>
    <w:rsid w:val="00376B4D"/>
    <w:rsid w:val="00376D9B"/>
    <w:rsid w:val="003770BE"/>
    <w:rsid w:val="003774E6"/>
    <w:rsid w:val="003801FA"/>
    <w:rsid w:val="003804A3"/>
    <w:rsid w:val="0038070A"/>
    <w:rsid w:val="00380D37"/>
    <w:rsid w:val="003815D2"/>
    <w:rsid w:val="0038174D"/>
    <w:rsid w:val="00381F6E"/>
    <w:rsid w:val="0038252B"/>
    <w:rsid w:val="00382582"/>
    <w:rsid w:val="00382B8D"/>
    <w:rsid w:val="00382C9B"/>
    <w:rsid w:val="00382E13"/>
    <w:rsid w:val="0038355D"/>
    <w:rsid w:val="00383AA3"/>
    <w:rsid w:val="00383BBB"/>
    <w:rsid w:val="0038484D"/>
    <w:rsid w:val="00384B0B"/>
    <w:rsid w:val="00384B34"/>
    <w:rsid w:val="0038532B"/>
    <w:rsid w:val="0038560E"/>
    <w:rsid w:val="00385792"/>
    <w:rsid w:val="0038585D"/>
    <w:rsid w:val="00385B27"/>
    <w:rsid w:val="00385D74"/>
    <w:rsid w:val="003861F9"/>
    <w:rsid w:val="003863A1"/>
    <w:rsid w:val="0038663F"/>
    <w:rsid w:val="003867DD"/>
    <w:rsid w:val="0038763F"/>
    <w:rsid w:val="00387F1C"/>
    <w:rsid w:val="0039030E"/>
    <w:rsid w:val="003905FB"/>
    <w:rsid w:val="00390A2D"/>
    <w:rsid w:val="00390B89"/>
    <w:rsid w:val="00391229"/>
    <w:rsid w:val="00391366"/>
    <w:rsid w:val="0039180D"/>
    <w:rsid w:val="00391A4C"/>
    <w:rsid w:val="00391FFA"/>
    <w:rsid w:val="003921C2"/>
    <w:rsid w:val="00392E13"/>
    <w:rsid w:val="00392E73"/>
    <w:rsid w:val="00392E84"/>
    <w:rsid w:val="003933F9"/>
    <w:rsid w:val="003935E7"/>
    <w:rsid w:val="003938D4"/>
    <w:rsid w:val="00394442"/>
    <w:rsid w:val="00394AD2"/>
    <w:rsid w:val="00394B48"/>
    <w:rsid w:val="00395231"/>
    <w:rsid w:val="00395A18"/>
    <w:rsid w:val="00395C0D"/>
    <w:rsid w:val="003961DA"/>
    <w:rsid w:val="0039736C"/>
    <w:rsid w:val="003A05C6"/>
    <w:rsid w:val="003A1258"/>
    <w:rsid w:val="003A178C"/>
    <w:rsid w:val="003A241E"/>
    <w:rsid w:val="003A2796"/>
    <w:rsid w:val="003A2EA7"/>
    <w:rsid w:val="003A30C4"/>
    <w:rsid w:val="003A3274"/>
    <w:rsid w:val="003A33F5"/>
    <w:rsid w:val="003A360F"/>
    <w:rsid w:val="003A3882"/>
    <w:rsid w:val="003A4722"/>
    <w:rsid w:val="003A47DA"/>
    <w:rsid w:val="003A5105"/>
    <w:rsid w:val="003A55C0"/>
    <w:rsid w:val="003A589D"/>
    <w:rsid w:val="003A5AFD"/>
    <w:rsid w:val="003A6331"/>
    <w:rsid w:val="003A635B"/>
    <w:rsid w:val="003A699B"/>
    <w:rsid w:val="003A6A24"/>
    <w:rsid w:val="003A7346"/>
    <w:rsid w:val="003A7357"/>
    <w:rsid w:val="003A77A9"/>
    <w:rsid w:val="003A7F4C"/>
    <w:rsid w:val="003B02CB"/>
    <w:rsid w:val="003B08EE"/>
    <w:rsid w:val="003B2337"/>
    <w:rsid w:val="003B31D2"/>
    <w:rsid w:val="003B3B23"/>
    <w:rsid w:val="003B4426"/>
    <w:rsid w:val="003B444F"/>
    <w:rsid w:val="003B4722"/>
    <w:rsid w:val="003B5570"/>
    <w:rsid w:val="003B5750"/>
    <w:rsid w:val="003B594E"/>
    <w:rsid w:val="003B5D3A"/>
    <w:rsid w:val="003B60F0"/>
    <w:rsid w:val="003B6125"/>
    <w:rsid w:val="003B62DE"/>
    <w:rsid w:val="003B6428"/>
    <w:rsid w:val="003B64FF"/>
    <w:rsid w:val="003B65FF"/>
    <w:rsid w:val="003B6619"/>
    <w:rsid w:val="003B67ED"/>
    <w:rsid w:val="003B6C56"/>
    <w:rsid w:val="003B73FB"/>
    <w:rsid w:val="003B74A0"/>
    <w:rsid w:val="003B7785"/>
    <w:rsid w:val="003C020C"/>
    <w:rsid w:val="003C05F5"/>
    <w:rsid w:val="003C1349"/>
    <w:rsid w:val="003C1B63"/>
    <w:rsid w:val="003C1C15"/>
    <w:rsid w:val="003C210C"/>
    <w:rsid w:val="003C2441"/>
    <w:rsid w:val="003C249F"/>
    <w:rsid w:val="003C2571"/>
    <w:rsid w:val="003C2C98"/>
    <w:rsid w:val="003C2D99"/>
    <w:rsid w:val="003C2E44"/>
    <w:rsid w:val="003C3DCC"/>
    <w:rsid w:val="003C44FA"/>
    <w:rsid w:val="003C47FA"/>
    <w:rsid w:val="003C4B01"/>
    <w:rsid w:val="003C5D96"/>
    <w:rsid w:val="003C5FEF"/>
    <w:rsid w:val="003C6509"/>
    <w:rsid w:val="003C6F39"/>
    <w:rsid w:val="003C7065"/>
    <w:rsid w:val="003C71FA"/>
    <w:rsid w:val="003C768B"/>
    <w:rsid w:val="003C774A"/>
    <w:rsid w:val="003C795A"/>
    <w:rsid w:val="003C7B78"/>
    <w:rsid w:val="003D0FB9"/>
    <w:rsid w:val="003D120C"/>
    <w:rsid w:val="003D1488"/>
    <w:rsid w:val="003D1581"/>
    <w:rsid w:val="003D178B"/>
    <w:rsid w:val="003D1BF7"/>
    <w:rsid w:val="003D201A"/>
    <w:rsid w:val="003D23C1"/>
    <w:rsid w:val="003D2481"/>
    <w:rsid w:val="003D27E6"/>
    <w:rsid w:val="003D2B21"/>
    <w:rsid w:val="003D2B5D"/>
    <w:rsid w:val="003D3240"/>
    <w:rsid w:val="003D3AA5"/>
    <w:rsid w:val="003D42A6"/>
    <w:rsid w:val="003D5936"/>
    <w:rsid w:val="003D5D69"/>
    <w:rsid w:val="003D7213"/>
    <w:rsid w:val="003E0B0E"/>
    <w:rsid w:val="003E0DB8"/>
    <w:rsid w:val="003E1013"/>
    <w:rsid w:val="003E1039"/>
    <w:rsid w:val="003E137C"/>
    <w:rsid w:val="003E15BF"/>
    <w:rsid w:val="003E1927"/>
    <w:rsid w:val="003E1B6E"/>
    <w:rsid w:val="003E1C91"/>
    <w:rsid w:val="003E1E50"/>
    <w:rsid w:val="003E2C45"/>
    <w:rsid w:val="003E3226"/>
    <w:rsid w:val="003E40C1"/>
    <w:rsid w:val="003E41FC"/>
    <w:rsid w:val="003E4245"/>
    <w:rsid w:val="003E4C47"/>
    <w:rsid w:val="003E4D41"/>
    <w:rsid w:val="003E4E52"/>
    <w:rsid w:val="003E5111"/>
    <w:rsid w:val="003E5469"/>
    <w:rsid w:val="003E581C"/>
    <w:rsid w:val="003E5C30"/>
    <w:rsid w:val="003E5ED3"/>
    <w:rsid w:val="003E6331"/>
    <w:rsid w:val="003E6446"/>
    <w:rsid w:val="003E68D7"/>
    <w:rsid w:val="003E68ED"/>
    <w:rsid w:val="003E703D"/>
    <w:rsid w:val="003E76AE"/>
    <w:rsid w:val="003E7949"/>
    <w:rsid w:val="003E7F78"/>
    <w:rsid w:val="003F016F"/>
    <w:rsid w:val="003F0260"/>
    <w:rsid w:val="003F05AC"/>
    <w:rsid w:val="003F06BA"/>
    <w:rsid w:val="003F07FD"/>
    <w:rsid w:val="003F1306"/>
    <w:rsid w:val="003F1A62"/>
    <w:rsid w:val="003F1D05"/>
    <w:rsid w:val="003F223A"/>
    <w:rsid w:val="003F2283"/>
    <w:rsid w:val="003F2992"/>
    <w:rsid w:val="003F2D83"/>
    <w:rsid w:val="003F30CE"/>
    <w:rsid w:val="003F3854"/>
    <w:rsid w:val="003F453F"/>
    <w:rsid w:val="003F47F4"/>
    <w:rsid w:val="003F48AA"/>
    <w:rsid w:val="003F5125"/>
    <w:rsid w:val="003F54EE"/>
    <w:rsid w:val="003F550E"/>
    <w:rsid w:val="003F60F4"/>
    <w:rsid w:val="003F60FE"/>
    <w:rsid w:val="003F74CC"/>
    <w:rsid w:val="003F7647"/>
    <w:rsid w:val="003F7924"/>
    <w:rsid w:val="003F793E"/>
    <w:rsid w:val="003F7FC0"/>
    <w:rsid w:val="00400765"/>
    <w:rsid w:val="00400796"/>
    <w:rsid w:val="0040098B"/>
    <w:rsid w:val="00400DEC"/>
    <w:rsid w:val="00401108"/>
    <w:rsid w:val="0040127E"/>
    <w:rsid w:val="004012AA"/>
    <w:rsid w:val="0040156B"/>
    <w:rsid w:val="00401676"/>
    <w:rsid w:val="00401C21"/>
    <w:rsid w:val="00401CEB"/>
    <w:rsid w:val="00402068"/>
    <w:rsid w:val="0040294E"/>
    <w:rsid w:val="004032E4"/>
    <w:rsid w:val="00404991"/>
    <w:rsid w:val="00404A5F"/>
    <w:rsid w:val="004056DB"/>
    <w:rsid w:val="00405A0D"/>
    <w:rsid w:val="00405BA5"/>
    <w:rsid w:val="00405C96"/>
    <w:rsid w:val="00405FAF"/>
    <w:rsid w:val="004067A0"/>
    <w:rsid w:val="00407341"/>
    <w:rsid w:val="00407927"/>
    <w:rsid w:val="004104DC"/>
    <w:rsid w:val="00410747"/>
    <w:rsid w:val="00410865"/>
    <w:rsid w:val="00411699"/>
    <w:rsid w:val="00412530"/>
    <w:rsid w:val="00412CA6"/>
    <w:rsid w:val="00413295"/>
    <w:rsid w:val="00413474"/>
    <w:rsid w:val="00413C2A"/>
    <w:rsid w:val="0041472C"/>
    <w:rsid w:val="00414969"/>
    <w:rsid w:val="004149B3"/>
    <w:rsid w:val="00414A08"/>
    <w:rsid w:val="00414B20"/>
    <w:rsid w:val="004156D2"/>
    <w:rsid w:val="004158BD"/>
    <w:rsid w:val="00415D14"/>
    <w:rsid w:val="004160D2"/>
    <w:rsid w:val="00416188"/>
    <w:rsid w:val="004161B6"/>
    <w:rsid w:val="00416888"/>
    <w:rsid w:val="00416992"/>
    <w:rsid w:val="0041736B"/>
    <w:rsid w:val="004176A9"/>
    <w:rsid w:val="00417727"/>
    <w:rsid w:val="00417CBD"/>
    <w:rsid w:val="00417E18"/>
    <w:rsid w:val="004205E2"/>
    <w:rsid w:val="00420766"/>
    <w:rsid w:val="00420879"/>
    <w:rsid w:val="00420950"/>
    <w:rsid w:val="00420CB0"/>
    <w:rsid w:val="00421A47"/>
    <w:rsid w:val="00421BF8"/>
    <w:rsid w:val="004221AE"/>
    <w:rsid w:val="00422295"/>
    <w:rsid w:val="00422549"/>
    <w:rsid w:val="0042330F"/>
    <w:rsid w:val="0042332F"/>
    <w:rsid w:val="00424108"/>
    <w:rsid w:val="004249CE"/>
    <w:rsid w:val="00424D08"/>
    <w:rsid w:val="0042500B"/>
    <w:rsid w:val="0042514E"/>
    <w:rsid w:val="004251FE"/>
    <w:rsid w:val="00425559"/>
    <w:rsid w:val="004257DD"/>
    <w:rsid w:val="00425A74"/>
    <w:rsid w:val="0042607B"/>
    <w:rsid w:val="00426487"/>
    <w:rsid w:val="004276D9"/>
    <w:rsid w:val="00427AE5"/>
    <w:rsid w:val="00427DB9"/>
    <w:rsid w:val="00427F9C"/>
    <w:rsid w:val="004300E8"/>
    <w:rsid w:val="004306DD"/>
    <w:rsid w:val="00430AEE"/>
    <w:rsid w:val="00430F09"/>
    <w:rsid w:val="00431935"/>
    <w:rsid w:val="00431C8B"/>
    <w:rsid w:val="00431EC4"/>
    <w:rsid w:val="00431EF8"/>
    <w:rsid w:val="00431FBF"/>
    <w:rsid w:val="004323D7"/>
    <w:rsid w:val="0043297C"/>
    <w:rsid w:val="00432C78"/>
    <w:rsid w:val="00433039"/>
    <w:rsid w:val="00433CD5"/>
    <w:rsid w:val="00433CF8"/>
    <w:rsid w:val="00434B5A"/>
    <w:rsid w:val="00434E30"/>
    <w:rsid w:val="00434EDB"/>
    <w:rsid w:val="00435604"/>
    <w:rsid w:val="00435906"/>
    <w:rsid w:val="00435CF0"/>
    <w:rsid w:val="00435CF7"/>
    <w:rsid w:val="00435EE8"/>
    <w:rsid w:val="00435FFC"/>
    <w:rsid w:val="00436083"/>
    <w:rsid w:val="0043620E"/>
    <w:rsid w:val="004365F4"/>
    <w:rsid w:val="0043686D"/>
    <w:rsid w:val="00436A96"/>
    <w:rsid w:val="004378C5"/>
    <w:rsid w:val="00437B7D"/>
    <w:rsid w:val="00437B9B"/>
    <w:rsid w:val="00440499"/>
    <w:rsid w:val="004417C0"/>
    <w:rsid w:val="004424C2"/>
    <w:rsid w:val="0044265F"/>
    <w:rsid w:val="00442DD1"/>
    <w:rsid w:val="00442EC2"/>
    <w:rsid w:val="00443240"/>
    <w:rsid w:val="004433B5"/>
    <w:rsid w:val="0044423F"/>
    <w:rsid w:val="004445E5"/>
    <w:rsid w:val="00444680"/>
    <w:rsid w:val="0044487B"/>
    <w:rsid w:val="0044495B"/>
    <w:rsid w:val="00444C87"/>
    <w:rsid w:val="00444CAF"/>
    <w:rsid w:val="00444F03"/>
    <w:rsid w:val="0044588D"/>
    <w:rsid w:val="00445CDE"/>
    <w:rsid w:val="00445D3E"/>
    <w:rsid w:val="00446145"/>
    <w:rsid w:val="00446F88"/>
    <w:rsid w:val="004474F0"/>
    <w:rsid w:val="00447C32"/>
    <w:rsid w:val="00448B1D"/>
    <w:rsid w:val="00450173"/>
    <w:rsid w:val="004504C7"/>
    <w:rsid w:val="00450BF2"/>
    <w:rsid w:val="004510CE"/>
    <w:rsid w:val="00451C6D"/>
    <w:rsid w:val="004520FB"/>
    <w:rsid w:val="0045211D"/>
    <w:rsid w:val="00452410"/>
    <w:rsid w:val="004524B9"/>
    <w:rsid w:val="0045281C"/>
    <w:rsid w:val="00452A0D"/>
    <w:rsid w:val="00452E59"/>
    <w:rsid w:val="00453010"/>
    <w:rsid w:val="00453BD1"/>
    <w:rsid w:val="00453E13"/>
    <w:rsid w:val="004541E0"/>
    <w:rsid w:val="00454501"/>
    <w:rsid w:val="004547C6"/>
    <w:rsid w:val="00454AA5"/>
    <w:rsid w:val="00454B91"/>
    <w:rsid w:val="00455537"/>
    <w:rsid w:val="00455C7A"/>
    <w:rsid w:val="00456837"/>
    <w:rsid w:val="00456BB5"/>
    <w:rsid w:val="004570BB"/>
    <w:rsid w:val="00457322"/>
    <w:rsid w:val="0045771D"/>
    <w:rsid w:val="00457D54"/>
    <w:rsid w:val="004604AF"/>
    <w:rsid w:val="00460C26"/>
    <w:rsid w:val="00461595"/>
    <w:rsid w:val="0046161C"/>
    <w:rsid w:val="00461861"/>
    <w:rsid w:val="00461C1C"/>
    <w:rsid w:val="00461DB0"/>
    <w:rsid w:val="00461E32"/>
    <w:rsid w:val="0046253E"/>
    <w:rsid w:val="00462ABA"/>
    <w:rsid w:val="0046303B"/>
    <w:rsid w:val="0046470F"/>
    <w:rsid w:val="00464748"/>
    <w:rsid w:val="0046527A"/>
    <w:rsid w:val="0046549F"/>
    <w:rsid w:val="00466390"/>
    <w:rsid w:val="0046791A"/>
    <w:rsid w:val="004701B9"/>
    <w:rsid w:val="00470D51"/>
    <w:rsid w:val="00471327"/>
    <w:rsid w:val="004714BD"/>
    <w:rsid w:val="004714E0"/>
    <w:rsid w:val="00471674"/>
    <w:rsid w:val="0047174C"/>
    <w:rsid w:val="00471B1D"/>
    <w:rsid w:val="00472063"/>
    <w:rsid w:val="004720B5"/>
    <w:rsid w:val="004721BE"/>
    <w:rsid w:val="004726A5"/>
    <w:rsid w:val="0047298D"/>
    <w:rsid w:val="00472DF5"/>
    <w:rsid w:val="004730D4"/>
    <w:rsid w:val="00473248"/>
    <w:rsid w:val="0047372B"/>
    <w:rsid w:val="00473B95"/>
    <w:rsid w:val="00473EE8"/>
    <w:rsid w:val="00474B10"/>
    <w:rsid w:val="00474E1C"/>
    <w:rsid w:val="00475C6A"/>
    <w:rsid w:val="00476871"/>
    <w:rsid w:val="00477040"/>
    <w:rsid w:val="0047782F"/>
    <w:rsid w:val="00477AA8"/>
    <w:rsid w:val="0048065C"/>
    <w:rsid w:val="004807FA"/>
    <w:rsid w:val="00480E54"/>
    <w:rsid w:val="004810FA"/>
    <w:rsid w:val="00481115"/>
    <w:rsid w:val="0048147F"/>
    <w:rsid w:val="00481789"/>
    <w:rsid w:val="00481DC5"/>
    <w:rsid w:val="004822C7"/>
    <w:rsid w:val="0048286A"/>
    <w:rsid w:val="004828BA"/>
    <w:rsid w:val="00482ACE"/>
    <w:rsid w:val="0048328D"/>
    <w:rsid w:val="00483406"/>
    <w:rsid w:val="00483D6B"/>
    <w:rsid w:val="004841D9"/>
    <w:rsid w:val="0048515D"/>
    <w:rsid w:val="00485F78"/>
    <w:rsid w:val="00486EA7"/>
    <w:rsid w:val="0048756F"/>
    <w:rsid w:val="00487663"/>
    <w:rsid w:val="00487B8F"/>
    <w:rsid w:val="00487E7F"/>
    <w:rsid w:val="0049019B"/>
    <w:rsid w:val="0049028A"/>
    <w:rsid w:val="004902D3"/>
    <w:rsid w:val="00490D9D"/>
    <w:rsid w:val="00490F40"/>
    <w:rsid w:val="00490FE7"/>
    <w:rsid w:val="0049198A"/>
    <w:rsid w:val="004923E2"/>
    <w:rsid w:val="004924CC"/>
    <w:rsid w:val="0049251A"/>
    <w:rsid w:val="004925CE"/>
    <w:rsid w:val="00492866"/>
    <w:rsid w:val="00492A98"/>
    <w:rsid w:val="00492B7C"/>
    <w:rsid w:val="00492EA6"/>
    <w:rsid w:val="0049379C"/>
    <w:rsid w:val="00493C7B"/>
    <w:rsid w:val="00493EB2"/>
    <w:rsid w:val="00493ED5"/>
    <w:rsid w:val="00493F01"/>
    <w:rsid w:val="00493F93"/>
    <w:rsid w:val="004941FF"/>
    <w:rsid w:val="00494540"/>
    <w:rsid w:val="004948A1"/>
    <w:rsid w:val="00494A85"/>
    <w:rsid w:val="00494F7C"/>
    <w:rsid w:val="00495406"/>
    <w:rsid w:val="00495851"/>
    <w:rsid w:val="00495D59"/>
    <w:rsid w:val="00496193"/>
    <w:rsid w:val="00496883"/>
    <w:rsid w:val="00497403"/>
    <w:rsid w:val="00497652"/>
    <w:rsid w:val="0049792B"/>
    <w:rsid w:val="00497A42"/>
    <w:rsid w:val="004A007D"/>
    <w:rsid w:val="004A07C0"/>
    <w:rsid w:val="004A0AE4"/>
    <w:rsid w:val="004A0B3D"/>
    <w:rsid w:val="004A11EE"/>
    <w:rsid w:val="004A233A"/>
    <w:rsid w:val="004A2EB5"/>
    <w:rsid w:val="004A3139"/>
    <w:rsid w:val="004A34C3"/>
    <w:rsid w:val="004A37F7"/>
    <w:rsid w:val="004A4AAE"/>
    <w:rsid w:val="004A5373"/>
    <w:rsid w:val="004A55F0"/>
    <w:rsid w:val="004A58B2"/>
    <w:rsid w:val="004A5952"/>
    <w:rsid w:val="004A647F"/>
    <w:rsid w:val="004A6811"/>
    <w:rsid w:val="004A7E47"/>
    <w:rsid w:val="004B0044"/>
    <w:rsid w:val="004B04F6"/>
    <w:rsid w:val="004B1963"/>
    <w:rsid w:val="004B2226"/>
    <w:rsid w:val="004B22F3"/>
    <w:rsid w:val="004B2975"/>
    <w:rsid w:val="004B2A5E"/>
    <w:rsid w:val="004B2CCB"/>
    <w:rsid w:val="004B324F"/>
    <w:rsid w:val="004B34B9"/>
    <w:rsid w:val="004B3640"/>
    <w:rsid w:val="004B37D4"/>
    <w:rsid w:val="004B3835"/>
    <w:rsid w:val="004B4831"/>
    <w:rsid w:val="004B49A7"/>
    <w:rsid w:val="004B4FE2"/>
    <w:rsid w:val="004B5023"/>
    <w:rsid w:val="004B5A64"/>
    <w:rsid w:val="004B5C74"/>
    <w:rsid w:val="004B5D3E"/>
    <w:rsid w:val="004B674A"/>
    <w:rsid w:val="004B6AB9"/>
    <w:rsid w:val="004B6C80"/>
    <w:rsid w:val="004B73DC"/>
    <w:rsid w:val="004B7D1A"/>
    <w:rsid w:val="004B7FCC"/>
    <w:rsid w:val="004C0513"/>
    <w:rsid w:val="004C0C11"/>
    <w:rsid w:val="004C16E3"/>
    <w:rsid w:val="004C2283"/>
    <w:rsid w:val="004C2954"/>
    <w:rsid w:val="004C29D1"/>
    <w:rsid w:val="004C2D00"/>
    <w:rsid w:val="004C3FE5"/>
    <w:rsid w:val="004C4324"/>
    <w:rsid w:val="004C46D4"/>
    <w:rsid w:val="004C49E0"/>
    <w:rsid w:val="004C4BF9"/>
    <w:rsid w:val="004C4F83"/>
    <w:rsid w:val="004C52CF"/>
    <w:rsid w:val="004C5513"/>
    <w:rsid w:val="004C5654"/>
    <w:rsid w:val="004C6B8A"/>
    <w:rsid w:val="004C771E"/>
    <w:rsid w:val="004D0344"/>
    <w:rsid w:val="004D05D0"/>
    <w:rsid w:val="004D066B"/>
    <w:rsid w:val="004D1485"/>
    <w:rsid w:val="004D15EB"/>
    <w:rsid w:val="004D1661"/>
    <w:rsid w:val="004D1A24"/>
    <w:rsid w:val="004D223A"/>
    <w:rsid w:val="004D2910"/>
    <w:rsid w:val="004D2AC1"/>
    <w:rsid w:val="004D32BF"/>
    <w:rsid w:val="004D37D4"/>
    <w:rsid w:val="004D3C84"/>
    <w:rsid w:val="004D3C96"/>
    <w:rsid w:val="004D40E6"/>
    <w:rsid w:val="004D439F"/>
    <w:rsid w:val="004D46EF"/>
    <w:rsid w:val="004D4CD2"/>
    <w:rsid w:val="004D5452"/>
    <w:rsid w:val="004D5BC2"/>
    <w:rsid w:val="004D62A9"/>
    <w:rsid w:val="004D6605"/>
    <w:rsid w:val="004D69E1"/>
    <w:rsid w:val="004D6A32"/>
    <w:rsid w:val="004D6C1A"/>
    <w:rsid w:val="004D78C2"/>
    <w:rsid w:val="004D7B9D"/>
    <w:rsid w:val="004E00AF"/>
    <w:rsid w:val="004E02A9"/>
    <w:rsid w:val="004E03DF"/>
    <w:rsid w:val="004E0E1A"/>
    <w:rsid w:val="004E0ED3"/>
    <w:rsid w:val="004E10CE"/>
    <w:rsid w:val="004E1189"/>
    <w:rsid w:val="004E1254"/>
    <w:rsid w:val="004E29BB"/>
    <w:rsid w:val="004E38B5"/>
    <w:rsid w:val="004E3EE6"/>
    <w:rsid w:val="004E431C"/>
    <w:rsid w:val="004E433A"/>
    <w:rsid w:val="004E472E"/>
    <w:rsid w:val="004E492E"/>
    <w:rsid w:val="004E6013"/>
    <w:rsid w:val="004E6979"/>
    <w:rsid w:val="004E7208"/>
    <w:rsid w:val="004E770C"/>
    <w:rsid w:val="004E7AB7"/>
    <w:rsid w:val="004E7AFB"/>
    <w:rsid w:val="004E7D80"/>
    <w:rsid w:val="004E7FF0"/>
    <w:rsid w:val="004F03E2"/>
    <w:rsid w:val="004F085B"/>
    <w:rsid w:val="004F09F3"/>
    <w:rsid w:val="004F0C4E"/>
    <w:rsid w:val="004F11F1"/>
    <w:rsid w:val="004F1446"/>
    <w:rsid w:val="004F1909"/>
    <w:rsid w:val="004F1C38"/>
    <w:rsid w:val="004F21BF"/>
    <w:rsid w:val="004F2230"/>
    <w:rsid w:val="004F2363"/>
    <w:rsid w:val="004F3FD4"/>
    <w:rsid w:val="004F407F"/>
    <w:rsid w:val="004F46AA"/>
    <w:rsid w:val="004F4943"/>
    <w:rsid w:val="004F4A6F"/>
    <w:rsid w:val="004F50E7"/>
    <w:rsid w:val="004F53FA"/>
    <w:rsid w:val="004F5D75"/>
    <w:rsid w:val="004F64B8"/>
    <w:rsid w:val="004F68B8"/>
    <w:rsid w:val="004F68FF"/>
    <w:rsid w:val="004F7501"/>
    <w:rsid w:val="004F78ED"/>
    <w:rsid w:val="00500FF7"/>
    <w:rsid w:val="00501130"/>
    <w:rsid w:val="0050135B"/>
    <w:rsid w:val="00501363"/>
    <w:rsid w:val="00501374"/>
    <w:rsid w:val="00501AA7"/>
    <w:rsid w:val="00501EF2"/>
    <w:rsid w:val="00502096"/>
    <w:rsid w:val="00503A97"/>
    <w:rsid w:val="00503E66"/>
    <w:rsid w:val="00503F2C"/>
    <w:rsid w:val="00503FD3"/>
    <w:rsid w:val="00504B11"/>
    <w:rsid w:val="00504BCA"/>
    <w:rsid w:val="005057B9"/>
    <w:rsid w:val="00505873"/>
    <w:rsid w:val="0050589E"/>
    <w:rsid w:val="00505B67"/>
    <w:rsid w:val="00506D19"/>
    <w:rsid w:val="00506F6D"/>
    <w:rsid w:val="0050728E"/>
    <w:rsid w:val="00510D55"/>
    <w:rsid w:val="00511206"/>
    <w:rsid w:val="005116C7"/>
    <w:rsid w:val="00511D58"/>
    <w:rsid w:val="00511F77"/>
    <w:rsid w:val="0051227E"/>
    <w:rsid w:val="005122EE"/>
    <w:rsid w:val="005124BB"/>
    <w:rsid w:val="00512F68"/>
    <w:rsid w:val="0051310C"/>
    <w:rsid w:val="005139CC"/>
    <w:rsid w:val="00513A50"/>
    <w:rsid w:val="00513EF6"/>
    <w:rsid w:val="00514125"/>
    <w:rsid w:val="005142A0"/>
    <w:rsid w:val="00514421"/>
    <w:rsid w:val="005144A1"/>
    <w:rsid w:val="00514D1D"/>
    <w:rsid w:val="00514FFA"/>
    <w:rsid w:val="00515A3F"/>
    <w:rsid w:val="00515AD6"/>
    <w:rsid w:val="0051652A"/>
    <w:rsid w:val="00516A76"/>
    <w:rsid w:val="00517046"/>
    <w:rsid w:val="005174A1"/>
    <w:rsid w:val="00517D6C"/>
    <w:rsid w:val="00517EB4"/>
    <w:rsid w:val="005200CA"/>
    <w:rsid w:val="00520317"/>
    <w:rsid w:val="00521734"/>
    <w:rsid w:val="00521A63"/>
    <w:rsid w:val="00521D2F"/>
    <w:rsid w:val="005221FB"/>
    <w:rsid w:val="00522567"/>
    <w:rsid w:val="00522667"/>
    <w:rsid w:val="00522E92"/>
    <w:rsid w:val="005237F9"/>
    <w:rsid w:val="005243D0"/>
    <w:rsid w:val="005245B7"/>
    <w:rsid w:val="00524708"/>
    <w:rsid w:val="005249AA"/>
    <w:rsid w:val="00525430"/>
    <w:rsid w:val="00525732"/>
    <w:rsid w:val="00525B48"/>
    <w:rsid w:val="00525D7A"/>
    <w:rsid w:val="005263AB"/>
    <w:rsid w:val="00526EAC"/>
    <w:rsid w:val="00526FF7"/>
    <w:rsid w:val="0052716C"/>
    <w:rsid w:val="005272B4"/>
    <w:rsid w:val="00527F52"/>
    <w:rsid w:val="005300E0"/>
    <w:rsid w:val="005304BB"/>
    <w:rsid w:val="00530766"/>
    <w:rsid w:val="00530B31"/>
    <w:rsid w:val="00530FA4"/>
    <w:rsid w:val="00531350"/>
    <w:rsid w:val="0053181D"/>
    <w:rsid w:val="00531B1B"/>
    <w:rsid w:val="005323A2"/>
    <w:rsid w:val="0053264A"/>
    <w:rsid w:val="00532D14"/>
    <w:rsid w:val="00532E85"/>
    <w:rsid w:val="00533218"/>
    <w:rsid w:val="00533E3D"/>
    <w:rsid w:val="00533F1C"/>
    <w:rsid w:val="005348C8"/>
    <w:rsid w:val="005348E9"/>
    <w:rsid w:val="005349EC"/>
    <w:rsid w:val="00534D6D"/>
    <w:rsid w:val="00535256"/>
    <w:rsid w:val="005361FF"/>
    <w:rsid w:val="0053621C"/>
    <w:rsid w:val="00536584"/>
    <w:rsid w:val="00536914"/>
    <w:rsid w:val="00536986"/>
    <w:rsid w:val="005369C0"/>
    <w:rsid w:val="00536C3F"/>
    <w:rsid w:val="00536DC3"/>
    <w:rsid w:val="005371C2"/>
    <w:rsid w:val="005373EF"/>
    <w:rsid w:val="0053744F"/>
    <w:rsid w:val="0053772C"/>
    <w:rsid w:val="00537945"/>
    <w:rsid w:val="0053798E"/>
    <w:rsid w:val="00540A16"/>
    <w:rsid w:val="00540A2D"/>
    <w:rsid w:val="00540F5A"/>
    <w:rsid w:val="00541569"/>
    <w:rsid w:val="0054175E"/>
    <w:rsid w:val="005417E0"/>
    <w:rsid w:val="00541821"/>
    <w:rsid w:val="0054182F"/>
    <w:rsid w:val="005419BE"/>
    <w:rsid w:val="00541E26"/>
    <w:rsid w:val="00541F3B"/>
    <w:rsid w:val="00541FDB"/>
    <w:rsid w:val="005425C2"/>
    <w:rsid w:val="00542B8A"/>
    <w:rsid w:val="00542C34"/>
    <w:rsid w:val="00543178"/>
    <w:rsid w:val="005431A1"/>
    <w:rsid w:val="005435A4"/>
    <w:rsid w:val="0054381E"/>
    <w:rsid w:val="00543B45"/>
    <w:rsid w:val="00544043"/>
    <w:rsid w:val="005444E6"/>
    <w:rsid w:val="005446ED"/>
    <w:rsid w:val="0054490C"/>
    <w:rsid w:val="00544AFD"/>
    <w:rsid w:val="00545629"/>
    <w:rsid w:val="0054591B"/>
    <w:rsid w:val="00545A21"/>
    <w:rsid w:val="005461B5"/>
    <w:rsid w:val="005464EF"/>
    <w:rsid w:val="00546745"/>
    <w:rsid w:val="00546FD3"/>
    <w:rsid w:val="0054710E"/>
    <w:rsid w:val="0054712F"/>
    <w:rsid w:val="0054714D"/>
    <w:rsid w:val="005473BD"/>
    <w:rsid w:val="00547647"/>
    <w:rsid w:val="005479D8"/>
    <w:rsid w:val="0055044D"/>
    <w:rsid w:val="00550CB6"/>
    <w:rsid w:val="0055104E"/>
    <w:rsid w:val="00551164"/>
    <w:rsid w:val="00551468"/>
    <w:rsid w:val="00551471"/>
    <w:rsid w:val="005517AA"/>
    <w:rsid w:val="005518E1"/>
    <w:rsid w:val="00551D02"/>
    <w:rsid w:val="00552B06"/>
    <w:rsid w:val="00553482"/>
    <w:rsid w:val="00553B28"/>
    <w:rsid w:val="005540A8"/>
    <w:rsid w:val="0055491E"/>
    <w:rsid w:val="0055493A"/>
    <w:rsid w:val="00554EC9"/>
    <w:rsid w:val="00554F6D"/>
    <w:rsid w:val="00554F6E"/>
    <w:rsid w:val="005552C9"/>
    <w:rsid w:val="00555559"/>
    <w:rsid w:val="00555603"/>
    <w:rsid w:val="00555EAA"/>
    <w:rsid w:val="00556044"/>
    <w:rsid w:val="00556065"/>
    <w:rsid w:val="00556710"/>
    <w:rsid w:val="005567C0"/>
    <w:rsid w:val="00556BD1"/>
    <w:rsid w:val="00556D5E"/>
    <w:rsid w:val="00557091"/>
    <w:rsid w:val="00557A0D"/>
    <w:rsid w:val="00557D0F"/>
    <w:rsid w:val="005601A5"/>
    <w:rsid w:val="00560980"/>
    <w:rsid w:val="00560F1E"/>
    <w:rsid w:val="00561DA2"/>
    <w:rsid w:val="00561F2C"/>
    <w:rsid w:val="00562410"/>
    <w:rsid w:val="005625ED"/>
    <w:rsid w:val="00562D14"/>
    <w:rsid w:val="00563C86"/>
    <w:rsid w:val="00564C50"/>
    <w:rsid w:val="0056518D"/>
    <w:rsid w:val="00565352"/>
    <w:rsid w:val="00565724"/>
    <w:rsid w:val="00566388"/>
    <w:rsid w:val="0056651B"/>
    <w:rsid w:val="00566867"/>
    <w:rsid w:val="005668C4"/>
    <w:rsid w:val="00566908"/>
    <w:rsid w:val="00566957"/>
    <w:rsid w:val="0056726D"/>
    <w:rsid w:val="00567565"/>
    <w:rsid w:val="00567868"/>
    <w:rsid w:val="005679E0"/>
    <w:rsid w:val="00567E8F"/>
    <w:rsid w:val="00570179"/>
    <w:rsid w:val="00570931"/>
    <w:rsid w:val="0057107E"/>
    <w:rsid w:val="005718E8"/>
    <w:rsid w:val="00571AC6"/>
    <w:rsid w:val="00571DE3"/>
    <w:rsid w:val="00571EE6"/>
    <w:rsid w:val="005726A0"/>
    <w:rsid w:val="0057280B"/>
    <w:rsid w:val="00572BB5"/>
    <w:rsid w:val="00572BD7"/>
    <w:rsid w:val="0057371F"/>
    <w:rsid w:val="00573B02"/>
    <w:rsid w:val="00574680"/>
    <w:rsid w:val="0057541B"/>
    <w:rsid w:val="00575640"/>
    <w:rsid w:val="005758FD"/>
    <w:rsid w:val="00575A78"/>
    <w:rsid w:val="00575CAC"/>
    <w:rsid w:val="005762F9"/>
    <w:rsid w:val="00576FE0"/>
    <w:rsid w:val="00577C55"/>
    <w:rsid w:val="005803F4"/>
    <w:rsid w:val="005808C7"/>
    <w:rsid w:val="0058164E"/>
    <w:rsid w:val="005816BF"/>
    <w:rsid w:val="00581ACE"/>
    <w:rsid w:val="00581E04"/>
    <w:rsid w:val="0058241A"/>
    <w:rsid w:val="005826F5"/>
    <w:rsid w:val="00582895"/>
    <w:rsid w:val="00582922"/>
    <w:rsid w:val="00582D99"/>
    <w:rsid w:val="00582DA8"/>
    <w:rsid w:val="0058328D"/>
    <w:rsid w:val="00583661"/>
    <w:rsid w:val="005836C4"/>
    <w:rsid w:val="005838D8"/>
    <w:rsid w:val="005839C5"/>
    <w:rsid w:val="00583E0B"/>
    <w:rsid w:val="005845F5"/>
    <w:rsid w:val="00584DAB"/>
    <w:rsid w:val="00584E5F"/>
    <w:rsid w:val="00584F32"/>
    <w:rsid w:val="005851F4"/>
    <w:rsid w:val="005853D0"/>
    <w:rsid w:val="005853F9"/>
    <w:rsid w:val="005857EF"/>
    <w:rsid w:val="00585AC0"/>
    <w:rsid w:val="00585AD9"/>
    <w:rsid w:val="00585C70"/>
    <w:rsid w:val="00586347"/>
    <w:rsid w:val="00586A6C"/>
    <w:rsid w:val="00586F76"/>
    <w:rsid w:val="00587040"/>
    <w:rsid w:val="005872C2"/>
    <w:rsid w:val="00587C04"/>
    <w:rsid w:val="0059028A"/>
    <w:rsid w:val="00590682"/>
    <w:rsid w:val="00590C09"/>
    <w:rsid w:val="00591204"/>
    <w:rsid w:val="005916D2"/>
    <w:rsid w:val="00591B97"/>
    <w:rsid w:val="00592398"/>
    <w:rsid w:val="005931C4"/>
    <w:rsid w:val="00593CAE"/>
    <w:rsid w:val="00594D50"/>
    <w:rsid w:val="00595260"/>
    <w:rsid w:val="0059536C"/>
    <w:rsid w:val="00595592"/>
    <w:rsid w:val="0059574C"/>
    <w:rsid w:val="00595DF7"/>
    <w:rsid w:val="00596AD4"/>
    <w:rsid w:val="00596CC6"/>
    <w:rsid w:val="00597042"/>
    <w:rsid w:val="00597185"/>
    <w:rsid w:val="005976A5"/>
    <w:rsid w:val="0059784C"/>
    <w:rsid w:val="00597A7D"/>
    <w:rsid w:val="00597D60"/>
    <w:rsid w:val="005A0255"/>
    <w:rsid w:val="005A04A6"/>
    <w:rsid w:val="005A0A22"/>
    <w:rsid w:val="005A0ABF"/>
    <w:rsid w:val="005A1F77"/>
    <w:rsid w:val="005A2166"/>
    <w:rsid w:val="005A24B2"/>
    <w:rsid w:val="005A2534"/>
    <w:rsid w:val="005A2A45"/>
    <w:rsid w:val="005A2A87"/>
    <w:rsid w:val="005A2D41"/>
    <w:rsid w:val="005A2DE3"/>
    <w:rsid w:val="005A30D6"/>
    <w:rsid w:val="005A356C"/>
    <w:rsid w:val="005A37B1"/>
    <w:rsid w:val="005A397D"/>
    <w:rsid w:val="005A3B3F"/>
    <w:rsid w:val="005A3D14"/>
    <w:rsid w:val="005A3E41"/>
    <w:rsid w:val="005A414E"/>
    <w:rsid w:val="005A4184"/>
    <w:rsid w:val="005A4631"/>
    <w:rsid w:val="005A46B1"/>
    <w:rsid w:val="005A4D74"/>
    <w:rsid w:val="005A51BB"/>
    <w:rsid w:val="005A630A"/>
    <w:rsid w:val="005A6700"/>
    <w:rsid w:val="005A6920"/>
    <w:rsid w:val="005A7055"/>
    <w:rsid w:val="005A7B9A"/>
    <w:rsid w:val="005B0395"/>
    <w:rsid w:val="005B0718"/>
    <w:rsid w:val="005B146F"/>
    <w:rsid w:val="005B165E"/>
    <w:rsid w:val="005B1712"/>
    <w:rsid w:val="005B188A"/>
    <w:rsid w:val="005B1894"/>
    <w:rsid w:val="005B1EB4"/>
    <w:rsid w:val="005B207E"/>
    <w:rsid w:val="005B2664"/>
    <w:rsid w:val="005B2871"/>
    <w:rsid w:val="005B2974"/>
    <w:rsid w:val="005B2FAA"/>
    <w:rsid w:val="005B359D"/>
    <w:rsid w:val="005B3735"/>
    <w:rsid w:val="005B4047"/>
    <w:rsid w:val="005B4D80"/>
    <w:rsid w:val="005B5C03"/>
    <w:rsid w:val="005B5DA7"/>
    <w:rsid w:val="005B62F7"/>
    <w:rsid w:val="005B6893"/>
    <w:rsid w:val="005B705D"/>
    <w:rsid w:val="005B7DBC"/>
    <w:rsid w:val="005C01B1"/>
    <w:rsid w:val="005C0553"/>
    <w:rsid w:val="005C086A"/>
    <w:rsid w:val="005C0C43"/>
    <w:rsid w:val="005C0C99"/>
    <w:rsid w:val="005C10B0"/>
    <w:rsid w:val="005C12D7"/>
    <w:rsid w:val="005C168F"/>
    <w:rsid w:val="005C180D"/>
    <w:rsid w:val="005C19C6"/>
    <w:rsid w:val="005C1A24"/>
    <w:rsid w:val="005C1A53"/>
    <w:rsid w:val="005C1C1B"/>
    <w:rsid w:val="005C2125"/>
    <w:rsid w:val="005C2278"/>
    <w:rsid w:val="005C242B"/>
    <w:rsid w:val="005C2852"/>
    <w:rsid w:val="005C2CE2"/>
    <w:rsid w:val="005C2ECA"/>
    <w:rsid w:val="005C3963"/>
    <w:rsid w:val="005C422A"/>
    <w:rsid w:val="005C42D3"/>
    <w:rsid w:val="005C44B8"/>
    <w:rsid w:val="005C4B1D"/>
    <w:rsid w:val="005C5331"/>
    <w:rsid w:val="005C568F"/>
    <w:rsid w:val="005C56E6"/>
    <w:rsid w:val="005C5DD0"/>
    <w:rsid w:val="005C5F1D"/>
    <w:rsid w:val="005C6777"/>
    <w:rsid w:val="005C6B9A"/>
    <w:rsid w:val="005C7014"/>
    <w:rsid w:val="005C7088"/>
    <w:rsid w:val="005C783A"/>
    <w:rsid w:val="005C7A1E"/>
    <w:rsid w:val="005C7D2B"/>
    <w:rsid w:val="005D0470"/>
    <w:rsid w:val="005D0A1D"/>
    <w:rsid w:val="005D136E"/>
    <w:rsid w:val="005D1486"/>
    <w:rsid w:val="005D1D92"/>
    <w:rsid w:val="005D1E42"/>
    <w:rsid w:val="005D2B93"/>
    <w:rsid w:val="005D3356"/>
    <w:rsid w:val="005D34EC"/>
    <w:rsid w:val="005D3C5E"/>
    <w:rsid w:val="005D3D1D"/>
    <w:rsid w:val="005D41B8"/>
    <w:rsid w:val="005D473D"/>
    <w:rsid w:val="005D4C7F"/>
    <w:rsid w:val="005D4D5E"/>
    <w:rsid w:val="005D52DA"/>
    <w:rsid w:val="005D5368"/>
    <w:rsid w:val="005D6D0A"/>
    <w:rsid w:val="005D718C"/>
    <w:rsid w:val="005D7296"/>
    <w:rsid w:val="005D7A61"/>
    <w:rsid w:val="005D7C5F"/>
    <w:rsid w:val="005D7E08"/>
    <w:rsid w:val="005E00B3"/>
    <w:rsid w:val="005E026B"/>
    <w:rsid w:val="005E0273"/>
    <w:rsid w:val="005E1196"/>
    <w:rsid w:val="005E1ADB"/>
    <w:rsid w:val="005E1D97"/>
    <w:rsid w:val="005E21AB"/>
    <w:rsid w:val="005E283B"/>
    <w:rsid w:val="005E2941"/>
    <w:rsid w:val="005E2D25"/>
    <w:rsid w:val="005E3510"/>
    <w:rsid w:val="005E3990"/>
    <w:rsid w:val="005E3B7E"/>
    <w:rsid w:val="005E40AB"/>
    <w:rsid w:val="005E47D7"/>
    <w:rsid w:val="005E4AA9"/>
    <w:rsid w:val="005E4BE1"/>
    <w:rsid w:val="005E4EB7"/>
    <w:rsid w:val="005E5666"/>
    <w:rsid w:val="005E5728"/>
    <w:rsid w:val="005E5BFB"/>
    <w:rsid w:val="005E5EA7"/>
    <w:rsid w:val="005E6035"/>
    <w:rsid w:val="005E6094"/>
    <w:rsid w:val="005E6134"/>
    <w:rsid w:val="005E6481"/>
    <w:rsid w:val="005E6612"/>
    <w:rsid w:val="005E6ABC"/>
    <w:rsid w:val="005E6D1E"/>
    <w:rsid w:val="005E71C8"/>
    <w:rsid w:val="005E7273"/>
    <w:rsid w:val="005E7DB6"/>
    <w:rsid w:val="005E7F41"/>
    <w:rsid w:val="005F09AF"/>
    <w:rsid w:val="005F0B8F"/>
    <w:rsid w:val="005F0BAE"/>
    <w:rsid w:val="005F132A"/>
    <w:rsid w:val="005F1551"/>
    <w:rsid w:val="005F15E7"/>
    <w:rsid w:val="005F1B92"/>
    <w:rsid w:val="005F1C52"/>
    <w:rsid w:val="005F23CC"/>
    <w:rsid w:val="005F2B02"/>
    <w:rsid w:val="005F2C78"/>
    <w:rsid w:val="005F3060"/>
    <w:rsid w:val="005F30D1"/>
    <w:rsid w:val="005F3640"/>
    <w:rsid w:val="005F37CF"/>
    <w:rsid w:val="005F3863"/>
    <w:rsid w:val="005F39A1"/>
    <w:rsid w:val="005F3EB7"/>
    <w:rsid w:val="005F42DB"/>
    <w:rsid w:val="005F44FA"/>
    <w:rsid w:val="005F4C39"/>
    <w:rsid w:val="005F5276"/>
    <w:rsid w:val="005F56F8"/>
    <w:rsid w:val="005F5D33"/>
    <w:rsid w:val="005F5D74"/>
    <w:rsid w:val="005F67C7"/>
    <w:rsid w:val="005F6E1A"/>
    <w:rsid w:val="005F6F85"/>
    <w:rsid w:val="005F710B"/>
    <w:rsid w:val="005F732B"/>
    <w:rsid w:val="005F7B1C"/>
    <w:rsid w:val="005F7BBA"/>
    <w:rsid w:val="005F7C71"/>
    <w:rsid w:val="006014E5"/>
    <w:rsid w:val="00601AAA"/>
    <w:rsid w:val="00601F38"/>
    <w:rsid w:val="00602086"/>
    <w:rsid w:val="006033CC"/>
    <w:rsid w:val="00603CEA"/>
    <w:rsid w:val="00603F49"/>
    <w:rsid w:val="00604033"/>
    <w:rsid w:val="006040B6"/>
    <w:rsid w:val="0060425D"/>
    <w:rsid w:val="006044A4"/>
    <w:rsid w:val="00604DD5"/>
    <w:rsid w:val="00604EA4"/>
    <w:rsid w:val="006052F7"/>
    <w:rsid w:val="0060542D"/>
    <w:rsid w:val="00605880"/>
    <w:rsid w:val="00605C38"/>
    <w:rsid w:val="00606639"/>
    <w:rsid w:val="00606BE9"/>
    <w:rsid w:val="00607873"/>
    <w:rsid w:val="006078F8"/>
    <w:rsid w:val="00610840"/>
    <w:rsid w:val="00610853"/>
    <w:rsid w:val="0061103F"/>
    <w:rsid w:val="006110E1"/>
    <w:rsid w:val="006111BA"/>
    <w:rsid w:val="0061172A"/>
    <w:rsid w:val="00611735"/>
    <w:rsid w:val="00611A8B"/>
    <w:rsid w:val="00611FF4"/>
    <w:rsid w:val="00612481"/>
    <w:rsid w:val="00612550"/>
    <w:rsid w:val="00612FED"/>
    <w:rsid w:val="00613679"/>
    <w:rsid w:val="00613F23"/>
    <w:rsid w:val="006141E4"/>
    <w:rsid w:val="00614A24"/>
    <w:rsid w:val="00614DDC"/>
    <w:rsid w:val="006150A5"/>
    <w:rsid w:val="006155D0"/>
    <w:rsid w:val="00615AA4"/>
    <w:rsid w:val="00615F88"/>
    <w:rsid w:val="00616B01"/>
    <w:rsid w:val="00616FB2"/>
    <w:rsid w:val="006172ED"/>
    <w:rsid w:val="00617830"/>
    <w:rsid w:val="00617CD6"/>
    <w:rsid w:val="00617E44"/>
    <w:rsid w:val="00620223"/>
    <w:rsid w:val="00620BC2"/>
    <w:rsid w:val="006213D4"/>
    <w:rsid w:val="00621EAF"/>
    <w:rsid w:val="00621F96"/>
    <w:rsid w:val="006220E0"/>
    <w:rsid w:val="00622635"/>
    <w:rsid w:val="00622A18"/>
    <w:rsid w:val="00622E39"/>
    <w:rsid w:val="00624120"/>
    <w:rsid w:val="00624301"/>
    <w:rsid w:val="0062457F"/>
    <w:rsid w:val="0062473F"/>
    <w:rsid w:val="00625B0F"/>
    <w:rsid w:val="00625D40"/>
    <w:rsid w:val="006270F6"/>
    <w:rsid w:val="00627133"/>
    <w:rsid w:val="006277EE"/>
    <w:rsid w:val="0062E6A9"/>
    <w:rsid w:val="00630989"/>
    <w:rsid w:val="00630B62"/>
    <w:rsid w:val="00630B80"/>
    <w:rsid w:val="00631603"/>
    <w:rsid w:val="00631678"/>
    <w:rsid w:val="00631703"/>
    <w:rsid w:val="00632213"/>
    <w:rsid w:val="00632501"/>
    <w:rsid w:val="00633259"/>
    <w:rsid w:val="00633329"/>
    <w:rsid w:val="00634256"/>
    <w:rsid w:val="006345DF"/>
    <w:rsid w:val="00634EB7"/>
    <w:rsid w:val="00635258"/>
    <w:rsid w:val="006357B9"/>
    <w:rsid w:val="00635A31"/>
    <w:rsid w:val="0063612E"/>
    <w:rsid w:val="00636200"/>
    <w:rsid w:val="00636203"/>
    <w:rsid w:val="00636843"/>
    <w:rsid w:val="00636FAC"/>
    <w:rsid w:val="00637263"/>
    <w:rsid w:val="006374BA"/>
    <w:rsid w:val="00637FEF"/>
    <w:rsid w:val="00641366"/>
    <w:rsid w:val="006413C2"/>
    <w:rsid w:val="00641C06"/>
    <w:rsid w:val="00641FBD"/>
    <w:rsid w:val="00642807"/>
    <w:rsid w:val="00642C6D"/>
    <w:rsid w:val="00642E35"/>
    <w:rsid w:val="00643458"/>
    <w:rsid w:val="0064364D"/>
    <w:rsid w:val="00643786"/>
    <w:rsid w:val="006440BB"/>
    <w:rsid w:val="006442AA"/>
    <w:rsid w:val="00644628"/>
    <w:rsid w:val="00644666"/>
    <w:rsid w:val="006446C2"/>
    <w:rsid w:val="006447B3"/>
    <w:rsid w:val="006449DA"/>
    <w:rsid w:val="006454F7"/>
    <w:rsid w:val="00645D34"/>
    <w:rsid w:val="00646B59"/>
    <w:rsid w:val="00647D7A"/>
    <w:rsid w:val="00647FCC"/>
    <w:rsid w:val="00650099"/>
    <w:rsid w:val="006501CE"/>
    <w:rsid w:val="006503E7"/>
    <w:rsid w:val="00650B04"/>
    <w:rsid w:val="00650C22"/>
    <w:rsid w:val="00650C76"/>
    <w:rsid w:val="006517C7"/>
    <w:rsid w:val="00651A97"/>
    <w:rsid w:val="00652030"/>
    <w:rsid w:val="0065206B"/>
    <w:rsid w:val="0065335F"/>
    <w:rsid w:val="006536CF"/>
    <w:rsid w:val="00653B98"/>
    <w:rsid w:val="00653DD7"/>
    <w:rsid w:val="00654134"/>
    <w:rsid w:val="006545B9"/>
    <w:rsid w:val="00654C04"/>
    <w:rsid w:val="00654FB2"/>
    <w:rsid w:val="0065521B"/>
    <w:rsid w:val="0065525C"/>
    <w:rsid w:val="006553A5"/>
    <w:rsid w:val="0065584C"/>
    <w:rsid w:val="0065621B"/>
    <w:rsid w:val="00656663"/>
    <w:rsid w:val="0065681B"/>
    <w:rsid w:val="00656C84"/>
    <w:rsid w:val="00656DDE"/>
    <w:rsid w:val="00657AD5"/>
    <w:rsid w:val="00657B6A"/>
    <w:rsid w:val="00657C2F"/>
    <w:rsid w:val="0065BC45"/>
    <w:rsid w:val="0066068E"/>
    <w:rsid w:val="00660B55"/>
    <w:rsid w:val="00661061"/>
    <w:rsid w:val="00661142"/>
    <w:rsid w:val="00661187"/>
    <w:rsid w:val="00661DA6"/>
    <w:rsid w:val="0066228F"/>
    <w:rsid w:val="0066261A"/>
    <w:rsid w:val="00662A12"/>
    <w:rsid w:val="00662A99"/>
    <w:rsid w:val="00662CC4"/>
    <w:rsid w:val="00663CE0"/>
    <w:rsid w:val="00664B0E"/>
    <w:rsid w:val="00664D36"/>
    <w:rsid w:val="006650CE"/>
    <w:rsid w:val="0066527F"/>
    <w:rsid w:val="0066550E"/>
    <w:rsid w:val="00665663"/>
    <w:rsid w:val="00665BEC"/>
    <w:rsid w:val="00665CFE"/>
    <w:rsid w:val="00666608"/>
    <w:rsid w:val="006667D1"/>
    <w:rsid w:val="0066684B"/>
    <w:rsid w:val="00666F24"/>
    <w:rsid w:val="00666F9B"/>
    <w:rsid w:val="00667266"/>
    <w:rsid w:val="006672C6"/>
    <w:rsid w:val="00667620"/>
    <w:rsid w:val="00667B43"/>
    <w:rsid w:val="00667CA7"/>
    <w:rsid w:val="00670264"/>
    <w:rsid w:val="0067055D"/>
    <w:rsid w:val="00670A6E"/>
    <w:rsid w:val="00670D96"/>
    <w:rsid w:val="006712D1"/>
    <w:rsid w:val="00671658"/>
    <w:rsid w:val="00671D13"/>
    <w:rsid w:val="00672321"/>
    <w:rsid w:val="00672705"/>
    <w:rsid w:val="0067381E"/>
    <w:rsid w:val="00673C8A"/>
    <w:rsid w:val="00673EFA"/>
    <w:rsid w:val="0067463E"/>
    <w:rsid w:val="006746DE"/>
    <w:rsid w:val="00674D67"/>
    <w:rsid w:val="00674F90"/>
    <w:rsid w:val="00675314"/>
    <w:rsid w:val="00675B57"/>
    <w:rsid w:val="00675B87"/>
    <w:rsid w:val="00675F85"/>
    <w:rsid w:val="0067612C"/>
    <w:rsid w:val="00676183"/>
    <w:rsid w:val="00676487"/>
    <w:rsid w:val="00676D8A"/>
    <w:rsid w:val="00677326"/>
    <w:rsid w:val="00677847"/>
    <w:rsid w:val="00677AB8"/>
    <w:rsid w:val="00677C75"/>
    <w:rsid w:val="00680376"/>
    <w:rsid w:val="00680532"/>
    <w:rsid w:val="006806BA"/>
    <w:rsid w:val="006806FD"/>
    <w:rsid w:val="00681501"/>
    <w:rsid w:val="0068218F"/>
    <w:rsid w:val="00682395"/>
    <w:rsid w:val="00683009"/>
    <w:rsid w:val="006830EE"/>
    <w:rsid w:val="00683128"/>
    <w:rsid w:val="00683145"/>
    <w:rsid w:val="00683848"/>
    <w:rsid w:val="00683DE2"/>
    <w:rsid w:val="00684519"/>
    <w:rsid w:val="00684815"/>
    <w:rsid w:val="006848DD"/>
    <w:rsid w:val="00684B82"/>
    <w:rsid w:val="00685894"/>
    <w:rsid w:val="006876D4"/>
    <w:rsid w:val="006879D4"/>
    <w:rsid w:val="00690821"/>
    <w:rsid w:val="00690C61"/>
    <w:rsid w:val="00690ECC"/>
    <w:rsid w:val="00691878"/>
    <w:rsid w:val="00691AF2"/>
    <w:rsid w:val="00691C9C"/>
    <w:rsid w:val="00691F77"/>
    <w:rsid w:val="00692245"/>
    <w:rsid w:val="00692662"/>
    <w:rsid w:val="0069313F"/>
    <w:rsid w:val="006935D0"/>
    <w:rsid w:val="00693DEE"/>
    <w:rsid w:val="00694162"/>
    <w:rsid w:val="0069449B"/>
    <w:rsid w:val="00694E07"/>
    <w:rsid w:val="00695780"/>
    <w:rsid w:val="006958A5"/>
    <w:rsid w:val="00695931"/>
    <w:rsid w:val="00696074"/>
    <w:rsid w:val="00696113"/>
    <w:rsid w:val="0069613F"/>
    <w:rsid w:val="0069614E"/>
    <w:rsid w:val="006963C2"/>
    <w:rsid w:val="00696506"/>
    <w:rsid w:val="0069681B"/>
    <w:rsid w:val="00696BC7"/>
    <w:rsid w:val="00697158"/>
    <w:rsid w:val="006977BF"/>
    <w:rsid w:val="006A0250"/>
    <w:rsid w:val="006A04E7"/>
    <w:rsid w:val="006A09A1"/>
    <w:rsid w:val="006A0B1E"/>
    <w:rsid w:val="006A199F"/>
    <w:rsid w:val="006A2082"/>
    <w:rsid w:val="006A2698"/>
    <w:rsid w:val="006A31E0"/>
    <w:rsid w:val="006A35E8"/>
    <w:rsid w:val="006A3A07"/>
    <w:rsid w:val="006A3FC6"/>
    <w:rsid w:val="006A4019"/>
    <w:rsid w:val="006A4885"/>
    <w:rsid w:val="006A4DF8"/>
    <w:rsid w:val="006A50CA"/>
    <w:rsid w:val="006A52FB"/>
    <w:rsid w:val="006A5476"/>
    <w:rsid w:val="006A5608"/>
    <w:rsid w:val="006A5622"/>
    <w:rsid w:val="006A5683"/>
    <w:rsid w:val="006A59D1"/>
    <w:rsid w:val="006A631B"/>
    <w:rsid w:val="006A655B"/>
    <w:rsid w:val="006A6B03"/>
    <w:rsid w:val="006A7C44"/>
    <w:rsid w:val="006B00AC"/>
    <w:rsid w:val="006B0623"/>
    <w:rsid w:val="006B0D9C"/>
    <w:rsid w:val="006B1155"/>
    <w:rsid w:val="006B197D"/>
    <w:rsid w:val="006B1D3F"/>
    <w:rsid w:val="006B2019"/>
    <w:rsid w:val="006B248D"/>
    <w:rsid w:val="006B270D"/>
    <w:rsid w:val="006B2853"/>
    <w:rsid w:val="006B39B4"/>
    <w:rsid w:val="006B3C6B"/>
    <w:rsid w:val="006B41B1"/>
    <w:rsid w:val="006B430A"/>
    <w:rsid w:val="006B4382"/>
    <w:rsid w:val="006B43F1"/>
    <w:rsid w:val="006B4C5F"/>
    <w:rsid w:val="006B5298"/>
    <w:rsid w:val="006B5552"/>
    <w:rsid w:val="006B5976"/>
    <w:rsid w:val="006B5A2A"/>
    <w:rsid w:val="006B5F93"/>
    <w:rsid w:val="006B61E2"/>
    <w:rsid w:val="006B7292"/>
    <w:rsid w:val="006B79D8"/>
    <w:rsid w:val="006B7A90"/>
    <w:rsid w:val="006B7FD3"/>
    <w:rsid w:val="006C090C"/>
    <w:rsid w:val="006C11DF"/>
    <w:rsid w:val="006C17A8"/>
    <w:rsid w:val="006C2080"/>
    <w:rsid w:val="006C225A"/>
    <w:rsid w:val="006C2816"/>
    <w:rsid w:val="006C28FF"/>
    <w:rsid w:val="006C3508"/>
    <w:rsid w:val="006C3DB8"/>
    <w:rsid w:val="006C3E1A"/>
    <w:rsid w:val="006C3F2D"/>
    <w:rsid w:val="006C427F"/>
    <w:rsid w:val="006C4388"/>
    <w:rsid w:val="006C45C4"/>
    <w:rsid w:val="006C45E3"/>
    <w:rsid w:val="006C471D"/>
    <w:rsid w:val="006C48BB"/>
    <w:rsid w:val="006C4D34"/>
    <w:rsid w:val="006C4E5E"/>
    <w:rsid w:val="006C5032"/>
    <w:rsid w:val="006C543B"/>
    <w:rsid w:val="006C5716"/>
    <w:rsid w:val="006C571E"/>
    <w:rsid w:val="006C5A4C"/>
    <w:rsid w:val="006C5B81"/>
    <w:rsid w:val="006C5E74"/>
    <w:rsid w:val="006C62AD"/>
    <w:rsid w:val="006C6327"/>
    <w:rsid w:val="006C69C5"/>
    <w:rsid w:val="006C7024"/>
    <w:rsid w:val="006C78D4"/>
    <w:rsid w:val="006C7B80"/>
    <w:rsid w:val="006D011B"/>
    <w:rsid w:val="006D0BEB"/>
    <w:rsid w:val="006D125D"/>
    <w:rsid w:val="006D227C"/>
    <w:rsid w:val="006D389D"/>
    <w:rsid w:val="006D3C34"/>
    <w:rsid w:val="006D3C3D"/>
    <w:rsid w:val="006D40C3"/>
    <w:rsid w:val="006D483C"/>
    <w:rsid w:val="006D4A9D"/>
    <w:rsid w:val="006D5804"/>
    <w:rsid w:val="006D5E63"/>
    <w:rsid w:val="006D6E2C"/>
    <w:rsid w:val="006D6EA5"/>
    <w:rsid w:val="006D6F09"/>
    <w:rsid w:val="006D71AF"/>
    <w:rsid w:val="006D71F6"/>
    <w:rsid w:val="006D7B48"/>
    <w:rsid w:val="006D7CFB"/>
    <w:rsid w:val="006D7F8E"/>
    <w:rsid w:val="006E0363"/>
    <w:rsid w:val="006E0898"/>
    <w:rsid w:val="006E1A64"/>
    <w:rsid w:val="006E1D7C"/>
    <w:rsid w:val="006E1FF9"/>
    <w:rsid w:val="006E2AF7"/>
    <w:rsid w:val="006E2F45"/>
    <w:rsid w:val="006E380F"/>
    <w:rsid w:val="006E3CBD"/>
    <w:rsid w:val="006E3CDD"/>
    <w:rsid w:val="006E4926"/>
    <w:rsid w:val="006E4D55"/>
    <w:rsid w:val="006E56B3"/>
    <w:rsid w:val="006E5EAD"/>
    <w:rsid w:val="006E69AF"/>
    <w:rsid w:val="006E6C2F"/>
    <w:rsid w:val="006E712C"/>
    <w:rsid w:val="006E721B"/>
    <w:rsid w:val="006E74B9"/>
    <w:rsid w:val="006E75B2"/>
    <w:rsid w:val="006E77A9"/>
    <w:rsid w:val="006E7E7A"/>
    <w:rsid w:val="006E7E80"/>
    <w:rsid w:val="006E7F11"/>
    <w:rsid w:val="006F00AD"/>
    <w:rsid w:val="006F0991"/>
    <w:rsid w:val="006F16AE"/>
    <w:rsid w:val="006F1984"/>
    <w:rsid w:val="006F1A12"/>
    <w:rsid w:val="006F1A62"/>
    <w:rsid w:val="006F1C24"/>
    <w:rsid w:val="006F29AB"/>
    <w:rsid w:val="006F32FC"/>
    <w:rsid w:val="006F35C6"/>
    <w:rsid w:val="006F3724"/>
    <w:rsid w:val="006F39A7"/>
    <w:rsid w:val="006F3C3E"/>
    <w:rsid w:val="006F3DB2"/>
    <w:rsid w:val="006F477A"/>
    <w:rsid w:val="006F48BE"/>
    <w:rsid w:val="006F5030"/>
    <w:rsid w:val="006F5297"/>
    <w:rsid w:val="006F594D"/>
    <w:rsid w:val="006F5D1B"/>
    <w:rsid w:val="006F6A65"/>
    <w:rsid w:val="006F70E3"/>
    <w:rsid w:val="006F771D"/>
    <w:rsid w:val="006F78AF"/>
    <w:rsid w:val="006F7A6B"/>
    <w:rsid w:val="006F7C3E"/>
    <w:rsid w:val="006F7DB3"/>
    <w:rsid w:val="0070002D"/>
    <w:rsid w:val="00700082"/>
    <w:rsid w:val="00700133"/>
    <w:rsid w:val="00700973"/>
    <w:rsid w:val="00700B62"/>
    <w:rsid w:val="0070161B"/>
    <w:rsid w:val="00701C45"/>
    <w:rsid w:val="007024B8"/>
    <w:rsid w:val="00702AC8"/>
    <w:rsid w:val="00702B2B"/>
    <w:rsid w:val="00702D92"/>
    <w:rsid w:val="007030A3"/>
    <w:rsid w:val="007031BD"/>
    <w:rsid w:val="007035D0"/>
    <w:rsid w:val="007037E9"/>
    <w:rsid w:val="007038AB"/>
    <w:rsid w:val="00704074"/>
    <w:rsid w:val="00704FB9"/>
    <w:rsid w:val="00704FDE"/>
    <w:rsid w:val="0070508F"/>
    <w:rsid w:val="0070548C"/>
    <w:rsid w:val="007055D0"/>
    <w:rsid w:val="00705F99"/>
    <w:rsid w:val="0070607C"/>
    <w:rsid w:val="007060EE"/>
    <w:rsid w:val="00706ACB"/>
    <w:rsid w:val="007070BF"/>
    <w:rsid w:val="0070751F"/>
    <w:rsid w:val="007075F2"/>
    <w:rsid w:val="00707AD7"/>
    <w:rsid w:val="0071014B"/>
    <w:rsid w:val="007111F4"/>
    <w:rsid w:val="00711436"/>
    <w:rsid w:val="00711892"/>
    <w:rsid w:val="00711B94"/>
    <w:rsid w:val="00711F21"/>
    <w:rsid w:val="0071308E"/>
    <w:rsid w:val="00713229"/>
    <w:rsid w:val="00713377"/>
    <w:rsid w:val="00713AED"/>
    <w:rsid w:val="00713CB9"/>
    <w:rsid w:val="00713EEC"/>
    <w:rsid w:val="00714A48"/>
    <w:rsid w:val="00714C9D"/>
    <w:rsid w:val="007150B6"/>
    <w:rsid w:val="0071525F"/>
    <w:rsid w:val="00715491"/>
    <w:rsid w:val="0071576C"/>
    <w:rsid w:val="00715DE0"/>
    <w:rsid w:val="00715F3D"/>
    <w:rsid w:val="00716BB1"/>
    <w:rsid w:val="00716ECE"/>
    <w:rsid w:val="0071738E"/>
    <w:rsid w:val="00717768"/>
    <w:rsid w:val="00717B31"/>
    <w:rsid w:val="00717B63"/>
    <w:rsid w:val="00717E75"/>
    <w:rsid w:val="00720625"/>
    <w:rsid w:val="00720FBF"/>
    <w:rsid w:val="00721320"/>
    <w:rsid w:val="00721F09"/>
    <w:rsid w:val="007222DD"/>
    <w:rsid w:val="007227F5"/>
    <w:rsid w:val="0072299D"/>
    <w:rsid w:val="00722A4D"/>
    <w:rsid w:val="00723025"/>
    <w:rsid w:val="00723568"/>
    <w:rsid w:val="0072385B"/>
    <w:rsid w:val="00723AF8"/>
    <w:rsid w:val="00723DB8"/>
    <w:rsid w:val="00723E9F"/>
    <w:rsid w:val="0072487E"/>
    <w:rsid w:val="00724DA6"/>
    <w:rsid w:val="00725208"/>
    <w:rsid w:val="0072552F"/>
    <w:rsid w:val="00727135"/>
    <w:rsid w:val="00727438"/>
    <w:rsid w:val="007300E5"/>
    <w:rsid w:val="007303AB"/>
    <w:rsid w:val="00730488"/>
    <w:rsid w:val="00730ECD"/>
    <w:rsid w:val="00731288"/>
    <w:rsid w:val="007317CC"/>
    <w:rsid w:val="00731858"/>
    <w:rsid w:val="00731A9E"/>
    <w:rsid w:val="00731E7C"/>
    <w:rsid w:val="00732079"/>
    <w:rsid w:val="00732546"/>
    <w:rsid w:val="00732554"/>
    <w:rsid w:val="00732779"/>
    <w:rsid w:val="00732786"/>
    <w:rsid w:val="00732A53"/>
    <w:rsid w:val="0073368E"/>
    <w:rsid w:val="0073375E"/>
    <w:rsid w:val="00733902"/>
    <w:rsid w:val="00733D4F"/>
    <w:rsid w:val="00734D1D"/>
    <w:rsid w:val="00734E1C"/>
    <w:rsid w:val="007356FF"/>
    <w:rsid w:val="007358D4"/>
    <w:rsid w:val="00735D5D"/>
    <w:rsid w:val="00736500"/>
    <w:rsid w:val="00736B89"/>
    <w:rsid w:val="00736C87"/>
    <w:rsid w:val="00736E9E"/>
    <w:rsid w:val="00736F1C"/>
    <w:rsid w:val="007373A6"/>
    <w:rsid w:val="0073754A"/>
    <w:rsid w:val="00737FB8"/>
    <w:rsid w:val="007402E4"/>
    <w:rsid w:val="00740530"/>
    <w:rsid w:val="00740588"/>
    <w:rsid w:val="00740611"/>
    <w:rsid w:val="007408FE"/>
    <w:rsid w:val="00740A12"/>
    <w:rsid w:val="00740A35"/>
    <w:rsid w:val="00741485"/>
    <w:rsid w:val="007426DF"/>
    <w:rsid w:val="00742853"/>
    <w:rsid w:val="00742BCF"/>
    <w:rsid w:val="007431D6"/>
    <w:rsid w:val="00743398"/>
    <w:rsid w:val="00743F95"/>
    <w:rsid w:val="00747218"/>
    <w:rsid w:val="007475D2"/>
    <w:rsid w:val="007479DD"/>
    <w:rsid w:val="007519C9"/>
    <w:rsid w:val="00751E8B"/>
    <w:rsid w:val="0075259C"/>
    <w:rsid w:val="007528C2"/>
    <w:rsid w:val="00752C32"/>
    <w:rsid w:val="00753B58"/>
    <w:rsid w:val="00753E07"/>
    <w:rsid w:val="007545F3"/>
    <w:rsid w:val="007546D3"/>
    <w:rsid w:val="00754CDC"/>
    <w:rsid w:val="00754D6B"/>
    <w:rsid w:val="00755292"/>
    <w:rsid w:val="0075549C"/>
    <w:rsid w:val="0075575A"/>
    <w:rsid w:val="00756CF0"/>
    <w:rsid w:val="0075703A"/>
    <w:rsid w:val="0075751D"/>
    <w:rsid w:val="007575E4"/>
    <w:rsid w:val="00757969"/>
    <w:rsid w:val="007579CC"/>
    <w:rsid w:val="00757FCC"/>
    <w:rsid w:val="007605A4"/>
    <w:rsid w:val="00760622"/>
    <w:rsid w:val="00760961"/>
    <w:rsid w:val="00760E95"/>
    <w:rsid w:val="00760FC1"/>
    <w:rsid w:val="00761642"/>
    <w:rsid w:val="007619A7"/>
    <w:rsid w:val="00761E52"/>
    <w:rsid w:val="00761E9F"/>
    <w:rsid w:val="00761EB3"/>
    <w:rsid w:val="00762252"/>
    <w:rsid w:val="007626F5"/>
    <w:rsid w:val="00762DF0"/>
    <w:rsid w:val="00763210"/>
    <w:rsid w:val="0076339C"/>
    <w:rsid w:val="00763646"/>
    <w:rsid w:val="00763989"/>
    <w:rsid w:val="007649D7"/>
    <w:rsid w:val="00764AD2"/>
    <w:rsid w:val="00764B95"/>
    <w:rsid w:val="00764C58"/>
    <w:rsid w:val="0076562A"/>
    <w:rsid w:val="007657B8"/>
    <w:rsid w:val="00765A34"/>
    <w:rsid w:val="00765E48"/>
    <w:rsid w:val="007662DC"/>
    <w:rsid w:val="00766C1C"/>
    <w:rsid w:val="00766E86"/>
    <w:rsid w:val="00767808"/>
    <w:rsid w:val="00770259"/>
    <w:rsid w:val="007707AE"/>
    <w:rsid w:val="00770B47"/>
    <w:rsid w:val="00770D8A"/>
    <w:rsid w:val="00771833"/>
    <w:rsid w:val="0077197D"/>
    <w:rsid w:val="00771EB6"/>
    <w:rsid w:val="00771F87"/>
    <w:rsid w:val="00772C7C"/>
    <w:rsid w:val="00772DE5"/>
    <w:rsid w:val="00772F8D"/>
    <w:rsid w:val="00773D30"/>
    <w:rsid w:val="00773E62"/>
    <w:rsid w:val="00774E49"/>
    <w:rsid w:val="00774FDB"/>
    <w:rsid w:val="007754A4"/>
    <w:rsid w:val="0077566C"/>
    <w:rsid w:val="007757FE"/>
    <w:rsid w:val="0077623D"/>
    <w:rsid w:val="00776250"/>
    <w:rsid w:val="00776D44"/>
    <w:rsid w:val="00776E14"/>
    <w:rsid w:val="007778CB"/>
    <w:rsid w:val="007778F1"/>
    <w:rsid w:val="00777A15"/>
    <w:rsid w:val="00777D1A"/>
    <w:rsid w:val="00777D74"/>
    <w:rsid w:val="00777E16"/>
    <w:rsid w:val="00780D64"/>
    <w:rsid w:val="00780E11"/>
    <w:rsid w:val="00780FD1"/>
    <w:rsid w:val="00781023"/>
    <w:rsid w:val="00781599"/>
    <w:rsid w:val="00781650"/>
    <w:rsid w:val="0078189F"/>
    <w:rsid w:val="00781A04"/>
    <w:rsid w:val="00781BD7"/>
    <w:rsid w:val="00781CD8"/>
    <w:rsid w:val="00781D6D"/>
    <w:rsid w:val="0078242A"/>
    <w:rsid w:val="00782645"/>
    <w:rsid w:val="007829A9"/>
    <w:rsid w:val="00783234"/>
    <w:rsid w:val="007832BA"/>
    <w:rsid w:val="00783F84"/>
    <w:rsid w:val="00785153"/>
    <w:rsid w:val="007852A5"/>
    <w:rsid w:val="00785325"/>
    <w:rsid w:val="00785961"/>
    <w:rsid w:val="00786195"/>
    <w:rsid w:val="007864B8"/>
    <w:rsid w:val="007865B3"/>
    <w:rsid w:val="00786C60"/>
    <w:rsid w:val="00786E53"/>
    <w:rsid w:val="007872DB"/>
    <w:rsid w:val="00787762"/>
    <w:rsid w:val="00787A46"/>
    <w:rsid w:val="00787B53"/>
    <w:rsid w:val="007903D0"/>
    <w:rsid w:val="00790B31"/>
    <w:rsid w:val="0079138D"/>
    <w:rsid w:val="00791425"/>
    <w:rsid w:val="007919C1"/>
    <w:rsid w:val="00791E03"/>
    <w:rsid w:val="00792010"/>
    <w:rsid w:val="007926B2"/>
    <w:rsid w:val="007934B8"/>
    <w:rsid w:val="00793549"/>
    <w:rsid w:val="00793D7A"/>
    <w:rsid w:val="00793DDD"/>
    <w:rsid w:val="00794232"/>
    <w:rsid w:val="00794585"/>
    <w:rsid w:val="007948A6"/>
    <w:rsid w:val="007948D5"/>
    <w:rsid w:val="00794BBC"/>
    <w:rsid w:val="007955ED"/>
    <w:rsid w:val="00795EBB"/>
    <w:rsid w:val="007963CC"/>
    <w:rsid w:val="00796617"/>
    <w:rsid w:val="007968C3"/>
    <w:rsid w:val="00796A58"/>
    <w:rsid w:val="00797834"/>
    <w:rsid w:val="00797F4B"/>
    <w:rsid w:val="007A06A3"/>
    <w:rsid w:val="007A0751"/>
    <w:rsid w:val="007A08B0"/>
    <w:rsid w:val="007A1189"/>
    <w:rsid w:val="007A1810"/>
    <w:rsid w:val="007A1CD6"/>
    <w:rsid w:val="007A1F53"/>
    <w:rsid w:val="007A229C"/>
    <w:rsid w:val="007A26D3"/>
    <w:rsid w:val="007A2D30"/>
    <w:rsid w:val="007A2FCE"/>
    <w:rsid w:val="007A3373"/>
    <w:rsid w:val="007A4239"/>
    <w:rsid w:val="007A42A4"/>
    <w:rsid w:val="007A486C"/>
    <w:rsid w:val="007A5047"/>
    <w:rsid w:val="007A583A"/>
    <w:rsid w:val="007A5B68"/>
    <w:rsid w:val="007A6958"/>
    <w:rsid w:val="007A69E8"/>
    <w:rsid w:val="007A6C0B"/>
    <w:rsid w:val="007A7304"/>
    <w:rsid w:val="007A7801"/>
    <w:rsid w:val="007A7962"/>
    <w:rsid w:val="007A7B36"/>
    <w:rsid w:val="007B012F"/>
    <w:rsid w:val="007B0E4F"/>
    <w:rsid w:val="007B1273"/>
    <w:rsid w:val="007B1CD3"/>
    <w:rsid w:val="007B2AC4"/>
    <w:rsid w:val="007B2E03"/>
    <w:rsid w:val="007B2FA7"/>
    <w:rsid w:val="007B33B3"/>
    <w:rsid w:val="007B35C2"/>
    <w:rsid w:val="007B3D73"/>
    <w:rsid w:val="007B3E37"/>
    <w:rsid w:val="007B3F67"/>
    <w:rsid w:val="007B53A3"/>
    <w:rsid w:val="007B54EC"/>
    <w:rsid w:val="007B59E2"/>
    <w:rsid w:val="007B61F9"/>
    <w:rsid w:val="007B6450"/>
    <w:rsid w:val="007B65E6"/>
    <w:rsid w:val="007B68E7"/>
    <w:rsid w:val="007B6A87"/>
    <w:rsid w:val="007B754E"/>
    <w:rsid w:val="007B7B5F"/>
    <w:rsid w:val="007B7E27"/>
    <w:rsid w:val="007C007F"/>
    <w:rsid w:val="007C0135"/>
    <w:rsid w:val="007C09E8"/>
    <w:rsid w:val="007C0B30"/>
    <w:rsid w:val="007C11AA"/>
    <w:rsid w:val="007C12E1"/>
    <w:rsid w:val="007C1617"/>
    <w:rsid w:val="007C1C0A"/>
    <w:rsid w:val="007C1D2F"/>
    <w:rsid w:val="007C1D54"/>
    <w:rsid w:val="007C24A0"/>
    <w:rsid w:val="007C2675"/>
    <w:rsid w:val="007C268F"/>
    <w:rsid w:val="007C2D2F"/>
    <w:rsid w:val="007C2FED"/>
    <w:rsid w:val="007C3128"/>
    <w:rsid w:val="007C3606"/>
    <w:rsid w:val="007C4166"/>
    <w:rsid w:val="007C480F"/>
    <w:rsid w:val="007C4991"/>
    <w:rsid w:val="007C4BAA"/>
    <w:rsid w:val="007C554C"/>
    <w:rsid w:val="007C55E3"/>
    <w:rsid w:val="007C5606"/>
    <w:rsid w:val="007C5BD1"/>
    <w:rsid w:val="007C5FF5"/>
    <w:rsid w:val="007C613C"/>
    <w:rsid w:val="007C638C"/>
    <w:rsid w:val="007C6390"/>
    <w:rsid w:val="007C6769"/>
    <w:rsid w:val="007C6A3A"/>
    <w:rsid w:val="007C6A65"/>
    <w:rsid w:val="007C7A71"/>
    <w:rsid w:val="007C7F43"/>
    <w:rsid w:val="007D067C"/>
    <w:rsid w:val="007D0725"/>
    <w:rsid w:val="007D0888"/>
    <w:rsid w:val="007D10BB"/>
    <w:rsid w:val="007D12F0"/>
    <w:rsid w:val="007D2268"/>
    <w:rsid w:val="007D2B5F"/>
    <w:rsid w:val="007D330F"/>
    <w:rsid w:val="007D3BAB"/>
    <w:rsid w:val="007D3CEE"/>
    <w:rsid w:val="007D4CC8"/>
    <w:rsid w:val="007D4D7D"/>
    <w:rsid w:val="007D4E41"/>
    <w:rsid w:val="007D50EF"/>
    <w:rsid w:val="007D567C"/>
    <w:rsid w:val="007D58FC"/>
    <w:rsid w:val="007D6265"/>
    <w:rsid w:val="007D681F"/>
    <w:rsid w:val="007D6A4A"/>
    <w:rsid w:val="007D6D91"/>
    <w:rsid w:val="007D701B"/>
    <w:rsid w:val="007D73C4"/>
    <w:rsid w:val="007D74B8"/>
    <w:rsid w:val="007D74FF"/>
    <w:rsid w:val="007D7FD9"/>
    <w:rsid w:val="007E01DA"/>
    <w:rsid w:val="007E12DB"/>
    <w:rsid w:val="007E13B3"/>
    <w:rsid w:val="007E1976"/>
    <w:rsid w:val="007E1C66"/>
    <w:rsid w:val="007E1CC5"/>
    <w:rsid w:val="007E22CB"/>
    <w:rsid w:val="007E23AE"/>
    <w:rsid w:val="007E264D"/>
    <w:rsid w:val="007E29B8"/>
    <w:rsid w:val="007E2E0A"/>
    <w:rsid w:val="007E3163"/>
    <w:rsid w:val="007E3DCD"/>
    <w:rsid w:val="007E3F6D"/>
    <w:rsid w:val="007E4DD7"/>
    <w:rsid w:val="007E5483"/>
    <w:rsid w:val="007E59AB"/>
    <w:rsid w:val="007E6253"/>
    <w:rsid w:val="007E62DB"/>
    <w:rsid w:val="007E695D"/>
    <w:rsid w:val="007E6D1A"/>
    <w:rsid w:val="007E6F6D"/>
    <w:rsid w:val="007E704E"/>
    <w:rsid w:val="007E70F8"/>
    <w:rsid w:val="007E7BB1"/>
    <w:rsid w:val="007F0285"/>
    <w:rsid w:val="007F0612"/>
    <w:rsid w:val="007F12E1"/>
    <w:rsid w:val="007F171E"/>
    <w:rsid w:val="007F1802"/>
    <w:rsid w:val="007F2348"/>
    <w:rsid w:val="007F374B"/>
    <w:rsid w:val="007F3CD3"/>
    <w:rsid w:val="007F3FBB"/>
    <w:rsid w:val="007F48AE"/>
    <w:rsid w:val="007F4B3B"/>
    <w:rsid w:val="007F51CC"/>
    <w:rsid w:val="007F5FB4"/>
    <w:rsid w:val="007F639D"/>
    <w:rsid w:val="007F66DB"/>
    <w:rsid w:val="007F6AF9"/>
    <w:rsid w:val="007F6B45"/>
    <w:rsid w:val="007F6EA2"/>
    <w:rsid w:val="007F6EFB"/>
    <w:rsid w:val="007F6F3A"/>
    <w:rsid w:val="007F75E6"/>
    <w:rsid w:val="007F783C"/>
    <w:rsid w:val="007F7E0D"/>
    <w:rsid w:val="0080053E"/>
    <w:rsid w:val="00800578"/>
    <w:rsid w:val="0080084D"/>
    <w:rsid w:val="00800B63"/>
    <w:rsid w:val="0080169E"/>
    <w:rsid w:val="00801E2A"/>
    <w:rsid w:val="00801FAA"/>
    <w:rsid w:val="00802C10"/>
    <w:rsid w:val="008031E4"/>
    <w:rsid w:val="008037FA"/>
    <w:rsid w:val="00803E78"/>
    <w:rsid w:val="00803EEE"/>
    <w:rsid w:val="0080412A"/>
    <w:rsid w:val="0080416E"/>
    <w:rsid w:val="008042E1"/>
    <w:rsid w:val="00804728"/>
    <w:rsid w:val="008048EB"/>
    <w:rsid w:val="00804BF0"/>
    <w:rsid w:val="00804E21"/>
    <w:rsid w:val="00805643"/>
    <w:rsid w:val="00805FAB"/>
    <w:rsid w:val="00806B20"/>
    <w:rsid w:val="00806D45"/>
    <w:rsid w:val="008070A5"/>
    <w:rsid w:val="0080722C"/>
    <w:rsid w:val="0080725F"/>
    <w:rsid w:val="00807324"/>
    <w:rsid w:val="00807341"/>
    <w:rsid w:val="00807EEB"/>
    <w:rsid w:val="00807F4F"/>
    <w:rsid w:val="00810AF3"/>
    <w:rsid w:val="00810F3D"/>
    <w:rsid w:val="00811294"/>
    <w:rsid w:val="0081153A"/>
    <w:rsid w:val="00811566"/>
    <w:rsid w:val="00811638"/>
    <w:rsid w:val="00811704"/>
    <w:rsid w:val="00811829"/>
    <w:rsid w:val="00811D65"/>
    <w:rsid w:val="00812542"/>
    <w:rsid w:val="00812D0A"/>
    <w:rsid w:val="00812EC1"/>
    <w:rsid w:val="0081309F"/>
    <w:rsid w:val="00813434"/>
    <w:rsid w:val="0081392A"/>
    <w:rsid w:val="008142FD"/>
    <w:rsid w:val="008145D1"/>
    <w:rsid w:val="0081465E"/>
    <w:rsid w:val="0081494C"/>
    <w:rsid w:val="00815148"/>
    <w:rsid w:val="00815345"/>
    <w:rsid w:val="0081587A"/>
    <w:rsid w:val="008159C4"/>
    <w:rsid w:val="00815A4E"/>
    <w:rsid w:val="00815C1E"/>
    <w:rsid w:val="00816848"/>
    <w:rsid w:val="00816D52"/>
    <w:rsid w:val="00817F88"/>
    <w:rsid w:val="008208D0"/>
    <w:rsid w:val="00821718"/>
    <w:rsid w:val="00821C40"/>
    <w:rsid w:val="00821CDF"/>
    <w:rsid w:val="0082215C"/>
    <w:rsid w:val="008234E6"/>
    <w:rsid w:val="00823682"/>
    <w:rsid w:val="0082386B"/>
    <w:rsid w:val="00823C79"/>
    <w:rsid w:val="00824312"/>
    <w:rsid w:val="00824793"/>
    <w:rsid w:val="0082493E"/>
    <w:rsid w:val="00824FDA"/>
    <w:rsid w:val="00825260"/>
    <w:rsid w:val="0082547D"/>
    <w:rsid w:val="0082549A"/>
    <w:rsid w:val="008254A1"/>
    <w:rsid w:val="008256C3"/>
    <w:rsid w:val="00825744"/>
    <w:rsid w:val="008257EB"/>
    <w:rsid w:val="00825C43"/>
    <w:rsid w:val="00825D5E"/>
    <w:rsid w:val="008268C8"/>
    <w:rsid w:val="0082691E"/>
    <w:rsid w:val="00826C67"/>
    <w:rsid w:val="00827301"/>
    <w:rsid w:val="00827662"/>
    <w:rsid w:val="008277B4"/>
    <w:rsid w:val="008277C8"/>
    <w:rsid w:val="0083022C"/>
    <w:rsid w:val="00830875"/>
    <w:rsid w:val="008319AB"/>
    <w:rsid w:val="00831F7D"/>
    <w:rsid w:val="008323AB"/>
    <w:rsid w:val="008323DE"/>
    <w:rsid w:val="008324FB"/>
    <w:rsid w:val="00832CD4"/>
    <w:rsid w:val="00832F1B"/>
    <w:rsid w:val="00833067"/>
    <w:rsid w:val="00833506"/>
    <w:rsid w:val="00833514"/>
    <w:rsid w:val="0083355A"/>
    <w:rsid w:val="008337FF"/>
    <w:rsid w:val="008347CC"/>
    <w:rsid w:val="008348A2"/>
    <w:rsid w:val="00834B8D"/>
    <w:rsid w:val="00834BFE"/>
    <w:rsid w:val="00834E19"/>
    <w:rsid w:val="00834E26"/>
    <w:rsid w:val="0083510A"/>
    <w:rsid w:val="00835803"/>
    <w:rsid w:val="00835ACF"/>
    <w:rsid w:val="00835B0A"/>
    <w:rsid w:val="0083602D"/>
    <w:rsid w:val="00836071"/>
    <w:rsid w:val="008369BC"/>
    <w:rsid w:val="00836FBD"/>
    <w:rsid w:val="008370D0"/>
    <w:rsid w:val="0083738F"/>
    <w:rsid w:val="008379B7"/>
    <w:rsid w:val="00837C37"/>
    <w:rsid w:val="00837F1F"/>
    <w:rsid w:val="0084014A"/>
    <w:rsid w:val="00840B69"/>
    <w:rsid w:val="008410DA"/>
    <w:rsid w:val="00841AD2"/>
    <w:rsid w:val="0084330D"/>
    <w:rsid w:val="008437FC"/>
    <w:rsid w:val="00843D24"/>
    <w:rsid w:val="0084430C"/>
    <w:rsid w:val="0084457D"/>
    <w:rsid w:val="00844F22"/>
    <w:rsid w:val="0084560C"/>
    <w:rsid w:val="00845979"/>
    <w:rsid w:val="00845ABD"/>
    <w:rsid w:val="008462CE"/>
    <w:rsid w:val="00846884"/>
    <w:rsid w:val="008468F3"/>
    <w:rsid w:val="00846A41"/>
    <w:rsid w:val="00847393"/>
    <w:rsid w:val="00847539"/>
    <w:rsid w:val="00847680"/>
    <w:rsid w:val="008477E3"/>
    <w:rsid w:val="00847895"/>
    <w:rsid w:val="00850B03"/>
    <w:rsid w:val="00850D93"/>
    <w:rsid w:val="00851ADC"/>
    <w:rsid w:val="0085236A"/>
    <w:rsid w:val="00852778"/>
    <w:rsid w:val="008527A9"/>
    <w:rsid w:val="008528E6"/>
    <w:rsid w:val="008534AD"/>
    <w:rsid w:val="00853521"/>
    <w:rsid w:val="008537AB"/>
    <w:rsid w:val="00853AC0"/>
    <w:rsid w:val="00853FD8"/>
    <w:rsid w:val="008540C8"/>
    <w:rsid w:val="00854480"/>
    <w:rsid w:val="008550EC"/>
    <w:rsid w:val="00855161"/>
    <w:rsid w:val="008553E0"/>
    <w:rsid w:val="008561CC"/>
    <w:rsid w:val="0085621A"/>
    <w:rsid w:val="008566F8"/>
    <w:rsid w:val="0085671E"/>
    <w:rsid w:val="008569BE"/>
    <w:rsid w:val="00856BED"/>
    <w:rsid w:val="00856CA1"/>
    <w:rsid w:val="0085758B"/>
    <w:rsid w:val="00857C07"/>
    <w:rsid w:val="00860285"/>
    <w:rsid w:val="008607BC"/>
    <w:rsid w:val="008609CE"/>
    <w:rsid w:val="00860BC1"/>
    <w:rsid w:val="00861866"/>
    <w:rsid w:val="00861882"/>
    <w:rsid w:val="00861A08"/>
    <w:rsid w:val="00861C7C"/>
    <w:rsid w:val="00862224"/>
    <w:rsid w:val="00862A1A"/>
    <w:rsid w:val="00862A95"/>
    <w:rsid w:val="00862EA4"/>
    <w:rsid w:val="0086307C"/>
    <w:rsid w:val="00863547"/>
    <w:rsid w:val="00863ED3"/>
    <w:rsid w:val="00864205"/>
    <w:rsid w:val="0086464F"/>
    <w:rsid w:val="008649C4"/>
    <w:rsid w:val="00864A4C"/>
    <w:rsid w:val="0086534E"/>
    <w:rsid w:val="00865678"/>
    <w:rsid w:val="00865A5B"/>
    <w:rsid w:val="00865F79"/>
    <w:rsid w:val="00867A97"/>
    <w:rsid w:val="00870969"/>
    <w:rsid w:val="00870BA4"/>
    <w:rsid w:val="00870C35"/>
    <w:rsid w:val="008711E7"/>
    <w:rsid w:val="00871314"/>
    <w:rsid w:val="008713C7"/>
    <w:rsid w:val="008714C6"/>
    <w:rsid w:val="00871C01"/>
    <w:rsid w:val="00871D09"/>
    <w:rsid w:val="00872006"/>
    <w:rsid w:val="00872602"/>
    <w:rsid w:val="00872A00"/>
    <w:rsid w:val="00872B3E"/>
    <w:rsid w:val="00872CA0"/>
    <w:rsid w:val="008732F4"/>
    <w:rsid w:val="00873D23"/>
    <w:rsid w:val="00873D93"/>
    <w:rsid w:val="0087402F"/>
    <w:rsid w:val="00874531"/>
    <w:rsid w:val="00874B78"/>
    <w:rsid w:val="00875406"/>
    <w:rsid w:val="008754F7"/>
    <w:rsid w:val="008756C8"/>
    <w:rsid w:val="00875F29"/>
    <w:rsid w:val="00875F5A"/>
    <w:rsid w:val="00876F00"/>
    <w:rsid w:val="00876F88"/>
    <w:rsid w:val="008772EE"/>
    <w:rsid w:val="00877347"/>
    <w:rsid w:val="00877B90"/>
    <w:rsid w:val="008802E5"/>
    <w:rsid w:val="0088113F"/>
    <w:rsid w:val="0088116D"/>
    <w:rsid w:val="008813E1"/>
    <w:rsid w:val="008815D2"/>
    <w:rsid w:val="00881A46"/>
    <w:rsid w:val="0088201C"/>
    <w:rsid w:val="0088211D"/>
    <w:rsid w:val="008825C5"/>
    <w:rsid w:val="00882B71"/>
    <w:rsid w:val="00882E55"/>
    <w:rsid w:val="00883112"/>
    <w:rsid w:val="008832CB"/>
    <w:rsid w:val="0088340C"/>
    <w:rsid w:val="00883F45"/>
    <w:rsid w:val="0088473A"/>
    <w:rsid w:val="00884741"/>
    <w:rsid w:val="00884A8F"/>
    <w:rsid w:val="00884B66"/>
    <w:rsid w:val="0088520B"/>
    <w:rsid w:val="00885681"/>
    <w:rsid w:val="008857D3"/>
    <w:rsid w:val="00885DBF"/>
    <w:rsid w:val="008860AF"/>
    <w:rsid w:val="00886468"/>
    <w:rsid w:val="008864DB"/>
    <w:rsid w:val="00887282"/>
    <w:rsid w:val="00887891"/>
    <w:rsid w:val="00887FF3"/>
    <w:rsid w:val="008904D4"/>
    <w:rsid w:val="008905A4"/>
    <w:rsid w:val="008908F6"/>
    <w:rsid w:val="008909D3"/>
    <w:rsid w:val="00890BEB"/>
    <w:rsid w:val="00891EC5"/>
    <w:rsid w:val="008920D1"/>
    <w:rsid w:val="0089243C"/>
    <w:rsid w:val="008927A9"/>
    <w:rsid w:val="00892C54"/>
    <w:rsid w:val="008938A5"/>
    <w:rsid w:val="00893952"/>
    <w:rsid w:val="00893CC8"/>
    <w:rsid w:val="00893D76"/>
    <w:rsid w:val="00893F93"/>
    <w:rsid w:val="00894893"/>
    <w:rsid w:val="00894AFD"/>
    <w:rsid w:val="00894E35"/>
    <w:rsid w:val="00895874"/>
    <w:rsid w:val="00895A58"/>
    <w:rsid w:val="00895EA0"/>
    <w:rsid w:val="00895EBF"/>
    <w:rsid w:val="0089673A"/>
    <w:rsid w:val="0089696A"/>
    <w:rsid w:val="00896B7B"/>
    <w:rsid w:val="00896DF2"/>
    <w:rsid w:val="008972C0"/>
    <w:rsid w:val="0089741A"/>
    <w:rsid w:val="00897546"/>
    <w:rsid w:val="00897712"/>
    <w:rsid w:val="008977EE"/>
    <w:rsid w:val="00897895"/>
    <w:rsid w:val="00897906"/>
    <w:rsid w:val="00897941"/>
    <w:rsid w:val="00897C81"/>
    <w:rsid w:val="00897CF5"/>
    <w:rsid w:val="00897DEA"/>
    <w:rsid w:val="008A0100"/>
    <w:rsid w:val="008A0811"/>
    <w:rsid w:val="008A1122"/>
    <w:rsid w:val="008A11E5"/>
    <w:rsid w:val="008A1A97"/>
    <w:rsid w:val="008A2599"/>
    <w:rsid w:val="008A31AE"/>
    <w:rsid w:val="008A37D8"/>
    <w:rsid w:val="008A3B85"/>
    <w:rsid w:val="008A4043"/>
    <w:rsid w:val="008A530E"/>
    <w:rsid w:val="008A56E1"/>
    <w:rsid w:val="008A5950"/>
    <w:rsid w:val="008A608F"/>
    <w:rsid w:val="008A6218"/>
    <w:rsid w:val="008A67E3"/>
    <w:rsid w:val="008A6F75"/>
    <w:rsid w:val="008A719E"/>
    <w:rsid w:val="008A7285"/>
    <w:rsid w:val="008A728B"/>
    <w:rsid w:val="008A75E7"/>
    <w:rsid w:val="008A7746"/>
    <w:rsid w:val="008A7B87"/>
    <w:rsid w:val="008A7CF0"/>
    <w:rsid w:val="008B06B0"/>
    <w:rsid w:val="008B1045"/>
    <w:rsid w:val="008B18B3"/>
    <w:rsid w:val="008B18B6"/>
    <w:rsid w:val="008B20BE"/>
    <w:rsid w:val="008B2306"/>
    <w:rsid w:val="008B266A"/>
    <w:rsid w:val="008B2D61"/>
    <w:rsid w:val="008B2F56"/>
    <w:rsid w:val="008B3829"/>
    <w:rsid w:val="008B3FD0"/>
    <w:rsid w:val="008B4255"/>
    <w:rsid w:val="008B4897"/>
    <w:rsid w:val="008B4BD8"/>
    <w:rsid w:val="008B4CE4"/>
    <w:rsid w:val="008B4D62"/>
    <w:rsid w:val="008B4D68"/>
    <w:rsid w:val="008B4FCC"/>
    <w:rsid w:val="008B504D"/>
    <w:rsid w:val="008B5155"/>
    <w:rsid w:val="008B522D"/>
    <w:rsid w:val="008B5255"/>
    <w:rsid w:val="008B58D7"/>
    <w:rsid w:val="008B5DA0"/>
    <w:rsid w:val="008B5DD3"/>
    <w:rsid w:val="008B620F"/>
    <w:rsid w:val="008B659B"/>
    <w:rsid w:val="008B686B"/>
    <w:rsid w:val="008B68C4"/>
    <w:rsid w:val="008B725A"/>
    <w:rsid w:val="008B7A71"/>
    <w:rsid w:val="008B7C40"/>
    <w:rsid w:val="008B7E8F"/>
    <w:rsid w:val="008B7EB2"/>
    <w:rsid w:val="008B7F18"/>
    <w:rsid w:val="008C04DE"/>
    <w:rsid w:val="008C0A67"/>
    <w:rsid w:val="008C0A9A"/>
    <w:rsid w:val="008C0DEB"/>
    <w:rsid w:val="008C1162"/>
    <w:rsid w:val="008C1198"/>
    <w:rsid w:val="008C1825"/>
    <w:rsid w:val="008C193C"/>
    <w:rsid w:val="008C1C2C"/>
    <w:rsid w:val="008C29ED"/>
    <w:rsid w:val="008C2E57"/>
    <w:rsid w:val="008C3E05"/>
    <w:rsid w:val="008C4063"/>
    <w:rsid w:val="008C43E4"/>
    <w:rsid w:val="008C50D0"/>
    <w:rsid w:val="008C537A"/>
    <w:rsid w:val="008C598D"/>
    <w:rsid w:val="008C5A49"/>
    <w:rsid w:val="008C5F17"/>
    <w:rsid w:val="008C60E6"/>
    <w:rsid w:val="008C63C0"/>
    <w:rsid w:val="008C7952"/>
    <w:rsid w:val="008C7F54"/>
    <w:rsid w:val="008D0563"/>
    <w:rsid w:val="008D09B9"/>
    <w:rsid w:val="008D0AAA"/>
    <w:rsid w:val="008D0DD4"/>
    <w:rsid w:val="008D1431"/>
    <w:rsid w:val="008D2059"/>
    <w:rsid w:val="008D226E"/>
    <w:rsid w:val="008D2871"/>
    <w:rsid w:val="008D292D"/>
    <w:rsid w:val="008D3D1C"/>
    <w:rsid w:val="008D3EA4"/>
    <w:rsid w:val="008D3F70"/>
    <w:rsid w:val="008D3FA1"/>
    <w:rsid w:val="008D4199"/>
    <w:rsid w:val="008D4807"/>
    <w:rsid w:val="008D4E59"/>
    <w:rsid w:val="008D5F13"/>
    <w:rsid w:val="008D611C"/>
    <w:rsid w:val="008D63D8"/>
    <w:rsid w:val="008D78AC"/>
    <w:rsid w:val="008D7907"/>
    <w:rsid w:val="008D7A97"/>
    <w:rsid w:val="008D7BA9"/>
    <w:rsid w:val="008D7FE8"/>
    <w:rsid w:val="008E0406"/>
    <w:rsid w:val="008E087C"/>
    <w:rsid w:val="008E0996"/>
    <w:rsid w:val="008E0D24"/>
    <w:rsid w:val="008E114C"/>
    <w:rsid w:val="008E115D"/>
    <w:rsid w:val="008E15DF"/>
    <w:rsid w:val="008E1941"/>
    <w:rsid w:val="008E2908"/>
    <w:rsid w:val="008E2971"/>
    <w:rsid w:val="008E2994"/>
    <w:rsid w:val="008E2ED9"/>
    <w:rsid w:val="008E366D"/>
    <w:rsid w:val="008E3AAD"/>
    <w:rsid w:val="008E3B71"/>
    <w:rsid w:val="008E4BC1"/>
    <w:rsid w:val="008E52CB"/>
    <w:rsid w:val="008E60A1"/>
    <w:rsid w:val="008E6308"/>
    <w:rsid w:val="008E656B"/>
    <w:rsid w:val="008E69DF"/>
    <w:rsid w:val="008E6ACC"/>
    <w:rsid w:val="008E6C6F"/>
    <w:rsid w:val="008E7282"/>
    <w:rsid w:val="008E7747"/>
    <w:rsid w:val="008F0629"/>
    <w:rsid w:val="008F1155"/>
    <w:rsid w:val="008F19EE"/>
    <w:rsid w:val="008F2005"/>
    <w:rsid w:val="008F21A9"/>
    <w:rsid w:val="008F23EF"/>
    <w:rsid w:val="008F2672"/>
    <w:rsid w:val="008F2A84"/>
    <w:rsid w:val="008F2B63"/>
    <w:rsid w:val="008F2C88"/>
    <w:rsid w:val="008F2FA3"/>
    <w:rsid w:val="008F3B19"/>
    <w:rsid w:val="008F4036"/>
    <w:rsid w:val="008F42FD"/>
    <w:rsid w:val="008F4630"/>
    <w:rsid w:val="008F4907"/>
    <w:rsid w:val="008F511C"/>
    <w:rsid w:val="008F5975"/>
    <w:rsid w:val="008F5F29"/>
    <w:rsid w:val="008F6108"/>
    <w:rsid w:val="008F6628"/>
    <w:rsid w:val="008F6D46"/>
    <w:rsid w:val="008F7074"/>
    <w:rsid w:val="008F7128"/>
    <w:rsid w:val="008F74F5"/>
    <w:rsid w:val="008F762E"/>
    <w:rsid w:val="008F7B53"/>
    <w:rsid w:val="009000E3"/>
    <w:rsid w:val="00900C0B"/>
    <w:rsid w:val="009011BD"/>
    <w:rsid w:val="00901954"/>
    <w:rsid w:val="00901DD2"/>
    <w:rsid w:val="009023FE"/>
    <w:rsid w:val="009026E7"/>
    <w:rsid w:val="009027A1"/>
    <w:rsid w:val="0090292C"/>
    <w:rsid w:val="00903518"/>
    <w:rsid w:val="0090351C"/>
    <w:rsid w:val="00904070"/>
    <w:rsid w:val="00904597"/>
    <w:rsid w:val="0090536E"/>
    <w:rsid w:val="009055AB"/>
    <w:rsid w:val="009055C0"/>
    <w:rsid w:val="00905FB8"/>
    <w:rsid w:val="0090610D"/>
    <w:rsid w:val="009061A3"/>
    <w:rsid w:val="00906440"/>
    <w:rsid w:val="00906D1D"/>
    <w:rsid w:val="009100EB"/>
    <w:rsid w:val="00910943"/>
    <w:rsid w:val="009109C5"/>
    <w:rsid w:val="00910E5C"/>
    <w:rsid w:val="009116C4"/>
    <w:rsid w:val="00912223"/>
    <w:rsid w:val="00912937"/>
    <w:rsid w:val="0091301A"/>
    <w:rsid w:val="00913214"/>
    <w:rsid w:val="0091361F"/>
    <w:rsid w:val="00913CF3"/>
    <w:rsid w:val="00913D85"/>
    <w:rsid w:val="00913E1D"/>
    <w:rsid w:val="009141BB"/>
    <w:rsid w:val="00914B85"/>
    <w:rsid w:val="00915055"/>
    <w:rsid w:val="0091538F"/>
    <w:rsid w:val="009154EC"/>
    <w:rsid w:val="009160D2"/>
    <w:rsid w:val="009163BF"/>
    <w:rsid w:val="009166C0"/>
    <w:rsid w:val="00916941"/>
    <w:rsid w:val="00916A42"/>
    <w:rsid w:val="00916C5A"/>
    <w:rsid w:val="00916D18"/>
    <w:rsid w:val="0091708C"/>
    <w:rsid w:val="009204D4"/>
    <w:rsid w:val="00920919"/>
    <w:rsid w:val="0092092A"/>
    <w:rsid w:val="00920E53"/>
    <w:rsid w:val="00922E55"/>
    <w:rsid w:val="0092314D"/>
    <w:rsid w:val="0092329E"/>
    <w:rsid w:val="009239A1"/>
    <w:rsid w:val="00923DDC"/>
    <w:rsid w:val="0092411D"/>
    <w:rsid w:val="0092415D"/>
    <w:rsid w:val="00924185"/>
    <w:rsid w:val="00924BE6"/>
    <w:rsid w:val="00924F7E"/>
    <w:rsid w:val="0092502A"/>
    <w:rsid w:val="00925225"/>
    <w:rsid w:val="00926066"/>
    <w:rsid w:val="00926124"/>
    <w:rsid w:val="009263F2"/>
    <w:rsid w:val="00926BE0"/>
    <w:rsid w:val="00926C34"/>
    <w:rsid w:val="00930752"/>
    <w:rsid w:val="00930AF4"/>
    <w:rsid w:val="00931211"/>
    <w:rsid w:val="0093150A"/>
    <w:rsid w:val="009315C4"/>
    <w:rsid w:val="00931779"/>
    <w:rsid w:val="00931C3B"/>
    <w:rsid w:val="00932E5F"/>
    <w:rsid w:val="009333D3"/>
    <w:rsid w:val="009340F9"/>
    <w:rsid w:val="00934596"/>
    <w:rsid w:val="009346CA"/>
    <w:rsid w:val="009348CB"/>
    <w:rsid w:val="00934DF7"/>
    <w:rsid w:val="00935144"/>
    <w:rsid w:val="009351A5"/>
    <w:rsid w:val="0093564C"/>
    <w:rsid w:val="00935FAF"/>
    <w:rsid w:val="00936B5F"/>
    <w:rsid w:val="00937020"/>
    <w:rsid w:val="009376A1"/>
    <w:rsid w:val="00937F4F"/>
    <w:rsid w:val="009400EC"/>
    <w:rsid w:val="009414D5"/>
    <w:rsid w:val="0094341E"/>
    <w:rsid w:val="0094373F"/>
    <w:rsid w:val="00943926"/>
    <w:rsid w:val="00943A47"/>
    <w:rsid w:val="00943DDA"/>
    <w:rsid w:val="00944459"/>
    <w:rsid w:val="0094464B"/>
    <w:rsid w:val="0094532F"/>
    <w:rsid w:val="00945373"/>
    <w:rsid w:val="00945649"/>
    <w:rsid w:val="00945A37"/>
    <w:rsid w:val="00946233"/>
    <w:rsid w:val="00946536"/>
    <w:rsid w:val="00946B15"/>
    <w:rsid w:val="00946EB5"/>
    <w:rsid w:val="0094731D"/>
    <w:rsid w:val="009473F3"/>
    <w:rsid w:val="009477AC"/>
    <w:rsid w:val="0094785B"/>
    <w:rsid w:val="00947909"/>
    <w:rsid w:val="009479A2"/>
    <w:rsid w:val="00947F83"/>
    <w:rsid w:val="0094F069"/>
    <w:rsid w:val="00950BD0"/>
    <w:rsid w:val="00950D66"/>
    <w:rsid w:val="0095121F"/>
    <w:rsid w:val="009515FB"/>
    <w:rsid w:val="009522F3"/>
    <w:rsid w:val="00952C90"/>
    <w:rsid w:val="00952F2A"/>
    <w:rsid w:val="009534E0"/>
    <w:rsid w:val="009539C3"/>
    <w:rsid w:val="00953FBD"/>
    <w:rsid w:val="009541C4"/>
    <w:rsid w:val="00954BFB"/>
    <w:rsid w:val="00954C70"/>
    <w:rsid w:val="00954DCF"/>
    <w:rsid w:val="00954E81"/>
    <w:rsid w:val="00955526"/>
    <w:rsid w:val="00955818"/>
    <w:rsid w:val="0095584A"/>
    <w:rsid w:val="009558DB"/>
    <w:rsid w:val="00955C6F"/>
    <w:rsid w:val="00956F97"/>
    <w:rsid w:val="00957198"/>
    <w:rsid w:val="009572A8"/>
    <w:rsid w:val="00957FB8"/>
    <w:rsid w:val="00957FE0"/>
    <w:rsid w:val="0096009E"/>
    <w:rsid w:val="0096042C"/>
    <w:rsid w:val="00960A59"/>
    <w:rsid w:val="00960B0E"/>
    <w:rsid w:val="00960BD1"/>
    <w:rsid w:val="00960C56"/>
    <w:rsid w:val="00960CF0"/>
    <w:rsid w:val="00960DB4"/>
    <w:rsid w:val="00961AE7"/>
    <w:rsid w:val="00961B39"/>
    <w:rsid w:val="00962E6A"/>
    <w:rsid w:val="00963BB8"/>
    <w:rsid w:val="00963DC8"/>
    <w:rsid w:val="009641F4"/>
    <w:rsid w:val="009642D2"/>
    <w:rsid w:val="009645A6"/>
    <w:rsid w:val="00964C33"/>
    <w:rsid w:val="00964FB5"/>
    <w:rsid w:val="00965A82"/>
    <w:rsid w:val="0096624B"/>
    <w:rsid w:val="009667FC"/>
    <w:rsid w:val="00966F3A"/>
    <w:rsid w:val="00966FA3"/>
    <w:rsid w:val="00966FA7"/>
    <w:rsid w:val="009674A7"/>
    <w:rsid w:val="00967559"/>
    <w:rsid w:val="00967661"/>
    <w:rsid w:val="00967A27"/>
    <w:rsid w:val="00967CE0"/>
    <w:rsid w:val="00967F71"/>
    <w:rsid w:val="00967FC7"/>
    <w:rsid w:val="009700E6"/>
    <w:rsid w:val="0097042E"/>
    <w:rsid w:val="00970F71"/>
    <w:rsid w:val="009714EF"/>
    <w:rsid w:val="00971C96"/>
    <w:rsid w:val="00971F2D"/>
    <w:rsid w:val="009720A0"/>
    <w:rsid w:val="009722DB"/>
    <w:rsid w:val="009722E7"/>
    <w:rsid w:val="009727E4"/>
    <w:rsid w:val="00972811"/>
    <w:rsid w:val="00972AE4"/>
    <w:rsid w:val="0097328E"/>
    <w:rsid w:val="00973446"/>
    <w:rsid w:val="0097361B"/>
    <w:rsid w:val="00973627"/>
    <w:rsid w:val="00973631"/>
    <w:rsid w:val="009738D3"/>
    <w:rsid w:val="00973BAA"/>
    <w:rsid w:val="00973D20"/>
    <w:rsid w:val="00974037"/>
    <w:rsid w:val="00974EA7"/>
    <w:rsid w:val="00974FF6"/>
    <w:rsid w:val="00975368"/>
    <w:rsid w:val="009754B3"/>
    <w:rsid w:val="0097580F"/>
    <w:rsid w:val="009762E5"/>
    <w:rsid w:val="00976324"/>
    <w:rsid w:val="009768BA"/>
    <w:rsid w:val="00976BE2"/>
    <w:rsid w:val="00977107"/>
    <w:rsid w:val="009772A5"/>
    <w:rsid w:val="00977E82"/>
    <w:rsid w:val="00980026"/>
    <w:rsid w:val="0098037E"/>
    <w:rsid w:val="00980492"/>
    <w:rsid w:val="009818BB"/>
    <w:rsid w:val="00981F66"/>
    <w:rsid w:val="00982073"/>
    <w:rsid w:val="0098214C"/>
    <w:rsid w:val="0098245B"/>
    <w:rsid w:val="00982488"/>
    <w:rsid w:val="009827A9"/>
    <w:rsid w:val="009828E5"/>
    <w:rsid w:val="00982A42"/>
    <w:rsid w:val="00982B78"/>
    <w:rsid w:val="00982C85"/>
    <w:rsid w:val="00983205"/>
    <w:rsid w:val="0098360A"/>
    <w:rsid w:val="00983869"/>
    <w:rsid w:val="009839C4"/>
    <w:rsid w:val="00983F1E"/>
    <w:rsid w:val="0098462B"/>
    <w:rsid w:val="00984781"/>
    <w:rsid w:val="00984949"/>
    <w:rsid w:val="00984E1F"/>
    <w:rsid w:val="009856B2"/>
    <w:rsid w:val="00985E08"/>
    <w:rsid w:val="0098616D"/>
    <w:rsid w:val="0098638E"/>
    <w:rsid w:val="00986482"/>
    <w:rsid w:val="009868B6"/>
    <w:rsid w:val="00986E40"/>
    <w:rsid w:val="00987121"/>
    <w:rsid w:val="00987DED"/>
    <w:rsid w:val="009906A0"/>
    <w:rsid w:val="009907A5"/>
    <w:rsid w:val="00990C6C"/>
    <w:rsid w:val="00991A6A"/>
    <w:rsid w:val="00991D46"/>
    <w:rsid w:val="00991FA8"/>
    <w:rsid w:val="00991FC1"/>
    <w:rsid w:val="009920F1"/>
    <w:rsid w:val="00992225"/>
    <w:rsid w:val="00992527"/>
    <w:rsid w:val="00992D70"/>
    <w:rsid w:val="00992E16"/>
    <w:rsid w:val="00992FB4"/>
    <w:rsid w:val="00993152"/>
    <w:rsid w:val="00993455"/>
    <w:rsid w:val="009934AF"/>
    <w:rsid w:val="009934EA"/>
    <w:rsid w:val="00993665"/>
    <w:rsid w:val="00994267"/>
    <w:rsid w:val="00994370"/>
    <w:rsid w:val="009943FE"/>
    <w:rsid w:val="0099485D"/>
    <w:rsid w:val="00994E0E"/>
    <w:rsid w:val="009951F3"/>
    <w:rsid w:val="009955BE"/>
    <w:rsid w:val="009959FF"/>
    <w:rsid w:val="00995F5A"/>
    <w:rsid w:val="0099604F"/>
    <w:rsid w:val="00996BAE"/>
    <w:rsid w:val="009971CA"/>
    <w:rsid w:val="00997384"/>
    <w:rsid w:val="009978B5"/>
    <w:rsid w:val="009978C8"/>
    <w:rsid w:val="00997A53"/>
    <w:rsid w:val="00997A56"/>
    <w:rsid w:val="00997AF3"/>
    <w:rsid w:val="00997B65"/>
    <w:rsid w:val="00997E09"/>
    <w:rsid w:val="009A020B"/>
    <w:rsid w:val="009A0A84"/>
    <w:rsid w:val="009A0AD6"/>
    <w:rsid w:val="009A0C92"/>
    <w:rsid w:val="009A0EB9"/>
    <w:rsid w:val="009A124B"/>
    <w:rsid w:val="009A1B83"/>
    <w:rsid w:val="009A2173"/>
    <w:rsid w:val="009A29B2"/>
    <w:rsid w:val="009A2D33"/>
    <w:rsid w:val="009A3017"/>
    <w:rsid w:val="009A314E"/>
    <w:rsid w:val="009A34AB"/>
    <w:rsid w:val="009A3BB6"/>
    <w:rsid w:val="009A41F4"/>
    <w:rsid w:val="009A466C"/>
    <w:rsid w:val="009A47CB"/>
    <w:rsid w:val="009A4CC7"/>
    <w:rsid w:val="009A4DB8"/>
    <w:rsid w:val="009A4FCA"/>
    <w:rsid w:val="009A56D1"/>
    <w:rsid w:val="009A5D12"/>
    <w:rsid w:val="009A5F23"/>
    <w:rsid w:val="009A5F8F"/>
    <w:rsid w:val="009A6471"/>
    <w:rsid w:val="009B0077"/>
    <w:rsid w:val="009B0213"/>
    <w:rsid w:val="009B098C"/>
    <w:rsid w:val="009B1010"/>
    <w:rsid w:val="009B253F"/>
    <w:rsid w:val="009B32C8"/>
    <w:rsid w:val="009B341E"/>
    <w:rsid w:val="009B3A6C"/>
    <w:rsid w:val="009B3EA9"/>
    <w:rsid w:val="009B428F"/>
    <w:rsid w:val="009B4491"/>
    <w:rsid w:val="009B44D6"/>
    <w:rsid w:val="009B45CD"/>
    <w:rsid w:val="009B4672"/>
    <w:rsid w:val="009B46A7"/>
    <w:rsid w:val="009B4E99"/>
    <w:rsid w:val="009B5049"/>
    <w:rsid w:val="009B5F37"/>
    <w:rsid w:val="009B6009"/>
    <w:rsid w:val="009B6408"/>
    <w:rsid w:val="009B6844"/>
    <w:rsid w:val="009B7383"/>
    <w:rsid w:val="009B7CAB"/>
    <w:rsid w:val="009C0137"/>
    <w:rsid w:val="009C03B0"/>
    <w:rsid w:val="009C0DBF"/>
    <w:rsid w:val="009C0F6C"/>
    <w:rsid w:val="009C2014"/>
    <w:rsid w:val="009C2704"/>
    <w:rsid w:val="009C2A30"/>
    <w:rsid w:val="009C2AAA"/>
    <w:rsid w:val="009C2CE8"/>
    <w:rsid w:val="009C3156"/>
    <w:rsid w:val="009C3930"/>
    <w:rsid w:val="009C3B90"/>
    <w:rsid w:val="009C3F1E"/>
    <w:rsid w:val="009C528F"/>
    <w:rsid w:val="009C6D35"/>
    <w:rsid w:val="009C6F30"/>
    <w:rsid w:val="009C72D2"/>
    <w:rsid w:val="009C73E6"/>
    <w:rsid w:val="009D063D"/>
    <w:rsid w:val="009D0936"/>
    <w:rsid w:val="009D0E2E"/>
    <w:rsid w:val="009D1262"/>
    <w:rsid w:val="009D1670"/>
    <w:rsid w:val="009D1752"/>
    <w:rsid w:val="009D2107"/>
    <w:rsid w:val="009D2437"/>
    <w:rsid w:val="009D2442"/>
    <w:rsid w:val="009D2528"/>
    <w:rsid w:val="009D26E6"/>
    <w:rsid w:val="009D3DF9"/>
    <w:rsid w:val="009D4229"/>
    <w:rsid w:val="009D4B34"/>
    <w:rsid w:val="009D55B9"/>
    <w:rsid w:val="009D5904"/>
    <w:rsid w:val="009D5D5D"/>
    <w:rsid w:val="009D606B"/>
    <w:rsid w:val="009D659E"/>
    <w:rsid w:val="009D65E8"/>
    <w:rsid w:val="009D747E"/>
    <w:rsid w:val="009D7EE7"/>
    <w:rsid w:val="009E0040"/>
    <w:rsid w:val="009E0372"/>
    <w:rsid w:val="009E053C"/>
    <w:rsid w:val="009E153E"/>
    <w:rsid w:val="009E1807"/>
    <w:rsid w:val="009E191D"/>
    <w:rsid w:val="009E1CB8"/>
    <w:rsid w:val="009E1CBF"/>
    <w:rsid w:val="009E1DAD"/>
    <w:rsid w:val="009E2394"/>
    <w:rsid w:val="009E2DBD"/>
    <w:rsid w:val="009E3A81"/>
    <w:rsid w:val="009E45E7"/>
    <w:rsid w:val="009E4B7A"/>
    <w:rsid w:val="009E4D8A"/>
    <w:rsid w:val="009E4EBD"/>
    <w:rsid w:val="009E4FDD"/>
    <w:rsid w:val="009E53C6"/>
    <w:rsid w:val="009E6647"/>
    <w:rsid w:val="009E6690"/>
    <w:rsid w:val="009E6ACB"/>
    <w:rsid w:val="009F0094"/>
    <w:rsid w:val="009F0170"/>
    <w:rsid w:val="009F04EE"/>
    <w:rsid w:val="009F0A16"/>
    <w:rsid w:val="009F17AA"/>
    <w:rsid w:val="009F17D1"/>
    <w:rsid w:val="009F1EA1"/>
    <w:rsid w:val="009F1FA6"/>
    <w:rsid w:val="009F249D"/>
    <w:rsid w:val="009F2DC9"/>
    <w:rsid w:val="009F2F3D"/>
    <w:rsid w:val="009F3252"/>
    <w:rsid w:val="009F33DA"/>
    <w:rsid w:val="009F3874"/>
    <w:rsid w:val="009F3914"/>
    <w:rsid w:val="009F3AEE"/>
    <w:rsid w:val="009F4534"/>
    <w:rsid w:val="009F47A7"/>
    <w:rsid w:val="009F4855"/>
    <w:rsid w:val="009F4AEC"/>
    <w:rsid w:val="009F4C16"/>
    <w:rsid w:val="009F4C2B"/>
    <w:rsid w:val="009F4CFE"/>
    <w:rsid w:val="009F507D"/>
    <w:rsid w:val="009F55DF"/>
    <w:rsid w:val="009F5C12"/>
    <w:rsid w:val="009F5E6A"/>
    <w:rsid w:val="009F5FB5"/>
    <w:rsid w:val="009F6A96"/>
    <w:rsid w:val="009F7874"/>
    <w:rsid w:val="009F7AA3"/>
    <w:rsid w:val="009F7EFD"/>
    <w:rsid w:val="00A00389"/>
    <w:rsid w:val="00A004A5"/>
    <w:rsid w:val="00A0181E"/>
    <w:rsid w:val="00A019A2"/>
    <w:rsid w:val="00A020A3"/>
    <w:rsid w:val="00A02776"/>
    <w:rsid w:val="00A02B24"/>
    <w:rsid w:val="00A02D39"/>
    <w:rsid w:val="00A02ED9"/>
    <w:rsid w:val="00A02FEF"/>
    <w:rsid w:val="00A032A9"/>
    <w:rsid w:val="00A03A09"/>
    <w:rsid w:val="00A03EDE"/>
    <w:rsid w:val="00A04169"/>
    <w:rsid w:val="00A04766"/>
    <w:rsid w:val="00A04FA1"/>
    <w:rsid w:val="00A051AC"/>
    <w:rsid w:val="00A05229"/>
    <w:rsid w:val="00A05D2D"/>
    <w:rsid w:val="00A05F49"/>
    <w:rsid w:val="00A06028"/>
    <w:rsid w:val="00A060AD"/>
    <w:rsid w:val="00A063BD"/>
    <w:rsid w:val="00A070AA"/>
    <w:rsid w:val="00A07288"/>
    <w:rsid w:val="00A07473"/>
    <w:rsid w:val="00A07862"/>
    <w:rsid w:val="00A07C86"/>
    <w:rsid w:val="00A119BF"/>
    <w:rsid w:val="00A121EE"/>
    <w:rsid w:val="00A124E8"/>
    <w:rsid w:val="00A12D8D"/>
    <w:rsid w:val="00A12EEB"/>
    <w:rsid w:val="00A1304E"/>
    <w:rsid w:val="00A132E9"/>
    <w:rsid w:val="00A13AF1"/>
    <w:rsid w:val="00A13D58"/>
    <w:rsid w:val="00A1412E"/>
    <w:rsid w:val="00A141AA"/>
    <w:rsid w:val="00A14E1F"/>
    <w:rsid w:val="00A14FD6"/>
    <w:rsid w:val="00A15295"/>
    <w:rsid w:val="00A1545E"/>
    <w:rsid w:val="00A15AA6"/>
    <w:rsid w:val="00A15FFE"/>
    <w:rsid w:val="00A161DE"/>
    <w:rsid w:val="00A16514"/>
    <w:rsid w:val="00A179CA"/>
    <w:rsid w:val="00A17F6D"/>
    <w:rsid w:val="00A208A6"/>
    <w:rsid w:val="00A210DF"/>
    <w:rsid w:val="00A211F6"/>
    <w:rsid w:val="00A2230D"/>
    <w:rsid w:val="00A22499"/>
    <w:rsid w:val="00A22500"/>
    <w:rsid w:val="00A22C99"/>
    <w:rsid w:val="00A230EB"/>
    <w:rsid w:val="00A23154"/>
    <w:rsid w:val="00A23AE2"/>
    <w:rsid w:val="00A23CFF"/>
    <w:rsid w:val="00A23F40"/>
    <w:rsid w:val="00A23F91"/>
    <w:rsid w:val="00A243CF"/>
    <w:rsid w:val="00A243FD"/>
    <w:rsid w:val="00A248DE"/>
    <w:rsid w:val="00A24E6B"/>
    <w:rsid w:val="00A25061"/>
    <w:rsid w:val="00A2565C"/>
    <w:rsid w:val="00A2604D"/>
    <w:rsid w:val="00A262EC"/>
    <w:rsid w:val="00A27054"/>
    <w:rsid w:val="00A271F4"/>
    <w:rsid w:val="00A27575"/>
    <w:rsid w:val="00A27C77"/>
    <w:rsid w:val="00A303D7"/>
    <w:rsid w:val="00A30D33"/>
    <w:rsid w:val="00A3173C"/>
    <w:rsid w:val="00A31AF9"/>
    <w:rsid w:val="00A31FE2"/>
    <w:rsid w:val="00A31FF3"/>
    <w:rsid w:val="00A3217F"/>
    <w:rsid w:val="00A337FC"/>
    <w:rsid w:val="00A3399F"/>
    <w:rsid w:val="00A341C8"/>
    <w:rsid w:val="00A34EE9"/>
    <w:rsid w:val="00A351C3"/>
    <w:rsid w:val="00A3563A"/>
    <w:rsid w:val="00A358BB"/>
    <w:rsid w:val="00A35A7B"/>
    <w:rsid w:val="00A35AEA"/>
    <w:rsid w:val="00A3648E"/>
    <w:rsid w:val="00A36863"/>
    <w:rsid w:val="00A36E5E"/>
    <w:rsid w:val="00A3715C"/>
    <w:rsid w:val="00A371E1"/>
    <w:rsid w:val="00A372FB"/>
    <w:rsid w:val="00A373DE"/>
    <w:rsid w:val="00A37D0B"/>
    <w:rsid w:val="00A37D29"/>
    <w:rsid w:val="00A40175"/>
    <w:rsid w:val="00A40726"/>
    <w:rsid w:val="00A409A7"/>
    <w:rsid w:val="00A40A0E"/>
    <w:rsid w:val="00A40F74"/>
    <w:rsid w:val="00A417CD"/>
    <w:rsid w:val="00A41ED3"/>
    <w:rsid w:val="00A41FBC"/>
    <w:rsid w:val="00A423F6"/>
    <w:rsid w:val="00A428ED"/>
    <w:rsid w:val="00A42B67"/>
    <w:rsid w:val="00A42C08"/>
    <w:rsid w:val="00A43554"/>
    <w:rsid w:val="00A43992"/>
    <w:rsid w:val="00A439F0"/>
    <w:rsid w:val="00A43FB8"/>
    <w:rsid w:val="00A445C0"/>
    <w:rsid w:val="00A45161"/>
    <w:rsid w:val="00A456F4"/>
    <w:rsid w:val="00A4594D"/>
    <w:rsid w:val="00A460E8"/>
    <w:rsid w:val="00A463FE"/>
    <w:rsid w:val="00A464A0"/>
    <w:rsid w:val="00A46B9D"/>
    <w:rsid w:val="00A46E44"/>
    <w:rsid w:val="00A4720A"/>
    <w:rsid w:val="00A47420"/>
    <w:rsid w:val="00A47847"/>
    <w:rsid w:val="00A479A3"/>
    <w:rsid w:val="00A47A75"/>
    <w:rsid w:val="00A47B04"/>
    <w:rsid w:val="00A47B35"/>
    <w:rsid w:val="00A47B39"/>
    <w:rsid w:val="00A50854"/>
    <w:rsid w:val="00A50AF1"/>
    <w:rsid w:val="00A51939"/>
    <w:rsid w:val="00A51944"/>
    <w:rsid w:val="00A51A8B"/>
    <w:rsid w:val="00A52112"/>
    <w:rsid w:val="00A5221C"/>
    <w:rsid w:val="00A52979"/>
    <w:rsid w:val="00A52C1C"/>
    <w:rsid w:val="00A52D80"/>
    <w:rsid w:val="00A52F74"/>
    <w:rsid w:val="00A53180"/>
    <w:rsid w:val="00A5341D"/>
    <w:rsid w:val="00A53519"/>
    <w:rsid w:val="00A538D3"/>
    <w:rsid w:val="00A53F95"/>
    <w:rsid w:val="00A541A0"/>
    <w:rsid w:val="00A546F5"/>
    <w:rsid w:val="00A546FF"/>
    <w:rsid w:val="00A54CE4"/>
    <w:rsid w:val="00A54F10"/>
    <w:rsid w:val="00A56344"/>
    <w:rsid w:val="00A56490"/>
    <w:rsid w:val="00A57312"/>
    <w:rsid w:val="00A57576"/>
    <w:rsid w:val="00A57997"/>
    <w:rsid w:val="00A57B3F"/>
    <w:rsid w:val="00A600AC"/>
    <w:rsid w:val="00A60247"/>
    <w:rsid w:val="00A606BB"/>
    <w:rsid w:val="00A6081E"/>
    <w:rsid w:val="00A60E77"/>
    <w:rsid w:val="00A60F6A"/>
    <w:rsid w:val="00A60FDA"/>
    <w:rsid w:val="00A6148A"/>
    <w:rsid w:val="00A61D31"/>
    <w:rsid w:val="00A61E11"/>
    <w:rsid w:val="00A61F03"/>
    <w:rsid w:val="00A6242A"/>
    <w:rsid w:val="00A628A1"/>
    <w:rsid w:val="00A62C19"/>
    <w:rsid w:val="00A631D6"/>
    <w:rsid w:val="00A6352A"/>
    <w:rsid w:val="00A63A1D"/>
    <w:rsid w:val="00A6434E"/>
    <w:rsid w:val="00A64C6D"/>
    <w:rsid w:val="00A64DC1"/>
    <w:rsid w:val="00A65091"/>
    <w:rsid w:val="00A65592"/>
    <w:rsid w:val="00A65771"/>
    <w:rsid w:val="00A65A45"/>
    <w:rsid w:val="00A65B9C"/>
    <w:rsid w:val="00A65D70"/>
    <w:rsid w:val="00A66376"/>
    <w:rsid w:val="00A666FA"/>
    <w:rsid w:val="00A66DAB"/>
    <w:rsid w:val="00A675C6"/>
    <w:rsid w:val="00A67CB9"/>
    <w:rsid w:val="00A70644"/>
    <w:rsid w:val="00A70683"/>
    <w:rsid w:val="00A70B1B"/>
    <w:rsid w:val="00A70DCC"/>
    <w:rsid w:val="00A71F28"/>
    <w:rsid w:val="00A71F95"/>
    <w:rsid w:val="00A722E8"/>
    <w:rsid w:val="00A724E8"/>
    <w:rsid w:val="00A72C33"/>
    <w:rsid w:val="00A730E4"/>
    <w:rsid w:val="00A73149"/>
    <w:rsid w:val="00A7345B"/>
    <w:rsid w:val="00A738CB"/>
    <w:rsid w:val="00A73C5A"/>
    <w:rsid w:val="00A7424A"/>
    <w:rsid w:val="00A7499D"/>
    <w:rsid w:val="00A74C57"/>
    <w:rsid w:val="00A7553E"/>
    <w:rsid w:val="00A75938"/>
    <w:rsid w:val="00A75B95"/>
    <w:rsid w:val="00A75E48"/>
    <w:rsid w:val="00A75EB1"/>
    <w:rsid w:val="00A75F32"/>
    <w:rsid w:val="00A76026"/>
    <w:rsid w:val="00A7643C"/>
    <w:rsid w:val="00A76870"/>
    <w:rsid w:val="00A768BF"/>
    <w:rsid w:val="00A7691C"/>
    <w:rsid w:val="00A76B18"/>
    <w:rsid w:val="00A7771D"/>
    <w:rsid w:val="00A777D8"/>
    <w:rsid w:val="00A778EE"/>
    <w:rsid w:val="00A77A20"/>
    <w:rsid w:val="00A77B50"/>
    <w:rsid w:val="00A803EC"/>
    <w:rsid w:val="00A80725"/>
    <w:rsid w:val="00A80FB6"/>
    <w:rsid w:val="00A815F7"/>
    <w:rsid w:val="00A8265E"/>
    <w:rsid w:val="00A828B1"/>
    <w:rsid w:val="00A82930"/>
    <w:rsid w:val="00A82B99"/>
    <w:rsid w:val="00A830FC"/>
    <w:rsid w:val="00A8344C"/>
    <w:rsid w:val="00A8368C"/>
    <w:rsid w:val="00A83C35"/>
    <w:rsid w:val="00A83E19"/>
    <w:rsid w:val="00A84465"/>
    <w:rsid w:val="00A852DD"/>
    <w:rsid w:val="00A853E9"/>
    <w:rsid w:val="00A85686"/>
    <w:rsid w:val="00A856D9"/>
    <w:rsid w:val="00A85975"/>
    <w:rsid w:val="00A85A93"/>
    <w:rsid w:val="00A85E41"/>
    <w:rsid w:val="00A85F74"/>
    <w:rsid w:val="00A862B4"/>
    <w:rsid w:val="00A8640E"/>
    <w:rsid w:val="00A86952"/>
    <w:rsid w:val="00A87DD9"/>
    <w:rsid w:val="00A87FF2"/>
    <w:rsid w:val="00A91169"/>
    <w:rsid w:val="00A9138D"/>
    <w:rsid w:val="00A91CC3"/>
    <w:rsid w:val="00A91F27"/>
    <w:rsid w:val="00A928BA"/>
    <w:rsid w:val="00A9299B"/>
    <w:rsid w:val="00A9388D"/>
    <w:rsid w:val="00A93BDB"/>
    <w:rsid w:val="00A93EA4"/>
    <w:rsid w:val="00A94232"/>
    <w:rsid w:val="00A94389"/>
    <w:rsid w:val="00A94499"/>
    <w:rsid w:val="00A94949"/>
    <w:rsid w:val="00A94E9A"/>
    <w:rsid w:val="00A951CC"/>
    <w:rsid w:val="00A952E7"/>
    <w:rsid w:val="00A95320"/>
    <w:rsid w:val="00A954FD"/>
    <w:rsid w:val="00A95758"/>
    <w:rsid w:val="00A95A83"/>
    <w:rsid w:val="00A95F5E"/>
    <w:rsid w:val="00A96B58"/>
    <w:rsid w:val="00A96B63"/>
    <w:rsid w:val="00A96CA1"/>
    <w:rsid w:val="00A97D64"/>
    <w:rsid w:val="00AA02B5"/>
    <w:rsid w:val="00AA14F8"/>
    <w:rsid w:val="00AA173F"/>
    <w:rsid w:val="00AA1923"/>
    <w:rsid w:val="00AA1BD7"/>
    <w:rsid w:val="00AA1ED8"/>
    <w:rsid w:val="00AA1FA8"/>
    <w:rsid w:val="00AA1FD9"/>
    <w:rsid w:val="00AA241A"/>
    <w:rsid w:val="00AA2C4B"/>
    <w:rsid w:val="00AA2F27"/>
    <w:rsid w:val="00AA30FE"/>
    <w:rsid w:val="00AA34DB"/>
    <w:rsid w:val="00AA390B"/>
    <w:rsid w:val="00AA3D9B"/>
    <w:rsid w:val="00AA3DC6"/>
    <w:rsid w:val="00AA47FF"/>
    <w:rsid w:val="00AA4C0F"/>
    <w:rsid w:val="00AA4D02"/>
    <w:rsid w:val="00AA51F5"/>
    <w:rsid w:val="00AA5E8B"/>
    <w:rsid w:val="00AA6079"/>
    <w:rsid w:val="00AA61F7"/>
    <w:rsid w:val="00AA7248"/>
    <w:rsid w:val="00AA7737"/>
    <w:rsid w:val="00AA77B1"/>
    <w:rsid w:val="00AA7C5B"/>
    <w:rsid w:val="00AA7FCC"/>
    <w:rsid w:val="00AB008E"/>
    <w:rsid w:val="00AB00B3"/>
    <w:rsid w:val="00AB06AD"/>
    <w:rsid w:val="00AB0745"/>
    <w:rsid w:val="00AB0760"/>
    <w:rsid w:val="00AB08E4"/>
    <w:rsid w:val="00AB0A4A"/>
    <w:rsid w:val="00AB0B7C"/>
    <w:rsid w:val="00AB1568"/>
    <w:rsid w:val="00AB1A77"/>
    <w:rsid w:val="00AB1C85"/>
    <w:rsid w:val="00AB1D2B"/>
    <w:rsid w:val="00AB25EB"/>
    <w:rsid w:val="00AB25F6"/>
    <w:rsid w:val="00AB29B5"/>
    <w:rsid w:val="00AB2D43"/>
    <w:rsid w:val="00AB2D6A"/>
    <w:rsid w:val="00AB2FAD"/>
    <w:rsid w:val="00AB3448"/>
    <w:rsid w:val="00AB3800"/>
    <w:rsid w:val="00AB3945"/>
    <w:rsid w:val="00AB3B06"/>
    <w:rsid w:val="00AB4227"/>
    <w:rsid w:val="00AB476A"/>
    <w:rsid w:val="00AB4786"/>
    <w:rsid w:val="00AB4FB6"/>
    <w:rsid w:val="00AB512E"/>
    <w:rsid w:val="00AB51B1"/>
    <w:rsid w:val="00AB52B1"/>
    <w:rsid w:val="00AB59B4"/>
    <w:rsid w:val="00AB6672"/>
    <w:rsid w:val="00AB6BCE"/>
    <w:rsid w:val="00AB6DA4"/>
    <w:rsid w:val="00AB706F"/>
    <w:rsid w:val="00AB7556"/>
    <w:rsid w:val="00AB7ACF"/>
    <w:rsid w:val="00AB7CF7"/>
    <w:rsid w:val="00AB7F02"/>
    <w:rsid w:val="00ABC105"/>
    <w:rsid w:val="00AC09BA"/>
    <w:rsid w:val="00AC129E"/>
    <w:rsid w:val="00AC1539"/>
    <w:rsid w:val="00AC15AE"/>
    <w:rsid w:val="00AC162C"/>
    <w:rsid w:val="00AC19AD"/>
    <w:rsid w:val="00AC1A06"/>
    <w:rsid w:val="00AC2199"/>
    <w:rsid w:val="00AC223F"/>
    <w:rsid w:val="00AC293A"/>
    <w:rsid w:val="00AC2A0D"/>
    <w:rsid w:val="00AC3C3F"/>
    <w:rsid w:val="00AC41CE"/>
    <w:rsid w:val="00AC433B"/>
    <w:rsid w:val="00AC49DD"/>
    <w:rsid w:val="00AC5379"/>
    <w:rsid w:val="00AC5B3B"/>
    <w:rsid w:val="00AC5C40"/>
    <w:rsid w:val="00AC5E13"/>
    <w:rsid w:val="00AC62C8"/>
    <w:rsid w:val="00AC6BC4"/>
    <w:rsid w:val="00AC6E4F"/>
    <w:rsid w:val="00AC7586"/>
    <w:rsid w:val="00AC7F73"/>
    <w:rsid w:val="00AD0558"/>
    <w:rsid w:val="00AD06ED"/>
    <w:rsid w:val="00AD09E9"/>
    <w:rsid w:val="00AD0B46"/>
    <w:rsid w:val="00AD0BB1"/>
    <w:rsid w:val="00AD22C5"/>
    <w:rsid w:val="00AD2490"/>
    <w:rsid w:val="00AD2835"/>
    <w:rsid w:val="00AD29A6"/>
    <w:rsid w:val="00AD2E9F"/>
    <w:rsid w:val="00AD3270"/>
    <w:rsid w:val="00AD3290"/>
    <w:rsid w:val="00AD3A89"/>
    <w:rsid w:val="00AD4B0D"/>
    <w:rsid w:val="00AD5665"/>
    <w:rsid w:val="00AD58E6"/>
    <w:rsid w:val="00AD591F"/>
    <w:rsid w:val="00AD5A61"/>
    <w:rsid w:val="00AD5DC9"/>
    <w:rsid w:val="00AD5EB1"/>
    <w:rsid w:val="00AD609C"/>
    <w:rsid w:val="00AD6323"/>
    <w:rsid w:val="00AD68FF"/>
    <w:rsid w:val="00AD6C43"/>
    <w:rsid w:val="00AD6F2B"/>
    <w:rsid w:val="00AD7C04"/>
    <w:rsid w:val="00AE03DC"/>
    <w:rsid w:val="00AE0979"/>
    <w:rsid w:val="00AE11B5"/>
    <w:rsid w:val="00AE13D2"/>
    <w:rsid w:val="00AE1625"/>
    <w:rsid w:val="00AE1ED4"/>
    <w:rsid w:val="00AE24CC"/>
    <w:rsid w:val="00AE24F3"/>
    <w:rsid w:val="00AE2933"/>
    <w:rsid w:val="00AE3C37"/>
    <w:rsid w:val="00AE4454"/>
    <w:rsid w:val="00AE4780"/>
    <w:rsid w:val="00AE49EA"/>
    <w:rsid w:val="00AE4B5C"/>
    <w:rsid w:val="00AE4F69"/>
    <w:rsid w:val="00AE4FCD"/>
    <w:rsid w:val="00AE54AC"/>
    <w:rsid w:val="00AE5D6C"/>
    <w:rsid w:val="00AE60EF"/>
    <w:rsid w:val="00AE6147"/>
    <w:rsid w:val="00AE62CD"/>
    <w:rsid w:val="00AE6431"/>
    <w:rsid w:val="00AE643F"/>
    <w:rsid w:val="00AE65CD"/>
    <w:rsid w:val="00AE6F18"/>
    <w:rsid w:val="00AE6FEF"/>
    <w:rsid w:val="00AE7177"/>
    <w:rsid w:val="00AE773B"/>
    <w:rsid w:val="00AE7A7F"/>
    <w:rsid w:val="00AE7BE6"/>
    <w:rsid w:val="00AF12CB"/>
    <w:rsid w:val="00AF165B"/>
    <w:rsid w:val="00AF1B9C"/>
    <w:rsid w:val="00AF1D81"/>
    <w:rsid w:val="00AF1F15"/>
    <w:rsid w:val="00AF2821"/>
    <w:rsid w:val="00AF2871"/>
    <w:rsid w:val="00AF2D48"/>
    <w:rsid w:val="00AF34E7"/>
    <w:rsid w:val="00AF3653"/>
    <w:rsid w:val="00AF3905"/>
    <w:rsid w:val="00AF40C4"/>
    <w:rsid w:val="00AF434B"/>
    <w:rsid w:val="00AF4631"/>
    <w:rsid w:val="00AF47C0"/>
    <w:rsid w:val="00AF4D18"/>
    <w:rsid w:val="00AF4D79"/>
    <w:rsid w:val="00AF4DFB"/>
    <w:rsid w:val="00AF55A2"/>
    <w:rsid w:val="00AF5E04"/>
    <w:rsid w:val="00AF5EB1"/>
    <w:rsid w:val="00AF6482"/>
    <w:rsid w:val="00AF6629"/>
    <w:rsid w:val="00AF6908"/>
    <w:rsid w:val="00AF692F"/>
    <w:rsid w:val="00AF6AAD"/>
    <w:rsid w:val="00AF703A"/>
    <w:rsid w:val="00AF7B67"/>
    <w:rsid w:val="00B000B2"/>
    <w:rsid w:val="00B00C0B"/>
    <w:rsid w:val="00B010E1"/>
    <w:rsid w:val="00B01B63"/>
    <w:rsid w:val="00B0262D"/>
    <w:rsid w:val="00B0269C"/>
    <w:rsid w:val="00B02EC9"/>
    <w:rsid w:val="00B030A8"/>
    <w:rsid w:val="00B032D5"/>
    <w:rsid w:val="00B03762"/>
    <w:rsid w:val="00B03EB3"/>
    <w:rsid w:val="00B03F7D"/>
    <w:rsid w:val="00B03FFE"/>
    <w:rsid w:val="00B043B7"/>
    <w:rsid w:val="00B04B17"/>
    <w:rsid w:val="00B0505B"/>
    <w:rsid w:val="00B0530C"/>
    <w:rsid w:val="00B0540D"/>
    <w:rsid w:val="00B06554"/>
    <w:rsid w:val="00B07CAA"/>
    <w:rsid w:val="00B07DF0"/>
    <w:rsid w:val="00B07F14"/>
    <w:rsid w:val="00B106A6"/>
    <w:rsid w:val="00B10CDA"/>
    <w:rsid w:val="00B111FE"/>
    <w:rsid w:val="00B1177D"/>
    <w:rsid w:val="00B12AAD"/>
    <w:rsid w:val="00B12D93"/>
    <w:rsid w:val="00B12E2A"/>
    <w:rsid w:val="00B12E7F"/>
    <w:rsid w:val="00B14939"/>
    <w:rsid w:val="00B155D4"/>
    <w:rsid w:val="00B15667"/>
    <w:rsid w:val="00B15876"/>
    <w:rsid w:val="00B15B72"/>
    <w:rsid w:val="00B1603E"/>
    <w:rsid w:val="00B16A45"/>
    <w:rsid w:val="00B16E09"/>
    <w:rsid w:val="00B16EDD"/>
    <w:rsid w:val="00B176E2"/>
    <w:rsid w:val="00B17DC1"/>
    <w:rsid w:val="00B200B4"/>
    <w:rsid w:val="00B20817"/>
    <w:rsid w:val="00B21273"/>
    <w:rsid w:val="00B21499"/>
    <w:rsid w:val="00B2200D"/>
    <w:rsid w:val="00B22641"/>
    <w:rsid w:val="00B22818"/>
    <w:rsid w:val="00B238AC"/>
    <w:rsid w:val="00B23FF1"/>
    <w:rsid w:val="00B24508"/>
    <w:rsid w:val="00B24551"/>
    <w:rsid w:val="00B25774"/>
    <w:rsid w:val="00B26E63"/>
    <w:rsid w:val="00B30176"/>
    <w:rsid w:val="00B307BB"/>
    <w:rsid w:val="00B3173C"/>
    <w:rsid w:val="00B318AD"/>
    <w:rsid w:val="00B31946"/>
    <w:rsid w:val="00B319BA"/>
    <w:rsid w:val="00B321F2"/>
    <w:rsid w:val="00B3282B"/>
    <w:rsid w:val="00B32BCA"/>
    <w:rsid w:val="00B352E0"/>
    <w:rsid w:val="00B35CCF"/>
    <w:rsid w:val="00B35E78"/>
    <w:rsid w:val="00B361BB"/>
    <w:rsid w:val="00B36414"/>
    <w:rsid w:val="00B3670E"/>
    <w:rsid w:val="00B3689E"/>
    <w:rsid w:val="00B407A8"/>
    <w:rsid w:val="00B40B88"/>
    <w:rsid w:val="00B414C9"/>
    <w:rsid w:val="00B41517"/>
    <w:rsid w:val="00B41A1A"/>
    <w:rsid w:val="00B42461"/>
    <w:rsid w:val="00B42B65"/>
    <w:rsid w:val="00B42B6A"/>
    <w:rsid w:val="00B42D56"/>
    <w:rsid w:val="00B434E4"/>
    <w:rsid w:val="00B438E1"/>
    <w:rsid w:val="00B43E4C"/>
    <w:rsid w:val="00B43F4F"/>
    <w:rsid w:val="00B44100"/>
    <w:rsid w:val="00B44D33"/>
    <w:rsid w:val="00B45207"/>
    <w:rsid w:val="00B454C4"/>
    <w:rsid w:val="00B46041"/>
    <w:rsid w:val="00B460D5"/>
    <w:rsid w:val="00B46B9F"/>
    <w:rsid w:val="00B46F43"/>
    <w:rsid w:val="00B47284"/>
    <w:rsid w:val="00B476EE"/>
    <w:rsid w:val="00B509B2"/>
    <w:rsid w:val="00B509BE"/>
    <w:rsid w:val="00B50EB0"/>
    <w:rsid w:val="00B5123C"/>
    <w:rsid w:val="00B51503"/>
    <w:rsid w:val="00B51A8D"/>
    <w:rsid w:val="00B521BD"/>
    <w:rsid w:val="00B5240A"/>
    <w:rsid w:val="00B5271F"/>
    <w:rsid w:val="00B52D0D"/>
    <w:rsid w:val="00B52DFE"/>
    <w:rsid w:val="00B53001"/>
    <w:rsid w:val="00B5354D"/>
    <w:rsid w:val="00B538D7"/>
    <w:rsid w:val="00B53987"/>
    <w:rsid w:val="00B53CA8"/>
    <w:rsid w:val="00B53F12"/>
    <w:rsid w:val="00B5464E"/>
    <w:rsid w:val="00B54CB6"/>
    <w:rsid w:val="00B54EDB"/>
    <w:rsid w:val="00B55403"/>
    <w:rsid w:val="00B558EA"/>
    <w:rsid w:val="00B559F3"/>
    <w:rsid w:val="00B56316"/>
    <w:rsid w:val="00B56526"/>
    <w:rsid w:val="00B56ECD"/>
    <w:rsid w:val="00B56FD2"/>
    <w:rsid w:val="00B57034"/>
    <w:rsid w:val="00B57297"/>
    <w:rsid w:val="00B57470"/>
    <w:rsid w:val="00B57881"/>
    <w:rsid w:val="00B57C20"/>
    <w:rsid w:val="00B60AC9"/>
    <w:rsid w:val="00B60D9D"/>
    <w:rsid w:val="00B60E29"/>
    <w:rsid w:val="00B60EA9"/>
    <w:rsid w:val="00B60EE0"/>
    <w:rsid w:val="00B61106"/>
    <w:rsid w:val="00B611D5"/>
    <w:rsid w:val="00B6135B"/>
    <w:rsid w:val="00B614C2"/>
    <w:rsid w:val="00B61BE5"/>
    <w:rsid w:val="00B61ED0"/>
    <w:rsid w:val="00B6207C"/>
    <w:rsid w:val="00B6228A"/>
    <w:rsid w:val="00B6249D"/>
    <w:rsid w:val="00B626F0"/>
    <w:rsid w:val="00B62F14"/>
    <w:rsid w:val="00B63662"/>
    <w:rsid w:val="00B63E64"/>
    <w:rsid w:val="00B640B7"/>
    <w:rsid w:val="00B64AF2"/>
    <w:rsid w:val="00B64D2D"/>
    <w:rsid w:val="00B65225"/>
    <w:rsid w:val="00B65580"/>
    <w:rsid w:val="00B6584D"/>
    <w:rsid w:val="00B658FA"/>
    <w:rsid w:val="00B658FB"/>
    <w:rsid w:val="00B65A1C"/>
    <w:rsid w:val="00B65AB4"/>
    <w:rsid w:val="00B66C9B"/>
    <w:rsid w:val="00B66CB9"/>
    <w:rsid w:val="00B66DF0"/>
    <w:rsid w:val="00B6704F"/>
    <w:rsid w:val="00B67467"/>
    <w:rsid w:val="00B6750A"/>
    <w:rsid w:val="00B67A83"/>
    <w:rsid w:val="00B70417"/>
    <w:rsid w:val="00B71095"/>
    <w:rsid w:val="00B71553"/>
    <w:rsid w:val="00B71DE1"/>
    <w:rsid w:val="00B71F8A"/>
    <w:rsid w:val="00B7239A"/>
    <w:rsid w:val="00B723BA"/>
    <w:rsid w:val="00B72AE8"/>
    <w:rsid w:val="00B73024"/>
    <w:rsid w:val="00B7362F"/>
    <w:rsid w:val="00B73BAF"/>
    <w:rsid w:val="00B73D53"/>
    <w:rsid w:val="00B741F1"/>
    <w:rsid w:val="00B7546A"/>
    <w:rsid w:val="00B75AA1"/>
    <w:rsid w:val="00B75DF2"/>
    <w:rsid w:val="00B76274"/>
    <w:rsid w:val="00B76301"/>
    <w:rsid w:val="00B76466"/>
    <w:rsid w:val="00B76562"/>
    <w:rsid w:val="00B76D23"/>
    <w:rsid w:val="00B76F10"/>
    <w:rsid w:val="00B778DF"/>
    <w:rsid w:val="00B77945"/>
    <w:rsid w:val="00B80282"/>
    <w:rsid w:val="00B80FAA"/>
    <w:rsid w:val="00B81764"/>
    <w:rsid w:val="00B818A2"/>
    <w:rsid w:val="00B81E95"/>
    <w:rsid w:val="00B82615"/>
    <w:rsid w:val="00B82E1C"/>
    <w:rsid w:val="00B82F7D"/>
    <w:rsid w:val="00B8341A"/>
    <w:rsid w:val="00B84265"/>
    <w:rsid w:val="00B843E7"/>
    <w:rsid w:val="00B849D0"/>
    <w:rsid w:val="00B84B21"/>
    <w:rsid w:val="00B855E8"/>
    <w:rsid w:val="00B85ADC"/>
    <w:rsid w:val="00B8661E"/>
    <w:rsid w:val="00B866F9"/>
    <w:rsid w:val="00B86A9A"/>
    <w:rsid w:val="00B86C7F"/>
    <w:rsid w:val="00B9051E"/>
    <w:rsid w:val="00B91148"/>
    <w:rsid w:val="00B912EB"/>
    <w:rsid w:val="00B912ED"/>
    <w:rsid w:val="00B91C04"/>
    <w:rsid w:val="00B91E6B"/>
    <w:rsid w:val="00B91F9A"/>
    <w:rsid w:val="00B926C9"/>
    <w:rsid w:val="00B9289C"/>
    <w:rsid w:val="00B92D98"/>
    <w:rsid w:val="00B930D7"/>
    <w:rsid w:val="00B93352"/>
    <w:rsid w:val="00B93507"/>
    <w:rsid w:val="00B93950"/>
    <w:rsid w:val="00B9405C"/>
    <w:rsid w:val="00B94952"/>
    <w:rsid w:val="00B94FD1"/>
    <w:rsid w:val="00B950EB"/>
    <w:rsid w:val="00B9513A"/>
    <w:rsid w:val="00B96359"/>
    <w:rsid w:val="00B96449"/>
    <w:rsid w:val="00B964D0"/>
    <w:rsid w:val="00B96ADA"/>
    <w:rsid w:val="00B96FE0"/>
    <w:rsid w:val="00B9728B"/>
    <w:rsid w:val="00B9759B"/>
    <w:rsid w:val="00B97D76"/>
    <w:rsid w:val="00BA0589"/>
    <w:rsid w:val="00BA05EA"/>
    <w:rsid w:val="00BA0864"/>
    <w:rsid w:val="00BA0920"/>
    <w:rsid w:val="00BA0B0C"/>
    <w:rsid w:val="00BA0B6E"/>
    <w:rsid w:val="00BA0B7E"/>
    <w:rsid w:val="00BA0C08"/>
    <w:rsid w:val="00BA134B"/>
    <w:rsid w:val="00BA1393"/>
    <w:rsid w:val="00BA2416"/>
    <w:rsid w:val="00BA2470"/>
    <w:rsid w:val="00BA2899"/>
    <w:rsid w:val="00BA294D"/>
    <w:rsid w:val="00BA2CD8"/>
    <w:rsid w:val="00BA2E19"/>
    <w:rsid w:val="00BA3018"/>
    <w:rsid w:val="00BA323D"/>
    <w:rsid w:val="00BA3336"/>
    <w:rsid w:val="00BA35D7"/>
    <w:rsid w:val="00BA3ACF"/>
    <w:rsid w:val="00BA3C51"/>
    <w:rsid w:val="00BA4181"/>
    <w:rsid w:val="00BA5051"/>
    <w:rsid w:val="00BA5295"/>
    <w:rsid w:val="00BA52C4"/>
    <w:rsid w:val="00BA5A42"/>
    <w:rsid w:val="00BA61CF"/>
    <w:rsid w:val="00BA64E2"/>
    <w:rsid w:val="00BA752E"/>
    <w:rsid w:val="00BA7A29"/>
    <w:rsid w:val="00BA7CB4"/>
    <w:rsid w:val="00BA7E8F"/>
    <w:rsid w:val="00BA7FB7"/>
    <w:rsid w:val="00BB03DC"/>
    <w:rsid w:val="00BB056A"/>
    <w:rsid w:val="00BB068C"/>
    <w:rsid w:val="00BB06F6"/>
    <w:rsid w:val="00BB0BCF"/>
    <w:rsid w:val="00BB191D"/>
    <w:rsid w:val="00BB1B94"/>
    <w:rsid w:val="00BB27C6"/>
    <w:rsid w:val="00BB2D32"/>
    <w:rsid w:val="00BB307A"/>
    <w:rsid w:val="00BB3180"/>
    <w:rsid w:val="00BB32AC"/>
    <w:rsid w:val="00BB3656"/>
    <w:rsid w:val="00BB3674"/>
    <w:rsid w:val="00BB41EA"/>
    <w:rsid w:val="00BB4252"/>
    <w:rsid w:val="00BB4A2A"/>
    <w:rsid w:val="00BB517B"/>
    <w:rsid w:val="00BB5497"/>
    <w:rsid w:val="00BB56A3"/>
    <w:rsid w:val="00BB5981"/>
    <w:rsid w:val="00BB62D1"/>
    <w:rsid w:val="00BB6325"/>
    <w:rsid w:val="00BB6549"/>
    <w:rsid w:val="00BB6A2E"/>
    <w:rsid w:val="00BB6A76"/>
    <w:rsid w:val="00BB6E24"/>
    <w:rsid w:val="00BB73B4"/>
    <w:rsid w:val="00BB7F22"/>
    <w:rsid w:val="00BC085C"/>
    <w:rsid w:val="00BC0D2D"/>
    <w:rsid w:val="00BC1A46"/>
    <w:rsid w:val="00BC1D52"/>
    <w:rsid w:val="00BC1F4D"/>
    <w:rsid w:val="00BC2AB4"/>
    <w:rsid w:val="00BC2EC3"/>
    <w:rsid w:val="00BC36CD"/>
    <w:rsid w:val="00BC4C58"/>
    <w:rsid w:val="00BC502E"/>
    <w:rsid w:val="00BC56FF"/>
    <w:rsid w:val="00BC5C2F"/>
    <w:rsid w:val="00BC5FFB"/>
    <w:rsid w:val="00BC61C4"/>
    <w:rsid w:val="00BC62E6"/>
    <w:rsid w:val="00BC661B"/>
    <w:rsid w:val="00BC6975"/>
    <w:rsid w:val="00BC6D31"/>
    <w:rsid w:val="00BC7365"/>
    <w:rsid w:val="00BC7851"/>
    <w:rsid w:val="00BC7F42"/>
    <w:rsid w:val="00BC9116"/>
    <w:rsid w:val="00BD0DF0"/>
    <w:rsid w:val="00BD1160"/>
    <w:rsid w:val="00BD131E"/>
    <w:rsid w:val="00BD141A"/>
    <w:rsid w:val="00BD1F42"/>
    <w:rsid w:val="00BD2BBC"/>
    <w:rsid w:val="00BD2C34"/>
    <w:rsid w:val="00BD3102"/>
    <w:rsid w:val="00BD32ED"/>
    <w:rsid w:val="00BD3F30"/>
    <w:rsid w:val="00BD4D45"/>
    <w:rsid w:val="00BD4D9E"/>
    <w:rsid w:val="00BD597C"/>
    <w:rsid w:val="00BD5E66"/>
    <w:rsid w:val="00BD6AD9"/>
    <w:rsid w:val="00BD6AF2"/>
    <w:rsid w:val="00BD70E2"/>
    <w:rsid w:val="00BD7282"/>
    <w:rsid w:val="00BD78E1"/>
    <w:rsid w:val="00BD7FC4"/>
    <w:rsid w:val="00BE0484"/>
    <w:rsid w:val="00BE05D7"/>
    <w:rsid w:val="00BE12EB"/>
    <w:rsid w:val="00BE16B1"/>
    <w:rsid w:val="00BE1763"/>
    <w:rsid w:val="00BE1E34"/>
    <w:rsid w:val="00BE235B"/>
    <w:rsid w:val="00BE25DE"/>
    <w:rsid w:val="00BE2693"/>
    <w:rsid w:val="00BE28BD"/>
    <w:rsid w:val="00BE2EC0"/>
    <w:rsid w:val="00BE317D"/>
    <w:rsid w:val="00BE31B4"/>
    <w:rsid w:val="00BE334E"/>
    <w:rsid w:val="00BE358A"/>
    <w:rsid w:val="00BE380A"/>
    <w:rsid w:val="00BE39A6"/>
    <w:rsid w:val="00BE3A03"/>
    <w:rsid w:val="00BE3E7B"/>
    <w:rsid w:val="00BE40EB"/>
    <w:rsid w:val="00BE4144"/>
    <w:rsid w:val="00BE4376"/>
    <w:rsid w:val="00BE4471"/>
    <w:rsid w:val="00BE46A1"/>
    <w:rsid w:val="00BE546A"/>
    <w:rsid w:val="00BE6179"/>
    <w:rsid w:val="00BE6A8E"/>
    <w:rsid w:val="00BE7DD4"/>
    <w:rsid w:val="00BF00A9"/>
    <w:rsid w:val="00BF09BD"/>
    <w:rsid w:val="00BF0F57"/>
    <w:rsid w:val="00BF1253"/>
    <w:rsid w:val="00BF1823"/>
    <w:rsid w:val="00BF204B"/>
    <w:rsid w:val="00BF2494"/>
    <w:rsid w:val="00BF28A3"/>
    <w:rsid w:val="00BF37A5"/>
    <w:rsid w:val="00BF3F68"/>
    <w:rsid w:val="00BF4125"/>
    <w:rsid w:val="00BF42EE"/>
    <w:rsid w:val="00BF4443"/>
    <w:rsid w:val="00BF4571"/>
    <w:rsid w:val="00BF47A5"/>
    <w:rsid w:val="00BF5067"/>
    <w:rsid w:val="00BF56C7"/>
    <w:rsid w:val="00BF5802"/>
    <w:rsid w:val="00BF5861"/>
    <w:rsid w:val="00BF5D1A"/>
    <w:rsid w:val="00BF5EDC"/>
    <w:rsid w:val="00BF5FEF"/>
    <w:rsid w:val="00BF62A1"/>
    <w:rsid w:val="00BF6544"/>
    <w:rsid w:val="00BF6714"/>
    <w:rsid w:val="00BF6777"/>
    <w:rsid w:val="00BF6B2F"/>
    <w:rsid w:val="00BF6DE2"/>
    <w:rsid w:val="00BF77CF"/>
    <w:rsid w:val="00BF77DD"/>
    <w:rsid w:val="00BF79E8"/>
    <w:rsid w:val="00C00556"/>
    <w:rsid w:val="00C0064A"/>
    <w:rsid w:val="00C01576"/>
    <w:rsid w:val="00C01C08"/>
    <w:rsid w:val="00C0201A"/>
    <w:rsid w:val="00C020A8"/>
    <w:rsid w:val="00C02928"/>
    <w:rsid w:val="00C03234"/>
    <w:rsid w:val="00C0395D"/>
    <w:rsid w:val="00C03E3D"/>
    <w:rsid w:val="00C03F4B"/>
    <w:rsid w:val="00C041AC"/>
    <w:rsid w:val="00C045D3"/>
    <w:rsid w:val="00C0530E"/>
    <w:rsid w:val="00C05315"/>
    <w:rsid w:val="00C053EC"/>
    <w:rsid w:val="00C05C39"/>
    <w:rsid w:val="00C05E02"/>
    <w:rsid w:val="00C06121"/>
    <w:rsid w:val="00C06422"/>
    <w:rsid w:val="00C06472"/>
    <w:rsid w:val="00C06776"/>
    <w:rsid w:val="00C06F70"/>
    <w:rsid w:val="00C070C8"/>
    <w:rsid w:val="00C071D4"/>
    <w:rsid w:val="00C07528"/>
    <w:rsid w:val="00C077A5"/>
    <w:rsid w:val="00C07945"/>
    <w:rsid w:val="00C10C94"/>
    <w:rsid w:val="00C110FD"/>
    <w:rsid w:val="00C117E7"/>
    <w:rsid w:val="00C117F4"/>
    <w:rsid w:val="00C118F8"/>
    <w:rsid w:val="00C1199A"/>
    <w:rsid w:val="00C11F9B"/>
    <w:rsid w:val="00C12523"/>
    <w:rsid w:val="00C12709"/>
    <w:rsid w:val="00C127C5"/>
    <w:rsid w:val="00C12B63"/>
    <w:rsid w:val="00C13359"/>
    <w:rsid w:val="00C1349E"/>
    <w:rsid w:val="00C1363F"/>
    <w:rsid w:val="00C13886"/>
    <w:rsid w:val="00C13D07"/>
    <w:rsid w:val="00C13F7D"/>
    <w:rsid w:val="00C1454E"/>
    <w:rsid w:val="00C14811"/>
    <w:rsid w:val="00C14EF4"/>
    <w:rsid w:val="00C14F8D"/>
    <w:rsid w:val="00C15314"/>
    <w:rsid w:val="00C1599A"/>
    <w:rsid w:val="00C1681E"/>
    <w:rsid w:val="00C169EC"/>
    <w:rsid w:val="00C16C62"/>
    <w:rsid w:val="00C16F25"/>
    <w:rsid w:val="00C172D1"/>
    <w:rsid w:val="00C172F5"/>
    <w:rsid w:val="00C17535"/>
    <w:rsid w:val="00C1763A"/>
    <w:rsid w:val="00C179E3"/>
    <w:rsid w:val="00C20571"/>
    <w:rsid w:val="00C20DEE"/>
    <w:rsid w:val="00C20E9A"/>
    <w:rsid w:val="00C21521"/>
    <w:rsid w:val="00C21849"/>
    <w:rsid w:val="00C21C82"/>
    <w:rsid w:val="00C21EF6"/>
    <w:rsid w:val="00C23142"/>
    <w:rsid w:val="00C2326D"/>
    <w:rsid w:val="00C2328E"/>
    <w:rsid w:val="00C23365"/>
    <w:rsid w:val="00C23BBC"/>
    <w:rsid w:val="00C24EA5"/>
    <w:rsid w:val="00C254D1"/>
    <w:rsid w:val="00C2590B"/>
    <w:rsid w:val="00C26CD4"/>
    <w:rsid w:val="00C270A7"/>
    <w:rsid w:val="00C274D5"/>
    <w:rsid w:val="00C2770D"/>
    <w:rsid w:val="00C27860"/>
    <w:rsid w:val="00C27A96"/>
    <w:rsid w:val="00C27C13"/>
    <w:rsid w:val="00C27D64"/>
    <w:rsid w:val="00C30B3B"/>
    <w:rsid w:val="00C30D81"/>
    <w:rsid w:val="00C31213"/>
    <w:rsid w:val="00C3131C"/>
    <w:rsid w:val="00C31739"/>
    <w:rsid w:val="00C31747"/>
    <w:rsid w:val="00C31D58"/>
    <w:rsid w:val="00C31E98"/>
    <w:rsid w:val="00C31F68"/>
    <w:rsid w:val="00C32663"/>
    <w:rsid w:val="00C32848"/>
    <w:rsid w:val="00C32979"/>
    <w:rsid w:val="00C329CE"/>
    <w:rsid w:val="00C33277"/>
    <w:rsid w:val="00C33719"/>
    <w:rsid w:val="00C339C7"/>
    <w:rsid w:val="00C33F23"/>
    <w:rsid w:val="00C33FAE"/>
    <w:rsid w:val="00C344E2"/>
    <w:rsid w:val="00C34DF7"/>
    <w:rsid w:val="00C34EA1"/>
    <w:rsid w:val="00C353A1"/>
    <w:rsid w:val="00C368D6"/>
    <w:rsid w:val="00C36E66"/>
    <w:rsid w:val="00C3716A"/>
    <w:rsid w:val="00C37961"/>
    <w:rsid w:val="00C37F21"/>
    <w:rsid w:val="00C40730"/>
    <w:rsid w:val="00C40CD0"/>
    <w:rsid w:val="00C42406"/>
    <w:rsid w:val="00C42476"/>
    <w:rsid w:val="00C426AD"/>
    <w:rsid w:val="00C426BA"/>
    <w:rsid w:val="00C428AC"/>
    <w:rsid w:val="00C42AB9"/>
    <w:rsid w:val="00C42B1B"/>
    <w:rsid w:val="00C42B46"/>
    <w:rsid w:val="00C430F3"/>
    <w:rsid w:val="00C43179"/>
    <w:rsid w:val="00C432C7"/>
    <w:rsid w:val="00C436C5"/>
    <w:rsid w:val="00C436D5"/>
    <w:rsid w:val="00C43FDB"/>
    <w:rsid w:val="00C443A4"/>
    <w:rsid w:val="00C4453D"/>
    <w:rsid w:val="00C44C43"/>
    <w:rsid w:val="00C44D84"/>
    <w:rsid w:val="00C450C8"/>
    <w:rsid w:val="00C4642C"/>
    <w:rsid w:val="00C467C5"/>
    <w:rsid w:val="00C467E2"/>
    <w:rsid w:val="00C46C62"/>
    <w:rsid w:val="00C4722A"/>
    <w:rsid w:val="00C4724B"/>
    <w:rsid w:val="00C479FF"/>
    <w:rsid w:val="00C47CFF"/>
    <w:rsid w:val="00C47D31"/>
    <w:rsid w:val="00C50115"/>
    <w:rsid w:val="00C5043D"/>
    <w:rsid w:val="00C504E7"/>
    <w:rsid w:val="00C50AE9"/>
    <w:rsid w:val="00C5173C"/>
    <w:rsid w:val="00C51875"/>
    <w:rsid w:val="00C51975"/>
    <w:rsid w:val="00C51FC1"/>
    <w:rsid w:val="00C52089"/>
    <w:rsid w:val="00C5214D"/>
    <w:rsid w:val="00C52182"/>
    <w:rsid w:val="00C53003"/>
    <w:rsid w:val="00C5301B"/>
    <w:rsid w:val="00C533EE"/>
    <w:rsid w:val="00C5346E"/>
    <w:rsid w:val="00C53FCF"/>
    <w:rsid w:val="00C54438"/>
    <w:rsid w:val="00C54613"/>
    <w:rsid w:val="00C54748"/>
    <w:rsid w:val="00C55444"/>
    <w:rsid w:val="00C554E8"/>
    <w:rsid w:val="00C557E4"/>
    <w:rsid w:val="00C55C67"/>
    <w:rsid w:val="00C5603B"/>
    <w:rsid w:val="00C56123"/>
    <w:rsid w:val="00C561A6"/>
    <w:rsid w:val="00C5740D"/>
    <w:rsid w:val="00C57BEB"/>
    <w:rsid w:val="00C57F75"/>
    <w:rsid w:val="00C602C6"/>
    <w:rsid w:val="00C604A8"/>
    <w:rsid w:val="00C6077E"/>
    <w:rsid w:val="00C609AD"/>
    <w:rsid w:val="00C61AE0"/>
    <w:rsid w:val="00C61D97"/>
    <w:rsid w:val="00C6225E"/>
    <w:rsid w:val="00C625B9"/>
    <w:rsid w:val="00C6287D"/>
    <w:rsid w:val="00C62880"/>
    <w:rsid w:val="00C62E9E"/>
    <w:rsid w:val="00C63615"/>
    <w:rsid w:val="00C639F3"/>
    <w:rsid w:val="00C6486B"/>
    <w:rsid w:val="00C64B9B"/>
    <w:rsid w:val="00C64D96"/>
    <w:rsid w:val="00C65E48"/>
    <w:rsid w:val="00C664A2"/>
    <w:rsid w:val="00C66631"/>
    <w:rsid w:val="00C674B6"/>
    <w:rsid w:val="00C67551"/>
    <w:rsid w:val="00C67874"/>
    <w:rsid w:val="00C7076A"/>
    <w:rsid w:val="00C70E43"/>
    <w:rsid w:val="00C713E7"/>
    <w:rsid w:val="00C71626"/>
    <w:rsid w:val="00C71D67"/>
    <w:rsid w:val="00C71EBB"/>
    <w:rsid w:val="00C721A3"/>
    <w:rsid w:val="00C72433"/>
    <w:rsid w:val="00C727F0"/>
    <w:rsid w:val="00C72A1A"/>
    <w:rsid w:val="00C72EFA"/>
    <w:rsid w:val="00C73112"/>
    <w:rsid w:val="00C73807"/>
    <w:rsid w:val="00C73F1B"/>
    <w:rsid w:val="00C742C4"/>
    <w:rsid w:val="00C74312"/>
    <w:rsid w:val="00C74848"/>
    <w:rsid w:val="00C748A6"/>
    <w:rsid w:val="00C7658E"/>
    <w:rsid w:val="00C7662B"/>
    <w:rsid w:val="00C76BD3"/>
    <w:rsid w:val="00C76BE8"/>
    <w:rsid w:val="00C76D1C"/>
    <w:rsid w:val="00C76F77"/>
    <w:rsid w:val="00C775B6"/>
    <w:rsid w:val="00C77C0E"/>
    <w:rsid w:val="00C77F21"/>
    <w:rsid w:val="00C80294"/>
    <w:rsid w:val="00C80355"/>
    <w:rsid w:val="00C80412"/>
    <w:rsid w:val="00C808D5"/>
    <w:rsid w:val="00C80A83"/>
    <w:rsid w:val="00C81648"/>
    <w:rsid w:val="00C8164A"/>
    <w:rsid w:val="00C819F5"/>
    <w:rsid w:val="00C81CC4"/>
    <w:rsid w:val="00C81EC8"/>
    <w:rsid w:val="00C8240E"/>
    <w:rsid w:val="00C82CBB"/>
    <w:rsid w:val="00C830B1"/>
    <w:rsid w:val="00C836EA"/>
    <w:rsid w:val="00C83973"/>
    <w:rsid w:val="00C84041"/>
    <w:rsid w:val="00C84DB1"/>
    <w:rsid w:val="00C84EEE"/>
    <w:rsid w:val="00C85037"/>
    <w:rsid w:val="00C85711"/>
    <w:rsid w:val="00C85F61"/>
    <w:rsid w:val="00C862D5"/>
    <w:rsid w:val="00C8633A"/>
    <w:rsid w:val="00C8642F"/>
    <w:rsid w:val="00C866CE"/>
    <w:rsid w:val="00C867D1"/>
    <w:rsid w:val="00C86816"/>
    <w:rsid w:val="00C86E89"/>
    <w:rsid w:val="00C87B30"/>
    <w:rsid w:val="00C87BF2"/>
    <w:rsid w:val="00C87FD4"/>
    <w:rsid w:val="00C900B8"/>
    <w:rsid w:val="00C908FD"/>
    <w:rsid w:val="00C90E70"/>
    <w:rsid w:val="00C90E7C"/>
    <w:rsid w:val="00C91047"/>
    <w:rsid w:val="00C912FD"/>
    <w:rsid w:val="00C91C25"/>
    <w:rsid w:val="00C91FF2"/>
    <w:rsid w:val="00C9222C"/>
    <w:rsid w:val="00C922A3"/>
    <w:rsid w:val="00C922C9"/>
    <w:rsid w:val="00C92741"/>
    <w:rsid w:val="00C93055"/>
    <w:rsid w:val="00C93937"/>
    <w:rsid w:val="00C939C3"/>
    <w:rsid w:val="00C93A28"/>
    <w:rsid w:val="00C93D06"/>
    <w:rsid w:val="00C943D7"/>
    <w:rsid w:val="00C9448D"/>
    <w:rsid w:val="00C945A7"/>
    <w:rsid w:val="00C94813"/>
    <w:rsid w:val="00C94828"/>
    <w:rsid w:val="00C94838"/>
    <w:rsid w:val="00C94C8F"/>
    <w:rsid w:val="00C952E3"/>
    <w:rsid w:val="00C953F0"/>
    <w:rsid w:val="00C954E5"/>
    <w:rsid w:val="00C9593B"/>
    <w:rsid w:val="00C96514"/>
    <w:rsid w:val="00C965F5"/>
    <w:rsid w:val="00C96837"/>
    <w:rsid w:val="00C96886"/>
    <w:rsid w:val="00C96A93"/>
    <w:rsid w:val="00C96BAB"/>
    <w:rsid w:val="00C96FBB"/>
    <w:rsid w:val="00C9790E"/>
    <w:rsid w:val="00C97AF6"/>
    <w:rsid w:val="00C97D67"/>
    <w:rsid w:val="00C9E729"/>
    <w:rsid w:val="00CA00A9"/>
    <w:rsid w:val="00CA0872"/>
    <w:rsid w:val="00CA1A24"/>
    <w:rsid w:val="00CA1DE7"/>
    <w:rsid w:val="00CA1F48"/>
    <w:rsid w:val="00CA2023"/>
    <w:rsid w:val="00CA2CE0"/>
    <w:rsid w:val="00CA2DD9"/>
    <w:rsid w:val="00CA33BF"/>
    <w:rsid w:val="00CA364B"/>
    <w:rsid w:val="00CA3B0D"/>
    <w:rsid w:val="00CA3F08"/>
    <w:rsid w:val="00CA4223"/>
    <w:rsid w:val="00CA4B81"/>
    <w:rsid w:val="00CA4DFC"/>
    <w:rsid w:val="00CA55C1"/>
    <w:rsid w:val="00CA5B13"/>
    <w:rsid w:val="00CA5D1A"/>
    <w:rsid w:val="00CA5D66"/>
    <w:rsid w:val="00CA5DBD"/>
    <w:rsid w:val="00CA607E"/>
    <w:rsid w:val="00CA70CB"/>
    <w:rsid w:val="00CA733B"/>
    <w:rsid w:val="00CA734E"/>
    <w:rsid w:val="00CA76A2"/>
    <w:rsid w:val="00CA796B"/>
    <w:rsid w:val="00CA79BB"/>
    <w:rsid w:val="00CA7D0A"/>
    <w:rsid w:val="00CB01D3"/>
    <w:rsid w:val="00CB0316"/>
    <w:rsid w:val="00CB034B"/>
    <w:rsid w:val="00CB0942"/>
    <w:rsid w:val="00CB0AA4"/>
    <w:rsid w:val="00CB102A"/>
    <w:rsid w:val="00CB1FD3"/>
    <w:rsid w:val="00CB217B"/>
    <w:rsid w:val="00CB26FC"/>
    <w:rsid w:val="00CB2975"/>
    <w:rsid w:val="00CB3192"/>
    <w:rsid w:val="00CB36EC"/>
    <w:rsid w:val="00CB39BB"/>
    <w:rsid w:val="00CB39DA"/>
    <w:rsid w:val="00CB3AD1"/>
    <w:rsid w:val="00CB3BBF"/>
    <w:rsid w:val="00CB3BF1"/>
    <w:rsid w:val="00CB4586"/>
    <w:rsid w:val="00CB466C"/>
    <w:rsid w:val="00CB4818"/>
    <w:rsid w:val="00CB4B75"/>
    <w:rsid w:val="00CB4C2F"/>
    <w:rsid w:val="00CB5424"/>
    <w:rsid w:val="00CB568C"/>
    <w:rsid w:val="00CB5A7F"/>
    <w:rsid w:val="00CB5AE2"/>
    <w:rsid w:val="00CB5B5E"/>
    <w:rsid w:val="00CB5F22"/>
    <w:rsid w:val="00CB5F37"/>
    <w:rsid w:val="00CB6004"/>
    <w:rsid w:val="00CB6047"/>
    <w:rsid w:val="00CB6412"/>
    <w:rsid w:val="00CB667F"/>
    <w:rsid w:val="00CB6F55"/>
    <w:rsid w:val="00CB73C3"/>
    <w:rsid w:val="00CB785E"/>
    <w:rsid w:val="00CB7D52"/>
    <w:rsid w:val="00CB7EF4"/>
    <w:rsid w:val="00CB8058"/>
    <w:rsid w:val="00CC01EC"/>
    <w:rsid w:val="00CC07D9"/>
    <w:rsid w:val="00CC08C8"/>
    <w:rsid w:val="00CC1014"/>
    <w:rsid w:val="00CC1092"/>
    <w:rsid w:val="00CC1138"/>
    <w:rsid w:val="00CC1699"/>
    <w:rsid w:val="00CC18B9"/>
    <w:rsid w:val="00CC1EC7"/>
    <w:rsid w:val="00CC1F9C"/>
    <w:rsid w:val="00CC200E"/>
    <w:rsid w:val="00CC251D"/>
    <w:rsid w:val="00CC28BA"/>
    <w:rsid w:val="00CC2AA6"/>
    <w:rsid w:val="00CC3CB6"/>
    <w:rsid w:val="00CC3D7C"/>
    <w:rsid w:val="00CC3ECC"/>
    <w:rsid w:val="00CC43D1"/>
    <w:rsid w:val="00CC4A65"/>
    <w:rsid w:val="00CC4DD6"/>
    <w:rsid w:val="00CC4EEA"/>
    <w:rsid w:val="00CC57E4"/>
    <w:rsid w:val="00CC65BF"/>
    <w:rsid w:val="00CC682A"/>
    <w:rsid w:val="00CC69EB"/>
    <w:rsid w:val="00CC69FE"/>
    <w:rsid w:val="00CC6B8B"/>
    <w:rsid w:val="00CC7153"/>
    <w:rsid w:val="00CC7A84"/>
    <w:rsid w:val="00CC7A95"/>
    <w:rsid w:val="00CC7B99"/>
    <w:rsid w:val="00CD0696"/>
    <w:rsid w:val="00CD0C60"/>
    <w:rsid w:val="00CD190D"/>
    <w:rsid w:val="00CD1A19"/>
    <w:rsid w:val="00CD1EBF"/>
    <w:rsid w:val="00CD246E"/>
    <w:rsid w:val="00CD2AC5"/>
    <w:rsid w:val="00CD3369"/>
    <w:rsid w:val="00CD372D"/>
    <w:rsid w:val="00CD3985"/>
    <w:rsid w:val="00CD3A51"/>
    <w:rsid w:val="00CD3C39"/>
    <w:rsid w:val="00CD3D81"/>
    <w:rsid w:val="00CD3FFA"/>
    <w:rsid w:val="00CD42D3"/>
    <w:rsid w:val="00CD4494"/>
    <w:rsid w:val="00CD4A3D"/>
    <w:rsid w:val="00CD4B7E"/>
    <w:rsid w:val="00CD4DC9"/>
    <w:rsid w:val="00CD4EB3"/>
    <w:rsid w:val="00CD52F3"/>
    <w:rsid w:val="00CD56E3"/>
    <w:rsid w:val="00CD5AFF"/>
    <w:rsid w:val="00CD6472"/>
    <w:rsid w:val="00CD6597"/>
    <w:rsid w:val="00CD6990"/>
    <w:rsid w:val="00CD6B63"/>
    <w:rsid w:val="00CD7721"/>
    <w:rsid w:val="00CE015C"/>
    <w:rsid w:val="00CE01B1"/>
    <w:rsid w:val="00CE0D27"/>
    <w:rsid w:val="00CE15B3"/>
    <w:rsid w:val="00CE1A15"/>
    <w:rsid w:val="00CE1C8B"/>
    <w:rsid w:val="00CE1FAF"/>
    <w:rsid w:val="00CE2186"/>
    <w:rsid w:val="00CE23F5"/>
    <w:rsid w:val="00CE2914"/>
    <w:rsid w:val="00CE2B7F"/>
    <w:rsid w:val="00CE3315"/>
    <w:rsid w:val="00CE37C9"/>
    <w:rsid w:val="00CE4F30"/>
    <w:rsid w:val="00CE5167"/>
    <w:rsid w:val="00CE575F"/>
    <w:rsid w:val="00CE594D"/>
    <w:rsid w:val="00CE6007"/>
    <w:rsid w:val="00CE6273"/>
    <w:rsid w:val="00CE672A"/>
    <w:rsid w:val="00CE6F76"/>
    <w:rsid w:val="00CE701F"/>
    <w:rsid w:val="00CE7488"/>
    <w:rsid w:val="00CE76A0"/>
    <w:rsid w:val="00CE7A96"/>
    <w:rsid w:val="00CF02D0"/>
    <w:rsid w:val="00CF039C"/>
    <w:rsid w:val="00CF04D4"/>
    <w:rsid w:val="00CF082C"/>
    <w:rsid w:val="00CF0A00"/>
    <w:rsid w:val="00CF0E67"/>
    <w:rsid w:val="00CF1050"/>
    <w:rsid w:val="00CF11F7"/>
    <w:rsid w:val="00CF14BA"/>
    <w:rsid w:val="00CF16FC"/>
    <w:rsid w:val="00CF1721"/>
    <w:rsid w:val="00CF1CD6"/>
    <w:rsid w:val="00CF2056"/>
    <w:rsid w:val="00CF23F3"/>
    <w:rsid w:val="00CF2A41"/>
    <w:rsid w:val="00CF30C1"/>
    <w:rsid w:val="00CF3100"/>
    <w:rsid w:val="00CF3259"/>
    <w:rsid w:val="00CF3C26"/>
    <w:rsid w:val="00CF3D97"/>
    <w:rsid w:val="00CF4330"/>
    <w:rsid w:val="00CF470F"/>
    <w:rsid w:val="00CF4D13"/>
    <w:rsid w:val="00CF65A6"/>
    <w:rsid w:val="00CF6679"/>
    <w:rsid w:val="00CF6871"/>
    <w:rsid w:val="00CF6D27"/>
    <w:rsid w:val="00CF6EB6"/>
    <w:rsid w:val="00CF704C"/>
    <w:rsid w:val="00CF7271"/>
    <w:rsid w:val="00CF7381"/>
    <w:rsid w:val="00CF75E2"/>
    <w:rsid w:val="00CF7B46"/>
    <w:rsid w:val="00D0020C"/>
    <w:rsid w:val="00D00F66"/>
    <w:rsid w:val="00D01330"/>
    <w:rsid w:val="00D013E1"/>
    <w:rsid w:val="00D014BE"/>
    <w:rsid w:val="00D01A3B"/>
    <w:rsid w:val="00D01AA7"/>
    <w:rsid w:val="00D02986"/>
    <w:rsid w:val="00D0362D"/>
    <w:rsid w:val="00D036DD"/>
    <w:rsid w:val="00D03BFE"/>
    <w:rsid w:val="00D03E07"/>
    <w:rsid w:val="00D04A9B"/>
    <w:rsid w:val="00D04BB2"/>
    <w:rsid w:val="00D04FFB"/>
    <w:rsid w:val="00D0523F"/>
    <w:rsid w:val="00D0524A"/>
    <w:rsid w:val="00D05651"/>
    <w:rsid w:val="00D05943"/>
    <w:rsid w:val="00D05982"/>
    <w:rsid w:val="00D05BC7"/>
    <w:rsid w:val="00D06070"/>
    <w:rsid w:val="00D06185"/>
    <w:rsid w:val="00D065DD"/>
    <w:rsid w:val="00D066B3"/>
    <w:rsid w:val="00D067E9"/>
    <w:rsid w:val="00D06957"/>
    <w:rsid w:val="00D07749"/>
    <w:rsid w:val="00D07CA4"/>
    <w:rsid w:val="00D07CCA"/>
    <w:rsid w:val="00D07F91"/>
    <w:rsid w:val="00D10BAD"/>
    <w:rsid w:val="00D11773"/>
    <w:rsid w:val="00D122C1"/>
    <w:rsid w:val="00D126A9"/>
    <w:rsid w:val="00D128F6"/>
    <w:rsid w:val="00D12FAC"/>
    <w:rsid w:val="00D130D5"/>
    <w:rsid w:val="00D13B8E"/>
    <w:rsid w:val="00D13BFC"/>
    <w:rsid w:val="00D13C5E"/>
    <w:rsid w:val="00D14147"/>
    <w:rsid w:val="00D14291"/>
    <w:rsid w:val="00D1433B"/>
    <w:rsid w:val="00D1433D"/>
    <w:rsid w:val="00D14F05"/>
    <w:rsid w:val="00D154D6"/>
    <w:rsid w:val="00D15868"/>
    <w:rsid w:val="00D1666D"/>
    <w:rsid w:val="00D16AD3"/>
    <w:rsid w:val="00D16D53"/>
    <w:rsid w:val="00D17919"/>
    <w:rsid w:val="00D2001B"/>
    <w:rsid w:val="00D20280"/>
    <w:rsid w:val="00D205FC"/>
    <w:rsid w:val="00D20827"/>
    <w:rsid w:val="00D20B54"/>
    <w:rsid w:val="00D20EE6"/>
    <w:rsid w:val="00D2189A"/>
    <w:rsid w:val="00D225C5"/>
    <w:rsid w:val="00D233B8"/>
    <w:rsid w:val="00D23911"/>
    <w:rsid w:val="00D23C0D"/>
    <w:rsid w:val="00D24282"/>
    <w:rsid w:val="00D24810"/>
    <w:rsid w:val="00D24958"/>
    <w:rsid w:val="00D250B9"/>
    <w:rsid w:val="00D252A9"/>
    <w:rsid w:val="00D25695"/>
    <w:rsid w:val="00D25C8B"/>
    <w:rsid w:val="00D25DC8"/>
    <w:rsid w:val="00D276CD"/>
    <w:rsid w:val="00D2788D"/>
    <w:rsid w:val="00D3024A"/>
    <w:rsid w:val="00D30626"/>
    <w:rsid w:val="00D30DBF"/>
    <w:rsid w:val="00D31499"/>
    <w:rsid w:val="00D31A28"/>
    <w:rsid w:val="00D3341D"/>
    <w:rsid w:val="00D3413F"/>
    <w:rsid w:val="00D341B4"/>
    <w:rsid w:val="00D349E6"/>
    <w:rsid w:val="00D34B03"/>
    <w:rsid w:val="00D35615"/>
    <w:rsid w:val="00D35928"/>
    <w:rsid w:val="00D35961"/>
    <w:rsid w:val="00D359A7"/>
    <w:rsid w:val="00D368FA"/>
    <w:rsid w:val="00D36F84"/>
    <w:rsid w:val="00D371FD"/>
    <w:rsid w:val="00D372A0"/>
    <w:rsid w:val="00D372EC"/>
    <w:rsid w:val="00D372FF"/>
    <w:rsid w:val="00D40A4C"/>
    <w:rsid w:val="00D410D4"/>
    <w:rsid w:val="00D41E73"/>
    <w:rsid w:val="00D4276B"/>
    <w:rsid w:val="00D42C5B"/>
    <w:rsid w:val="00D4317A"/>
    <w:rsid w:val="00D43E0A"/>
    <w:rsid w:val="00D442AB"/>
    <w:rsid w:val="00D449ED"/>
    <w:rsid w:val="00D44E31"/>
    <w:rsid w:val="00D4553B"/>
    <w:rsid w:val="00D45A95"/>
    <w:rsid w:val="00D45C2A"/>
    <w:rsid w:val="00D45F19"/>
    <w:rsid w:val="00D46212"/>
    <w:rsid w:val="00D46307"/>
    <w:rsid w:val="00D465FB"/>
    <w:rsid w:val="00D46F19"/>
    <w:rsid w:val="00D47055"/>
    <w:rsid w:val="00D473D7"/>
    <w:rsid w:val="00D4776B"/>
    <w:rsid w:val="00D47E9F"/>
    <w:rsid w:val="00D47EC9"/>
    <w:rsid w:val="00D50124"/>
    <w:rsid w:val="00D50B2A"/>
    <w:rsid w:val="00D50EA4"/>
    <w:rsid w:val="00D51123"/>
    <w:rsid w:val="00D51240"/>
    <w:rsid w:val="00D512A1"/>
    <w:rsid w:val="00D51AB4"/>
    <w:rsid w:val="00D51F95"/>
    <w:rsid w:val="00D520EA"/>
    <w:rsid w:val="00D52173"/>
    <w:rsid w:val="00D52892"/>
    <w:rsid w:val="00D52A7E"/>
    <w:rsid w:val="00D52BD0"/>
    <w:rsid w:val="00D5318A"/>
    <w:rsid w:val="00D53547"/>
    <w:rsid w:val="00D53629"/>
    <w:rsid w:val="00D53928"/>
    <w:rsid w:val="00D53F47"/>
    <w:rsid w:val="00D54014"/>
    <w:rsid w:val="00D542F3"/>
    <w:rsid w:val="00D5477D"/>
    <w:rsid w:val="00D54E63"/>
    <w:rsid w:val="00D55514"/>
    <w:rsid w:val="00D55531"/>
    <w:rsid w:val="00D5560F"/>
    <w:rsid w:val="00D55E17"/>
    <w:rsid w:val="00D56209"/>
    <w:rsid w:val="00D56263"/>
    <w:rsid w:val="00D5637B"/>
    <w:rsid w:val="00D56AFC"/>
    <w:rsid w:val="00D56D74"/>
    <w:rsid w:val="00D571F7"/>
    <w:rsid w:val="00D57238"/>
    <w:rsid w:val="00D574FC"/>
    <w:rsid w:val="00D57AFC"/>
    <w:rsid w:val="00D601DD"/>
    <w:rsid w:val="00D605CB"/>
    <w:rsid w:val="00D606B7"/>
    <w:rsid w:val="00D6097A"/>
    <w:rsid w:val="00D60F8E"/>
    <w:rsid w:val="00D610DC"/>
    <w:rsid w:val="00D614F4"/>
    <w:rsid w:val="00D616D1"/>
    <w:rsid w:val="00D617D3"/>
    <w:rsid w:val="00D620BD"/>
    <w:rsid w:val="00D6231F"/>
    <w:rsid w:val="00D63137"/>
    <w:rsid w:val="00D646D7"/>
    <w:rsid w:val="00D64835"/>
    <w:rsid w:val="00D6485B"/>
    <w:rsid w:val="00D64B49"/>
    <w:rsid w:val="00D652F3"/>
    <w:rsid w:val="00D66388"/>
    <w:rsid w:val="00D66D1E"/>
    <w:rsid w:val="00D66F31"/>
    <w:rsid w:val="00D67095"/>
    <w:rsid w:val="00D670C3"/>
    <w:rsid w:val="00D671CB"/>
    <w:rsid w:val="00D6730B"/>
    <w:rsid w:val="00D67AC0"/>
    <w:rsid w:val="00D67E0B"/>
    <w:rsid w:val="00D67FAF"/>
    <w:rsid w:val="00D70995"/>
    <w:rsid w:val="00D70E2A"/>
    <w:rsid w:val="00D70FA0"/>
    <w:rsid w:val="00D713EA"/>
    <w:rsid w:val="00D716A9"/>
    <w:rsid w:val="00D718E1"/>
    <w:rsid w:val="00D71DA7"/>
    <w:rsid w:val="00D72293"/>
    <w:rsid w:val="00D725FA"/>
    <w:rsid w:val="00D7374D"/>
    <w:rsid w:val="00D737FE"/>
    <w:rsid w:val="00D738EE"/>
    <w:rsid w:val="00D73F26"/>
    <w:rsid w:val="00D73FF7"/>
    <w:rsid w:val="00D74333"/>
    <w:rsid w:val="00D7437C"/>
    <w:rsid w:val="00D7465E"/>
    <w:rsid w:val="00D74661"/>
    <w:rsid w:val="00D74747"/>
    <w:rsid w:val="00D7475A"/>
    <w:rsid w:val="00D74BD1"/>
    <w:rsid w:val="00D74BFE"/>
    <w:rsid w:val="00D74E26"/>
    <w:rsid w:val="00D74F03"/>
    <w:rsid w:val="00D74F56"/>
    <w:rsid w:val="00D751D1"/>
    <w:rsid w:val="00D7571C"/>
    <w:rsid w:val="00D75C17"/>
    <w:rsid w:val="00D75E13"/>
    <w:rsid w:val="00D75F4C"/>
    <w:rsid w:val="00D75FAB"/>
    <w:rsid w:val="00D76AB3"/>
    <w:rsid w:val="00D76D1E"/>
    <w:rsid w:val="00D77099"/>
    <w:rsid w:val="00D775A6"/>
    <w:rsid w:val="00D77B20"/>
    <w:rsid w:val="00D77BD8"/>
    <w:rsid w:val="00D80151"/>
    <w:rsid w:val="00D80551"/>
    <w:rsid w:val="00D807BD"/>
    <w:rsid w:val="00D808CC"/>
    <w:rsid w:val="00D824D6"/>
    <w:rsid w:val="00D827B9"/>
    <w:rsid w:val="00D828F2"/>
    <w:rsid w:val="00D83624"/>
    <w:rsid w:val="00D83A48"/>
    <w:rsid w:val="00D847AE"/>
    <w:rsid w:val="00D84B1C"/>
    <w:rsid w:val="00D84B6F"/>
    <w:rsid w:val="00D84CBD"/>
    <w:rsid w:val="00D852DD"/>
    <w:rsid w:val="00D8563C"/>
    <w:rsid w:val="00D8592F"/>
    <w:rsid w:val="00D85ECC"/>
    <w:rsid w:val="00D85FDD"/>
    <w:rsid w:val="00D865FF"/>
    <w:rsid w:val="00D874D9"/>
    <w:rsid w:val="00D87534"/>
    <w:rsid w:val="00D87CC8"/>
    <w:rsid w:val="00D90AB6"/>
    <w:rsid w:val="00D90E5E"/>
    <w:rsid w:val="00D91A68"/>
    <w:rsid w:val="00D91B80"/>
    <w:rsid w:val="00D91F29"/>
    <w:rsid w:val="00D92257"/>
    <w:rsid w:val="00D927A5"/>
    <w:rsid w:val="00D92B24"/>
    <w:rsid w:val="00D9335E"/>
    <w:rsid w:val="00D93B0D"/>
    <w:rsid w:val="00D93F3E"/>
    <w:rsid w:val="00D9433B"/>
    <w:rsid w:val="00D94629"/>
    <w:rsid w:val="00D94C69"/>
    <w:rsid w:val="00D94EB4"/>
    <w:rsid w:val="00D95B00"/>
    <w:rsid w:val="00D95C0A"/>
    <w:rsid w:val="00D966E1"/>
    <w:rsid w:val="00D96E2F"/>
    <w:rsid w:val="00D96FB0"/>
    <w:rsid w:val="00D97087"/>
    <w:rsid w:val="00D9748D"/>
    <w:rsid w:val="00D97576"/>
    <w:rsid w:val="00D97630"/>
    <w:rsid w:val="00D9768A"/>
    <w:rsid w:val="00D9770E"/>
    <w:rsid w:val="00D97ADE"/>
    <w:rsid w:val="00D97B87"/>
    <w:rsid w:val="00DA015D"/>
    <w:rsid w:val="00DA0702"/>
    <w:rsid w:val="00DA1115"/>
    <w:rsid w:val="00DA1116"/>
    <w:rsid w:val="00DA1274"/>
    <w:rsid w:val="00DA12E7"/>
    <w:rsid w:val="00DA16A3"/>
    <w:rsid w:val="00DA16DD"/>
    <w:rsid w:val="00DA1C60"/>
    <w:rsid w:val="00DA23DA"/>
    <w:rsid w:val="00DA32F9"/>
    <w:rsid w:val="00DA3993"/>
    <w:rsid w:val="00DA3A62"/>
    <w:rsid w:val="00DA474C"/>
    <w:rsid w:val="00DA4792"/>
    <w:rsid w:val="00DA48A0"/>
    <w:rsid w:val="00DA4CAA"/>
    <w:rsid w:val="00DA4CFC"/>
    <w:rsid w:val="00DA509C"/>
    <w:rsid w:val="00DA50E7"/>
    <w:rsid w:val="00DA54B0"/>
    <w:rsid w:val="00DA5629"/>
    <w:rsid w:val="00DA5B28"/>
    <w:rsid w:val="00DA5CBA"/>
    <w:rsid w:val="00DA5CCA"/>
    <w:rsid w:val="00DA716F"/>
    <w:rsid w:val="00DA7930"/>
    <w:rsid w:val="00DA7C4B"/>
    <w:rsid w:val="00DB0061"/>
    <w:rsid w:val="00DB008A"/>
    <w:rsid w:val="00DB0387"/>
    <w:rsid w:val="00DB06F8"/>
    <w:rsid w:val="00DB0770"/>
    <w:rsid w:val="00DB0A74"/>
    <w:rsid w:val="00DB1574"/>
    <w:rsid w:val="00DB1BC3"/>
    <w:rsid w:val="00DB1D34"/>
    <w:rsid w:val="00DB1E2E"/>
    <w:rsid w:val="00DB213D"/>
    <w:rsid w:val="00DB2366"/>
    <w:rsid w:val="00DB23D3"/>
    <w:rsid w:val="00DB24F9"/>
    <w:rsid w:val="00DB2795"/>
    <w:rsid w:val="00DB3249"/>
    <w:rsid w:val="00DB3CDE"/>
    <w:rsid w:val="00DB3E2B"/>
    <w:rsid w:val="00DB3E85"/>
    <w:rsid w:val="00DB3F51"/>
    <w:rsid w:val="00DB3FC0"/>
    <w:rsid w:val="00DB4433"/>
    <w:rsid w:val="00DB4F97"/>
    <w:rsid w:val="00DB5AE5"/>
    <w:rsid w:val="00DB5C2C"/>
    <w:rsid w:val="00DB60E6"/>
    <w:rsid w:val="00DB6A9D"/>
    <w:rsid w:val="00DB6BAA"/>
    <w:rsid w:val="00DB6E8B"/>
    <w:rsid w:val="00DB6EC6"/>
    <w:rsid w:val="00DB7740"/>
    <w:rsid w:val="00DB7B0E"/>
    <w:rsid w:val="00DB7C80"/>
    <w:rsid w:val="00DC0A8A"/>
    <w:rsid w:val="00DC0AC7"/>
    <w:rsid w:val="00DC0EA5"/>
    <w:rsid w:val="00DC12B8"/>
    <w:rsid w:val="00DC17DB"/>
    <w:rsid w:val="00DC192E"/>
    <w:rsid w:val="00DC1A6A"/>
    <w:rsid w:val="00DC1B48"/>
    <w:rsid w:val="00DC1F21"/>
    <w:rsid w:val="00DC2060"/>
    <w:rsid w:val="00DC264F"/>
    <w:rsid w:val="00DC2DDE"/>
    <w:rsid w:val="00DC3B1C"/>
    <w:rsid w:val="00DC3BB6"/>
    <w:rsid w:val="00DC3FAD"/>
    <w:rsid w:val="00DC4590"/>
    <w:rsid w:val="00DC4B74"/>
    <w:rsid w:val="00DC4CA3"/>
    <w:rsid w:val="00DC4DE5"/>
    <w:rsid w:val="00DC543D"/>
    <w:rsid w:val="00DC548C"/>
    <w:rsid w:val="00DC55A7"/>
    <w:rsid w:val="00DC577B"/>
    <w:rsid w:val="00DC5C3D"/>
    <w:rsid w:val="00DC6506"/>
    <w:rsid w:val="00DC6A2E"/>
    <w:rsid w:val="00DC712E"/>
    <w:rsid w:val="00DC74CD"/>
    <w:rsid w:val="00DC7532"/>
    <w:rsid w:val="00DC7DE2"/>
    <w:rsid w:val="00DD0F57"/>
    <w:rsid w:val="00DD145C"/>
    <w:rsid w:val="00DD1F8C"/>
    <w:rsid w:val="00DD231B"/>
    <w:rsid w:val="00DD2420"/>
    <w:rsid w:val="00DD2734"/>
    <w:rsid w:val="00DD2B98"/>
    <w:rsid w:val="00DD2DF2"/>
    <w:rsid w:val="00DD2F98"/>
    <w:rsid w:val="00DD3123"/>
    <w:rsid w:val="00DD3A4C"/>
    <w:rsid w:val="00DD3B5D"/>
    <w:rsid w:val="00DD3CE1"/>
    <w:rsid w:val="00DD4046"/>
    <w:rsid w:val="00DD42DF"/>
    <w:rsid w:val="00DD50A0"/>
    <w:rsid w:val="00DD561B"/>
    <w:rsid w:val="00DD5E06"/>
    <w:rsid w:val="00DD5E87"/>
    <w:rsid w:val="00DD62A7"/>
    <w:rsid w:val="00DD631E"/>
    <w:rsid w:val="00DD63EA"/>
    <w:rsid w:val="00DD7244"/>
    <w:rsid w:val="00DD757B"/>
    <w:rsid w:val="00DD769A"/>
    <w:rsid w:val="00DE0171"/>
    <w:rsid w:val="00DE0F6D"/>
    <w:rsid w:val="00DE13F7"/>
    <w:rsid w:val="00DE16C9"/>
    <w:rsid w:val="00DE1CD5"/>
    <w:rsid w:val="00DE311F"/>
    <w:rsid w:val="00DE324D"/>
    <w:rsid w:val="00DE331C"/>
    <w:rsid w:val="00DE3D4C"/>
    <w:rsid w:val="00DE3D56"/>
    <w:rsid w:val="00DE3E1C"/>
    <w:rsid w:val="00DE4D38"/>
    <w:rsid w:val="00DE5A0E"/>
    <w:rsid w:val="00DE5AC0"/>
    <w:rsid w:val="00DE5CF6"/>
    <w:rsid w:val="00DE5DD4"/>
    <w:rsid w:val="00DE6203"/>
    <w:rsid w:val="00DE6FE9"/>
    <w:rsid w:val="00DE7541"/>
    <w:rsid w:val="00DE7807"/>
    <w:rsid w:val="00DE7BC9"/>
    <w:rsid w:val="00DED445"/>
    <w:rsid w:val="00DF0047"/>
    <w:rsid w:val="00DF03A6"/>
    <w:rsid w:val="00DF05A5"/>
    <w:rsid w:val="00DF0964"/>
    <w:rsid w:val="00DF0B97"/>
    <w:rsid w:val="00DF0C1D"/>
    <w:rsid w:val="00DF133C"/>
    <w:rsid w:val="00DF15BD"/>
    <w:rsid w:val="00DF1BC7"/>
    <w:rsid w:val="00DF25D8"/>
    <w:rsid w:val="00DF2626"/>
    <w:rsid w:val="00DF2734"/>
    <w:rsid w:val="00DF2E73"/>
    <w:rsid w:val="00DF32A5"/>
    <w:rsid w:val="00DF3BC3"/>
    <w:rsid w:val="00DF3EC8"/>
    <w:rsid w:val="00DF478B"/>
    <w:rsid w:val="00DF598A"/>
    <w:rsid w:val="00DF5FE1"/>
    <w:rsid w:val="00DF608C"/>
    <w:rsid w:val="00DF61E0"/>
    <w:rsid w:val="00DF67E6"/>
    <w:rsid w:val="00DF6A9F"/>
    <w:rsid w:val="00DF6ADD"/>
    <w:rsid w:val="00DF6E81"/>
    <w:rsid w:val="00DF6E83"/>
    <w:rsid w:val="00DF7398"/>
    <w:rsid w:val="00DF772E"/>
    <w:rsid w:val="00DF77FC"/>
    <w:rsid w:val="00E00055"/>
    <w:rsid w:val="00E004C3"/>
    <w:rsid w:val="00E0056C"/>
    <w:rsid w:val="00E00EBB"/>
    <w:rsid w:val="00E00F94"/>
    <w:rsid w:val="00E01119"/>
    <w:rsid w:val="00E020B7"/>
    <w:rsid w:val="00E0239E"/>
    <w:rsid w:val="00E02769"/>
    <w:rsid w:val="00E02AE1"/>
    <w:rsid w:val="00E05568"/>
    <w:rsid w:val="00E059E8"/>
    <w:rsid w:val="00E05C75"/>
    <w:rsid w:val="00E05D83"/>
    <w:rsid w:val="00E05E4D"/>
    <w:rsid w:val="00E062F3"/>
    <w:rsid w:val="00E0631E"/>
    <w:rsid w:val="00E06621"/>
    <w:rsid w:val="00E06794"/>
    <w:rsid w:val="00E071AB"/>
    <w:rsid w:val="00E07321"/>
    <w:rsid w:val="00E07513"/>
    <w:rsid w:val="00E07519"/>
    <w:rsid w:val="00E07BEC"/>
    <w:rsid w:val="00E1005B"/>
    <w:rsid w:val="00E10237"/>
    <w:rsid w:val="00E1047B"/>
    <w:rsid w:val="00E108B4"/>
    <w:rsid w:val="00E10DF1"/>
    <w:rsid w:val="00E1107B"/>
    <w:rsid w:val="00E112E1"/>
    <w:rsid w:val="00E116CA"/>
    <w:rsid w:val="00E11799"/>
    <w:rsid w:val="00E1179A"/>
    <w:rsid w:val="00E1285B"/>
    <w:rsid w:val="00E12B9D"/>
    <w:rsid w:val="00E13158"/>
    <w:rsid w:val="00E131D6"/>
    <w:rsid w:val="00E13498"/>
    <w:rsid w:val="00E135D6"/>
    <w:rsid w:val="00E137BC"/>
    <w:rsid w:val="00E1381E"/>
    <w:rsid w:val="00E13BF9"/>
    <w:rsid w:val="00E13C91"/>
    <w:rsid w:val="00E13DE9"/>
    <w:rsid w:val="00E13E77"/>
    <w:rsid w:val="00E142A8"/>
    <w:rsid w:val="00E142EC"/>
    <w:rsid w:val="00E149AA"/>
    <w:rsid w:val="00E149B6"/>
    <w:rsid w:val="00E14DD6"/>
    <w:rsid w:val="00E14E7C"/>
    <w:rsid w:val="00E14E9B"/>
    <w:rsid w:val="00E151AE"/>
    <w:rsid w:val="00E15A07"/>
    <w:rsid w:val="00E15B17"/>
    <w:rsid w:val="00E15D7E"/>
    <w:rsid w:val="00E16649"/>
    <w:rsid w:val="00E1716F"/>
    <w:rsid w:val="00E179BB"/>
    <w:rsid w:val="00E17AFF"/>
    <w:rsid w:val="00E17B25"/>
    <w:rsid w:val="00E20458"/>
    <w:rsid w:val="00E209DD"/>
    <w:rsid w:val="00E20A26"/>
    <w:rsid w:val="00E21630"/>
    <w:rsid w:val="00E21A3F"/>
    <w:rsid w:val="00E21B1C"/>
    <w:rsid w:val="00E21C3C"/>
    <w:rsid w:val="00E2269F"/>
    <w:rsid w:val="00E228D3"/>
    <w:rsid w:val="00E23527"/>
    <w:rsid w:val="00E235A5"/>
    <w:rsid w:val="00E23641"/>
    <w:rsid w:val="00E2386B"/>
    <w:rsid w:val="00E23942"/>
    <w:rsid w:val="00E23954"/>
    <w:rsid w:val="00E240C5"/>
    <w:rsid w:val="00E24756"/>
    <w:rsid w:val="00E25075"/>
    <w:rsid w:val="00E25722"/>
    <w:rsid w:val="00E2574E"/>
    <w:rsid w:val="00E25FBC"/>
    <w:rsid w:val="00E262E4"/>
    <w:rsid w:val="00E26883"/>
    <w:rsid w:val="00E26914"/>
    <w:rsid w:val="00E26B91"/>
    <w:rsid w:val="00E26BD7"/>
    <w:rsid w:val="00E27189"/>
    <w:rsid w:val="00E27B6E"/>
    <w:rsid w:val="00E27C2B"/>
    <w:rsid w:val="00E31948"/>
    <w:rsid w:val="00E31CAC"/>
    <w:rsid w:val="00E32BFD"/>
    <w:rsid w:val="00E3334D"/>
    <w:rsid w:val="00E334A6"/>
    <w:rsid w:val="00E336C0"/>
    <w:rsid w:val="00E33A7F"/>
    <w:rsid w:val="00E33D49"/>
    <w:rsid w:val="00E33E26"/>
    <w:rsid w:val="00E3431C"/>
    <w:rsid w:val="00E34D7B"/>
    <w:rsid w:val="00E3584D"/>
    <w:rsid w:val="00E358CA"/>
    <w:rsid w:val="00E35AD0"/>
    <w:rsid w:val="00E36088"/>
    <w:rsid w:val="00E367B7"/>
    <w:rsid w:val="00E36D1E"/>
    <w:rsid w:val="00E36DCD"/>
    <w:rsid w:val="00E36EEB"/>
    <w:rsid w:val="00E373D8"/>
    <w:rsid w:val="00E37486"/>
    <w:rsid w:val="00E3754B"/>
    <w:rsid w:val="00E3766A"/>
    <w:rsid w:val="00E40028"/>
    <w:rsid w:val="00E4031A"/>
    <w:rsid w:val="00E40D6D"/>
    <w:rsid w:val="00E40D89"/>
    <w:rsid w:val="00E41164"/>
    <w:rsid w:val="00E411C5"/>
    <w:rsid w:val="00E413E1"/>
    <w:rsid w:val="00E41984"/>
    <w:rsid w:val="00E41A36"/>
    <w:rsid w:val="00E41CD7"/>
    <w:rsid w:val="00E4285F"/>
    <w:rsid w:val="00E42C93"/>
    <w:rsid w:val="00E42C9A"/>
    <w:rsid w:val="00E42F47"/>
    <w:rsid w:val="00E43009"/>
    <w:rsid w:val="00E43349"/>
    <w:rsid w:val="00E433ED"/>
    <w:rsid w:val="00E43468"/>
    <w:rsid w:val="00E43B14"/>
    <w:rsid w:val="00E43E62"/>
    <w:rsid w:val="00E44092"/>
    <w:rsid w:val="00E4409C"/>
    <w:rsid w:val="00E4423E"/>
    <w:rsid w:val="00E44373"/>
    <w:rsid w:val="00E448A2"/>
    <w:rsid w:val="00E449B9"/>
    <w:rsid w:val="00E449EC"/>
    <w:rsid w:val="00E4562A"/>
    <w:rsid w:val="00E45C8B"/>
    <w:rsid w:val="00E469A5"/>
    <w:rsid w:val="00E46CEB"/>
    <w:rsid w:val="00E47B5B"/>
    <w:rsid w:val="00E47BC3"/>
    <w:rsid w:val="00E47BD2"/>
    <w:rsid w:val="00E47D3C"/>
    <w:rsid w:val="00E47EF8"/>
    <w:rsid w:val="00E50D0B"/>
    <w:rsid w:val="00E5146D"/>
    <w:rsid w:val="00E51972"/>
    <w:rsid w:val="00E51EBB"/>
    <w:rsid w:val="00E521DF"/>
    <w:rsid w:val="00E5310E"/>
    <w:rsid w:val="00E53188"/>
    <w:rsid w:val="00E537F7"/>
    <w:rsid w:val="00E53C17"/>
    <w:rsid w:val="00E54542"/>
    <w:rsid w:val="00E545F3"/>
    <w:rsid w:val="00E553CD"/>
    <w:rsid w:val="00E555AD"/>
    <w:rsid w:val="00E55ABD"/>
    <w:rsid w:val="00E55F93"/>
    <w:rsid w:val="00E5627B"/>
    <w:rsid w:val="00E56E6F"/>
    <w:rsid w:val="00E57042"/>
    <w:rsid w:val="00E57C33"/>
    <w:rsid w:val="00E603A7"/>
    <w:rsid w:val="00E605A7"/>
    <w:rsid w:val="00E60C19"/>
    <w:rsid w:val="00E61457"/>
    <w:rsid w:val="00E61632"/>
    <w:rsid w:val="00E61877"/>
    <w:rsid w:val="00E618C9"/>
    <w:rsid w:val="00E62A5E"/>
    <w:rsid w:val="00E62B1C"/>
    <w:rsid w:val="00E62EDD"/>
    <w:rsid w:val="00E632A7"/>
    <w:rsid w:val="00E632D7"/>
    <w:rsid w:val="00E63EAE"/>
    <w:rsid w:val="00E64474"/>
    <w:rsid w:val="00E64665"/>
    <w:rsid w:val="00E64CA3"/>
    <w:rsid w:val="00E65211"/>
    <w:rsid w:val="00E662E5"/>
    <w:rsid w:val="00E663A0"/>
    <w:rsid w:val="00E663E5"/>
    <w:rsid w:val="00E667F9"/>
    <w:rsid w:val="00E66855"/>
    <w:rsid w:val="00E66A42"/>
    <w:rsid w:val="00E66C13"/>
    <w:rsid w:val="00E66F4A"/>
    <w:rsid w:val="00E674B1"/>
    <w:rsid w:val="00E67644"/>
    <w:rsid w:val="00E677E2"/>
    <w:rsid w:val="00E678F1"/>
    <w:rsid w:val="00E67A3E"/>
    <w:rsid w:val="00E67C4A"/>
    <w:rsid w:val="00E70028"/>
    <w:rsid w:val="00E70103"/>
    <w:rsid w:val="00E70C13"/>
    <w:rsid w:val="00E70C8F"/>
    <w:rsid w:val="00E71334"/>
    <w:rsid w:val="00E71670"/>
    <w:rsid w:val="00E71765"/>
    <w:rsid w:val="00E725EA"/>
    <w:rsid w:val="00E730D1"/>
    <w:rsid w:val="00E747DF"/>
    <w:rsid w:val="00E74A27"/>
    <w:rsid w:val="00E74A74"/>
    <w:rsid w:val="00E74DBE"/>
    <w:rsid w:val="00E75791"/>
    <w:rsid w:val="00E759C8"/>
    <w:rsid w:val="00E75ADA"/>
    <w:rsid w:val="00E77735"/>
    <w:rsid w:val="00E77AD5"/>
    <w:rsid w:val="00E77DC4"/>
    <w:rsid w:val="00E77ED3"/>
    <w:rsid w:val="00E7AC15"/>
    <w:rsid w:val="00E80229"/>
    <w:rsid w:val="00E80F92"/>
    <w:rsid w:val="00E8186D"/>
    <w:rsid w:val="00E82642"/>
    <w:rsid w:val="00E828B2"/>
    <w:rsid w:val="00E82A0A"/>
    <w:rsid w:val="00E82A1C"/>
    <w:rsid w:val="00E8312C"/>
    <w:rsid w:val="00E831FC"/>
    <w:rsid w:val="00E83DFA"/>
    <w:rsid w:val="00E84C44"/>
    <w:rsid w:val="00E84FC5"/>
    <w:rsid w:val="00E85244"/>
    <w:rsid w:val="00E85560"/>
    <w:rsid w:val="00E85DB7"/>
    <w:rsid w:val="00E861EC"/>
    <w:rsid w:val="00E86431"/>
    <w:rsid w:val="00E865F4"/>
    <w:rsid w:val="00E866DB"/>
    <w:rsid w:val="00E8691A"/>
    <w:rsid w:val="00E86CFF"/>
    <w:rsid w:val="00E876E6"/>
    <w:rsid w:val="00E8771D"/>
    <w:rsid w:val="00E87B86"/>
    <w:rsid w:val="00E9063A"/>
    <w:rsid w:val="00E91772"/>
    <w:rsid w:val="00E917E4"/>
    <w:rsid w:val="00E91DBB"/>
    <w:rsid w:val="00E91FB4"/>
    <w:rsid w:val="00E92235"/>
    <w:rsid w:val="00E92630"/>
    <w:rsid w:val="00E927B7"/>
    <w:rsid w:val="00E927E5"/>
    <w:rsid w:val="00E9379C"/>
    <w:rsid w:val="00E940FB"/>
    <w:rsid w:val="00E952DA"/>
    <w:rsid w:val="00E95784"/>
    <w:rsid w:val="00E95856"/>
    <w:rsid w:val="00E9589F"/>
    <w:rsid w:val="00E95977"/>
    <w:rsid w:val="00E959F2"/>
    <w:rsid w:val="00E95B56"/>
    <w:rsid w:val="00E960DC"/>
    <w:rsid w:val="00E9623D"/>
    <w:rsid w:val="00E96282"/>
    <w:rsid w:val="00E96E1C"/>
    <w:rsid w:val="00E96F82"/>
    <w:rsid w:val="00E97001"/>
    <w:rsid w:val="00E97592"/>
    <w:rsid w:val="00E97EDC"/>
    <w:rsid w:val="00EA0329"/>
    <w:rsid w:val="00EA0CB4"/>
    <w:rsid w:val="00EA13E9"/>
    <w:rsid w:val="00EA2D2E"/>
    <w:rsid w:val="00EA318A"/>
    <w:rsid w:val="00EA3B90"/>
    <w:rsid w:val="00EA4385"/>
    <w:rsid w:val="00EA467C"/>
    <w:rsid w:val="00EA5D4B"/>
    <w:rsid w:val="00EA6146"/>
    <w:rsid w:val="00EA6D80"/>
    <w:rsid w:val="00EA706B"/>
    <w:rsid w:val="00EA7297"/>
    <w:rsid w:val="00EA7A4A"/>
    <w:rsid w:val="00EA7DF8"/>
    <w:rsid w:val="00EA7F06"/>
    <w:rsid w:val="00EA7F62"/>
    <w:rsid w:val="00EB04B6"/>
    <w:rsid w:val="00EB06B7"/>
    <w:rsid w:val="00EB0719"/>
    <w:rsid w:val="00EB0B9A"/>
    <w:rsid w:val="00EB293F"/>
    <w:rsid w:val="00EB3015"/>
    <w:rsid w:val="00EB311A"/>
    <w:rsid w:val="00EB34CA"/>
    <w:rsid w:val="00EB3A64"/>
    <w:rsid w:val="00EB4455"/>
    <w:rsid w:val="00EB47D0"/>
    <w:rsid w:val="00EB501A"/>
    <w:rsid w:val="00EB55D2"/>
    <w:rsid w:val="00EB5DFC"/>
    <w:rsid w:val="00EB63A3"/>
    <w:rsid w:val="00EB6781"/>
    <w:rsid w:val="00EB70EA"/>
    <w:rsid w:val="00EB732D"/>
    <w:rsid w:val="00EB7678"/>
    <w:rsid w:val="00EB7728"/>
    <w:rsid w:val="00EB7A85"/>
    <w:rsid w:val="00EB7BD9"/>
    <w:rsid w:val="00EC0746"/>
    <w:rsid w:val="00EC07DC"/>
    <w:rsid w:val="00EC154A"/>
    <w:rsid w:val="00EC1900"/>
    <w:rsid w:val="00EC1BE3"/>
    <w:rsid w:val="00EC25A8"/>
    <w:rsid w:val="00EC269B"/>
    <w:rsid w:val="00EC2957"/>
    <w:rsid w:val="00EC2989"/>
    <w:rsid w:val="00EC2A45"/>
    <w:rsid w:val="00EC3053"/>
    <w:rsid w:val="00EC3A4F"/>
    <w:rsid w:val="00EC3E57"/>
    <w:rsid w:val="00EC3F58"/>
    <w:rsid w:val="00EC4F65"/>
    <w:rsid w:val="00EC528C"/>
    <w:rsid w:val="00EC5950"/>
    <w:rsid w:val="00EC5E51"/>
    <w:rsid w:val="00EC64D5"/>
    <w:rsid w:val="00EC6740"/>
    <w:rsid w:val="00EC6F5E"/>
    <w:rsid w:val="00EC7281"/>
    <w:rsid w:val="00EC76B6"/>
    <w:rsid w:val="00EC7C44"/>
    <w:rsid w:val="00EC7E6E"/>
    <w:rsid w:val="00ED0605"/>
    <w:rsid w:val="00ED0769"/>
    <w:rsid w:val="00ED07F0"/>
    <w:rsid w:val="00ED096E"/>
    <w:rsid w:val="00ED0CE6"/>
    <w:rsid w:val="00ED0E9F"/>
    <w:rsid w:val="00ED1606"/>
    <w:rsid w:val="00ED160A"/>
    <w:rsid w:val="00ED1E84"/>
    <w:rsid w:val="00ED341F"/>
    <w:rsid w:val="00ED361B"/>
    <w:rsid w:val="00ED3821"/>
    <w:rsid w:val="00ED38CE"/>
    <w:rsid w:val="00ED3D34"/>
    <w:rsid w:val="00ED448C"/>
    <w:rsid w:val="00ED44EB"/>
    <w:rsid w:val="00ED458D"/>
    <w:rsid w:val="00ED4972"/>
    <w:rsid w:val="00ED4A30"/>
    <w:rsid w:val="00ED4E4F"/>
    <w:rsid w:val="00ED4F46"/>
    <w:rsid w:val="00ED506B"/>
    <w:rsid w:val="00ED50C2"/>
    <w:rsid w:val="00ED5446"/>
    <w:rsid w:val="00ED59BA"/>
    <w:rsid w:val="00ED5DBF"/>
    <w:rsid w:val="00ED5DE0"/>
    <w:rsid w:val="00ED6004"/>
    <w:rsid w:val="00ED7869"/>
    <w:rsid w:val="00ED7887"/>
    <w:rsid w:val="00ED7B2D"/>
    <w:rsid w:val="00EE02A4"/>
    <w:rsid w:val="00EE0658"/>
    <w:rsid w:val="00EE06E6"/>
    <w:rsid w:val="00EE0708"/>
    <w:rsid w:val="00EE07C4"/>
    <w:rsid w:val="00EE0DE7"/>
    <w:rsid w:val="00EE11FC"/>
    <w:rsid w:val="00EE22D3"/>
    <w:rsid w:val="00EE284F"/>
    <w:rsid w:val="00EE2E6C"/>
    <w:rsid w:val="00EE30C5"/>
    <w:rsid w:val="00EE33AC"/>
    <w:rsid w:val="00EE3494"/>
    <w:rsid w:val="00EE3968"/>
    <w:rsid w:val="00EE426B"/>
    <w:rsid w:val="00EE4764"/>
    <w:rsid w:val="00EE54C0"/>
    <w:rsid w:val="00EE55A7"/>
    <w:rsid w:val="00EE5903"/>
    <w:rsid w:val="00EE5996"/>
    <w:rsid w:val="00EE60A0"/>
    <w:rsid w:val="00EE660B"/>
    <w:rsid w:val="00EE66B0"/>
    <w:rsid w:val="00EE6788"/>
    <w:rsid w:val="00EE7613"/>
    <w:rsid w:val="00EE77DC"/>
    <w:rsid w:val="00EF03E0"/>
    <w:rsid w:val="00EF07F5"/>
    <w:rsid w:val="00EF0D74"/>
    <w:rsid w:val="00EF16BC"/>
    <w:rsid w:val="00EF1E35"/>
    <w:rsid w:val="00EF2283"/>
    <w:rsid w:val="00EF291A"/>
    <w:rsid w:val="00EF2AD5"/>
    <w:rsid w:val="00EF2EC3"/>
    <w:rsid w:val="00EF3315"/>
    <w:rsid w:val="00EF395D"/>
    <w:rsid w:val="00EF42A8"/>
    <w:rsid w:val="00EF444E"/>
    <w:rsid w:val="00EF486D"/>
    <w:rsid w:val="00EF4918"/>
    <w:rsid w:val="00EF681C"/>
    <w:rsid w:val="00EF7457"/>
    <w:rsid w:val="00EF7728"/>
    <w:rsid w:val="00EF79B1"/>
    <w:rsid w:val="00EF7E09"/>
    <w:rsid w:val="00F000D4"/>
    <w:rsid w:val="00F007C1"/>
    <w:rsid w:val="00F00B6A"/>
    <w:rsid w:val="00F0130E"/>
    <w:rsid w:val="00F014BB"/>
    <w:rsid w:val="00F01B17"/>
    <w:rsid w:val="00F01C11"/>
    <w:rsid w:val="00F01EF1"/>
    <w:rsid w:val="00F025FC"/>
    <w:rsid w:val="00F02BE7"/>
    <w:rsid w:val="00F02F79"/>
    <w:rsid w:val="00F0344F"/>
    <w:rsid w:val="00F03524"/>
    <w:rsid w:val="00F03878"/>
    <w:rsid w:val="00F03C8A"/>
    <w:rsid w:val="00F0419D"/>
    <w:rsid w:val="00F04445"/>
    <w:rsid w:val="00F04646"/>
    <w:rsid w:val="00F04854"/>
    <w:rsid w:val="00F04AD7"/>
    <w:rsid w:val="00F04AE9"/>
    <w:rsid w:val="00F06780"/>
    <w:rsid w:val="00F068CC"/>
    <w:rsid w:val="00F06B1F"/>
    <w:rsid w:val="00F06C12"/>
    <w:rsid w:val="00F073BF"/>
    <w:rsid w:val="00F077AB"/>
    <w:rsid w:val="00F077B4"/>
    <w:rsid w:val="00F07820"/>
    <w:rsid w:val="00F07AC0"/>
    <w:rsid w:val="00F07B48"/>
    <w:rsid w:val="00F07B5F"/>
    <w:rsid w:val="00F07CCA"/>
    <w:rsid w:val="00F07F60"/>
    <w:rsid w:val="00F0D722"/>
    <w:rsid w:val="00F100D7"/>
    <w:rsid w:val="00F105CB"/>
    <w:rsid w:val="00F107EF"/>
    <w:rsid w:val="00F10D2C"/>
    <w:rsid w:val="00F11C7E"/>
    <w:rsid w:val="00F11E42"/>
    <w:rsid w:val="00F126DC"/>
    <w:rsid w:val="00F129C2"/>
    <w:rsid w:val="00F1314E"/>
    <w:rsid w:val="00F135A9"/>
    <w:rsid w:val="00F137F0"/>
    <w:rsid w:val="00F138DA"/>
    <w:rsid w:val="00F13CAC"/>
    <w:rsid w:val="00F14970"/>
    <w:rsid w:val="00F14BEF"/>
    <w:rsid w:val="00F15374"/>
    <w:rsid w:val="00F1542E"/>
    <w:rsid w:val="00F15861"/>
    <w:rsid w:val="00F15893"/>
    <w:rsid w:val="00F15B4D"/>
    <w:rsid w:val="00F15B7B"/>
    <w:rsid w:val="00F1629A"/>
    <w:rsid w:val="00F169E7"/>
    <w:rsid w:val="00F16B2D"/>
    <w:rsid w:val="00F178A2"/>
    <w:rsid w:val="00F17B96"/>
    <w:rsid w:val="00F17E8C"/>
    <w:rsid w:val="00F17EB1"/>
    <w:rsid w:val="00F20E54"/>
    <w:rsid w:val="00F210AF"/>
    <w:rsid w:val="00F214AD"/>
    <w:rsid w:val="00F228AB"/>
    <w:rsid w:val="00F22EDA"/>
    <w:rsid w:val="00F231FD"/>
    <w:rsid w:val="00F2383A"/>
    <w:rsid w:val="00F23C96"/>
    <w:rsid w:val="00F23F59"/>
    <w:rsid w:val="00F244F7"/>
    <w:rsid w:val="00F250AC"/>
    <w:rsid w:val="00F2549D"/>
    <w:rsid w:val="00F25DA4"/>
    <w:rsid w:val="00F25F2D"/>
    <w:rsid w:val="00F2617C"/>
    <w:rsid w:val="00F2626D"/>
    <w:rsid w:val="00F26406"/>
    <w:rsid w:val="00F26419"/>
    <w:rsid w:val="00F2664C"/>
    <w:rsid w:val="00F2669B"/>
    <w:rsid w:val="00F26FC3"/>
    <w:rsid w:val="00F27326"/>
    <w:rsid w:val="00F2788B"/>
    <w:rsid w:val="00F27F08"/>
    <w:rsid w:val="00F30F50"/>
    <w:rsid w:val="00F315F1"/>
    <w:rsid w:val="00F31B9E"/>
    <w:rsid w:val="00F3202F"/>
    <w:rsid w:val="00F3208E"/>
    <w:rsid w:val="00F32178"/>
    <w:rsid w:val="00F3225D"/>
    <w:rsid w:val="00F32F96"/>
    <w:rsid w:val="00F33306"/>
    <w:rsid w:val="00F33C98"/>
    <w:rsid w:val="00F33E32"/>
    <w:rsid w:val="00F34466"/>
    <w:rsid w:val="00F34E2A"/>
    <w:rsid w:val="00F3537B"/>
    <w:rsid w:val="00F358CC"/>
    <w:rsid w:val="00F3617C"/>
    <w:rsid w:val="00F365FD"/>
    <w:rsid w:val="00F36AB8"/>
    <w:rsid w:val="00F36CA3"/>
    <w:rsid w:val="00F370DE"/>
    <w:rsid w:val="00F37698"/>
    <w:rsid w:val="00F37A66"/>
    <w:rsid w:val="00F37AF0"/>
    <w:rsid w:val="00F3F605"/>
    <w:rsid w:val="00F40161"/>
    <w:rsid w:val="00F4021D"/>
    <w:rsid w:val="00F40887"/>
    <w:rsid w:val="00F4092E"/>
    <w:rsid w:val="00F40AA0"/>
    <w:rsid w:val="00F40E9E"/>
    <w:rsid w:val="00F40ED1"/>
    <w:rsid w:val="00F410EB"/>
    <w:rsid w:val="00F4145B"/>
    <w:rsid w:val="00F41694"/>
    <w:rsid w:val="00F418CE"/>
    <w:rsid w:val="00F41A0D"/>
    <w:rsid w:val="00F420A9"/>
    <w:rsid w:val="00F423C6"/>
    <w:rsid w:val="00F42785"/>
    <w:rsid w:val="00F430C0"/>
    <w:rsid w:val="00F4352F"/>
    <w:rsid w:val="00F4398C"/>
    <w:rsid w:val="00F43A30"/>
    <w:rsid w:val="00F43BBB"/>
    <w:rsid w:val="00F44332"/>
    <w:rsid w:val="00F44834"/>
    <w:rsid w:val="00F454E1"/>
    <w:rsid w:val="00F4610A"/>
    <w:rsid w:val="00F4615B"/>
    <w:rsid w:val="00F46553"/>
    <w:rsid w:val="00F46576"/>
    <w:rsid w:val="00F4661F"/>
    <w:rsid w:val="00F46648"/>
    <w:rsid w:val="00F4669F"/>
    <w:rsid w:val="00F46FC9"/>
    <w:rsid w:val="00F4750B"/>
    <w:rsid w:val="00F47DB4"/>
    <w:rsid w:val="00F47F69"/>
    <w:rsid w:val="00F5041C"/>
    <w:rsid w:val="00F50704"/>
    <w:rsid w:val="00F51783"/>
    <w:rsid w:val="00F52ABF"/>
    <w:rsid w:val="00F52DE9"/>
    <w:rsid w:val="00F53186"/>
    <w:rsid w:val="00F53580"/>
    <w:rsid w:val="00F53AE9"/>
    <w:rsid w:val="00F53DCE"/>
    <w:rsid w:val="00F53EC5"/>
    <w:rsid w:val="00F53ED7"/>
    <w:rsid w:val="00F5401D"/>
    <w:rsid w:val="00F548FB"/>
    <w:rsid w:val="00F54D68"/>
    <w:rsid w:val="00F55952"/>
    <w:rsid w:val="00F55C7F"/>
    <w:rsid w:val="00F55CF1"/>
    <w:rsid w:val="00F562E9"/>
    <w:rsid w:val="00F569D1"/>
    <w:rsid w:val="00F569D6"/>
    <w:rsid w:val="00F57304"/>
    <w:rsid w:val="00F57361"/>
    <w:rsid w:val="00F57A5E"/>
    <w:rsid w:val="00F606D2"/>
    <w:rsid w:val="00F610DA"/>
    <w:rsid w:val="00F61350"/>
    <w:rsid w:val="00F61DE9"/>
    <w:rsid w:val="00F62487"/>
    <w:rsid w:val="00F62DB2"/>
    <w:rsid w:val="00F62E6F"/>
    <w:rsid w:val="00F6308A"/>
    <w:rsid w:val="00F6367D"/>
    <w:rsid w:val="00F63F64"/>
    <w:rsid w:val="00F64100"/>
    <w:rsid w:val="00F64503"/>
    <w:rsid w:val="00F646FB"/>
    <w:rsid w:val="00F64C65"/>
    <w:rsid w:val="00F64D13"/>
    <w:rsid w:val="00F64FA5"/>
    <w:rsid w:val="00F6518F"/>
    <w:rsid w:val="00F65765"/>
    <w:rsid w:val="00F65B59"/>
    <w:rsid w:val="00F65EF3"/>
    <w:rsid w:val="00F669C7"/>
    <w:rsid w:val="00F67065"/>
    <w:rsid w:val="00F67174"/>
    <w:rsid w:val="00F67895"/>
    <w:rsid w:val="00F67B0A"/>
    <w:rsid w:val="00F70B63"/>
    <w:rsid w:val="00F70BDF"/>
    <w:rsid w:val="00F70D6D"/>
    <w:rsid w:val="00F70DA7"/>
    <w:rsid w:val="00F71419"/>
    <w:rsid w:val="00F7289D"/>
    <w:rsid w:val="00F729E9"/>
    <w:rsid w:val="00F72BEA"/>
    <w:rsid w:val="00F72F07"/>
    <w:rsid w:val="00F735C7"/>
    <w:rsid w:val="00F74B82"/>
    <w:rsid w:val="00F74EEE"/>
    <w:rsid w:val="00F7541B"/>
    <w:rsid w:val="00F75AD4"/>
    <w:rsid w:val="00F75C37"/>
    <w:rsid w:val="00F75C4C"/>
    <w:rsid w:val="00F75CDF"/>
    <w:rsid w:val="00F761C1"/>
    <w:rsid w:val="00F76528"/>
    <w:rsid w:val="00F768A3"/>
    <w:rsid w:val="00F76C02"/>
    <w:rsid w:val="00F76C17"/>
    <w:rsid w:val="00F77643"/>
    <w:rsid w:val="00F778DC"/>
    <w:rsid w:val="00F77F8D"/>
    <w:rsid w:val="00F80B7D"/>
    <w:rsid w:val="00F80F56"/>
    <w:rsid w:val="00F81134"/>
    <w:rsid w:val="00F81DB8"/>
    <w:rsid w:val="00F82FA6"/>
    <w:rsid w:val="00F8319E"/>
    <w:rsid w:val="00F837C2"/>
    <w:rsid w:val="00F83AAB"/>
    <w:rsid w:val="00F845EF"/>
    <w:rsid w:val="00F8484A"/>
    <w:rsid w:val="00F8493E"/>
    <w:rsid w:val="00F85147"/>
    <w:rsid w:val="00F856A7"/>
    <w:rsid w:val="00F85920"/>
    <w:rsid w:val="00F859DE"/>
    <w:rsid w:val="00F863DC"/>
    <w:rsid w:val="00F865C6"/>
    <w:rsid w:val="00F866A8"/>
    <w:rsid w:val="00F86903"/>
    <w:rsid w:val="00F869B7"/>
    <w:rsid w:val="00F874CA"/>
    <w:rsid w:val="00F90546"/>
    <w:rsid w:val="00F90CF7"/>
    <w:rsid w:val="00F90D5A"/>
    <w:rsid w:val="00F911DA"/>
    <w:rsid w:val="00F913EF"/>
    <w:rsid w:val="00F91570"/>
    <w:rsid w:val="00F925F1"/>
    <w:rsid w:val="00F92CA7"/>
    <w:rsid w:val="00F932DF"/>
    <w:rsid w:val="00F934C1"/>
    <w:rsid w:val="00F93577"/>
    <w:rsid w:val="00F93722"/>
    <w:rsid w:val="00F94ED9"/>
    <w:rsid w:val="00F95055"/>
    <w:rsid w:val="00F951CE"/>
    <w:rsid w:val="00F95757"/>
    <w:rsid w:val="00F95F14"/>
    <w:rsid w:val="00F96005"/>
    <w:rsid w:val="00F9645E"/>
    <w:rsid w:val="00F967B0"/>
    <w:rsid w:val="00F969CF"/>
    <w:rsid w:val="00F96F80"/>
    <w:rsid w:val="00F976F8"/>
    <w:rsid w:val="00F97A74"/>
    <w:rsid w:val="00FA007B"/>
    <w:rsid w:val="00FA0201"/>
    <w:rsid w:val="00FA0927"/>
    <w:rsid w:val="00FA0AD3"/>
    <w:rsid w:val="00FA0B6D"/>
    <w:rsid w:val="00FA0C74"/>
    <w:rsid w:val="00FA0D36"/>
    <w:rsid w:val="00FA0EB0"/>
    <w:rsid w:val="00FA10A8"/>
    <w:rsid w:val="00FA1472"/>
    <w:rsid w:val="00FA162B"/>
    <w:rsid w:val="00FA212A"/>
    <w:rsid w:val="00FA2763"/>
    <w:rsid w:val="00FA341E"/>
    <w:rsid w:val="00FA3FBA"/>
    <w:rsid w:val="00FA41FE"/>
    <w:rsid w:val="00FA4474"/>
    <w:rsid w:val="00FA44E1"/>
    <w:rsid w:val="00FA56C5"/>
    <w:rsid w:val="00FA5B82"/>
    <w:rsid w:val="00FA5E41"/>
    <w:rsid w:val="00FA61FA"/>
    <w:rsid w:val="00FA6445"/>
    <w:rsid w:val="00FA66CA"/>
    <w:rsid w:val="00FA672E"/>
    <w:rsid w:val="00FA67FA"/>
    <w:rsid w:val="00FA6E79"/>
    <w:rsid w:val="00FA6F20"/>
    <w:rsid w:val="00FA7BB9"/>
    <w:rsid w:val="00FB0CFB"/>
    <w:rsid w:val="00FB0EE8"/>
    <w:rsid w:val="00FB1097"/>
    <w:rsid w:val="00FB1B0D"/>
    <w:rsid w:val="00FB1C5B"/>
    <w:rsid w:val="00FB21FE"/>
    <w:rsid w:val="00FB233D"/>
    <w:rsid w:val="00FB2405"/>
    <w:rsid w:val="00FB24EE"/>
    <w:rsid w:val="00FB2F66"/>
    <w:rsid w:val="00FB3205"/>
    <w:rsid w:val="00FB328B"/>
    <w:rsid w:val="00FB32C1"/>
    <w:rsid w:val="00FB32EB"/>
    <w:rsid w:val="00FB3715"/>
    <w:rsid w:val="00FB3F00"/>
    <w:rsid w:val="00FB4443"/>
    <w:rsid w:val="00FB5F67"/>
    <w:rsid w:val="00FB63D5"/>
    <w:rsid w:val="00FB63EB"/>
    <w:rsid w:val="00FB702E"/>
    <w:rsid w:val="00FB752A"/>
    <w:rsid w:val="00FB7CB6"/>
    <w:rsid w:val="00FB7D8C"/>
    <w:rsid w:val="00FB7DFD"/>
    <w:rsid w:val="00FC0359"/>
    <w:rsid w:val="00FC09E0"/>
    <w:rsid w:val="00FC11CC"/>
    <w:rsid w:val="00FC1272"/>
    <w:rsid w:val="00FC1BC4"/>
    <w:rsid w:val="00FC1D57"/>
    <w:rsid w:val="00FC1F1D"/>
    <w:rsid w:val="00FC2AFF"/>
    <w:rsid w:val="00FC2CCC"/>
    <w:rsid w:val="00FC356D"/>
    <w:rsid w:val="00FC3862"/>
    <w:rsid w:val="00FC3872"/>
    <w:rsid w:val="00FC413F"/>
    <w:rsid w:val="00FC4985"/>
    <w:rsid w:val="00FC4CBA"/>
    <w:rsid w:val="00FC5740"/>
    <w:rsid w:val="00FC5C84"/>
    <w:rsid w:val="00FC5CFE"/>
    <w:rsid w:val="00FC6299"/>
    <w:rsid w:val="00FC6395"/>
    <w:rsid w:val="00FC672B"/>
    <w:rsid w:val="00FC6832"/>
    <w:rsid w:val="00FC6A2E"/>
    <w:rsid w:val="00FC6B26"/>
    <w:rsid w:val="00FC7204"/>
    <w:rsid w:val="00FD0624"/>
    <w:rsid w:val="00FD06AA"/>
    <w:rsid w:val="00FD09D5"/>
    <w:rsid w:val="00FD0B7E"/>
    <w:rsid w:val="00FD0E6C"/>
    <w:rsid w:val="00FD122C"/>
    <w:rsid w:val="00FD21F5"/>
    <w:rsid w:val="00FD2916"/>
    <w:rsid w:val="00FD32BA"/>
    <w:rsid w:val="00FD3420"/>
    <w:rsid w:val="00FD39F1"/>
    <w:rsid w:val="00FD3ABF"/>
    <w:rsid w:val="00FD3FD2"/>
    <w:rsid w:val="00FD46C5"/>
    <w:rsid w:val="00FD4F3D"/>
    <w:rsid w:val="00FD5328"/>
    <w:rsid w:val="00FD57C5"/>
    <w:rsid w:val="00FD59F5"/>
    <w:rsid w:val="00FD60B1"/>
    <w:rsid w:val="00FD64CC"/>
    <w:rsid w:val="00FD66E6"/>
    <w:rsid w:val="00FD6993"/>
    <w:rsid w:val="00FD7311"/>
    <w:rsid w:val="00FD73C0"/>
    <w:rsid w:val="00FD748B"/>
    <w:rsid w:val="00FD7716"/>
    <w:rsid w:val="00FD782B"/>
    <w:rsid w:val="00FD79E6"/>
    <w:rsid w:val="00FE03E8"/>
    <w:rsid w:val="00FE0968"/>
    <w:rsid w:val="00FE0EC1"/>
    <w:rsid w:val="00FE107B"/>
    <w:rsid w:val="00FE1375"/>
    <w:rsid w:val="00FE1409"/>
    <w:rsid w:val="00FE19BB"/>
    <w:rsid w:val="00FE1CCF"/>
    <w:rsid w:val="00FE225F"/>
    <w:rsid w:val="00FE2368"/>
    <w:rsid w:val="00FE2ACF"/>
    <w:rsid w:val="00FE2EAB"/>
    <w:rsid w:val="00FE3196"/>
    <w:rsid w:val="00FE37C0"/>
    <w:rsid w:val="00FE3A57"/>
    <w:rsid w:val="00FE44EC"/>
    <w:rsid w:val="00FE490C"/>
    <w:rsid w:val="00FE4C95"/>
    <w:rsid w:val="00FE52C2"/>
    <w:rsid w:val="00FE52C8"/>
    <w:rsid w:val="00FE5B74"/>
    <w:rsid w:val="00FE5EC5"/>
    <w:rsid w:val="00FE5ECC"/>
    <w:rsid w:val="00FE60A9"/>
    <w:rsid w:val="00FE6509"/>
    <w:rsid w:val="00FE6670"/>
    <w:rsid w:val="00FE67D0"/>
    <w:rsid w:val="00FE694A"/>
    <w:rsid w:val="00FE69D5"/>
    <w:rsid w:val="00FE6ED5"/>
    <w:rsid w:val="00FE74AD"/>
    <w:rsid w:val="00FF0423"/>
    <w:rsid w:val="00FF11BB"/>
    <w:rsid w:val="00FF1601"/>
    <w:rsid w:val="00FF2412"/>
    <w:rsid w:val="00FF257E"/>
    <w:rsid w:val="00FF3000"/>
    <w:rsid w:val="00FF35E3"/>
    <w:rsid w:val="00FF4EF4"/>
    <w:rsid w:val="00FF5443"/>
    <w:rsid w:val="00FF60A4"/>
    <w:rsid w:val="00FF6246"/>
    <w:rsid w:val="00FF6460"/>
    <w:rsid w:val="00FF6835"/>
    <w:rsid w:val="00FF75FE"/>
    <w:rsid w:val="00FFE05E"/>
    <w:rsid w:val="010D21C7"/>
    <w:rsid w:val="01251A8B"/>
    <w:rsid w:val="012A553F"/>
    <w:rsid w:val="0143B0DA"/>
    <w:rsid w:val="0148A98E"/>
    <w:rsid w:val="014DB551"/>
    <w:rsid w:val="0152535E"/>
    <w:rsid w:val="0154EBB1"/>
    <w:rsid w:val="0159E3DF"/>
    <w:rsid w:val="01641D9C"/>
    <w:rsid w:val="016CCBB9"/>
    <w:rsid w:val="019A76DA"/>
    <w:rsid w:val="01A83EF3"/>
    <w:rsid w:val="01BC048A"/>
    <w:rsid w:val="01BC4011"/>
    <w:rsid w:val="01C5440E"/>
    <w:rsid w:val="01C60CD6"/>
    <w:rsid w:val="01C66799"/>
    <w:rsid w:val="01C9330E"/>
    <w:rsid w:val="01D7A4E3"/>
    <w:rsid w:val="01DD3D7B"/>
    <w:rsid w:val="01ECFF91"/>
    <w:rsid w:val="02172CD0"/>
    <w:rsid w:val="022612D8"/>
    <w:rsid w:val="02350B98"/>
    <w:rsid w:val="02402464"/>
    <w:rsid w:val="0240A773"/>
    <w:rsid w:val="0265C058"/>
    <w:rsid w:val="026EE7B4"/>
    <w:rsid w:val="0273BF45"/>
    <w:rsid w:val="0284651E"/>
    <w:rsid w:val="02A13B8B"/>
    <w:rsid w:val="02A31F63"/>
    <w:rsid w:val="02C29026"/>
    <w:rsid w:val="02D1FB92"/>
    <w:rsid w:val="02D63F9D"/>
    <w:rsid w:val="02DED92D"/>
    <w:rsid w:val="02E3498A"/>
    <w:rsid w:val="02EBB25B"/>
    <w:rsid w:val="02ED6749"/>
    <w:rsid w:val="02EEE589"/>
    <w:rsid w:val="02F32BA4"/>
    <w:rsid w:val="02F857DD"/>
    <w:rsid w:val="02FF908C"/>
    <w:rsid w:val="03033F15"/>
    <w:rsid w:val="0308E823"/>
    <w:rsid w:val="030BABF7"/>
    <w:rsid w:val="0316259C"/>
    <w:rsid w:val="0325323D"/>
    <w:rsid w:val="032BE294"/>
    <w:rsid w:val="033D5B8D"/>
    <w:rsid w:val="0340EAEE"/>
    <w:rsid w:val="0344CDE4"/>
    <w:rsid w:val="0359A09B"/>
    <w:rsid w:val="03624A9B"/>
    <w:rsid w:val="03668D21"/>
    <w:rsid w:val="03967432"/>
    <w:rsid w:val="039F050F"/>
    <w:rsid w:val="03A8A161"/>
    <w:rsid w:val="03AA224F"/>
    <w:rsid w:val="03E5030C"/>
    <w:rsid w:val="04001C8D"/>
    <w:rsid w:val="0402E55F"/>
    <w:rsid w:val="041F6492"/>
    <w:rsid w:val="04205D44"/>
    <w:rsid w:val="0426595E"/>
    <w:rsid w:val="0436F225"/>
    <w:rsid w:val="04490613"/>
    <w:rsid w:val="04609E55"/>
    <w:rsid w:val="049233ED"/>
    <w:rsid w:val="0498B08D"/>
    <w:rsid w:val="04CCA879"/>
    <w:rsid w:val="04D1439B"/>
    <w:rsid w:val="04D2AB30"/>
    <w:rsid w:val="04ED4828"/>
    <w:rsid w:val="04EE71A0"/>
    <w:rsid w:val="04FC1F9F"/>
    <w:rsid w:val="05015AB7"/>
    <w:rsid w:val="050D23D9"/>
    <w:rsid w:val="05190EB5"/>
    <w:rsid w:val="0539C150"/>
    <w:rsid w:val="0539C566"/>
    <w:rsid w:val="053F9E58"/>
    <w:rsid w:val="05504700"/>
    <w:rsid w:val="055E883A"/>
    <w:rsid w:val="055FD73D"/>
    <w:rsid w:val="05617C8A"/>
    <w:rsid w:val="056F3DE8"/>
    <w:rsid w:val="0571677B"/>
    <w:rsid w:val="059451B1"/>
    <w:rsid w:val="059D584C"/>
    <w:rsid w:val="059D918C"/>
    <w:rsid w:val="059EC320"/>
    <w:rsid w:val="05B9EFC5"/>
    <w:rsid w:val="05BFB568"/>
    <w:rsid w:val="05C922F3"/>
    <w:rsid w:val="05DA6BF2"/>
    <w:rsid w:val="05E0ACA3"/>
    <w:rsid w:val="05E63B59"/>
    <w:rsid w:val="05F5F874"/>
    <w:rsid w:val="05F8FB10"/>
    <w:rsid w:val="05FCBAA6"/>
    <w:rsid w:val="0600EF7E"/>
    <w:rsid w:val="060FB0EF"/>
    <w:rsid w:val="0614A614"/>
    <w:rsid w:val="063FC31B"/>
    <w:rsid w:val="06493F80"/>
    <w:rsid w:val="064ABA19"/>
    <w:rsid w:val="064FC018"/>
    <w:rsid w:val="06529767"/>
    <w:rsid w:val="0662BB63"/>
    <w:rsid w:val="066878DA"/>
    <w:rsid w:val="06B0D0E1"/>
    <w:rsid w:val="06B71BA2"/>
    <w:rsid w:val="06B83027"/>
    <w:rsid w:val="06BD09C2"/>
    <w:rsid w:val="06C80F98"/>
    <w:rsid w:val="070C0A68"/>
    <w:rsid w:val="0710C3B1"/>
    <w:rsid w:val="07112774"/>
    <w:rsid w:val="0713044C"/>
    <w:rsid w:val="073928AD"/>
    <w:rsid w:val="073E59FF"/>
    <w:rsid w:val="0744A77B"/>
    <w:rsid w:val="0744F4A7"/>
    <w:rsid w:val="074BE60C"/>
    <w:rsid w:val="074FA091"/>
    <w:rsid w:val="0751FD76"/>
    <w:rsid w:val="077CCFE9"/>
    <w:rsid w:val="0786ABE7"/>
    <w:rsid w:val="078B8F1A"/>
    <w:rsid w:val="078ECD43"/>
    <w:rsid w:val="07A562BC"/>
    <w:rsid w:val="07D47642"/>
    <w:rsid w:val="07DE363A"/>
    <w:rsid w:val="07DE46D5"/>
    <w:rsid w:val="07F05133"/>
    <w:rsid w:val="07F90EC5"/>
    <w:rsid w:val="07FB6537"/>
    <w:rsid w:val="08018F4A"/>
    <w:rsid w:val="0807A23F"/>
    <w:rsid w:val="0813A473"/>
    <w:rsid w:val="0817F50B"/>
    <w:rsid w:val="0818568E"/>
    <w:rsid w:val="081ADB67"/>
    <w:rsid w:val="081CF5E4"/>
    <w:rsid w:val="0830BC54"/>
    <w:rsid w:val="084774C3"/>
    <w:rsid w:val="084B81E5"/>
    <w:rsid w:val="084CC3F4"/>
    <w:rsid w:val="0855FF21"/>
    <w:rsid w:val="086A1D9B"/>
    <w:rsid w:val="086CED21"/>
    <w:rsid w:val="087137A6"/>
    <w:rsid w:val="0874F378"/>
    <w:rsid w:val="088AF8B9"/>
    <w:rsid w:val="088F4C85"/>
    <w:rsid w:val="08974249"/>
    <w:rsid w:val="08981673"/>
    <w:rsid w:val="08992FAB"/>
    <w:rsid w:val="08A9083D"/>
    <w:rsid w:val="08B513E7"/>
    <w:rsid w:val="08CAD342"/>
    <w:rsid w:val="08DE2938"/>
    <w:rsid w:val="08DF5587"/>
    <w:rsid w:val="08FC747F"/>
    <w:rsid w:val="08FF9EAA"/>
    <w:rsid w:val="09072C44"/>
    <w:rsid w:val="09109846"/>
    <w:rsid w:val="091F9B65"/>
    <w:rsid w:val="0923C679"/>
    <w:rsid w:val="0932C536"/>
    <w:rsid w:val="096259DD"/>
    <w:rsid w:val="097A7348"/>
    <w:rsid w:val="097C5227"/>
    <w:rsid w:val="097EAEC2"/>
    <w:rsid w:val="098BBFE3"/>
    <w:rsid w:val="098DB116"/>
    <w:rsid w:val="098DF0D5"/>
    <w:rsid w:val="098FE37A"/>
    <w:rsid w:val="09909D18"/>
    <w:rsid w:val="09A1D213"/>
    <w:rsid w:val="09A44E15"/>
    <w:rsid w:val="09B835ED"/>
    <w:rsid w:val="09B99C28"/>
    <w:rsid w:val="09BA758A"/>
    <w:rsid w:val="09BD2B07"/>
    <w:rsid w:val="09C21194"/>
    <w:rsid w:val="09CACFDF"/>
    <w:rsid w:val="09CD5FFE"/>
    <w:rsid w:val="09D21248"/>
    <w:rsid w:val="09DF63E3"/>
    <w:rsid w:val="09E11F14"/>
    <w:rsid w:val="09EAA44E"/>
    <w:rsid w:val="09F058E7"/>
    <w:rsid w:val="09FB93D7"/>
    <w:rsid w:val="0A0D0807"/>
    <w:rsid w:val="0A176C89"/>
    <w:rsid w:val="0A1D1014"/>
    <w:rsid w:val="0A1E57B5"/>
    <w:rsid w:val="0A2CA5EC"/>
    <w:rsid w:val="0A2D137E"/>
    <w:rsid w:val="0A424A64"/>
    <w:rsid w:val="0A55E069"/>
    <w:rsid w:val="0A5A0C87"/>
    <w:rsid w:val="0A78657C"/>
    <w:rsid w:val="0A89FC88"/>
    <w:rsid w:val="0A8F2965"/>
    <w:rsid w:val="0A944136"/>
    <w:rsid w:val="0A9EDC81"/>
    <w:rsid w:val="0A9FD13D"/>
    <w:rsid w:val="0AA3999E"/>
    <w:rsid w:val="0AA3CAD0"/>
    <w:rsid w:val="0AC2ECC3"/>
    <w:rsid w:val="0AD75779"/>
    <w:rsid w:val="0ADC6ECB"/>
    <w:rsid w:val="0AF7009A"/>
    <w:rsid w:val="0AF9B504"/>
    <w:rsid w:val="0AFDDE7B"/>
    <w:rsid w:val="0AFE723F"/>
    <w:rsid w:val="0B089139"/>
    <w:rsid w:val="0B1CEA7E"/>
    <w:rsid w:val="0B32A5F4"/>
    <w:rsid w:val="0B3AFDE5"/>
    <w:rsid w:val="0B3ED33A"/>
    <w:rsid w:val="0B4C1111"/>
    <w:rsid w:val="0B55B5EA"/>
    <w:rsid w:val="0B5F10E5"/>
    <w:rsid w:val="0B747786"/>
    <w:rsid w:val="0B79A285"/>
    <w:rsid w:val="0B7E8729"/>
    <w:rsid w:val="0B89B10D"/>
    <w:rsid w:val="0BACD1B8"/>
    <w:rsid w:val="0BC051E7"/>
    <w:rsid w:val="0BC25060"/>
    <w:rsid w:val="0BDCB38A"/>
    <w:rsid w:val="0BF48918"/>
    <w:rsid w:val="0C0ACBE2"/>
    <w:rsid w:val="0C14D3C0"/>
    <w:rsid w:val="0C1A36C3"/>
    <w:rsid w:val="0C2C2D2F"/>
    <w:rsid w:val="0C3368E5"/>
    <w:rsid w:val="0C34C703"/>
    <w:rsid w:val="0C384CB7"/>
    <w:rsid w:val="0C42A725"/>
    <w:rsid w:val="0C4FD46E"/>
    <w:rsid w:val="0C54EA64"/>
    <w:rsid w:val="0C7AEB55"/>
    <w:rsid w:val="0C8AE971"/>
    <w:rsid w:val="0C915082"/>
    <w:rsid w:val="0CA06C0B"/>
    <w:rsid w:val="0CAF8CD1"/>
    <w:rsid w:val="0CB2EC26"/>
    <w:rsid w:val="0CBCFEB9"/>
    <w:rsid w:val="0CC2CCF5"/>
    <w:rsid w:val="0CCC68A5"/>
    <w:rsid w:val="0CEC7E73"/>
    <w:rsid w:val="0D055006"/>
    <w:rsid w:val="0D0B9AD0"/>
    <w:rsid w:val="0D10514D"/>
    <w:rsid w:val="0D135CF7"/>
    <w:rsid w:val="0D1B04A7"/>
    <w:rsid w:val="0D20580B"/>
    <w:rsid w:val="0D38A51F"/>
    <w:rsid w:val="0D40EB7B"/>
    <w:rsid w:val="0D4C2E14"/>
    <w:rsid w:val="0D4CE850"/>
    <w:rsid w:val="0D537AFE"/>
    <w:rsid w:val="0D57ACD1"/>
    <w:rsid w:val="0D68EE68"/>
    <w:rsid w:val="0D71589E"/>
    <w:rsid w:val="0D78D493"/>
    <w:rsid w:val="0D79EB26"/>
    <w:rsid w:val="0D8EA764"/>
    <w:rsid w:val="0D923511"/>
    <w:rsid w:val="0D93C1B2"/>
    <w:rsid w:val="0D956A5B"/>
    <w:rsid w:val="0DA358D8"/>
    <w:rsid w:val="0DA62377"/>
    <w:rsid w:val="0DB9A085"/>
    <w:rsid w:val="0DBB8C33"/>
    <w:rsid w:val="0DBC45AE"/>
    <w:rsid w:val="0DC7E5E9"/>
    <w:rsid w:val="0DD0A8EA"/>
    <w:rsid w:val="0DE38D27"/>
    <w:rsid w:val="0DECD73D"/>
    <w:rsid w:val="0DECDBB6"/>
    <w:rsid w:val="0E1602EB"/>
    <w:rsid w:val="0E2037EC"/>
    <w:rsid w:val="0E2A1377"/>
    <w:rsid w:val="0E2FE563"/>
    <w:rsid w:val="0E49C046"/>
    <w:rsid w:val="0E4B5D32"/>
    <w:rsid w:val="0E4B87D4"/>
    <w:rsid w:val="0E4FBE1F"/>
    <w:rsid w:val="0E573E35"/>
    <w:rsid w:val="0E5DB608"/>
    <w:rsid w:val="0E5F92B7"/>
    <w:rsid w:val="0E685049"/>
    <w:rsid w:val="0E712143"/>
    <w:rsid w:val="0E756AAC"/>
    <w:rsid w:val="0E9AD687"/>
    <w:rsid w:val="0EB3A9A4"/>
    <w:rsid w:val="0EBEC7B6"/>
    <w:rsid w:val="0EC1960F"/>
    <w:rsid w:val="0ECE81D6"/>
    <w:rsid w:val="0ED1DC5B"/>
    <w:rsid w:val="0ED9489B"/>
    <w:rsid w:val="0EDC3DF3"/>
    <w:rsid w:val="0EE78F15"/>
    <w:rsid w:val="0EEF5247"/>
    <w:rsid w:val="0EFE2CFD"/>
    <w:rsid w:val="0F00BFEF"/>
    <w:rsid w:val="0F06B43C"/>
    <w:rsid w:val="0F075BD2"/>
    <w:rsid w:val="0F15843D"/>
    <w:rsid w:val="0F18C4AF"/>
    <w:rsid w:val="0F219D63"/>
    <w:rsid w:val="0F29757B"/>
    <w:rsid w:val="0F728F3D"/>
    <w:rsid w:val="0F7674E7"/>
    <w:rsid w:val="0F84077D"/>
    <w:rsid w:val="0F90A2A0"/>
    <w:rsid w:val="0F928D62"/>
    <w:rsid w:val="0FB0CEFB"/>
    <w:rsid w:val="0FBBF94F"/>
    <w:rsid w:val="0FD74C50"/>
    <w:rsid w:val="0FE5723A"/>
    <w:rsid w:val="0FFB6318"/>
    <w:rsid w:val="1002843A"/>
    <w:rsid w:val="1008B431"/>
    <w:rsid w:val="100DD01F"/>
    <w:rsid w:val="10240B77"/>
    <w:rsid w:val="1039370A"/>
    <w:rsid w:val="103FE24A"/>
    <w:rsid w:val="1045C2B2"/>
    <w:rsid w:val="104E41A3"/>
    <w:rsid w:val="10506098"/>
    <w:rsid w:val="106971E8"/>
    <w:rsid w:val="10886620"/>
    <w:rsid w:val="109437C1"/>
    <w:rsid w:val="10A21899"/>
    <w:rsid w:val="10B9787B"/>
    <w:rsid w:val="10C357B9"/>
    <w:rsid w:val="10CA666A"/>
    <w:rsid w:val="10D0108C"/>
    <w:rsid w:val="10E1E743"/>
    <w:rsid w:val="110E5F9E"/>
    <w:rsid w:val="112E64A5"/>
    <w:rsid w:val="1139471A"/>
    <w:rsid w:val="1150B1CC"/>
    <w:rsid w:val="11524443"/>
    <w:rsid w:val="1158ACE7"/>
    <w:rsid w:val="1174A18F"/>
    <w:rsid w:val="1179EC75"/>
    <w:rsid w:val="118B5B58"/>
    <w:rsid w:val="118D0385"/>
    <w:rsid w:val="119596B7"/>
    <w:rsid w:val="119C4CEF"/>
    <w:rsid w:val="11BBB8CE"/>
    <w:rsid w:val="11BD0821"/>
    <w:rsid w:val="11BE96DC"/>
    <w:rsid w:val="11C61EDA"/>
    <w:rsid w:val="11D2B104"/>
    <w:rsid w:val="11F30D72"/>
    <w:rsid w:val="11F5F101"/>
    <w:rsid w:val="11FA4F0E"/>
    <w:rsid w:val="12223C7A"/>
    <w:rsid w:val="12243AB1"/>
    <w:rsid w:val="12298A2E"/>
    <w:rsid w:val="122FA160"/>
    <w:rsid w:val="12306CC9"/>
    <w:rsid w:val="1241069E"/>
    <w:rsid w:val="12427664"/>
    <w:rsid w:val="124B3429"/>
    <w:rsid w:val="125554E8"/>
    <w:rsid w:val="125D9B3D"/>
    <w:rsid w:val="1260C8E7"/>
    <w:rsid w:val="126680A0"/>
    <w:rsid w:val="126F0430"/>
    <w:rsid w:val="1273606D"/>
    <w:rsid w:val="12AD3CB9"/>
    <w:rsid w:val="12CAA5F9"/>
    <w:rsid w:val="12CC34BA"/>
    <w:rsid w:val="12DBCC96"/>
    <w:rsid w:val="12DCB46B"/>
    <w:rsid w:val="12E92B2B"/>
    <w:rsid w:val="12FCB011"/>
    <w:rsid w:val="1301FDE0"/>
    <w:rsid w:val="1312FB47"/>
    <w:rsid w:val="131EA732"/>
    <w:rsid w:val="1331901E"/>
    <w:rsid w:val="1337D0A8"/>
    <w:rsid w:val="133874BF"/>
    <w:rsid w:val="134F98B9"/>
    <w:rsid w:val="135577CC"/>
    <w:rsid w:val="1357EFAE"/>
    <w:rsid w:val="135B7A40"/>
    <w:rsid w:val="138327D6"/>
    <w:rsid w:val="138D57CD"/>
    <w:rsid w:val="13A8142E"/>
    <w:rsid w:val="13B64541"/>
    <w:rsid w:val="13BCC227"/>
    <w:rsid w:val="140C4ECA"/>
    <w:rsid w:val="14149F12"/>
    <w:rsid w:val="1419CE47"/>
    <w:rsid w:val="141F34AC"/>
    <w:rsid w:val="1439DB7D"/>
    <w:rsid w:val="144F390C"/>
    <w:rsid w:val="144FA572"/>
    <w:rsid w:val="1469CC3C"/>
    <w:rsid w:val="146EFFD9"/>
    <w:rsid w:val="14802B9D"/>
    <w:rsid w:val="14810F70"/>
    <w:rsid w:val="148A8283"/>
    <w:rsid w:val="14A3BD3D"/>
    <w:rsid w:val="14A7A86B"/>
    <w:rsid w:val="14A8C40A"/>
    <w:rsid w:val="14ACE74C"/>
    <w:rsid w:val="14B97458"/>
    <w:rsid w:val="14BE50F2"/>
    <w:rsid w:val="14C1770E"/>
    <w:rsid w:val="14C5EF17"/>
    <w:rsid w:val="14CE7652"/>
    <w:rsid w:val="14FF7039"/>
    <w:rsid w:val="152D56F5"/>
    <w:rsid w:val="15378AF4"/>
    <w:rsid w:val="1537B3EF"/>
    <w:rsid w:val="153A4C27"/>
    <w:rsid w:val="153B00DF"/>
    <w:rsid w:val="154038ED"/>
    <w:rsid w:val="15670051"/>
    <w:rsid w:val="156F05DA"/>
    <w:rsid w:val="15753CDC"/>
    <w:rsid w:val="157F6F80"/>
    <w:rsid w:val="1585F92A"/>
    <w:rsid w:val="159B47E9"/>
    <w:rsid w:val="15BD3A4A"/>
    <w:rsid w:val="15D1EDF6"/>
    <w:rsid w:val="15D4DB67"/>
    <w:rsid w:val="15EAB11E"/>
    <w:rsid w:val="15EDF800"/>
    <w:rsid w:val="15F81A57"/>
    <w:rsid w:val="1602FDD6"/>
    <w:rsid w:val="16056ECE"/>
    <w:rsid w:val="160FE28F"/>
    <w:rsid w:val="16152A35"/>
    <w:rsid w:val="161FB625"/>
    <w:rsid w:val="1626ECD3"/>
    <w:rsid w:val="1627C7D3"/>
    <w:rsid w:val="1641ADC5"/>
    <w:rsid w:val="16509DE7"/>
    <w:rsid w:val="1653AA8E"/>
    <w:rsid w:val="1656718E"/>
    <w:rsid w:val="1657F370"/>
    <w:rsid w:val="16597B68"/>
    <w:rsid w:val="165EBEA0"/>
    <w:rsid w:val="1661B40C"/>
    <w:rsid w:val="166E6308"/>
    <w:rsid w:val="16823773"/>
    <w:rsid w:val="1691EBF3"/>
    <w:rsid w:val="16A18D24"/>
    <w:rsid w:val="16ABE8BB"/>
    <w:rsid w:val="16C53ED1"/>
    <w:rsid w:val="16E0CEAB"/>
    <w:rsid w:val="16E2C270"/>
    <w:rsid w:val="16FD7074"/>
    <w:rsid w:val="1705DB0F"/>
    <w:rsid w:val="170A28B1"/>
    <w:rsid w:val="17203C6B"/>
    <w:rsid w:val="172060F6"/>
    <w:rsid w:val="1721BB96"/>
    <w:rsid w:val="172DE913"/>
    <w:rsid w:val="17402564"/>
    <w:rsid w:val="1740C50A"/>
    <w:rsid w:val="177AFE79"/>
    <w:rsid w:val="1788915E"/>
    <w:rsid w:val="178C7407"/>
    <w:rsid w:val="1793B511"/>
    <w:rsid w:val="17A8AB59"/>
    <w:rsid w:val="17AE44A8"/>
    <w:rsid w:val="17B030E7"/>
    <w:rsid w:val="17BD2746"/>
    <w:rsid w:val="17C625A5"/>
    <w:rsid w:val="17C7E107"/>
    <w:rsid w:val="17CB01C4"/>
    <w:rsid w:val="17D9A892"/>
    <w:rsid w:val="17DB06DC"/>
    <w:rsid w:val="17DF74A1"/>
    <w:rsid w:val="17EA52ED"/>
    <w:rsid w:val="17ECF82F"/>
    <w:rsid w:val="17F3C3D1"/>
    <w:rsid w:val="17F46FC0"/>
    <w:rsid w:val="18192A0B"/>
    <w:rsid w:val="1827F895"/>
    <w:rsid w:val="1836B163"/>
    <w:rsid w:val="1843002D"/>
    <w:rsid w:val="1857C525"/>
    <w:rsid w:val="188D23DF"/>
    <w:rsid w:val="18950A70"/>
    <w:rsid w:val="18AAC9A6"/>
    <w:rsid w:val="18F6F1A7"/>
    <w:rsid w:val="18F7AAAC"/>
    <w:rsid w:val="19022C34"/>
    <w:rsid w:val="19037AEC"/>
    <w:rsid w:val="190E9125"/>
    <w:rsid w:val="1911C166"/>
    <w:rsid w:val="191D4408"/>
    <w:rsid w:val="191DEFFF"/>
    <w:rsid w:val="1937A3C8"/>
    <w:rsid w:val="1946C6E2"/>
    <w:rsid w:val="194C4BDB"/>
    <w:rsid w:val="195B0C58"/>
    <w:rsid w:val="195E7AA7"/>
    <w:rsid w:val="195F9E88"/>
    <w:rsid w:val="19787A9D"/>
    <w:rsid w:val="197D7270"/>
    <w:rsid w:val="1993ED17"/>
    <w:rsid w:val="199F3B72"/>
    <w:rsid w:val="19C00C1D"/>
    <w:rsid w:val="19DB9F61"/>
    <w:rsid w:val="19E8461A"/>
    <w:rsid w:val="19E912E6"/>
    <w:rsid w:val="19E921B9"/>
    <w:rsid w:val="19ECEDDB"/>
    <w:rsid w:val="19FD7B28"/>
    <w:rsid w:val="1A0ADD67"/>
    <w:rsid w:val="1A0DCD0E"/>
    <w:rsid w:val="1A189033"/>
    <w:rsid w:val="1A297B96"/>
    <w:rsid w:val="1A2C1F6F"/>
    <w:rsid w:val="1A35CAA2"/>
    <w:rsid w:val="1A3EB1A8"/>
    <w:rsid w:val="1A42E9EC"/>
    <w:rsid w:val="1A4E48AB"/>
    <w:rsid w:val="1A672D5F"/>
    <w:rsid w:val="1A6CAD12"/>
    <w:rsid w:val="1A7A8101"/>
    <w:rsid w:val="1A7BF70A"/>
    <w:rsid w:val="1A8FDE2F"/>
    <w:rsid w:val="1A90D7FC"/>
    <w:rsid w:val="1AAF376C"/>
    <w:rsid w:val="1AB63BD6"/>
    <w:rsid w:val="1ABAA6B0"/>
    <w:rsid w:val="1ACC245E"/>
    <w:rsid w:val="1ACF8B83"/>
    <w:rsid w:val="1ADE4AA2"/>
    <w:rsid w:val="1AE19DD2"/>
    <w:rsid w:val="1AE9FE1F"/>
    <w:rsid w:val="1AEBB2D5"/>
    <w:rsid w:val="1AED466C"/>
    <w:rsid w:val="1AF784A5"/>
    <w:rsid w:val="1AF865B8"/>
    <w:rsid w:val="1AFAE16B"/>
    <w:rsid w:val="1B20C322"/>
    <w:rsid w:val="1B35A1F2"/>
    <w:rsid w:val="1B48023E"/>
    <w:rsid w:val="1B522DEB"/>
    <w:rsid w:val="1B568313"/>
    <w:rsid w:val="1B598115"/>
    <w:rsid w:val="1B5D5451"/>
    <w:rsid w:val="1B844864"/>
    <w:rsid w:val="1B99C35E"/>
    <w:rsid w:val="1BA04F23"/>
    <w:rsid w:val="1BA19B3F"/>
    <w:rsid w:val="1BBBA8F1"/>
    <w:rsid w:val="1BC3D0D0"/>
    <w:rsid w:val="1BC709C3"/>
    <w:rsid w:val="1BC7183A"/>
    <w:rsid w:val="1BDF9723"/>
    <w:rsid w:val="1BECF114"/>
    <w:rsid w:val="1BFE91F0"/>
    <w:rsid w:val="1C00EE45"/>
    <w:rsid w:val="1C0C8AF0"/>
    <w:rsid w:val="1C138000"/>
    <w:rsid w:val="1C14F3DB"/>
    <w:rsid w:val="1C4CC84B"/>
    <w:rsid w:val="1C4DEB17"/>
    <w:rsid w:val="1C572338"/>
    <w:rsid w:val="1C5E7876"/>
    <w:rsid w:val="1C77330F"/>
    <w:rsid w:val="1C85CE80"/>
    <w:rsid w:val="1C9EF6DD"/>
    <w:rsid w:val="1CA4A045"/>
    <w:rsid w:val="1CA54754"/>
    <w:rsid w:val="1CAFBBD4"/>
    <w:rsid w:val="1CB5AAA6"/>
    <w:rsid w:val="1CB80777"/>
    <w:rsid w:val="1CD0D833"/>
    <w:rsid w:val="1CD740DB"/>
    <w:rsid w:val="1CDE6459"/>
    <w:rsid w:val="1CF1D180"/>
    <w:rsid w:val="1CF1E2CB"/>
    <w:rsid w:val="1CFB7F78"/>
    <w:rsid w:val="1D06885A"/>
    <w:rsid w:val="1D2639DB"/>
    <w:rsid w:val="1D390B52"/>
    <w:rsid w:val="1D5D62BB"/>
    <w:rsid w:val="1D5ED80F"/>
    <w:rsid w:val="1D6CAEE6"/>
    <w:rsid w:val="1D7DA5AC"/>
    <w:rsid w:val="1D8345FB"/>
    <w:rsid w:val="1D86BF23"/>
    <w:rsid w:val="1D9461BC"/>
    <w:rsid w:val="1DA32937"/>
    <w:rsid w:val="1DABCB55"/>
    <w:rsid w:val="1DB81444"/>
    <w:rsid w:val="1DCF0904"/>
    <w:rsid w:val="1DD43773"/>
    <w:rsid w:val="1DD66F17"/>
    <w:rsid w:val="1E08C6D3"/>
    <w:rsid w:val="1E0907DD"/>
    <w:rsid w:val="1E1A2D28"/>
    <w:rsid w:val="1E536FD3"/>
    <w:rsid w:val="1E57D0DC"/>
    <w:rsid w:val="1E66AD77"/>
    <w:rsid w:val="1E70C395"/>
    <w:rsid w:val="1E7B4F00"/>
    <w:rsid w:val="1E82E083"/>
    <w:rsid w:val="1E952C06"/>
    <w:rsid w:val="1EAFCF0C"/>
    <w:rsid w:val="1EB0981B"/>
    <w:rsid w:val="1ECC3D00"/>
    <w:rsid w:val="1EE12E6D"/>
    <w:rsid w:val="1EED7158"/>
    <w:rsid w:val="1F02AF44"/>
    <w:rsid w:val="1F046EFE"/>
    <w:rsid w:val="1F12F3A9"/>
    <w:rsid w:val="1F3693C4"/>
    <w:rsid w:val="1F42F228"/>
    <w:rsid w:val="1F473ADF"/>
    <w:rsid w:val="1F59744B"/>
    <w:rsid w:val="1F5F1EF3"/>
    <w:rsid w:val="1F5F6898"/>
    <w:rsid w:val="1F68337C"/>
    <w:rsid w:val="1F798220"/>
    <w:rsid w:val="1F8BFEFB"/>
    <w:rsid w:val="1FA3AE1B"/>
    <w:rsid w:val="1FB3F548"/>
    <w:rsid w:val="1FB41AD7"/>
    <w:rsid w:val="1FB68F05"/>
    <w:rsid w:val="1FB989A9"/>
    <w:rsid w:val="1FBC1914"/>
    <w:rsid w:val="1FD6979F"/>
    <w:rsid w:val="1FDA9734"/>
    <w:rsid w:val="1FDF6B30"/>
    <w:rsid w:val="1FF8990F"/>
    <w:rsid w:val="20090821"/>
    <w:rsid w:val="20292266"/>
    <w:rsid w:val="202B73EA"/>
    <w:rsid w:val="2030D3EB"/>
    <w:rsid w:val="2037CFEC"/>
    <w:rsid w:val="20388FED"/>
    <w:rsid w:val="2044C650"/>
    <w:rsid w:val="204E6533"/>
    <w:rsid w:val="205240B2"/>
    <w:rsid w:val="205E35C2"/>
    <w:rsid w:val="206402E8"/>
    <w:rsid w:val="207728E3"/>
    <w:rsid w:val="209799B7"/>
    <w:rsid w:val="20A486EB"/>
    <w:rsid w:val="20AFD072"/>
    <w:rsid w:val="20C6E784"/>
    <w:rsid w:val="20CF97C4"/>
    <w:rsid w:val="20D456E2"/>
    <w:rsid w:val="20E8F2F2"/>
    <w:rsid w:val="20EF27F5"/>
    <w:rsid w:val="20F2E6CC"/>
    <w:rsid w:val="20FD189C"/>
    <w:rsid w:val="210BE5D0"/>
    <w:rsid w:val="212456E2"/>
    <w:rsid w:val="2167E4A5"/>
    <w:rsid w:val="216DE747"/>
    <w:rsid w:val="21820A15"/>
    <w:rsid w:val="21887F49"/>
    <w:rsid w:val="219580DF"/>
    <w:rsid w:val="2196898B"/>
    <w:rsid w:val="21AAB1FE"/>
    <w:rsid w:val="21AC61E2"/>
    <w:rsid w:val="21B41863"/>
    <w:rsid w:val="21BAB5AE"/>
    <w:rsid w:val="21D070A3"/>
    <w:rsid w:val="21F6CC10"/>
    <w:rsid w:val="22005B10"/>
    <w:rsid w:val="2207B1D0"/>
    <w:rsid w:val="2211D00C"/>
    <w:rsid w:val="223A16EA"/>
    <w:rsid w:val="2276F753"/>
    <w:rsid w:val="2278C38E"/>
    <w:rsid w:val="227B1060"/>
    <w:rsid w:val="2282C184"/>
    <w:rsid w:val="228C543B"/>
    <w:rsid w:val="22927E61"/>
    <w:rsid w:val="229E799E"/>
    <w:rsid w:val="22A68B1B"/>
    <w:rsid w:val="22C4BA37"/>
    <w:rsid w:val="22C6FB39"/>
    <w:rsid w:val="22DDC113"/>
    <w:rsid w:val="22EC389E"/>
    <w:rsid w:val="23073981"/>
    <w:rsid w:val="230F7B5E"/>
    <w:rsid w:val="2315AD64"/>
    <w:rsid w:val="232C419C"/>
    <w:rsid w:val="232F1559"/>
    <w:rsid w:val="23398722"/>
    <w:rsid w:val="233A10A5"/>
    <w:rsid w:val="233E3902"/>
    <w:rsid w:val="23728A16"/>
    <w:rsid w:val="237BEE5B"/>
    <w:rsid w:val="23A0CC81"/>
    <w:rsid w:val="23DFE99A"/>
    <w:rsid w:val="23E5EDBF"/>
    <w:rsid w:val="23E8056D"/>
    <w:rsid w:val="23F8CE65"/>
    <w:rsid w:val="23FCAB08"/>
    <w:rsid w:val="23FEC721"/>
    <w:rsid w:val="2400B386"/>
    <w:rsid w:val="240D314C"/>
    <w:rsid w:val="2410BE1C"/>
    <w:rsid w:val="241B8AAD"/>
    <w:rsid w:val="241F5BD7"/>
    <w:rsid w:val="24297D7F"/>
    <w:rsid w:val="243029F2"/>
    <w:rsid w:val="2431AACB"/>
    <w:rsid w:val="243E1694"/>
    <w:rsid w:val="244D82E8"/>
    <w:rsid w:val="24602425"/>
    <w:rsid w:val="246993A8"/>
    <w:rsid w:val="24794120"/>
    <w:rsid w:val="247BCAE1"/>
    <w:rsid w:val="24826531"/>
    <w:rsid w:val="248F8A37"/>
    <w:rsid w:val="2498B2C1"/>
    <w:rsid w:val="249A5E2D"/>
    <w:rsid w:val="24A28098"/>
    <w:rsid w:val="24A87951"/>
    <w:rsid w:val="24AA4B1C"/>
    <w:rsid w:val="24B501F0"/>
    <w:rsid w:val="24B64309"/>
    <w:rsid w:val="24B70522"/>
    <w:rsid w:val="24C6249A"/>
    <w:rsid w:val="24CF9390"/>
    <w:rsid w:val="24D2FA9E"/>
    <w:rsid w:val="24F4A6FE"/>
    <w:rsid w:val="250C7C4F"/>
    <w:rsid w:val="2518CFC2"/>
    <w:rsid w:val="251DFEAA"/>
    <w:rsid w:val="251EE1F9"/>
    <w:rsid w:val="25231D8C"/>
    <w:rsid w:val="254EAFC0"/>
    <w:rsid w:val="255E8801"/>
    <w:rsid w:val="25643184"/>
    <w:rsid w:val="2564DAD9"/>
    <w:rsid w:val="2567ADED"/>
    <w:rsid w:val="256E1D18"/>
    <w:rsid w:val="257C9E87"/>
    <w:rsid w:val="2581D716"/>
    <w:rsid w:val="25825661"/>
    <w:rsid w:val="2582F6B2"/>
    <w:rsid w:val="2584A358"/>
    <w:rsid w:val="2587B302"/>
    <w:rsid w:val="258F9B86"/>
    <w:rsid w:val="259E1E4E"/>
    <w:rsid w:val="25A22CE8"/>
    <w:rsid w:val="25C15943"/>
    <w:rsid w:val="25C62052"/>
    <w:rsid w:val="25E29C86"/>
    <w:rsid w:val="25E53D3E"/>
    <w:rsid w:val="25FB9FA7"/>
    <w:rsid w:val="260C16B0"/>
    <w:rsid w:val="26158136"/>
    <w:rsid w:val="26241199"/>
    <w:rsid w:val="26260CED"/>
    <w:rsid w:val="26297386"/>
    <w:rsid w:val="263217AB"/>
    <w:rsid w:val="26537CAB"/>
    <w:rsid w:val="266E3C04"/>
    <w:rsid w:val="26702DE0"/>
    <w:rsid w:val="26780DC5"/>
    <w:rsid w:val="267B8AD1"/>
    <w:rsid w:val="2685F5AA"/>
    <w:rsid w:val="268E26D1"/>
    <w:rsid w:val="26931DF0"/>
    <w:rsid w:val="269F9537"/>
    <w:rsid w:val="26AE2539"/>
    <w:rsid w:val="26C46FE5"/>
    <w:rsid w:val="26F01D06"/>
    <w:rsid w:val="26F61085"/>
    <w:rsid w:val="27005709"/>
    <w:rsid w:val="27014068"/>
    <w:rsid w:val="2716E25B"/>
    <w:rsid w:val="271871C8"/>
    <w:rsid w:val="27208033"/>
    <w:rsid w:val="273A87A3"/>
    <w:rsid w:val="276BA2AF"/>
    <w:rsid w:val="277415A0"/>
    <w:rsid w:val="2779BAAE"/>
    <w:rsid w:val="277A425F"/>
    <w:rsid w:val="279754F3"/>
    <w:rsid w:val="27A20C86"/>
    <w:rsid w:val="27A8AADF"/>
    <w:rsid w:val="27E1A984"/>
    <w:rsid w:val="27E36587"/>
    <w:rsid w:val="27E3D811"/>
    <w:rsid w:val="2823212C"/>
    <w:rsid w:val="2829290F"/>
    <w:rsid w:val="2829E9E0"/>
    <w:rsid w:val="2836936C"/>
    <w:rsid w:val="28412D9A"/>
    <w:rsid w:val="28465E32"/>
    <w:rsid w:val="2850349E"/>
    <w:rsid w:val="286C3F04"/>
    <w:rsid w:val="287725ED"/>
    <w:rsid w:val="2884A11E"/>
    <w:rsid w:val="28921E4F"/>
    <w:rsid w:val="2892B0C8"/>
    <w:rsid w:val="28BA588F"/>
    <w:rsid w:val="28BB6382"/>
    <w:rsid w:val="28C61E64"/>
    <w:rsid w:val="28CA1239"/>
    <w:rsid w:val="28F1F584"/>
    <w:rsid w:val="28F53DCD"/>
    <w:rsid w:val="28F90083"/>
    <w:rsid w:val="2909A84A"/>
    <w:rsid w:val="2943E9DC"/>
    <w:rsid w:val="294406E9"/>
    <w:rsid w:val="29532F1B"/>
    <w:rsid w:val="29645188"/>
    <w:rsid w:val="296DFA5A"/>
    <w:rsid w:val="29718F0C"/>
    <w:rsid w:val="297BE36A"/>
    <w:rsid w:val="297D79E5"/>
    <w:rsid w:val="29930403"/>
    <w:rsid w:val="29A6656F"/>
    <w:rsid w:val="29AFE76A"/>
    <w:rsid w:val="29B34E8E"/>
    <w:rsid w:val="29C6848A"/>
    <w:rsid w:val="29CA0DE8"/>
    <w:rsid w:val="29E51B6E"/>
    <w:rsid w:val="29E89D1F"/>
    <w:rsid w:val="29EA9B0C"/>
    <w:rsid w:val="29F2E3A1"/>
    <w:rsid w:val="2A057F1E"/>
    <w:rsid w:val="2A134094"/>
    <w:rsid w:val="2A2E8129"/>
    <w:rsid w:val="2A440E1A"/>
    <w:rsid w:val="2A519D96"/>
    <w:rsid w:val="2A59585E"/>
    <w:rsid w:val="2A5DA866"/>
    <w:rsid w:val="2A842FA0"/>
    <w:rsid w:val="2A904DBA"/>
    <w:rsid w:val="2A95D282"/>
    <w:rsid w:val="2A9A608A"/>
    <w:rsid w:val="2ABBBE24"/>
    <w:rsid w:val="2ABFF5FD"/>
    <w:rsid w:val="2AC60A98"/>
    <w:rsid w:val="2AD601D7"/>
    <w:rsid w:val="2AEC414A"/>
    <w:rsid w:val="2B130BCA"/>
    <w:rsid w:val="2B230A57"/>
    <w:rsid w:val="2B2C0D3A"/>
    <w:rsid w:val="2B2F734D"/>
    <w:rsid w:val="2B3F2882"/>
    <w:rsid w:val="2B40ABC7"/>
    <w:rsid w:val="2B588F14"/>
    <w:rsid w:val="2B58E73E"/>
    <w:rsid w:val="2B5E0B1F"/>
    <w:rsid w:val="2B7D5310"/>
    <w:rsid w:val="2B8CBBA0"/>
    <w:rsid w:val="2BA81528"/>
    <w:rsid w:val="2BB1D137"/>
    <w:rsid w:val="2BB759DC"/>
    <w:rsid w:val="2BD1A104"/>
    <w:rsid w:val="2BE79B49"/>
    <w:rsid w:val="2BEA18DA"/>
    <w:rsid w:val="2BF3E4DC"/>
    <w:rsid w:val="2C109626"/>
    <w:rsid w:val="2C1FD2DB"/>
    <w:rsid w:val="2C2BC1A4"/>
    <w:rsid w:val="2C319150"/>
    <w:rsid w:val="2C448421"/>
    <w:rsid w:val="2C48E2C2"/>
    <w:rsid w:val="2C50A578"/>
    <w:rsid w:val="2C53FCC5"/>
    <w:rsid w:val="2C6528E0"/>
    <w:rsid w:val="2C750A75"/>
    <w:rsid w:val="2C8309C0"/>
    <w:rsid w:val="2C847838"/>
    <w:rsid w:val="2CC6DAEB"/>
    <w:rsid w:val="2CD2B6CD"/>
    <w:rsid w:val="2CD5F967"/>
    <w:rsid w:val="2CF2BC0B"/>
    <w:rsid w:val="2CFE4A39"/>
    <w:rsid w:val="2CFF13C9"/>
    <w:rsid w:val="2D1AE022"/>
    <w:rsid w:val="2D1B6980"/>
    <w:rsid w:val="2D3BC62D"/>
    <w:rsid w:val="2D3F57F7"/>
    <w:rsid w:val="2D487910"/>
    <w:rsid w:val="2D579A4F"/>
    <w:rsid w:val="2D697A37"/>
    <w:rsid w:val="2D751AF4"/>
    <w:rsid w:val="2D819872"/>
    <w:rsid w:val="2D8ED340"/>
    <w:rsid w:val="2D8F3EE4"/>
    <w:rsid w:val="2DA4BAEE"/>
    <w:rsid w:val="2DB6AA3C"/>
    <w:rsid w:val="2DC1BBD6"/>
    <w:rsid w:val="2DDAE433"/>
    <w:rsid w:val="2DE31A44"/>
    <w:rsid w:val="2E0B6335"/>
    <w:rsid w:val="2E127206"/>
    <w:rsid w:val="2E12A567"/>
    <w:rsid w:val="2E27074C"/>
    <w:rsid w:val="2E282A02"/>
    <w:rsid w:val="2E447378"/>
    <w:rsid w:val="2E4C1519"/>
    <w:rsid w:val="2E6A2895"/>
    <w:rsid w:val="2E7D89F9"/>
    <w:rsid w:val="2E87B667"/>
    <w:rsid w:val="2E8F44C3"/>
    <w:rsid w:val="2E8FAD5D"/>
    <w:rsid w:val="2E9863D8"/>
    <w:rsid w:val="2EA793D4"/>
    <w:rsid w:val="2EAF60DB"/>
    <w:rsid w:val="2EB681A6"/>
    <w:rsid w:val="2ECDFAF9"/>
    <w:rsid w:val="2ED23481"/>
    <w:rsid w:val="2EDADEB1"/>
    <w:rsid w:val="2EFBD240"/>
    <w:rsid w:val="2F14127D"/>
    <w:rsid w:val="2F32C3B8"/>
    <w:rsid w:val="2F4312AB"/>
    <w:rsid w:val="2F4E8F60"/>
    <w:rsid w:val="2F50B0DD"/>
    <w:rsid w:val="2F573F8E"/>
    <w:rsid w:val="2F693212"/>
    <w:rsid w:val="2F6DCD34"/>
    <w:rsid w:val="2F78DFE3"/>
    <w:rsid w:val="2F8E7D75"/>
    <w:rsid w:val="2F90C79F"/>
    <w:rsid w:val="2F9BC711"/>
    <w:rsid w:val="2FB83981"/>
    <w:rsid w:val="2FB8EFBA"/>
    <w:rsid w:val="2FBEF338"/>
    <w:rsid w:val="2FDD1AB8"/>
    <w:rsid w:val="2FE649EC"/>
    <w:rsid w:val="2FF89717"/>
    <w:rsid w:val="2FFA4DC5"/>
    <w:rsid w:val="30028C77"/>
    <w:rsid w:val="300768E6"/>
    <w:rsid w:val="300FEEBB"/>
    <w:rsid w:val="305051B0"/>
    <w:rsid w:val="305F20C7"/>
    <w:rsid w:val="30721D11"/>
    <w:rsid w:val="3079FA3B"/>
    <w:rsid w:val="30BC7AAA"/>
    <w:rsid w:val="30C27C9A"/>
    <w:rsid w:val="30EA5DF6"/>
    <w:rsid w:val="30F95C98"/>
    <w:rsid w:val="312DD54B"/>
    <w:rsid w:val="3130328B"/>
    <w:rsid w:val="31363AA6"/>
    <w:rsid w:val="313EF1BD"/>
    <w:rsid w:val="314E5E45"/>
    <w:rsid w:val="318B0BE9"/>
    <w:rsid w:val="318CE6E9"/>
    <w:rsid w:val="319EA2E3"/>
    <w:rsid w:val="31A2ABF3"/>
    <w:rsid w:val="31B11EDE"/>
    <w:rsid w:val="31D26433"/>
    <w:rsid w:val="31D91280"/>
    <w:rsid w:val="31F89FA4"/>
    <w:rsid w:val="320669CA"/>
    <w:rsid w:val="320C5A13"/>
    <w:rsid w:val="32219EBE"/>
    <w:rsid w:val="3222A7CE"/>
    <w:rsid w:val="322779DC"/>
    <w:rsid w:val="32458498"/>
    <w:rsid w:val="3249FE03"/>
    <w:rsid w:val="3251D9D7"/>
    <w:rsid w:val="32555762"/>
    <w:rsid w:val="325CFBA5"/>
    <w:rsid w:val="326734F7"/>
    <w:rsid w:val="326EBB6C"/>
    <w:rsid w:val="328AF3D1"/>
    <w:rsid w:val="32917136"/>
    <w:rsid w:val="3295A75E"/>
    <w:rsid w:val="329D73C2"/>
    <w:rsid w:val="32A0D2D4"/>
    <w:rsid w:val="32A0F8D9"/>
    <w:rsid w:val="32A1064F"/>
    <w:rsid w:val="32A6E443"/>
    <w:rsid w:val="32BE387F"/>
    <w:rsid w:val="32C73378"/>
    <w:rsid w:val="32D11C7D"/>
    <w:rsid w:val="32DED458"/>
    <w:rsid w:val="32E5A401"/>
    <w:rsid w:val="32EB657D"/>
    <w:rsid w:val="32EFFD21"/>
    <w:rsid w:val="33098D8F"/>
    <w:rsid w:val="331C8943"/>
    <w:rsid w:val="331D8F58"/>
    <w:rsid w:val="33247D01"/>
    <w:rsid w:val="332630E1"/>
    <w:rsid w:val="332852AE"/>
    <w:rsid w:val="3329964E"/>
    <w:rsid w:val="332A0374"/>
    <w:rsid w:val="333BC8B8"/>
    <w:rsid w:val="33412715"/>
    <w:rsid w:val="334B4FD6"/>
    <w:rsid w:val="334D1F27"/>
    <w:rsid w:val="3369559E"/>
    <w:rsid w:val="336CFBCE"/>
    <w:rsid w:val="337917C8"/>
    <w:rsid w:val="337FF2C5"/>
    <w:rsid w:val="33900908"/>
    <w:rsid w:val="33943D34"/>
    <w:rsid w:val="33BE2A2A"/>
    <w:rsid w:val="33C66AEA"/>
    <w:rsid w:val="33DF451F"/>
    <w:rsid w:val="33E37C20"/>
    <w:rsid w:val="33F3E5D7"/>
    <w:rsid w:val="33FEF6C1"/>
    <w:rsid w:val="340753FF"/>
    <w:rsid w:val="342888D5"/>
    <w:rsid w:val="34367E32"/>
    <w:rsid w:val="3437D7E6"/>
    <w:rsid w:val="34602EC4"/>
    <w:rsid w:val="3469F2BD"/>
    <w:rsid w:val="346B6624"/>
    <w:rsid w:val="346D9556"/>
    <w:rsid w:val="346E2557"/>
    <w:rsid w:val="34757C0A"/>
    <w:rsid w:val="34957BC6"/>
    <w:rsid w:val="34A55DF0"/>
    <w:rsid w:val="34B9BB0F"/>
    <w:rsid w:val="34CE9C04"/>
    <w:rsid w:val="34D5AB73"/>
    <w:rsid w:val="34E1955D"/>
    <w:rsid w:val="34E63409"/>
    <w:rsid w:val="34E84627"/>
    <w:rsid w:val="3515F73F"/>
    <w:rsid w:val="35249D0C"/>
    <w:rsid w:val="3524C70B"/>
    <w:rsid w:val="353A34DF"/>
    <w:rsid w:val="35595C21"/>
    <w:rsid w:val="355AF1BC"/>
    <w:rsid w:val="3569519A"/>
    <w:rsid w:val="35695A73"/>
    <w:rsid w:val="3572222F"/>
    <w:rsid w:val="35832F17"/>
    <w:rsid w:val="358AB023"/>
    <w:rsid w:val="359F7250"/>
    <w:rsid w:val="35AB6AAD"/>
    <w:rsid w:val="35B3934D"/>
    <w:rsid w:val="35B67593"/>
    <w:rsid w:val="35C32213"/>
    <w:rsid w:val="35C72E40"/>
    <w:rsid w:val="35CE3EB7"/>
    <w:rsid w:val="35D0C379"/>
    <w:rsid w:val="35D6B75E"/>
    <w:rsid w:val="35F7ABF0"/>
    <w:rsid w:val="3627F968"/>
    <w:rsid w:val="36412E51"/>
    <w:rsid w:val="36443D6D"/>
    <w:rsid w:val="364E99A8"/>
    <w:rsid w:val="36548153"/>
    <w:rsid w:val="36569BE4"/>
    <w:rsid w:val="3666E15A"/>
    <w:rsid w:val="36717BD4"/>
    <w:rsid w:val="36747FC3"/>
    <w:rsid w:val="367516D3"/>
    <w:rsid w:val="368C45F7"/>
    <w:rsid w:val="369208DF"/>
    <w:rsid w:val="36929629"/>
    <w:rsid w:val="369F5A60"/>
    <w:rsid w:val="36AAF766"/>
    <w:rsid w:val="36B9A6BD"/>
    <w:rsid w:val="36C38E1B"/>
    <w:rsid w:val="36C5291B"/>
    <w:rsid w:val="36CF0FA6"/>
    <w:rsid w:val="36D184E7"/>
    <w:rsid w:val="36D4073C"/>
    <w:rsid w:val="36EB2182"/>
    <w:rsid w:val="36FB445E"/>
    <w:rsid w:val="370A9540"/>
    <w:rsid w:val="37456BD3"/>
    <w:rsid w:val="37458BFC"/>
    <w:rsid w:val="37464B76"/>
    <w:rsid w:val="3782C956"/>
    <w:rsid w:val="37842832"/>
    <w:rsid w:val="378A3379"/>
    <w:rsid w:val="379E4AAE"/>
    <w:rsid w:val="37A38257"/>
    <w:rsid w:val="37A8F137"/>
    <w:rsid w:val="37B24E13"/>
    <w:rsid w:val="37C52B5C"/>
    <w:rsid w:val="37D57C93"/>
    <w:rsid w:val="37F5A2DD"/>
    <w:rsid w:val="380D6B97"/>
    <w:rsid w:val="382315BD"/>
    <w:rsid w:val="3867055D"/>
    <w:rsid w:val="3868384C"/>
    <w:rsid w:val="387F1D15"/>
    <w:rsid w:val="388309E4"/>
    <w:rsid w:val="388D443D"/>
    <w:rsid w:val="38AAA416"/>
    <w:rsid w:val="38B03DCE"/>
    <w:rsid w:val="38B68016"/>
    <w:rsid w:val="38BE204E"/>
    <w:rsid w:val="38C062C4"/>
    <w:rsid w:val="38C8FAF0"/>
    <w:rsid w:val="38CA61EE"/>
    <w:rsid w:val="38D563D6"/>
    <w:rsid w:val="38F43683"/>
    <w:rsid w:val="3901B7CC"/>
    <w:rsid w:val="39047DEC"/>
    <w:rsid w:val="39080A88"/>
    <w:rsid w:val="390AB1E2"/>
    <w:rsid w:val="390BC48B"/>
    <w:rsid w:val="390C332A"/>
    <w:rsid w:val="390FA415"/>
    <w:rsid w:val="39124CC6"/>
    <w:rsid w:val="3920564B"/>
    <w:rsid w:val="3931D5E8"/>
    <w:rsid w:val="39358315"/>
    <w:rsid w:val="39376C22"/>
    <w:rsid w:val="394BFA64"/>
    <w:rsid w:val="39616597"/>
    <w:rsid w:val="3963280D"/>
    <w:rsid w:val="398610EC"/>
    <w:rsid w:val="3987A483"/>
    <w:rsid w:val="398DE570"/>
    <w:rsid w:val="39A0F72F"/>
    <w:rsid w:val="39A29B36"/>
    <w:rsid w:val="39A96E4A"/>
    <w:rsid w:val="39CD52EB"/>
    <w:rsid w:val="39D550CA"/>
    <w:rsid w:val="39D97008"/>
    <w:rsid w:val="39E029BB"/>
    <w:rsid w:val="39E06DDB"/>
    <w:rsid w:val="39E2F654"/>
    <w:rsid w:val="39F4DBD6"/>
    <w:rsid w:val="39F5731A"/>
    <w:rsid w:val="3A04E21A"/>
    <w:rsid w:val="3A0FFF0D"/>
    <w:rsid w:val="3A11F74E"/>
    <w:rsid w:val="3A1754D8"/>
    <w:rsid w:val="3A2078D0"/>
    <w:rsid w:val="3A25A741"/>
    <w:rsid w:val="3A2BFFEE"/>
    <w:rsid w:val="3A34F100"/>
    <w:rsid w:val="3A4FBEA6"/>
    <w:rsid w:val="3A501AE1"/>
    <w:rsid w:val="3A70E95D"/>
    <w:rsid w:val="3A84D186"/>
    <w:rsid w:val="3A86361C"/>
    <w:rsid w:val="3A870194"/>
    <w:rsid w:val="3AA5695F"/>
    <w:rsid w:val="3AA794EC"/>
    <w:rsid w:val="3ABA02FA"/>
    <w:rsid w:val="3AC46433"/>
    <w:rsid w:val="3AC61D37"/>
    <w:rsid w:val="3AC855C8"/>
    <w:rsid w:val="3AE1C63F"/>
    <w:rsid w:val="3AF2D4F6"/>
    <w:rsid w:val="3AF517DC"/>
    <w:rsid w:val="3AFB7717"/>
    <w:rsid w:val="3B03F92F"/>
    <w:rsid w:val="3B082625"/>
    <w:rsid w:val="3B149F74"/>
    <w:rsid w:val="3B1B5588"/>
    <w:rsid w:val="3B1CDD0B"/>
    <w:rsid w:val="3B29DB86"/>
    <w:rsid w:val="3B315F34"/>
    <w:rsid w:val="3B3D436E"/>
    <w:rsid w:val="3B3F9EDE"/>
    <w:rsid w:val="3B4282EA"/>
    <w:rsid w:val="3B429251"/>
    <w:rsid w:val="3B576156"/>
    <w:rsid w:val="3B6EF31F"/>
    <w:rsid w:val="3B756ED6"/>
    <w:rsid w:val="3B8A498B"/>
    <w:rsid w:val="3B9E02C9"/>
    <w:rsid w:val="3BA4F236"/>
    <w:rsid w:val="3BA5E4D4"/>
    <w:rsid w:val="3BAA6C3E"/>
    <w:rsid w:val="3BB8422E"/>
    <w:rsid w:val="3BB88A8B"/>
    <w:rsid w:val="3BD00AE5"/>
    <w:rsid w:val="3BD19202"/>
    <w:rsid w:val="3BD83535"/>
    <w:rsid w:val="3BD8F140"/>
    <w:rsid w:val="3BDA02A9"/>
    <w:rsid w:val="3BDE304E"/>
    <w:rsid w:val="3BF880CF"/>
    <w:rsid w:val="3C13E4FF"/>
    <w:rsid w:val="3C20B4A8"/>
    <w:rsid w:val="3C2A7408"/>
    <w:rsid w:val="3C352030"/>
    <w:rsid w:val="3C3CAF90"/>
    <w:rsid w:val="3C43654D"/>
    <w:rsid w:val="3C47B51A"/>
    <w:rsid w:val="3C588BAE"/>
    <w:rsid w:val="3C5ACF20"/>
    <w:rsid w:val="3C81074C"/>
    <w:rsid w:val="3C820B26"/>
    <w:rsid w:val="3C875F27"/>
    <w:rsid w:val="3C880270"/>
    <w:rsid w:val="3C8D590D"/>
    <w:rsid w:val="3C98C037"/>
    <w:rsid w:val="3C99BE35"/>
    <w:rsid w:val="3CA2B373"/>
    <w:rsid w:val="3CABA497"/>
    <w:rsid w:val="3CB411DD"/>
    <w:rsid w:val="3CBC64F8"/>
    <w:rsid w:val="3CCAB5E5"/>
    <w:rsid w:val="3CE1C8B7"/>
    <w:rsid w:val="3CF5D136"/>
    <w:rsid w:val="3D1A413D"/>
    <w:rsid w:val="3D1F06DD"/>
    <w:rsid w:val="3D39A612"/>
    <w:rsid w:val="3D3DCDD8"/>
    <w:rsid w:val="3D3E1248"/>
    <w:rsid w:val="3D4E6683"/>
    <w:rsid w:val="3D599921"/>
    <w:rsid w:val="3D5AF8F2"/>
    <w:rsid w:val="3D5DDC09"/>
    <w:rsid w:val="3D6CDA62"/>
    <w:rsid w:val="3D81ED9F"/>
    <w:rsid w:val="3D86A22E"/>
    <w:rsid w:val="3D8B8F47"/>
    <w:rsid w:val="3D9FC814"/>
    <w:rsid w:val="3DA078F2"/>
    <w:rsid w:val="3DB28D5A"/>
    <w:rsid w:val="3DB5D974"/>
    <w:rsid w:val="3DB94366"/>
    <w:rsid w:val="3DBE1090"/>
    <w:rsid w:val="3DCA829B"/>
    <w:rsid w:val="3DD2E81C"/>
    <w:rsid w:val="3DDC8987"/>
    <w:rsid w:val="3DDF35AE"/>
    <w:rsid w:val="3DEA76B7"/>
    <w:rsid w:val="3DF685A0"/>
    <w:rsid w:val="3E008C03"/>
    <w:rsid w:val="3E014D73"/>
    <w:rsid w:val="3E01F152"/>
    <w:rsid w:val="3E032290"/>
    <w:rsid w:val="3E0910E8"/>
    <w:rsid w:val="3E0DC90C"/>
    <w:rsid w:val="3E27816B"/>
    <w:rsid w:val="3E2AAB77"/>
    <w:rsid w:val="3E337E75"/>
    <w:rsid w:val="3E736CBC"/>
    <w:rsid w:val="3E77D355"/>
    <w:rsid w:val="3E81AD5C"/>
    <w:rsid w:val="3E8AD75A"/>
    <w:rsid w:val="3E8DC569"/>
    <w:rsid w:val="3E8FF7E2"/>
    <w:rsid w:val="3E92B7FE"/>
    <w:rsid w:val="3EA443F2"/>
    <w:rsid w:val="3EB438B8"/>
    <w:rsid w:val="3EC4BD02"/>
    <w:rsid w:val="3ECFFD43"/>
    <w:rsid w:val="3ED2BA80"/>
    <w:rsid w:val="3ED3B106"/>
    <w:rsid w:val="3EE59F5E"/>
    <w:rsid w:val="3F012674"/>
    <w:rsid w:val="3F0F076C"/>
    <w:rsid w:val="3F106060"/>
    <w:rsid w:val="3F18D3AC"/>
    <w:rsid w:val="3F191B9D"/>
    <w:rsid w:val="3F253AA9"/>
    <w:rsid w:val="3F27BCD4"/>
    <w:rsid w:val="3F3E1730"/>
    <w:rsid w:val="3F40AA65"/>
    <w:rsid w:val="3F441618"/>
    <w:rsid w:val="3F669226"/>
    <w:rsid w:val="3F6875E5"/>
    <w:rsid w:val="3F7E33FB"/>
    <w:rsid w:val="3F81C61C"/>
    <w:rsid w:val="3F9595F0"/>
    <w:rsid w:val="3F9C56CB"/>
    <w:rsid w:val="3F9EDB65"/>
    <w:rsid w:val="3FAA60B7"/>
    <w:rsid w:val="3FB71BBA"/>
    <w:rsid w:val="3FD983B1"/>
    <w:rsid w:val="3FDD5D2A"/>
    <w:rsid w:val="3FE03838"/>
    <w:rsid w:val="3FF05CC4"/>
    <w:rsid w:val="3FFD6994"/>
    <w:rsid w:val="400DDCD7"/>
    <w:rsid w:val="4027E58D"/>
    <w:rsid w:val="4028BB0D"/>
    <w:rsid w:val="4051E1FF"/>
    <w:rsid w:val="4051F37C"/>
    <w:rsid w:val="40565E86"/>
    <w:rsid w:val="4059CCCB"/>
    <w:rsid w:val="405F8233"/>
    <w:rsid w:val="406520EA"/>
    <w:rsid w:val="40686C6F"/>
    <w:rsid w:val="407AC26E"/>
    <w:rsid w:val="407D79E6"/>
    <w:rsid w:val="40872F0B"/>
    <w:rsid w:val="408FCF08"/>
    <w:rsid w:val="40B01EDC"/>
    <w:rsid w:val="40B3824F"/>
    <w:rsid w:val="40B873DC"/>
    <w:rsid w:val="40BF8392"/>
    <w:rsid w:val="40EB25E7"/>
    <w:rsid w:val="40FA4EBE"/>
    <w:rsid w:val="412481BB"/>
    <w:rsid w:val="4135818F"/>
    <w:rsid w:val="416CDAA7"/>
    <w:rsid w:val="4194A88D"/>
    <w:rsid w:val="41B2D5D8"/>
    <w:rsid w:val="41BDF73D"/>
    <w:rsid w:val="41D41DE0"/>
    <w:rsid w:val="41EDB260"/>
    <w:rsid w:val="41F9C118"/>
    <w:rsid w:val="420B51C8"/>
    <w:rsid w:val="42194A47"/>
    <w:rsid w:val="421A7B52"/>
    <w:rsid w:val="422F9035"/>
    <w:rsid w:val="42374441"/>
    <w:rsid w:val="42404B85"/>
    <w:rsid w:val="424C4F6A"/>
    <w:rsid w:val="424F245F"/>
    <w:rsid w:val="42576F0F"/>
    <w:rsid w:val="425D8A7D"/>
    <w:rsid w:val="42606C45"/>
    <w:rsid w:val="4285BEC2"/>
    <w:rsid w:val="42919944"/>
    <w:rsid w:val="42A8D01F"/>
    <w:rsid w:val="42ACB942"/>
    <w:rsid w:val="42ADBE6F"/>
    <w:rsid w:val="42AF4CD2"/>
    <w:rsid w:val="42B1D637"/>
    <w:rsid w:val="42B9C8CD"/>
    <w:rsid w:val="42CCBC46"/>
    <w:rsid w:val="42CD8E9B"/>
    <w:rsid w:val="42D0818C"/>
    <w:rsid w:val="42D2F479"/>
    <w:rsid w:val="42D6DF83"/>
    <w:rsid w:val="42F7783E"/>
    <w:rsid w:val="431157C1"/>
    <w:rsid w:val="43174690"/>
    <w:rsid w:val="431E35AA"/>
    <w:rsid w:val="432A637C"/>
    <w:rsid w:val="433B9E53"/>
    <w:rsid w:val="4341A6B0"/>
    <w:rsid w:val="434DD3F5"/>
    <w:rsid w:val="43540A9B"/>
    <w:rsid w:val="435797EC"/>
    <w:rsid w:val="435ADE33"/>
    <w:rsid w:val="435D2357"/>
    <w:rsid w:val="436F279A"/>
    <w:rsid w:val="4374B8BA"/>
    <w:rsid w:val="43797420"/>
    <w:rsid w:val="437D89F1"/>
    <w:rsid w:val="438982C1"/>
    <w:rsid w:val="439EF92B"/>
    <w:rsid w:val="43AF7309"/>
    <w:rsid w:val="43B8BCAF"/>
    <w:rsid w:val="43BCAF41"/>
    <w:rsid w:val="43CA986F"/>
    <w:rsid w:val="43D04A34"/>
    <w:rsid w:val="43E28479"/>
    <w:rsid w:val="4405BDC3"/>
    <w:rsid w:val="440E3348"/>
    <w:rsid w:val="4470DF1F"/>
    <w:rsid w:val="44A09F27"/>
    <w:rsid w:val="44A63767"/>
    <w:rsid w:val="44AED1E8"/>
    <w:rsid w:val="44AF44B0"/>
    <w:rsid w:val="44BCC9C1"/>
    <w:rsid w:val="44C29D70"/>
    <w:rsid w:val="44C47EC3"/>
    <w:rsid w:val="44C6672E"/>
    <w:rsid w:val="44C8E355"/>
    <w:rsid w:val="44F68E46"/>
    <w:rsid w:val="452275AB"/>
    <w:rsid w:val="452B629F"/>
    <w:rsid w:val="452F6599"/>
    <w:rsid w:val="453163A2"/>
    <w:rsid w:val="455DAB3E"/>
    <w:rsid w:val="457E498B"/>
    <w:rsid w:val="45834A78"/>
    <w:rsid w:val="459912E1"/>
    <w:rsid w:val="45A0F02E"/>
    <w:rsid w:val="45BCB5BA"/>
    <w:rsid w:val="45BF1D17"/>
    <w:rsid w:val="45CC9BE5"/>
    <w:rsid w:val="45D78F0A"/>
    <w:rsid w:val="45D8BF86"/>
    <w:rsid w:val="45D98760"/>
    <w:rsid w:val="45DA9F58"/>
    <w:rsid w:val="45DBD721"/>
    <w:rsid w:val="45EE8528"/>
    <w:rsid w:val="45FEF555"/>
    <w:rsid w:val="4607DFE1"/>
    <w:rsid w:val="460FC1F4"/>
    <w:rsid w:val="464D5084"/>
    <w:rsid w:val="46545EB4"/>
    <w:rsid w:val="467BE355"/>
    <w:rsid w:val="467CE0F5"/>
    <w:rsid w:val="4680C1A1"/>
    <w:rsid w:val="4686864E"/>
    <w:rsid w:val="46A3C77D"/>
    <w:rsid w:val="46B9004D"/>
    <w:rsid w:val="46BCA898"/>
    <w:rsid w:val="46C114B5"/>
    <w:rsid w:val="46C12383"/>
    <w:rsid w:val="46C81230"/>
    <w:rsid w:val="46D632AA"/>
    <w:rsid w:val="46EC5859"/>
    <w:rsid w:val="470385E7"/>
    <w:rsid w:val="470B8DD1"/>
    <w:rsid w:val="471CE115"/>
    <w:rsid w:val="4721B3AB"/>
    <w:rsid w:val="4729959E"/>
    <w:rsid w:val="472D9F7A"/>
    <w:rsid w:val="4731F263"/>
    <w:rsid w:val="473767C1"/>
    <w:rsid w:val="473F339F"/>
    <w:rsid w:val="47597BB7"/>
    <w:rsid w:val="475F4753"/>
    <w:rsid w:val="47701D83"/>
    <w:rsid w:val="4772218C"/>
    <w:rsid w:val="477BD662"/>
    <w:rsid w:val="477FD85A"/>
    <w:rsid w:val="4793A3E6"/>
    <w:rsid w:val="47959C99"/>
    <w:rsid w:val="4799626C"/>
    <w:rsid w:val="479E457C"/>
    <w:rsid w:val="47BBA037"/>
    <w:rsid w:val="47C5FC03"/>
    <w:rsid w:val="47CB6D39"/>
    <w:rsid w:val="47D26AB4"/>
    <w:rsid w:val="47DD69F0"/>
    <w:rsid w:val="47E34B24"/>
    <w:rsid w:val="47FBF4C6"/>
    <w:rsid w:val="4803034D"/>
    <w:rsid w:val="48030BE1"/>
    <w:rsid w:val="4803398B"/>
    <w:rsid w:val="480717F7"/>
    <w:rsid w:val="4811FE50"/>
    <w:rsid w:val="481BA398"/>
    <w:rsid w:val="482755E3"/>
    <w:rsid w:val="482CFF4B"/>
    <w:rsid w:val="4834E1CD"/>
    <w:rsid w:val="48459030"/>
    <w:rsid w:val="485180CB"/>
    <w:rsid w:val="48595C7C"/>
    <w:rsid w:val="485CF3E4"/>
    <w:rsid w:val="4868B7A3"/>
    <w:rsid w:val="4870F800"/>
    <w:rsid w:val="487226F0"/>
    <w:rsid w:val="4872C294"/>
    <w:rsid w:val="4897BBA5"/>
    <w:rsid w:val="48AF8D09"/>
    <w:rsid w:val="48BA10C0"/>
    <w:rsid w:val="48BC01A1"/>
    <w:rsid w:val="48BE1268"/>
    <w:rsid w:val="48C49352"/>
    <w:rsid w:val="48C4F350"/>
    <w:rsid w:val="48C8B04E"/>
    <w:rsid w:val="48CA927A"/>
    <w:rsid w:val="48CE8307"/>
    <w:rsid w:val="48D8D2FF"/>
    <w:rsid w:val="48DAE94B"/>
    <w:rsid w:val="48DD5EE6"/>
    <w:rsid w:val="48E911B7"/>
    <w:rsid w:val="48EBA0C2"/>
    <w:rsid w:val="48FE0A95"/>
    <w:rsid w:val="4920DC11"/>
    <w:rsid w:val="4942B245"/>
    <w:rsid w:val="494EDA87"/>
    <w:rsid w:val="496D7F00"/>
    <w:rsid w:val="4991C315"/>
    <w:rsid w:val="499CC7B5"/>
    <w:rsid w:val="499EAE5A"/>
    <w:rsid w:val="49AEABF4"/>
    <w:rsid w:val="49AF3966"/>
    <w:rsid w:val="49AFC20C"/>
    <w:rsid w:val="49BC00AF"/>
    <w:rsid w:val="49D80BB1"/>
    <w:rsid w:val="49E52B3D"/>
    <w:rsid w:val="49FD887B"/>
    <w:rsid w:val="4A058593"/>
    <w:rsid w:val="4A25676C"/>
    <w:rsid w:val="4A2932EB"/>
    <w:rsid w:val="4A6AB6F7"/>
    <w:rsid w:val="4A8BE1DF"/>
    <w:rsid w:val="4A9B2225"/>
    <w:rsid w:val="4AAD3579"/>
    <w:rsid w:val="4AB7F67F"/>
    <w:rsid w:val="4AC474EE"/>
    <w:rsid w:val="4AD1E9CC"/>
    <w:rsid w:val="4AE23A13"/>
    <w:rsid w:val="4AFAFE0B"/>
    <w:rsid w:val="4AFFDCD7"/>
    <w:rsid w:val="4B0788F9"/>
    <w:rsid w:val="4B094F61"/>
    <w:rsid w:val="4B1B83B6"/>
    <w:rsid w:val="4B28BF17"/>
    <w:rsid w:val="4B2FCACD"/>
    <w:rsid w:val="4B54F6B2"/>
    <w:rsid w:val="4B71F23D"/>
    <w:rsid w:val="4B738CF8"/>
    <w:rsid w:val="4B7FFF04"/>
    <w:rsid w:val="4B84DB4C"/>
    <w:rsid w:val="4B8F78E7"/>
    <w:rsid w:val="4B9099DB"/>
    <w:rsid w:val="4B919B74"/>
    <w:rsid w:val="4B982C51"/>
    <w:rsid w:val="4BA06F8D"/>
    <w:rsid w:val="4BA16A0D"/>
    <w:rsid w:val="4BA5F297"/>
    <w:rsid w:val="4BB678BD"/>
    <w:rsid w:val="4BBCB9E8"/>
    <w:rsid w:val="4BBDA9C3"/>
    <w:rsid w:val="4BC13224"/>
    <w:rsid w:val="4BDE601A"/>
    <w:rsid w:val="4BEC0497"/>
    <w:rsid w:val="4BF3EC2B"/>
    <w:rsid w:val="4BFA4082"/>
    <w:rsid w:val="4C045A2E"/>
    <w:rsid w:val="4C099184"/>
    <w:rsid w:val="4C0B164D"/>
    <w:rsid w:val="4C2DBECC"/>
    <w:rsid w:val="4C3825B9"/>
    <w:rsid w:val="4C488558"/>
    <w:rsid w:val="4C6765D6"/>
    <w:rsid w:val="4C6B613E"/>
    <w:rsid w:val="4C7D7C47"/>
    <w:rsid w:val="4C84B8DB"/>
    <w:rsid w:val="4C9C629C"/>
    <w:rsid w:val="4C9F51EC"/>
    <w:rsid w:val="4CA51FC2"/>
    <w:rsid w:val="4CC37F41"/>
    <w:rsid w:val="4CC5F6BB"/>
    <w:rsid w:val="4CC99F1D"/>
    <w:rsid w:val="4CD156AD"/>
    <w:rsid w:val="4CE4D7FB"/>
    <w:rsid w:val="4CED0C8A"/>
    <w:rsid w:val="4CF55EB7"/>
    <w:rsid w:val="4CFCB98D"/>
    <w:rsid w:val="4D06B5C1"/>
    <w:rsid w:val="4D2CCD9F"/>
    <w:rsid w:val="4D2E24F5"/>
    <w:rsid w:val="4D38737A"/>
    <w:rsid w:val="4D4C191D"/>
    <w:rsid w:val="4D5B0005"/>
    <w:rsid w:val="4D5CC737"/>
    <w:rsid w:val="4D7EB408"/>
    <w:rsid w:val="4DA75649"/>
    <w:rsid w:val="4DA97B53"/>
    <w:rsid w:val="4DAAC1FA"/>
    <w:rsid w:val="4DABAFB1"/>
    <w:rsid w:val="4DAD50DC"/>
    <w:rsid w:val="4DEBC484"/>
    <w:rsid w:val="4DED5A7B"/>
    <w:rsid w:val="4E11C2D6"/>
    <w:rsid w:val="4E1E1A47"/>
    <w:rsid w:val="4E2E644F"/>
    <w:rsid w:val="4E2F4E04"/>
    <w:rsid w:val="4E537C76"/>
    <w:rsid w:val="4E57ADC5"/>
    <w:rsid w:val="4E623F01"/>
    <w:rsid w:val="4E629324"/>
    <w:rsid w:val="4E639429"/>
    <w:rsid w:val="4E68B0F4"/>
    <w:rsid w:val="4E6C3FC0"/>
    <w:rsid w:val="4E6EDC8B"/>
    <w:rsid w:val="4E727513"/>
    <w:rsid w:val="4E73B5F8"/>
    <w:rsid w:val="4E863E80"/>
    <w:rsid w:val="4EB3489A"/>
    <w:rsid w:val="4EB8C1FE"/>
    <w:rsid w:val="4ECAD945"/>
    <w:rsid w:val="4ED443DB"/>
    <w:rsid w:val="4ED5B988"/>
    <w:rsid w:val="4EFAE534"/>
    <w:rsid w:val="4F0142E8"/>
    <w:rsid w:val="4F06ED55"/>
    <w:rsid w:val="4F07B0D8"/>
    <w:rsid w:val="4F0C0816"/>
    <w:rsid w:val="4F372FA3"/>
    <w:rsid w:val="4F413246"/>
    <w:rsid w:val="4F45B9B7"/>
    <w:rsid w:val="4F522ACE"/>
    <w:rsid w:val="4F5CDEBC"/>
    <w:rsid w:val="4F5F5A82"/>
    <w:rsid w:val="4F67B780"/>
    <w:rsid w:val="4F69DF3F"/>
    <w:rsid w:val="4F6B2381"/>
    <w:rsid w:val="4F6F5F3F"/>
    <w:rsid w:val="4F8AAE8D"/>
    <w:rsid w:val="4F9AF7D6"/>
    <w:rsid w:val="4FA24388"/>
    <w:rsid w:val="4FA58EE9"/>
    <w:rsid w:val="4FBE565B"/>
    <w:rsid w:val="4FD8C2B5"/>
    <w:rsid w:val="4FDB396F"/>
    <w:rsid w:val="4FDBE489"/>
    <w:rsid w:val="4FDF056A"/>
    <w:rsid w:val="4FF1DA08"/>
    <w:rsid w:val="4FF442C1"/>
    <w:rsid w:val="4FFB9D24"/>
    <w:rsid w:val="5008FD42"/>
    <w:rsid w:val="502718E9"/>
    <w:rsid w:val="503EFE05"/>
    <w:rsid w:val="504507DE"/>
    <w:rsid w:val="504753C9"/>
    <w:rsid w:val="504E74EB"/>
    <w:rsid w:val="5059B317"/>
    <w:rsid w:val="50808E5B"/>
    <w:rsid w:val="5094ED63"/>
    <w:rsid w:val="50ABABDF"/>
    <w:rsid w:val="50C2E180"/>
    <w:rsid w:val="50C46D78"/>
    <w:rsid w:val="50CBD9C5"/>
    <w:rsid w:val="50E262BC"/>
    <w:rsid w:val="50F55369"/>
    <w:rsid w:val="510460D5"/>
    <w:rsid w:val="5118618A"/>
    <w:rsid w:val="5133D517"/>
    <w:rsid w:val="5158C438"/>
    <w:rsid w:val="5168830B"/>
    <w:rsid w:val="516A05E8"/>
    <w:rsid w:val="51757F5C"/>
    <w:rsid w:val="51770284"/>
    <w:rsid w:val="5178B582"/>
    <w:rsid w:val="517F4519"/>
    <w:rsid w:val="5186D6EF"/>
    <w:rsid w:val="51886B39"/>
    <w:rsid w:val="518B7E48"/>
    <w:rsid w:val="5195D535"/>
    <w:rsid w:val="5199DD22"/>
    <w:rsid w:val="519EC298"/>
    <w:rsid w:val="51A25789"/>
    <w:rsid w:val="51C7056B"/>
    <w:rsid w:val="5201EB14"/>
    <w:rsid w:val="52082D8E"/>
    <w:rsid w:val="520B5A34"/>
    <w:rsid w:val="520BE49D"/>
    <w:rsid w:val="522FAE34"/>
    <w:rsid w:val="524834B1"/>
    <w:rsid w:val="524BB65A"/>
    <w:rsid w:val="5255C208"/>
    <w:rsid w:val="52566F4F"/>
    <w:rsid w:val="525944AD"/>
    <w:rsid w:val="526DAD5A"/>
    <w:rsid w:val="5278D308"/>
    <w:rsid w:val="527CB811"/>
    <w:rsid w:val="52831999"/>
    <w:rsid w:val="5288388E"/>
    <w:rsid w:val="52948101"/>
    <w:rsid w:val="52999170"/>
    <w:rsid w:val="52B136A0"/>
    <w:rsid w:val="52B3568F"/>
    <w:rsid w:val="52B7F7B9"/>
    <w:rsid w:val="52B8ACD0"/>
    <w:rsid w:val="52BAB8DE"/>
    <w:rsid w:val="52DE4C8E"/>
    <w:rsid w:val="52E9343E"/>
    <w:rsid w:val="530CE2A2"/>
    <w:rsid w:val="530D5C28"/>
    <w:rsid w:val="5319F609"/>
    <w:rsid w:val="53231503"/>
    <w:rsid w:val="5327B818"/>
    <w:rsid w:val="533F4241"/>
    <w:rsid w:val="53525F1E"/>
    <w:rsid w:val="5366ACDB"/>
    <w:rsid w:val="5368C837"/>
    <w:rsid w:val="536BFAD7"/>
    <w:rsid w:val="5374E353"/>
    <w:rsid w:val="537CBA7E"/>
    <w:rsid w:val="538048B8"/>
    <w:rsid w:val="53A5C3C1"/>
    <w:rsid w:val="53ADC40E"/>
    <w:rsid w:val="53B6EA56"/>
    <w:rsid w:val="53BED64A"/>
    <w:rsid w:val="53EC4233"/>
    <w:rsid w:val="53EEA43D"/>
    <w:rsid w:val="53F23FB0"/>
    <w:rsid w:val="53FDCDFB"/>
    <w:rsid w:val="540F0867"/>
    <w:rsid w:val="541003B2"/>
    <w:rsid w:val="542507A0"/>
    <w:rsid w:val="54260FC6"/>
    <w:rsid w:val="542B4A9B"/>
    <w:rsid w:val="542DC0B2"/>
    <w:rsid w:val="5438A057"/>
    <w:rsid w:val="54414BB1"/>
    <w:rsid w:val="544CAADF"/>
    <w:rsid w:val="545D1B63"/>
    <w:rsid w:val="54825CA3"/>
    <w:rsid w:val="549F4BD5"/>
    <w:rsid w:val="54A2DA13"/>
    <w:rsid w:val="54A66AD5"/>
    <w:rsid w:val="54B709E6"/>
    <w:rsid w:val="54D13412"/>
    <w:rsid w:val="54DD0CDA"/>
    <w:rsid w:val="54DD21F0"/>
    <w:rsid w:val="54DF4CFF"/>
    <w:rsid w:val="54F74E8D"/>
    <w:rsid w:val="5509EE50"/>
    <w:rsid w:val="551365C8"/>
    <w:rsid w:val="552C93A4"/>
    <w:rsid w:val="552E3B64"/>
    <w:rsid w:val="5530C520"/>
    <w:rsid w:val="553BB84C"/>
    <w:rsid w:val="5543E6DF"/>
    <w:rsid w:val="554A39E4"/>
    <w:rsid w:val="554E7EE9"/>
    <w:rsid w:val="556A6A1E"/>
    <w:rsid w:val="557966E5"/>
    <w:rsid w:val="557F2D25"/>
    <w:rsid w:val="55852EA9"/>
    <w:rsid w:val="5585DE21"/>
    <w:rsid w:val="558BA59A"/>
    <w:rsid w:val="55A2E5CE"/>
    <w:rsid w:val="55A5A855"/>
    <w:rsid w:val="55B20C69"/>
    <w:rsid w:val="55DF67CB"/>
    <w:rsid w:val="55EFD3E6"/>
    <w:rsid w:val="55F7CD7E"/>
    <w:rsid w:val="55F9D462"/>
    <w:rsid w:val="55FC258D"/>
    <w:rsid w:val="56000280"/>
    <w:rsid w:val="56045ABC"/>
    <w:rsid w:val="5610AC5A"/>
    <w:rsid w:val="5625D6C8"/>
    <w:rsid w:val="5630D219"/>
    <w:rsid w:val="5636D1BA"/>
    <w:rsid w:val="5637F9B0"/>
    <w:rsid w:val="56392566"/>
    <w:rsid w:val="563EA253"/>
    <w:rsid w:val="56565AFE"/>
    <w:rsid w:val="56629103"/>
    <w:rsid w:val="5664222D"/>
    <w:rsid w:val="5679E57E"/>
    <w:rsid w:val="568A3C09"/>
    <w:rsid w:val="569A8D01"/>
    <w:rsid w:val="56B2D8A5"/>
    <w:rsid w:val="56B4D1A6"/>
    <w:rsid w:val="56BB9155"/>
    <w:rsid w:val="56D5BBD4"/>
    <w:rsid w:val="56D8DB97"/>
    <w:rsid w:val="56E165A5"/>
    <w:rsid w:val="56F3B66E"/>
    <w:rsid w:val="572A0985"/>
    <w:rsid w:val="572EB73E"/>
    <w:rsid w:val="573188AD"/>
    <w:rsid w:val="57464C04"/>
    <w:rsid w:val="574C442B"/>
    <w:rsid w:val="5789EE3E"/>
    <w:rsid w:val="57923D84"/>
    <w:rsid w:val="579424BD"/>
    <w:rsid w:val="57948109"/>
    <w:rsid w:val="579B61FA"/>
    <w:rsid w:val="579C4B3C"/>
    <w:rsid w:val="57ABD215"/>
    <w:rsid w:val="57B03CCF"/>
    <w:rsid w:val="57B05E82"/>
    <w:rsid w:val="57B8A11D"/>
    <w:rsid w:val="57B93BF7"/>
    <w:rsid w:val="57BD07ED"/>
    <w:rsid w:val="57C7B4E4"/>
    <w:rsid w:val="57D803B9"/>
    <w:rsid w:val="57E70696"/>
    <w:rsid w:val="57FA6804"/>
    <w:rsid w:val="57FB2022"/>
    <w:rsid w:val="580987EF"/>
    <w:rsid w:val="58226716"/>
    <w:rsid w:val="5824E534"/>
    <w:rsid w:val="5837CD58"/>
    <w:rsid w:val="583D79AD"/>
    <w:rsid w:val="5844E762"/>
    <w:rsid w:val="5845023D"/>
    <w:rsid w:val="584AAAF9"/>
    <w:rsid w:val="585432BB"/>
    <w:rsid w:val="585C9F1B"/>
    <w:rsid w:val="586B1592"/>
    <w:rsid w:val="5888BCB3"/>
    <w:rsid w:val="58899FBD"/>
    <w:rsid w:val="588A115D"/>
    <w:rsid w:val="58B86924"/>
    <w:rsid w:val="58D5C133"/>
    <w:rsid w:val="58DB5552"/>
    <w:rsid w:val="58E0FA81"/>
    <w:rsid w:val="58F31E09"/>
    <w:rsid w:val="5900170F"/>
    <w:rsid w:val="590EC6FA"/>
    <w:rsid w:val="5917088D"/>
    <w:rsid w:val="5925D32B"/>
    <w:rsid w:val="592EE7A0"/>
    <w:rsid w:val="5930516A"/>
    <w:rsid w:val="59313CA0"/>
    <w:rsid w:val="5935C53B"/>
    <w:rsid w:val="5947E915"/>
    <w:rsid w:val="5955061E"/>
    <w:rsid w:val="595D6392"/>
    <w:rsid w:val="595D8776"/>
    <w:rsid w:val="596616EC"/>
    <w:rsid w:val="596C7304"/>
    <w:rsid w:val="5981680B"/>
    <w:rsid w:val="5984E6B6"/>
    <w:rsid w:val="598F1464"/>
    <w:rsid w:val="59AAB597"/>
    <w:rsid w:val="59B62166"/>
    <w:rsid w:val="59C99026"/>
    <w:rsid w:val="59D10F98"/>
    <w:rsid w:val="59DD594B"/>
    <w:rsid w:val="59E90577"/>
    <w:rsid w:val="59F34375"/>
    <w:rsid w:val="5A06EC33"/>
    <w:rsid w:val="5A09B5CC"/>
    <w:rsid w:val="5A0EAB3D"/>
    <w:rsid w:val="5A1B5738"/>
    <w:rsid w:val="5A246DD0"/>
    <w:rsid w:val="5A289437"/>
    <w:rsid w:val="5A3E4857"/>
    <w:rsid w:val="5A504555"/>
    <w:rsid w:val="5A6AEE44"/>
    <w:rsid w:val="5A896A61"/>
    <w:rsid w:val="5AA7EE8E"/>
    <w:rsid w:val="5AA94D39"/>
    <w:rsid w:val="5AB2D8EE"/>
    <w:rsid w:val="5ABD461F"/>
    <w:rsid w:val="5AE011BE"/>
    <w:rsid w:val="5AE91FBC"/>
    <w:rsid w:val="5AF1B023"/>
    <w:rsid w:val="5B0C5568"/>
    <w:rsid w:val="5B0F8BE1"/>
    <w:rsid w:val="5B463976"/>
    <w:rsid w:val="5B76B49A"/>
    <w:rsid w:val="5B8740F9"/>
    <w:rsid w:val="5B8EF086"/>
    <w:rsid w:val="5B912792"/>
    <w:rsid w:val="5B9F11E2"/>
    <w:rsid w:val="5BA8EA99"/>
    <w:rsid w:val="5BAEC110"/>
    <w:rsid w:val="5BAF2C97"/>
    <w:rsid w:val="5BAF79F3"/>
    <w:rsid w:val="5BBE5A92"/>
    <w:rsid w:val="5BBF25B5"/>
    <w:rsid w:val="5BD409F8"/>
    <w:rsid w:val="5BD7B218"/>
    <w:rsid w:val="5BE8B3A3"/>
    <w:rsid w:val="5C0A96D8"/>
    <w:rsid w:val="5C0ED055"/>
    <w:rsid w:val="5C23E71F"/>
    <w:rsid w:val="5C2E4D48"/>
    <w:rsid w:val="5C377C54"/>
    <w:rsid w:val="5C39FF49"/>
    <w:rsid w:val="5C3CA16C"/>
    <w:rsid w:val="5C6D87B7"/>
    <w:rsid w:val="5C6DA268"/>
    <w:rsid w:val="5C6F4A7F"/>
    <w:rsid w:val="5C754345"/>
    <w:rsid w:val="5C82A6EB"/>
    <w:rsid w:val="5C8704D4"/>
    <w:rsid w:val="5C9F451E"/>
    <w:rsid w:val="5CA2F26E"/>
    <w:rsid w:val="5CA862FC"/>
    <w:rsid w:val="5CAEF1D2"/>
    <w:rsid w:val="5CB2541A"/>
    <w:rsid w:val="5CB90B44"/>
    <w:rsid w:val="5CBB3653"/>
    <w:rsid w:val="5CD1CDFF"/>
    <w:rsid w:val="5CD54CC5"/>
    <w:rsid w:val="5CD7C447"/>
    <w:rsid w:val="5CD7EC2B"/>
    <w:rsid w:val="5CE2A42F"/>
    <w:rsid w:val="5CE7AB29"/>
    <w:rsid w:val="5CF6D833"/>
    <w:rsid w:val="5D0D1E3E"/>
    <w:rsid w:val="5D178720"/>
    <w:rsid w:val="5D1B81A7"/>
    <w:rsid w:val="5D301B43"/>
    <w:rsid w:val="5D59B31D"/>
    <w:rsid w:val="5D59CC1C"/>
    <w:rsid w:val="5D6060F8"/>
    <w:rsid w:val="5D66FE0D"/>
    <w:rsid w:val="5D6BD13C"/>
    <w:rsid w:val="5D6E3459"/>
    <w:rsid w:val="5D7978E1"/>
    <w:rsid w:val="5D817AD6"/>
    <w:rsid w:val="5D8F9CBC"/>
    <w:rsid w:val="5D98B3F5"/>
    <w:rsid w:val="5D9B951F"/>
    <w:rsid w:val="5D9C9A1F"/>
    <w:rsid w:val="5DA3B1C1"/>
    <w:rsid w:val="5DA44939"/>
    <w:rsid w:val="5DAA36C8"/>
    <w:rsid w:val="5DCC2534"/>
    <w:rsid w:val="5DE8DF9E"/>
    <w:rsid w:val="5DFA4929"/>
    <w:rsid w:val="5E046F1F"/>
    <w:rsid w:val="5E3453C0"/>
    <w:rsid w:val="5E384456"/>
    <w:rsid w:val="5E3EC2CF"/>
    <w:rsid w:val="5E4EE758"/>
    <w:rsid w:val="5E58C397"/>
    <w:rsid w:val="5E59B2B8"/>
    <w:rsid w:val="5E5F46AE"/>
    <w:rsid w:val="5E8B08B2"/>
    <w:rsid w:val="5E8CDFD1"/>
    <w:rsid w:val="5EC8C3DB"/>
    <w:rsid w:val="5EE026C0"/>
    <w:rsid w:val="5EF626BB"/>
    <w:rsid w:val="5F157B91"/>
    <w:rsid w:val="5F1B174E"/>
    <w:rsid w:val="5F2B50C9"/>
    <w:rsid w:val="5F2C13BF"/>
    <w:rsid w:val="5F31AE83"/>
    <w:rsid w:val="5F3713A8"/>
    <w:rsid w:val="5F376580"/>
    <w:rsid w:val="5F425FD3"/>
    <w:rsid w:val="5F49CA1E"/>
    <w:rsid w:val="5F516742"/>
    <w:rsid w:val="5F75AAFF"/>
    <w:rsid w:val="5F7F7638"/>
    <w:rsid w:val="5F8B5D69"/>
    <w:rsid w:val="5F9B81D1"/>
    <w:rsid w:val="5FAAA833"/>
    <w:rsid w:val="5FD02CB2"/>
    <w:rsid w:val="5FEF59F5"/>
    <w:rsid w:val="5FF07E73"/>
    <w:rsid w:val="601CF36C"/>
    <w:rsid w:val="601F8BE6"/>
    <w:rsid w:val="602214E2"/>
    <w:rsid w:val="602EBB06"/>
    <w:rsid w:val="6035D490"/>
    <w:rsid w:val="603E227F"/>
    <w:rsid w:val="603F538D"/>
    <w:rsid w:val="604724BF"/>
    <w:rsid w:val="604BA329"/>
    <w:rsid w:val="606FEBF2"/>
    <w:rsid w:val="607BEF5F"/>
    <w:rsid w:val="607FA751"/>
    <w:rsid w:val="60A3D062"/>
    <w:rsid w:val="60B51D77"/>
    <w:rsid w:val="60BA67EF"/>
    <w:rsid w:val="60BF70F3"/>
    <w:rsid w:val="60CEB459"/>
    <w:rsid w:val="60DF1129"/>
    <w:rsid w:val="60E71D66"/>
    <w:rsid w:val="60EE2290"/>
    <w:rsid w:val="61004BA0"/>
    <w:rsid w:val="6114819B"/>
    <w:rsid w:val="6119F4AB"/>
    <w:rsid w:val="611A7F33"/>
    <w:rsid w:val="611DBDD9"/>
    <w:rsid w:val="61302383"/>
    <w:rsid w:val="6159237A"/>
    <w:rsid w:val="616700A0"/>
    <w:rsid w:val="61699F68"/>
    <w:rsid w:val="616C30CD"/>
    <w:rsid w:val="6176A990"/>
    <w:rsid w:val="6206AAE3"/>
    <w:rsid w:val="6220BD2D"/>
    <w:rsid w:val="6226AB02"/>
    <w:rsid w:val="622A5959"/>
    <w:rsid w:val="622ADDE5"/>
    <w:rsid w:val="623269E1"/>
    <w:rsid w:val="62386782"/>
    <w:rsid w:val="62411739"/>
    <w:rsid w:val="624458F2"/>
    <w:rsid w:val="62494343"/>
    <w:rsid w:val="625C3BAE"/>
    <w:rsid w:val="6262F195"/>
    <w:rsid w:val="6264170D"/>
    <w:rsid w:val="626EB46A"/>
    <w:rsid w:val="627A0095"/>
    <w:rsid w:val="62AADD24"/>
    <w:rsid w:val="62B051FC"/>
    <w:rsid w:val="62C6537B"/>
    <w:rsid w:val="62CFE13C"/>
    <w:rsid w:val="62DD1EB9"/>
    <w:rsid w:val="62E1D36E"/>
    <w:rsid w:val="62EF5B7C"/>
    <w:rsid w:val="63051029"/>
    <w:rsid w:val="630EC3E1"/>
    <w:rsid w:val="63188B5D"/>
    <w:rsid w:val="634C27C9"/>
    <w:rsid w:val="637240A9"/>
    <w:rsid w:val="6379C1F1"/>
    <w:rsid w:val="6388E9F9"/>
    <w:rsid w:val="63A3F42C"/>
    <w:rsid w:val="63A5C3B5"/>
    <w:rsid w:val="63A8B2D8"/>
    <w:rsid w:val="63BA2073"/>
    <w:rsid w:val="63BF1760"/>
    <w:rsid w:val="63CFDB8E"/>
    <w:rsid w:val="63D3DE5C"/>
    <w:rsid w:val="63DB02CA"/>
    <w:rsid w:val="63DB359B"/>
    <w:rsid w:val="63F86E2D"/>
    <w:rsid w:val="64268783"/>
    <w:rsid w:val="642FACA5"/>
    <w:rsid w:val="64364F00"/>
    <w:rsid w:val="64377A0B"/>
    <w:rsid w:val="64404D69"/>
    <w:rsid w:val="6444C2B1"/>
    <w:rsid w:val="645D145C"/>
    <w:rsid w:val="6467681B"/>
    <w:rsid w:val="6471DDFA"/>
    <w:rsid w:val="648DB29A"/>
    <w:rsid w:val="649068CA"/>
    <w:rsid w:val="6492B107"/>
    <w:rsid w:val="649D75F9"/>
    <w:rsid w:val="64A042A2"/>
    <w:rsid w:val="64A2F230"/>
    <w:rsid w:val="64C9D3D2"/>
    <w:rsid w:val="64E47778"/>
    <w:rsid w:val="64F96DF8"/>
    <w:rsid w:val="64FEDC86"/>
    <w:rsid w:val="6501578A"/>
    <w:rsid w:val="6502C84E"/>
    <w:rsid w:val="65206B5B"/>
    <w:rsid w:val="652D08C1"/>
    <w:rsid w:val="654C9041"/>
    <w:rsid w:val="6555F0D4"/>
    <w:rsid w:val="65611AC4"/>
    <w:rsid w:val="6566FC1A"/>
    <w:rsid w:val="658E4DD7"/>
    <w:rsid w:val="658F52AC"/>
    <w:rsid w:val="6590599E"/>
    <w:rsid w:val="659C4F47"/>
    <w:rsid w:val="65B9A7A4"/>
    <w:rsid w:val="65BD56F9"/>
    <w:rsid w:val="65C2ADFA"/>
    <w:rsid w:val="65D053EF"/>
    <w:rsid w:val="65F80C10"/>
    <w:rsid w:val="6605C256"/>
    <w:rsid w:val="6609E186"/>
    <w:rsid w:val="6622D324"/>
    <w:rsid w:val="662AB1EB"/>
    <w:rsid w:val="66355665"/>
    <w:rsid w:val="663E8710"/>
    <w:rsid w:val="66425364"/>
    <w:rsid w:val="6646F440"/>
    <w:rsid w:val="664EAD55"/>
    <w:rsid w:val="664EB3D3"/>
    <w:rsid w:val="664F465B"/>
    <w:rsid w:val="6663725F"/>
    <w:rsid w:val="66677DEB"/>
    <w:rsid w:val="66706E46"/>
    <w:rsid w:val="667D685B"/>
    <w:rsid w:val="668DA4CB"/>
    <w:rsid w:val="6692C0D6"/>
    <w:rsid w:val="66A716CB"/>
    <w:rsid w:val="66C16F7E"/>
    <w:rsid w:val="66C6E34E"/>
    <w:rsid w:val="66CBC611"/>
    <w:rsid w:val="66CCB07E"/>
    <w:rsid w:val="66CE60B6"/>
    <w:rsid w:val="66CED056"/>
    <w:rsid w:val="66DA822D"/>
    <w:rsid w:val="66E2E885"/>
    <w:rsid w:val="66F0F2B6"/>
    <w:rsid w:val="66F70CAC"/>
    <w:rsid w:val="6707C4A5"/>
    <w:rsid w:val="670A6DD8"/>
    <w:rsid w:val="67150074"/>
    <w:rsid w:val="671D52A1"/>
    <w:rsid w:val="673068E9"/>
    <w:rsid w:val="67334896"/>
    <w:rsid w:val="673AECC7"/>
    <w:rsid w:val="6742258D"/>
    <w:rsid w:val="674E6AF3"/>
    <w:rsid w:val="67550DB6"/>
    <w:rsid w:val="676689FF"/>
    <w:rsid w:val="676C7553"/>
    <w:rsid w:val="6771E1CA"/>
    <w:rsid w:val="67811547"/>
    <w:rsid w:val="67AD2A34"/>
    <w:rsid w:val="67B50094"/>
    <w:rsid w:val="67BC8101"/>
    <w:rsid w:val="67DA210C"/>
    <w:rsid w:val="67E5AFB0"/>
    <w:rsid w:val="67E77EAB"/>
    <w:rsid w:val="67EB7F33"/>
    <w:rsid w:val="67F188DE"/>
    <w:rsid w:val="6828A135"/>
    <w:rsid w:val="683EEE72"/>
    <w:rsid w:val="683F29C0"/>
    <w:rsid w:val="684D50C9"/>
    <w:rsid w:val="685D9A86"/>
    <w:rsid w:val="68605D4D"/>
    <w:rsid w:val="68853A07"/>
    <w:rsid w:val="68A53BCF"/>
    <w:rsid w:val="68A85D08"/>
    <w:rsid w:val="68AE9C05"/>
    <w:rsid w:val="68B0C6F2"/>
    <w:rsid w:val="68B0D0D5"/>
    <w:rsid w:val="68B6C2F9"/>
    <w:rsid w:val="68BE1098"/>
    <w:rsid w:val="68C7FA60"/>
    <w:rsid w:val="68CA3833"/>
    <w:rsid w:val="68E904A9"/>
    <w:rsid w:val="68E9859E"/>
    <w:rsid w:val="68FAEEBC"/>
    <w:rsid w:val="68FE75EB"/>
    <w:rsid w:val="690A9AF9"/>
    <w:rsid w:val="690C20FE"/>
    <w:rsid w:val="6913733A"/>
    <w:rsid w:val="6929D3CE"/>
    <w:rsid w:val="69355A8D"/>
    <w:rsid w:val="695471FD"/>
    <w:rsid w:val="695D72C2"/>
    <w:rsid w:val="695DFFB9"/>
    <w:rsid w:val="6970B6ED"/>
    <w:rsid w:val="6987B3F4"/>
    <w:rsid w:val="698856C2"/>
    <w:rsid w:val="6991CBEE"/>
    <w:rsid w:val="69A303CF"/>
    <w:rsid w:val="69B7446D"/>
    <w:rsid w:val="69BFD1FC"/>
    <w:rsid w:val="69D52C3E"/>
    <w:rsid w:val="69DCF3AC"/>
    <w:rsid w:val="69EF5783"/>
    <w:rsid w:val="6A056A47"/>
    <w:rsid w:val="6A27D51E"/>
    <w:rsid w:val="6A45C6F5"/>
    <w:rsid w:val="6A465D5C"/>
    <w:rsid w:val="6A4C291E"/>
    <w:rsid w:val="6A4DC373"/>
    <w:rsid w:val="6A5267E0"/>
    <w:rsid w:val="6A572F85"/>
    <w:rsid w:val="6A59E0F9"/>
    <w:rsid w:val="6A64B52E"/>
    <w:rsid w:val="6A663C72"/>
    <w:rsid w:val="6A6BADA0"/>
    <w:rsid w:val="6A80D820"/>
    <w:rsid w:val="6A83FB31"/>
    <w:rsid w:val="6A8C2CA5"/>
    <w:rsid w:val="6A8C4878"/>
    <w:rsid w:val="6A9082EE"/>
    <w:rsid w:val="6A9ACF08"/>
    <w:rsid w:val="6AD245FF"/>
    <w:rsid w:val="6AF864CD"/>
    <w:rsid w:val="6B05B7A5"/>
    <w:rsid w:val="6B11CBBF"/>
    <w:rsid w:val="6B14C4B6"/>
    <w:rsid w:val="6B182CFC"/>
    <w:rsid w:val="6B263188"/>
    <w:rsid w:val="6B4A8C95"/>
    <w:rsid w:val="6B59CBF1"/>
    <w:rsid w:val="6B5D9772"/>
    <w:rsid w:val="6B7990DB"/>
    <w:rsid w:val="6B7A4260"/>
    <w:rsid w:val="6B7D3303"/>
    <w:rsid w:val="6B99B167"/>
    <w:rsid w:val="6BAFFFB9"/>
    <w:rsid w:val="6BB90612"/>
    <w:rsid w:val="6BC4A3B9"/>
    <w:rsid w:val="6BC60A5B"/>
    <w:rsid w:val="6BDBD6B1"/>
    <w:rsid w:val="6BE1043E"/>
    <w:rsid w:val="6BE2C349"/>
    <w:rsid w:val="6BE42DAC"/>
    <w:rsid w:val="6BEAB665"/>
    <w:rsid w:val="6BED713B"/>
    <w:rsid w:val="6BF3C8B3"/>
    <w:rsid w:val="6BFE83D9"/>
    <w:rsid w:val="6C0A420F"/>
    <w:rsid w:val="6C16F54A"/>
    <w:rsid w:val="6C182AFB"/>
    <w:rsid w:val="6C266B67"/>
    <w:rsid w:val="6C30CF20"/>
    <w:rsid w:val="6C32EA16"/>
    <w:rsid w:val="6C33B80A"/>
    <w:rsid w:val="6C4450CB"/>
    <w:rsid w:val="6C58B1B0"/>
    <w:rsid w:val="6C6C1794"/>
    <w:rsid w:val="6C835073"/>
    <w:rsid w:val="6C963A4A"/>
    <w:rsid w:val="6C97298B"/>
    <w:rsid w:val="6C9DEDCD"/>
    <w:rsid w:val="6CA36456"/>
    <w:rsid w:val="6CAAB830"/>
    <w:rsid w:val="6CADADF0"/>
    <w:rsid w:val="6CC0BB24"/>
    <w:rsid w:val="6CC92118"/>
    <w:rsid w:val="6CCBEC7D"/>
    <w:rsid w:val="6CD3E537"/>
    <w:rsid w:val="6CE4B595"/>
    <w:rsid w:val="6CF27726"/>
    <w:rsid w:val="6CF5FD7B"/>
    <w:rsid w:val="6D00FAA4"/>
    <w:rsid w:val="6D08BD70"/>
    <w:rsid w:val="6D1073AE"/>
    <w:rsid w:val="6D18FF4E"/>
    <w:rsid w:val="6D3E8D50"/>
    <w:rsid w:val="6D3F67AF"/>
    <w:rsid w:val="6D77C183"/>
    <w:rsid w:val="6D8385AC"/>
    <w:rsid w:val="6D88C773"/>
    <w:rsid w:val="6D94F765"/>
    <w:rsid w:val="6DB78F52"/>
    <w:rsid w:val="6DC323D7"/>
    <w:rsid w:val="6DD3C736"/>
    <w:rsid w:val="6DD7F647"/>
    <w:rsid w:val="6DDEF4D2"/>
    <w:rsid w:val="6E0141A5"/>
    <w:rsid w:val="6E06EA5A"/>
    <w:rsid w:val="6E149518"/>
    <w:rsid w:val="6E2F2E60"/>
    <w:rsid w:val="6E34DD80"/>
    <w:rsid w:val="6E4939CD"/>
    <w:rsid w:val="6E5BEDCF"/>
    <w:rsid w:val="6E62A3EF"/>
    <w:rsid w:val="6E63C1A8"/>
    <w:rsid w:val="6E73B643"/>
    <w:rsid w:val="6E778CD3"/>
    <w:rsid w:val="6E7CF8A0"/>
    <w:rsid w:val="6E86C5C9"/>
    <w:rsid w:val="6E940BBF"/>
    <w:rsid w:val="6EAB2652"/>
    <w:rsid w:val="6EAC440F"/>
    <w:rsid w:val="6EB6E8E5"/>
    <w:rsid w:val="6EB9634E"/>
    <w:rsid w:val="6EB9998B"/>
    <w:rsid w:val="6EC12426"/>
    <w:rsid w:val="6ECFF869"/>
    <w:rsid w:val="6ED06604"/>
    <w:rsid w:val="6EDADBEF"/>
    <w:rsid w:val="6F051738"/>
    <w:rsid w:val="6F05DAC8"/>
    <w:rsid w:val="6F0B7934"/>
    <w:rsid w:val="6F3EE2F6"/>
    <w:rsid w:val="6F4B1621"/>
    <w:rsid w:val="6F531A53"/>
    <w:rsid w:val="6F567035"/>
    <w:rsid w:val="6F5B16D1"/>
    <w:rsid w:val="6F745100"/>
    <w:rsid w:val="6F831D95"/>
    <w:rsid w:val="6F87C3D5"/>
    <w:rsid w:val="6F8A4AED"/>
    <w:rsid w:val="6F8FAB56"/>
    <w:rsid w:val="6F947693"/>
    <w:rsid w:val="6F9CAD1A"/>
    <w:rsid w:val="6FD58AE5"/>
    <w:rsid w:val="6FE0E4AD"/>
    <w:rsid w:val="6FF2EEBC"/>
    <w:rsid w:val="6FF48BCB"/>
    <w:rsid w:val="7018A21F"/>
    <w:rsid w:val="7025B0B7"/>
    <w:rsid w:val="704B8CE4"/>
    <w:rsid w:val="704F2959"/>
    <w:rsid w:val="70770871"/>
    <w:rsid w:val="707A006A"/>
    <w:rsid w:val="7084B0F8"/>
    <w:rsid w:val="708B85A0"/>
    <w:rsid w:val="708F2CFE"/>
    <w:rsid w:val="709F8A31"/>
    <w:rsid w:val="70A95710"/>
    <w:rsid w:val="70B07E9E"/>
    <w:rsid w:val="70C1946E"/>
    <w:rsid w:val="70CB06B3"/>
    <w:rsid w:val="70E89EAD"/>
    <w:rsid w:val="70EC1978"/>
    <w:rsid w:val="70F407CF"/>
    <w:rsid w:val="70FCF8C5"/>
    <w:rsid w:val="71066AC6"/>
    <w:rsid w:val="710B2AA8"/>
    <w:rsid w:val="712B00BA"/>
    <w:rsid w:val="712EAC73"/>
    <w:rsid w:val="7146FC47"/>
    <w:rsid w:val="71557A75"/>
    <w:rsid w:val="716004AB"/>
    <w:rsid w:val="7172D6E6"/>
    <w:rsid w:val="718E07B1"/>
    <w:rsid w:val="718F2B3A"/>
    <w:rsid w:val="71A0253A"/>
    <w:rsid w:val="71AA7F67"/>
    <w:rsid w:val="71C8AAD0"/>
    <w:rsid w:val="71D5F4CF"/>
    <w:rsid w:val="71DDCBFF"/>
    <w:rsid w:val="71E2B28D"/>
    <w:rsid w:val="71E3E4D1"/>
    <w:rsid w:val="71EB38E7"/>
    <w:rsid w:val="71F868D7"/>
    <w:rsid w:val="720638C7"/>
    <w:rsid w:val="720AC2EE"/>
    <w:rsid w:val="722771C5"/>
    <w:rsid w:val="7232837C"/>
    <w:rsid w:val="72438C7D"/>
    <w:rsid w:val="72497EAF"/>
    <w:rsid w:val="725668C3"/>
    <w:rsid w:val="725947AF"/>
    <w:rsid w:val="725E67FA"/>
    <w:rsid w:val="725F906B"/>
    <w:rsid w:val="7277D389"/>
    <w:rsid w:val="729ECD43"/>
    <w:rsid w:val="72A31B01"/>
    <w:rsid w:val="72AABA99"/>
    <w:rsid w:val="72C444AB"/>
    <w:rsid w:val="72C9C217"/>
    <w:rsid w:val="72F16FD0"/>
    <w:rsid w:val="73045B86"/>
    <w:rsid w:val="7312A5DA"/>
    <w:rsid w:val="731C56F5"/>
    <w:rsid w:val="731F5BFD"/>
    <w:rsid w:val="73205D59"/>
    <w:rsid w:val="732842C0"/>
    <w:rsid w:val="7329CCAB"/>
    <w:rsid w:val="733B2F6B"/>
    <w:rsid w:val="733C05A3"/>
    <w:rsid w:val="7348B387"/>
    <w:rsid w:val="7357F58D"/>
    <w:rsid w:val="73685EDF"/>
    <w:rsid w:val="736C5F3F"/>
    <w:rsid w:val="73BDBBFA"/>
    <w:rsid w:val="73C35AD7"/>
    <w:rsid w:val="73D6081D"/>
    <w:rsid w:val="73EDF515"/>
    <w:rsid w:val="73F658D8"/>
    <w:rsid w:val="73FC0FEF"/>
    <w:rsid w:val="74059B1F"/>
    <w:rsid w:val="7405DC30"/>
    <w:rsid w:val="740663F8"/>
    <w:rsid w:val="7422B7B3"/>
    <w:rsid w:val="7434C797"/>
    <w:rsid w:val="743C9320"/>
    <w:rsid w:val="743F6561"/>
    <w:rsid w:val="744EABF5"/>
    <w:rsid w:val="7451146C"/>
    <w:rsid w:val="747060EA"/>
    <w:rsid w:val="748D4031"/>
    <w:rsid w:val="74954DDE"/>
    <w:rsid w:val="74AAB186"/>
    <w:rsid w:val="74AB1862"/>
    <w:rsid w:val="74B877FE"/>
    <w:rsid w:val="74BB3886"/>
    <w:rsid w:val="74BC2DBA"/>
    <w:rsid w:val="74BE4083"/>
    <w:rsid w:val="74E86AC7"/>
    <w:rsid w:val="74EB3B50"/>
    <w:rsid w:val="74EFE4FD"/>
    <w:rsid w:val="750112DE"/>
    <w:rsid w:val="750992C4"/>
    <w:rsid w:val="750C4646"/>
    <w:rsid w:val="753099B2"/>
    <w:rsid w:val="7531291C"/>
    <w:rsid w:val="7531509D"/>
    <w:rsid w:val="753A0E05"/>
    <w:rsid w:val="755C8B67"/>
    <w:rsid w:val="7560C397"/>
    <w:rsid w:val="75641010"/>
    <w:rsid w:val="75693356"/>
    <w:rsid w:val="75810244"/>
    <w:rsid w:val="758A5A6A"/>
    <w:rsid w:val="75A5492F"/>
    <w:rsid w:val="75ADCB06"/>
    <w:rsid w:val="75B6525A"/>
    <w:rsid w:val="75C11E7D"/>
    <w:rsid w:val="75C2E910"/>
    <w:rsid w:val="75C4667C"/>
    <w:rsid w:val="75D2B642"/>
    <w:rsid w:val="75D9CC10"/>
    <w:rsid w:val="75DB5CF6"/>
    <w:rsid w:val="75E08416"/>
    <w:rsid w:val="75E9147D"/>
    <w:rsid w:val="75EF9464"/>
    <w:rsid w:val="7605A874"/>
    <w:rsid w:val="76122C13"/>
    <w:rsid w:val="761CFBFC"/>
    <w:rsid w:val="762400C4"/>
    <w:rsid w:val="762E1594"/>
    <w:rsid w:val="762FEF92"/>
    <w:rsid w:val="764AEBE0"/>
    <w:rsid w:val="764BFF78"/>
    <w:rsid w:val="764CD830"/>
    <w:rsid w:val="764EBD9F"/>
    <w:rsid w:val="766F69B2"/>
    <w:rsid w:val="769582A5"/>
    <w:rsid w:val="76A3DF25"/>
    <w:rsid w:val="76B06705"/>
    <w:rsid w:val="76C2F6E9"/>
    <w:rsid w:val="76D43508"/>
    <w:rsid w:val="76E130BF"/>
    <w:rsid w:val="76FFCE7C"/>
    <w:rsid w:val="770503B7"/>
    <w:rsid w:val="7710D0E9"/>
    <w:rsid w:val="7745488F"/>
    <w:rsid w:val="774AE973"/>
    <w:rsid w:val="7763A2C8"/>
    <w:rsid w:val="77704D15"/>
    <w:rsid w:val="777B4D2C"/>
    <w:rsid w:val="777ED50B"/>
    <w:rsid w:val="778A0942"/>
    <w:rsid w:val="779B3064"/>
    <w:rsid w:val="779DF626"/>
    <w:rsid w:val="779F1E82"/>
    <w:rsid w:val="77A10527"/>
    <w:rsid w:val="77A34FC0"/>
    <w:rsid w:val="77B0F567"/>
    <w:rsid w:val="77B6C032"/>
    <w:rsid w:val="77D1C29B"/>
    <w:rsid w:val="77D472AA"/>
    <w:rsid w:val="77F008DA"/>
    <w:rsid w:val="77F1AA2B"/>
    <w:rsid w:val="77FC2799"/>
    <w:rsid w:val="77FC6F93"/>
    <w:rsid w:val="78114434"/>
    <w:rsid w:val="7818FB1C"/>
    <w:rsid w:val="7820637D"/>
    <w:rsid w:val="782795F5"/>
    <w:rsid w:val="7835945A"/>
    <w:rsid w:val="783610BC"/>
    <w:rsid w:val="7838B022"/>
    <w:rsid w:val="78405FBB"/>
    <w:rsid w:val="784AFF95"/>
    <w:rsid w:val="78518F11"/>
    <w:rsid w:val="78532655"/>
    <w:rsid w:val="786661A9"/>
    <w:rsid w:val="787C16F8"/>
    <w:rsid w:val="788333BA"/>
    <w:rsid w:val="78848C1D"/>
    <w:rsid w:val="7897D4C6"/>
    <w:rsid w:val="7898CDA9"/>
    <w:rsid w:val="789CB302"/>
    <w:rsid w:val="789D3059"/>
    <w:rsid w:val="789FD5EF"/>
    <w:rsid w:val="78A6D60A"/>
    <w:rsid w:val="78AEB116"/>
    <w:rsid w:val="78C6AA83"/>
    <w:rsid w:val="78CC1F9E"/>
    <w:rsid w:val="78D054F9"/>
    <w:rsid w:val="78DBDBB2"/>
    <w:rsid w:val="790E7024"/>
    <w:rsid w:val="791F4061"/>
    <w:rsid w:val="7922EE18"/>
    <w:rsid w:val="792340D0"/>
    <w:rsid w:val="7928DDDB"/>
    <w:rsid w:val="794AF4C4"/>
    <w:rsid w:val="794FD982"/>
    <w:rsid w:val="7965E713"/>
    <w:rsid w:val="7969529F"/>
    <w:rsid w:val="7981E75E"/>
    <w:rsid w:val="798B3B6D"/>
    <w:rsid w:val="798CC11F"/>
    <w:rsid w:val="798E3B32"/>
    <w:rsid w:val="79945028"/>
    <w:rsid w:val="79A3CC52"/>
    <w:rsid w:val="79BB2E04"/>
    <w:rsid w:val="79C94F29"/>
    <w:rsid w:val="79CAA2B6"/>
    <w:rsid w:val="79E0AC62"/>
    <w:rsid w:val="79EC67B7"/>
    <w:rsid w:val="79F968BB"/>
    <w:rsid w:val="79F99971"/>
    <w:rsid w:val="7A040141"/>
    <w:rsid w:val="7A22FE0F"/>
    <w:rsid w:val="7A2C7E26"/>
    <w:rsid w:val="7A3DFFA1"/>
    <w:rsid w:val="7A3E4EC7"/>
    <w:rsid w:val="7A4451DC"/>
    <w:rsid w:val="7A6D36EE"/>
    <w:rsid w:val="7A74A95D"/>
    <w:rsid w:val="7A78251D"/>
    <w:rsid w:val="7A906F25"/>
    <w:rsid w:val="7A98CFA3"/>
    <w:rsid w:val="7ABBAD75"/>
    <w:rsid w:val="7AF3F5E0"/>
    <w:rsid w:val="7AFF3F10"/>
    <w:rsid w:val="7B027489"/>
    <w:rsid w:val="7B03B5C5"/>
    <w:rsid w:val="7B22136B"/>
    <w:rsid w:val="7B231DA0"/>
    <w:rsid w:val="7B24A367"/>
    <w:rsid w:val="7B2DB94E"/>
    <w:rsid w:val="7B3B4139"/>
    <w:rsid w:val="7B4FB3F1"/>
    <w:rsid w:val="7B608842"/>
    <w:rsid w:val="7B75B5B0"/>
    <w:rsid w:val="7B92B49D"/>
    <w:rsid w:val="7BA50F09"/>
    <w:rsid w:val="7BAB9CD7"/>
    <w:rsid w:val="7BB309E8"/>
    <w:rsid w:val="7BBF3FD1"/>
    <w:rsid w:val="7BBF926F"/>
    <w:rsid w:val="7BD399EA"/>
    <w:rsid w:val="7BE7AA21"/>
    <w:rsid w:val="7BEC41C5"/>
    <w:rsid w:val="7BEFA65C"/>
    <w:rsid w:val="7C1C1060"/>
    <w:rsid w:val="7C361DB4"/>
    <w:rsid w:val="7C4A8E4A"/>
    <w:rsid w:val="7C4FD613"/>
    <w:rsid w:val="7C57862A"/>
    <w:rsid w:val="7C683AF3"/>
    <w:rsid w:val="7C6B903F"/>
    <w:rsid w:val="7C77BF1D"/>
    <w:rsid w:val="7C8E0EB1"/>
    <w:rsid w:val="7C9EA48F"/>
    <w:rsid w:val="7CC2F03F"/>
    <w:rsid w:val="7CCC8DD5"/>
    <w:rsid w:val="7CD4158A"/>
    <w:rsid w:val="7CFC54FA"/>
    <w:rsid w:val="7D049365"/>
    <w:rsid w:val="7D04B27B"/>
    <w:rsid w:val="7D0C2145"/>
    <w:rsid w:val="7D0E25B7"/>
    <w:rsid w:val="7D14A12B"/>
    <w:rsid w:val="7D17AD2F"/>
    <w:rsid w:val="7D1CB886"/>
    <w:rsid w:val="7D2FC98B"/>
    <w:rsid w:val="7D370FF9"/>
    <w:rsid w:val="7D3E57B2"/>
    <w:rsid w:val="7D3FB886"/>
    <w:rsid w:val="7D40D3D4"/>
    <w:rsid w:val="7D539B61"/>
    <w:rsid w:val="7D5A0B76"/>
    <w:rsid w:val="7D5BADFD"/>
    <w:rsid w:val="7D6DFD55"/>
    <w:rsid w:val="7D6F584C"/>
    <w:rsid w:val="7D7A82CC"/>
    <w:rsid w:val="7D7EA4E6"/>
    <w:rsid w:val="7D87B1FB"/>
    <w:rsid w:val="7D8EF08B"/>
    <w:rsid w:val="7D92B18E"/>
    <w:rsid w:val="7D957FA2"/>
    <w:rsid w:val="7D9AE5EF"/>
    <w:rsid w:val="7D9E0D1D"/>
    <w:rsid w:val="7DB00099"/>
    <w:rsid w:val="7DBE6A98"/>
    <w:rsid w:val="7DC7643F"/>
    <w:rsid w:val="7DD05D1F"/>
    <w:rsid w:val="7DD14B06"/>
    <w:rsid w:val="7DE29040"/>
    <w:rsid w:val="7DE3A1BC"/>
    <w:rsid w:val="7DE87199"/>
    <w:rsid w:val="7DF282BC"/>
    <w:rsid w:val="7DFB6340"/>
    <w:rsid w:val="7E08838E"/>
    <w:rsid w:val="7E0BD1AE"/>
    <w:rsid w:val="7E125B47"/>
    <w:rsid w:val="7E29221A"/>
    <w:rsid w:val="7E3745EB"/>
    <w:rsid w:val="7E48BB42"/>
    <w:rsid w:val="7E52A742"/>
    <w:rsid w:val="7E539A96"/>
    <w:rsid w:val="7E5449B1"/>
    <w:rsid w:val="7E61A1E8"/>
    <w:rsid w:val="7E6A58BC"/>
    <w:rsid w:val="7E7A762B"/>
    <w:rsid w:val="7E7BF128"/>
    <w:rsid w:val="7E8ED23B"/>
    <w:rsid w:val="7E92E98A"/>
    <w:rsid w:val="7E99DB60"/>
    <w:rsid w:val="7EA7F1A6"/>
    <w:rsid w:val="7EACF952"/>
    <w:rsid w:val="7EB5DB70"/>
    <w:rsid w:val="7EC7C7EE"/>
    <w:rsid w:val="7ED391E0"/>
    <w:rsid w:val="7EE31897"/>
    <w:rsid w:val="7EF748B2"/>
    <w:rsid w:val="7EF7B6BA"/>
    <w:rsid w:val="7F018FFA"/>
    <w:rsid w:val="7F02B980"/>
    <w:rsid w:val="7F0839B2"/>
    <w:rsid w:val="7F0F0C2B"/>
    <w:rsid w:val="7F23AB84"/>
    <w:rsid w:val="7F62429C"/>
    <w:rsid w:val="7F719EEB"/>
    <w:rsid w:val="7F74A727"/>
    <w:rsid w:val="7F79E8CD"/>
    <w:rsid w:val="7F89847C"/>
    <w:rsid w:val="7F91D6CC"/>
    <w:rsid w:val="7FA02163"/>
    <w:rsid w:val="7FA96B94"/>
    <w:rsid w:val="7FAAC7DF"/>
    <w:rsid w:val="7FAC811C"/>
    <w:rsid w:val="7FBD0B0B"/>
    <w:rsid w:val="7FC16086"/>
    <w:rsid w:val="7FE1DDF6"/>
    <w:rsid w:val="7FF45771"/>
    <w:rsid w:val="7FF5637A"/>
    <w:rsid w:val="7FF7C818"/>
    <w:rsid w:val="7FFCD6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EAD55"/>
  <w15:chartTrackingRefBased/>
  <w15:docId w15:val="{E64F1D00-90B9-476F-BC58-25F4CA76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615"/>
    <w:pPr>
      <w:spacing w:after="120" w:line="360" w:lineRule="auto"/>
      <w:ind w:firstLine="709"/>
      <w:jc w:val="both"/>
    </w:pPr>
    <w:rPr>
      <w:rFonts w:ascii="Arial" w:hAnsi="Arial"/>
      <w:color w:val="000000" w:themeColor="text1"/>
      <w:sz w:val="24"/>
      <w:lang w:val="pt-BR"/>
    </w:rPr>
  </w:style>
  <w:style w:type="paragraph" w:styleId="Ttulo1">
    <w:name w:val="heading 1"/>
    <w:basedOn w:val="Normal"/>
    <w:next w:val="Normal"/>
    <w:link w:val="Ttulo1Char"/>
    <w:uiPriority w:val="9"/>
    <w:qFormat/>
    <w:rsid w:val="004F03E2"/>
    <w:pPr>
      <w:keepNext/>
      <w:keepLines/>
      <w:pageBreakBefore/>
      <w:numPr>
        <w:numId w:val="8"/>
      </w:numPr>
      <w:tabs>
        <w:tab w:val="left" w:pos="567"/>
      </w:tabs>
      <w:spacing w:after="240"/>
      <w:ind w:left="0" w:firstLine="0"/>
      <w:jc w:val="left"/>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4F03E2"/>
    <w:pPr>
      <w:numPr>
        <w:ilvl w:val="1"/>
        <w:numId w:val="8"/>
      </w:numPr>
      <w:tabs>
        <w:tab w:val="left" w:pos="567"/>
      </w:tabs>
      <w:spacing w:before="240" w:after="240"/>
      <w:ind w:left="0" w:firstLine="0"/>
      <w:outlineLvl w:val="1"/>
    </w:pPr>
    <w:rPr>
      <w:b/>
    </w:rPr>
  </w:style>
  <w:style w:type="paragraph" w:styleId="Ttulo3">
    <w:name w:val="heading 3"/>
    <w:basedOn w:val="Normal"/>
    <w:next w:val="Normal"/>
    <w:link w:val="Ttulo3Char"/>
    <w:uiPriority w:val="9"/>
    <w:unhideWhenUsed/>
    <w:qFormat/>
    <w:rsid w:val="008D63D8"/>
    <w:pPr>
      <w:numPr>
        <w:ilvl w:val="2"/>
        <w:numId w:val="8"/>
      </w:numPr>
      <w:spacing w:before="240"/>
      <w:ind w:left="0" w:firstLine="0"/>
      <w:outlineLvl w:val="2"/>
    </w:pPr>
  </w:style>
  <w:style w:type="paragraph" w:styleId="Ttulo4">
    <w:name w:val="heading 4"/>
    <w:basedOn w:val="Normal"/>
    <w:next w:val="Normal"/>
    <w:link w:val="Ttulo4Char"/>
    <w:uiPriority w:val="9"/>
    <w:unhideWhenUsed/>
    <w:qFormat/>
    <w:rsid w:val="54F74E8D"/>
    <w:pPr>
      <w:keepNext/>
      <w:keepLines/>
      <w:numPr>
        <w:ilvl w:val="3"/>
        <w:numId w:val="8"/>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unhideWhenUsed/>
    <w:qFormat/>
    <w:rsid w:val="54F74E8D"/>
    <w:pPr>
      <w:keepNext/>
      <w:keepLines/>
      <w:numPr>
        <w:ilvl w:val="4"/>
        <w:numId w:val="8"/>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unhideWhenUsed/>
    <w:qFormat/>
    <w:rsid w:val="54F74E8D"/>
    <w:pPr>
      <w:keepNext/>
      <w:keepLines/>
      <w:numPr>
        <w:ilvl w:val="5"/>
        <w:numId w:val="8"/>
      </w:numPr>
      <w:spacing w:before="40"/>
      <w:outlineLvl w:val="5"/>
    </w:pPr>
    <w:rPr>
      <w:rFonts w:asciiTheme="majorHAnsi" w:eastAsiaTheme="majorEastAsia" w:hAnsiTheme="majorHAnsi" w:cstheme="majorBidi"/>
      <w:color w:val="1F3763"/>
    </w:rPr>
  </w:style>
  <w:style w:type="paragraph" w:styleId="Ttulo7">
    <w:name w:val="heading 7"/>
    <w:basedOn w:val="Normal"/>
    <w:next w:val="Normal"/>
    <w:link w:val="Ttulo7Char"/>
    <w:uiPriority w:val="9"/>
    <w:unhideWhenUsed/>
    <w:qFormat/>
    <w:rsid w:val="54F74E8D"/>
    <w:pPr>
      <w:keepNext/>
      <w:keepLines/>
      <w:numPr>
        <w:ilvl w:val="6"/>
        <w:numId w:val="8"/>
      </w:numPr>
      <w:spacing w:before="40"/>
      <w:outlineLvl w:val="6"/>
    </w:pPr>
    <w:rPr>
      <w:rFonts w:asciiTheme="majorHAnsi" w:eastAsiaTheme="majorEastAsia" w:hAnsiTheme="majorHAnsi" w:cstheme="majorBidi"/>
      <w:i/>
      <w:iCs/>
      <w:color w:val="1F3763"/>
    </w:rPr>
  </w:style>
  <w:style w:type="paragraph" w:styleId="Ttulo8">
    <w:name w:val="heading 8"/>
    <w:basedOn w:val="Normal"/>
    <w:next w:val="Normal"/>
    <w:link w:val="Ttulo8Char"/>
    <w:uiPriority w:val="9"/>
    <w:unhideWhenUsed/>
    <w:qFormat/>
    <w:rsid w:val="54F74E8D"/>
    <w:pPr>
      <w:keepNext/>
      <w:keepLines/>
      <w:numPr>
        <w:ilvl w:val="7"/>
        <w:numId w:val="8"/>
      </w:numPr>
      <w:spacing w:before="4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har"/>
    <w:uiPriority w:val="9"/>
    <w:unhideWhenUsed/>
    <w:qFormat/>
    <w:rsid w:val="54F74E8D"/>
    <w:pPr>
      <w:keepNext/>
      <w:keepLines/>
      <w:numPr>
        <w:ilvl w:val="8"/>
        <w:numId w:val="8"/>
      </w:numPr>
      <w:spacing w:before="40"/>
      <w:outlineLvl w:val="8"/>
    </w:pPr>
    <w:rPr>
      <w:rFonts w:asciiTheme="majorHAnsi" w:eastAsiaTheme="majorEastAsia" w:hAnsiTheme="majorHAnsi" w:cstheme="majorBidi"/>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54F74E8D"/>
    <w:pPr>
      <w:contextualSpacing/>
    </w:pPr>
    <w:rPr>
      <w:rFonts w:asciiTheme="majorHAnsi" w:eastAsiaTheme="majorEastAsia" w:hAnsiTheme="majorHAnsi" w:cstheme="majorBidi"/>
      <w:sz w:val="56"/>
      <w:szCs w:val="56"/>
    </w:rPr>
  </w:style>
  <w:style w:type="paragraph" w:styleId="Subttulo">
    <w:name w:val="Subtitle"/>
    <w:basedOn w:val="Normal"/>
    <w:next w:val="Normal"/>
    <w:link w:val="SubttuloChar"/>
    <w:uiPriority w:val="11"/>
    <w:qFormat/>
    <w:rsid w:val="54F74E8D"/>
    <w:rPr>
      <w:rFonts w:asciiTheme="minorHAnsi" w:eastAsiaTheme="minorEastAsia" w:hAnsiTheme="minorHAnsi"/>
      <w:color w:val="5A5A5A"/>
    </w:rPr>
  </w:style>
  <w:style w:type="paragraph" w:styleId="Citao">
    <w:name w:val="Quote"/>
    <w:basedOn w:val="Normal"/>
    <w:next w:val="Normal"/>
    <w:link w:val="CitaoChar"/>
    <w:uiPriority w:val="29"/>
    <w:qFormat/>
    <w:rsid w:val="54F74E8D"/>
    <w:pPr>
      <w:spacing w:before="200"/>
      <w:ind w:left="864" w:right="864"/>
      <w:jc w:val="center"/>
    </w:pPr>
    <w:rPr>
      <w:i/>
      <w:iCs/>
      <w:color w:val="404040" w:themeColor="text1" w:themeTint="BF"/>
    </w:rPr>
  </w:style>
  <w:style w:type="paragraph" w:styleId="CitaoIntensa">
    <w:name w:val="Intense Quote"/>
    <w:basedOn w:val="Normal"/>
    <w:next w:val="Normal"/>
    <w:link w:val="CitaoIntensaChar"/>
    <w:uiPriority w:val="30"/>
    <w:qFormat/>
    <w:rsid w:val="54F74E8D"/>
    <w:pPr>
      <w:spacing w:before="360" w:after="360"/>
      <w:ind w:left="864" w:right="864"/>
      <w:jc w:val="center"/>
    </w:pPr>
    <w:rPr>
      <w:i/>
      <w:iCs/>
      <w:color w:val="4472C4" w:themeColor="accent1"/>
    </w:rPr>
  </w:style>
  <w:style w:type="paragraph" w:styleId="PargrafodaLista">
    <w:name w:val="List Paragraph"/>
    <w:basedOn w:val="Normal"/>
    <w:uiPriority w:val="34"/>
    <w:qFormat/>
    <w:rsid w:val="54F74E8D"/>
    <w:pPr>
      <w:ind w:left="720"/>
      <w:contextualSpacing/>
    </w:pPr>
  </w:style>
  <w:style w:type="character" w:customStyle="1" w:styleId="Ttulo1Char">
    <w:name w:val="Título 1 Char"/>
    <w:basedOn w:val="Fontepargpadro"/>
    <w:link w:val="Ttulo1"/>
    <w:uiPriority w:val="9"/>
    <w:rsid w:val="004F03E2"/>
    <w:rPr>
      <w:rFonts w:ascii="Arial" w:eastAsiaTheme="majorEastAsia" w:hAnsi="Arial" w:cstheme="majorBidi"/>
      <w:b/>
      <w:caps/>
      <w:color w:val="000000" w:themeColor="text1"/>
      <w:sz w:val="24"/>
      <w:szCs w:val="32"/>
      <w:lang w:val="pt-BR"/>
    </w:rPr>
  </w:style>
  <w:style w:type="character" w:customStyle="1" w:styleId="Ttulo2Char">
    <w:name w:val="Título 2 Char"/>
    <w:basedOn w:val="Fontepargpadro"/>
    <w:link w:val="Ttulo2"/>
    <w:uiPriority w:val="9"/>
    <w:rsid w:val="004F03E2"/>
    <w:rPr>
      <w:rFonts w:ascii="Arial" w:hAnsi="Arial"/>
      <w:b/>
      <w:color w:val="000000" w:themeColor="text1"/>
      <w:sz w:val="24"/>
      <w:lang w:val="pt-BR"/>
    </w:rPr>
  </w:style>
  <w:style w:type="character" w:customStyle="1" w:styleId="Ttulo3Char">
    <w:name w:val="Título 3 Char"/>
    <w:basedOn w:val="Fontepargpadro"/>
    <w:link w:val="Ttulo3"/>
    <w:uiPriority w:val="9"/>
    <w:rsid w:val="00A94949"/>
    <w:rPr>
      <w:rFonts w:ascii="Arial" w:hAnsi="Arial"/>
      <w:color w:val="000000" w:themeColor="text1"/>
      <w:sz w:val="24"/>
      <w:lang w:val="pt-BR"/>
    </w:rPr>
  </w:style>
  <w:style w:type="character" w:customStyle="1" w:styleId="Ttulo4Char">
    <w:name w:val="Título 4 Char"/>
    <w:basedOn w:val="Fontepargpadro"/>
    <w:link w:val="Ttulo4"/>
    <w:uiPriority w:val="9"/>
    <w:rsid w:val="54F74E8D"/>
    <w:rPr>
      <w:rFonts w:asciiTheme="majorHAnsi" w:eastAsiaTheme="majorEastAsia" w:hAnsiTheme="majorHAnsi" w:cstheme="majorBidi"/>
      <w:i/>
      <w:iCs/>
      <w:color w:val="2F5496" w:themeColor="accent1" w:themeShade="BF"/>
      <w:sz w:val="24"/>
      <w:lang w:val="pt-BR"/>
    </w:rPr>
  </w:style>
  <w:style w:type="character" w:customStyle="1" w:styleId="Ttulo5Char">
    <w:name w:val="Título 5 Char"/>
    <w:basedOn w:val="Fontepargpadro"/>
    <w:link w:val="Ttulo5"/>
    <w:uiPriority w:val="9"/>
    <w:rsid w:val="54F74E8D"/>
    <w:rPr>
      <w:rFonts w:asciiTheme="majorHAnsi" w:eastAsiaTheme="majorEastAsia" w:hAnsiTheme="majorHAnsi" w:cstheme="majorBidi"/>
      <w:color w:val="2F5496" w:themeColor="accent1" w:themeShade="BF"/>
      <w:sz w:val="24"/>
      <w:lang w:val="pt-BR"/>
    </w:rPr>
  </w:style>
  <w:style w:type="character" w:customStyle="1" w:styleId="Ttulo6Char">
    <w:name w:val="Título 6 Char"/>
    <w:basedOn w:val="Fontepargpadro"/>
    <w:link w:val="Ttulo6"/>
    <w:uiPriority w:val="9"/>
    <w:rsid w:val="54F74E8D"/>
    <w:rPr>
      <w:rFonts w:asciiTheme="majorHAnsi" w:eastAsiaTheme="majorEastAsia" w:hAnsiTheme="majorHAnsi" w:cstheme="majorBidi"/>
      <w:color w:val="1F3763"/>
      <w:sz w:val="24"/>
      <w:lang w:val="pt-BR"/>
    </w:rPr>
  </w:style>
  <w:style w:type="character" w:customStyle="1" w:styleId="Ttulo7Char">
    <w:name w:val="Título 7 Char"/>
    <w:basedOn w:val="Fontepargpadro"/>
    <w:link w:val="Ttulo7"/>
    <w:uiPriority w:val="9"/>
    <w:rsid w:val="54F74E8D"/>
    <w:rPr>
      <w:rFonts w:asciiTheme="majorHAnsi" w:eastAsiaTheme="majorEastAsia" w:hAnsiTheme="majorHAnsi" w:cstheme="majorBidi"/>
      <w:i/>
      <w:iCs/>
      <w:color w:val="1F3763"/>
      <w:sz w:val="24"/>
      <w:lang w:val="pt-BR"/>
    </w:rPr>
  </w:style>
  <w:style w:type="character" w:customStyle="1" w:styleId="Ttulo8Char">
    <w:name w:val="Título 8 Char"/>
    <w:basedOn w:val="Fontepargpadro"/>
    <w:link w:val="Ttulo8"/>
    <w:uiPriority w:val="9"/>
    <w:rsid w:val="54F74E8D"/>
    <w:rPr>
      <w:rFonts w:asciiTheme="majorHAnsi" w:eastAsiaTheme="majorEastAsia" w:hAnsiTheme="majorHAnsi" w:cstheme="majorBidi"/>
      <w:color w:val="272727"/>
      <w:sz w:val="21"/>
      <w:szCs w:val="21"/>
      <w:lang w:val="pt-BR"/>
    </w:rPr>
  </w:style>
  <w:style w:type="character" w:customStyle="1" w:styleId="Ttulo9Char">
    <w:name w:val="Título 9 Char"/>
    <w:basedOn w:val="Fontepargpadro"/>
    <w:link w:val="Ttulo9"/>
    <w:uiPriority w:val="9"/>
    <w:rsid w:val="54F74E8D"/>
    <w:rPr>
      <w:rFonts w:asciiTheme="majorHAnsi" w:eastAsiaTheme="majorEastAsia" w:hAnsiTheme="majorHAnsi" w:cstheme="majorBidi"/>
      <w:i/>
      <w:iCs/>
      <w:color w:val="272727"/>
      <w:sz w:val="21"/>
      <w:szCs w:val="21"/>
      <w:lang w:val="pt-BR"/>
    </w:rPr>
  </w:style>
  <w:style w:type="character" w:customStyle="1" w:styleId="TtuloChar">
    <w:name w:val="Título Char"/>
    <w:basedOn w:val="Fontepargpadro"/>
    <w:link w:val="Ttulo"/>
    <w:uiPriority w:val="10"/>
    <w:rsid w:val="54F74E8D"/>
    <w:rPr>
      <w:rFonts w:asciiTheme="majorHAnsi" w:eastAsiaTheme="majorEastAsia" w:hAnsiTheme="majorHAnsi" w:cstheme="majorBidi"/>
      <w:color w:val="000000" w:themeColor="text1"/>
      <w:sz w:val="56"/>
      <w:szCs w:val="56"/>
      <w:lang w:val="pt-BR"/>
    </w:rPr>
  </w:style>
  <w:style w:type="character" w:customStyle="1" w:styleId="SubttuloChar">
    <w:name w:val="Subtítulo Char"/>
    <w:basedOn w:val="Fontepargpadro"/>
    <w:link w:val="Subttulo"/>
    <w:uiPriority w:val="11"/>
    <w:rsid w:val="54F74E8D"/>
    <w:rPr>
      <w:rFonts w:asciiTheme="minorHAnsi" w:eastAsiaTheme="minorEastAsia" w:hAnsiTheme="minorHAnsi" w:cstheme="minorBidi"/>
      <w:noProof w:val="0"/>
      <w:color w:val="5A5A5A"/>
      <w:lang w:val="pt-BR"/>
    </w:rPr>
  </w:style>
  <w:style w:type="character" w:customStyle="1" w:styleId="CitaoChar">
    <w:name w:val="Citação Char"/>
    <w:basedOn w:val="Fontepargpadro"/>
    <w:link w:val="Citao"/>
    <w:uiPriority w:val="29"/>
    <w:rsid w:val="54F74E8D"/>
    <w:rPr>
      <w:i/>
      <w:iCs/>
      <w:noProof w:val="0"/>
      <w:color w:val="404040" w:themeColor="text1" w:themeTint="BF"/>
      <w:lang w:val="pt-BR"/>
    </w:rPr>
  </w:style>
  <w:style w:type="character" w:customStyle="1" w:styleId="CitaoIntensaChar">
    <w:name w:val="Citação Intensa Char"/>
    <w:basedOn w:val="Fontepargpadro"/>
    <w:link w:val="CitaoIntensa"/>
    <w:uiPriority w:val="30"/>
    <w:rsid w:val="54F74E8D"/>
    <w:rPr>
      <w:i/>
      <w:iCs/>
      <w:noProof w:val="0"/>
      <w:color w:val="4472C4" w:themeColor="accent1"/>
      <w:lang w:val="pt-BR"/>
    </w:rPr>
  </w:style>
  <w:style w:type="paragraph" w:styleId="Sumrio1">
    <w:name w:val="toc 1"/>
    <w:basedOn w:val="Normal"/>
    <w:next w:val="Normal"/>
    <w:uiPriority w:val="39"/>
    <w:unhideWhenUsed/>
    <w:rsid w:val="00E828B2"/>
    <w:pPr>
      <w:spacing w:after="0" w:line="240" w:lineRule="auto"/>
      <w:ind w:firstLine="0"/>
      <w:jc w:val="left"/>
    </w:pPr>
    <w:rPr>
      <w:rFonts w:cstheme="minorHAnsi"/>
      <w:bCs/>
      <w:caps/>
      <w:szCs w:val="20"/>
    </w:rPr>
  </w:style>
  <w:style w:type="paragraph" w:styleId="Sumrio2">
    <w:name w:val="toc 2"/>
    <w:basedOn w:val="Normal"/>
    <w:next w:val="Normal"/>
    <w:uiPriority w:val="39"/>
    <w:unhideWhenUsed/>
    <w:rsid w:val="00E828B2"/>
    <w:pPr>
      <w:spacing w:after="0"/>
      <w:ind w:left="238" w:firstLine="0"/>
      <w:jc w:val="left"/>
    </w:pPr>
    <w:rPr>
      <w:rFonts w:cstheme="minorHAnsi"/>
      <w:caps/>
      <w:szCs w:val="20"/>
    </w:rPr>
  </w:style>
  <w:style w:type="paragraph" w:styleId="Sumrio3">
    <w:name w:val="toc 3"/>
    <w:basedOn w:val="Normal"/>
    <w:next w:val="Normal"/>
    <w:uiPriority w:val="39"/>
    <w:unhideWhenUsed/>
    <w:rsid w:val="54F74E8D"/>
    <w:pPr>
      <w:spacing w:after="0"/>
      <w:ind w:left="480"/>
      <w:jc w:val="left"/>
    </w:pPr>
    <w:rPr>
      <w:rFonts w:asciiTheme="minorHAnsi" w:hAnsiTheme="minorHAnsi" w:cstheme="minorHAnsi"/>
      <w:i/>
      <w:iCs/>
      <w:sz w:val="20"/>
      <w:szCs w:val="20"/>
    </w:rPr>
  </w:style>
  <w:style w:type="paragraph" w:styleId="Sumrio4">
    <w:name w:val="toc 4"/>
    <w:basedOn w:val="Normal"/>
    <w:next w:val="Normal"/>
    <w:uiPriority w:val="39"/>
    <w:unhideWhenUsed/>
    <w:rsid w:val="54F74E8D"/>
    <w:pPr>
      <w:spacing w:after="0"/>
      <w:ind w:left="720"/>
      <w:jc w:val="left"/>
    </w:pPr>
    <w:rPr>
      <w:rFonts w:asciiTheme="minorHAnsi" w:hAnsiTheme="minorHAnsi" w:cstheme="minorHAnsi"/>
      <w:sz w:val="18"/>
      <w:szCs w:val="18"/>
    </w:rPr>
  </w:style>
  <w:style w:type="paragraph" w:styleId="Sumrio5">
    <w:name w:val="toc 5"/>
    <w:basedOn w:val="Normal"/>
    <w:next w:val="Normal"/>
    <w:uiPriority w:val="39"/>
    <w:unhideWhenUsed/>
    <w:rsid w:val="54F74E8D"/>
    <w:pPr>
      <w:spacing w:after="0"/>
      <w:ind w:left="960"/>
      <w:jc w:val="left"/>
    </w:pPr>
    <w:rPr>
      <w:rFonts w:asciiTheme="minorHAnsi" w:hAnsiTheme="minorHAnsi" w:cstheme="minorHAnsi"/>
      <w:sz w:val="18"/>
      <w:szCs w:val="18"/>
    </w:rPr>
  </w:style>
  <w:style w:type="paragraph" w:styleId="Sumrio6">
    <w:name w:val="toc 6"/>
    <w:basedOn w:val="Normal"/>
    <w:next w:val="Normal"/>
    <w:uiPriority w:val="39"/>
    <w:unhideWhenUsed/>
    <w:rsid w:val="54F74E8D"/>
    <w:pPr>
      <w:spacing w:after="0"/>
      <w:ind w:left="1200"/>
      <w:jc w:val="left"/>
    </w:pPr>
    <w:rPr>
      <w:rFonts w:asciiTheme="minorHAnsi" w:hAnsiTheme="minorHAnsi" w:cstheme="minorHAnsi"/>
      <w:sz w:val="18"/>
      <w:szCs w:val="18"/>
    </w:rPr>
  </w:style>
  <w:style w:type="paragraph" w:styleId="Sumrio7">
    <w:name w:val="toc 7"/>
    <w:basedOn w:val="Normal"/>
    <w:next w:val="Normal"/>
    <w:uiPriority w:val="39"/>
    <w:unhideWhenUsed/>
    <w:rsid w:val="54F74E8D"/>
    <w:pPr>
      <w:spacing w:after="0"/>
      <w:ind w:left="1440"/>
      <w:jc w:val="left"/>
    </w:pPr>
    <w:rPr>
      <w:rFonts w:asciiTheme="minorHAnsi" w:hAnsiTheme="minorHAnsi" w:cstheme="minorHAnsi"/>
      <w:sz w:val="18"/>
      <w:szCs w:val="18"/>
    </w:rPr>
  </w:style>
  <w:style w:type="paragraph" w:styleId="Sumrio8">
    <w:name w:val="toc 8"/>
    <w:basedOn w:val="Normal"/>
    <w:next w:val="Normal"/>
    <w:uiPriority w:val="39"/>
    <w:unhideWhenUsed/>
    <w:rsid w:val="54F74E8D"/>
    <w:pPr>
      <w:spacing w:after="0"/>
      <w:ind w:left="1680"/>
      <w:jc w:val="left"/>
    </w:pPr>
    <w:rPr>
      <w:rFonts w:asciiTheme="minorHAnsi" w:hAnsiTheme="minorHAnsi" w:cstheme="minorHAnsi"/>
      <w:sz w:val="18"/>
      <w:szCs w:val="18"/>
    </w:rPr>
  </w:style>
  <w:style w:type="paragraph" w:styleId="Sumrio9">
    <w:name w:val="toc 9"/>
    <w:basedOn w:val="Normal"/>
    <w:next w:val="Normal"/>
    <w:uiPriority w:val="39"/>
    <w:unhideWhenUsed/>
    <w:rsid w:val="54F74E8D"/>
    <w:pPr>
      <w:spacing w:after="0"/>
      <w:ind w:left="1920"/>
      <w:jc w:val="left"/>
    </w:pPr>
    <w:rPr>
      <w:rFonts w:asciiTheme="minorHAnsi" w:hAnsiTheme="minorHAnsi" w:cstheme="minorHAnsi"/>
      <w:sz w:val="18"/>
      <w:szCs w:val="18"/>
    </w:rPr>
  </w:style>
  <w:style w:type="paragraph" w:styleId="Textodenotadefim">
    <w:name w:val="endnote text"/>
    <w:basedOn w:val="Normal"/>
    <w:link w:val="TextodenotadefimChar"/>
    <w:uiPriority w:val="99"/>
    <w:semiHidden/>
    <w:unhideWhenUsed/>
    <w:rsid w:val="54F74E8D"/>
    <w:rPr>
      <w:sz w:val="20"/>
      <w:szCs w:val="20"/>
    </w:rPr>
  </w:style>
  <w:style w:type="character" w:customStyle="1" w:styleId="TextodenotadefimChar">
    <w:name w:val="Texto de nota de fim Char"/>
    <w:basedOn w:val="Fontepargpadro"/>
    <w:link w:val="Textodenotadefim"/>
    <w:uiPriority w:val="99"/>
    <w:semiHidden/>
    <w:rsid w:val="54F74E8D"/>
    <w:rPr>
      <w:rFonts w:ascii="Arial" w:hAnsi="Arial"/>
      <w:color w:val="000000" w:themeColor="text1"/>
      <w:sz w:val="20"/>
      <w:szCs w:val="20"/>
      <w:lang w:val="pt-BR"/>
    </w:rPr>
  </w:style>
  <w:style w:type="paragraph" w:styleId="Rodap">
    <w:name w:val="footer"/>
    <w:basedOn w:val="Normal"/>
    <w:link w:val="RodapChar"/>
    <w:uiPriority w:val="99"/>
    <w:unhideWhenUsed/>
    <w:rsid w:val="009351A5"/>
    <w:pPr>
      <w:tabs>
        <w:tab w:val="center" w:pos="4680"/>
        <w:tab w:val="right" w:pos="9360"/>
      </w:tabs>
      <w:ind w:firstLine="0"/>
    </w:pPr>
  </w:style>
  <w:style w:type="character" w:customStyle="1" w:styleId="RodapChar">
    <w:name w:val="Rodapé Char"/>
    <w:basedOn w:val="Fontepargpadro"/>
    <w:link w:val="Rodap"/>
    <w:uiPriority w:val="99"/>
    <w:rsid w:val="009351A5"/>
    <w:rPr>
      <w:rFonts w:ascii="Arial" w:hAnsi="Arial"/>
      <w:color w:val="000000" w:themeColor="text1"/>
      <w:sz w:val="24"/>
      <w:lang w:val="pt-BR"/>
    </w:rPr>
  </w:style>
  <w:style w:type="paragraph" w:styleId="Textodenotaderodap">
    <w:name w:val="footnote text"/>
    <w:basedOn w:val="Normal"/>
    <w:link w:val="TextodenotaderodapChar"/>
    <w:uiPriority w:val="99"/>
    <w:semiHidden/>
    <w:unhideWhenUsed/>
    <w:rsid w:val="54F74E8D"/>
    <w:rPr>
      <w:sz w:val="20"/>
      <w:szCs w:val="20"/>
    </w:rPr>
  </w:style>
  <w:style w:type="character" w:customStyle="1" w:styleId="TextodenotaderodapChar">
    <w:name w:val="Texto de nota de rodapé Char"/>
    <w:basedOn w:val="Fontepargpadro"/>
    <w:link w:val="Textodenotaderodap"/>
    <w:uiPriority w:val="99"/>
    <w:semiHidden/>
    <w:rsid w:val="54F74E8D"/>
    <w:rPr>
      <w:rFonts w:ascii="Arial" w:hAnsi="Arial"/>
      <w:color w:val="000000" w:themeColor="text1"/>
      <w:sz w:val="20"/>
      <w:szCs w:val="20"/>
      <w:lang w:val="pt-BR"/>
    </w:rPr>
  </w:style>
  <w:style w:type="paragraph" w:styleId="Cabealho">
    <w:name w:val="header"/>
    <w:basedOn w:val="Normal"/>
    <w:link w:val="CabealhoChar"/>
    <w:uiPriority w:val="99"/>
    <w:unhideWhenUsed/>
    <w:rsid w:val="54F74E8D"/>
    <w:pPr>
      <w:tabs>
        <w:tab w:val="center" w:pos="4680"/>
        <w:tab w:val="right" w:pos="9360"/>
      </w:tabs>
    </w:pPr>
  </w:style>
  <w:style w:type="character" w:customStyle="1" w:styleId="CabealhoChar">
    <w:name w:val="Cabeçalho Char"/>
    <w:basedOn w:val="Fontepargpadro"/>
    <w:link w:val="Cabealho"/>
    <w:uiPriority w:val="99"/>
    <w:rsid w:val="54F74E8D"/>
    <w:rPr>
      <w:rFonts w:ascii="Arial" w:hAnsi="Arial"/>
      <w:color w:val="000000" w:themeColor="text1"/>
      <w:sz w:val="24"/>
      <w:lang w:val="pt-BR"/>
    </w:rPr>
  </w:style>
  <w:style w:type="paragraph" w:styleId="SemEspaamento">
    <w:name w:val="No Spacing"/>
    <w:uiPriority w:val="1"/>
    <w:qFormat/>
    <w:rsid w:val="00A3563A"/>
    <w:pPr>
      <w:spacing w:after="0" w:line="240" w:lineRule="auto"/>
      <w:ind w:firstLine="709"/>
      <w:jc w:val="both"/>
    </w:pPr>
    <w:rPr>
      <w:rFonts w:ascii="Arial" w:hAnsi="Arial"/>
      <w:sz w:val="24"/>
      <w:lang w:val="pt-BR"/>
    </w:rPr>
  </w:style>
  <w:style w:type="character" w:styleId="Hyperlink">
    <w:name w:val="Hyperlink"/>
    <w:basedOn w:val="Fontepargpadro"/>
    <w:uiPriority w:val="99"/>
    <w:unhideWhenUsed/>
    <w:qFormat/>
    <w:rsid w:val="00414969"/>
    <w:rPr>
      <w:rFonts w:ascii="Arial" w:hAnsi="Arial"/>
      <w:caps w:val="0"/>
      <w:smallCaps w:val="0"/>
      <w:strike w:val="0"/>
      <w:dstrike w:val="0"/>
      <w:vanish w:val="0"/>
      <w:color w:val="000000" w:themeColor="text1"/>
      <w:sz w:val="24"/>
      <w:u w:val="none"/>
      <w:vertAlign w:val="baseline"/>
    </w:rPr>
  </w:style>
  <w:style w:type="paragraph" w:styleId="ndicedeilustraes">
    <w:name w:val="table of figures"/>
    <w:basedOn w:val="Normal"/>
    <w:next w:val="Normal"/>
    <w:link w:val="ndicedeilustraesChar"/>
    <w:uiPriority w:val="99"/>
    <w:unhideWhenUsed/>
    <w:rsid w:val="00A0181E"/>
    <w:pPr>
      <w:spacing w:after="0"/>
      <w:ind w:left="480" w:hanging="480"/>
      <w:jc w:val="left"/>
    </w:pPr>
    <w:rPr>
      <w:rFonts w:asciiTheme="minorHAnsi" w:hAnsiTheme="minorHAnsi" w:cstheme="minorHAnsi"/>
      <w:smallCaps/>
      <w:sz w:val="20"/>
      <w:szCs w:val="20"/>
    </w:rPr>
  </w:style>
  <w:style w:type="paragraph" w:customStyle="1" w:styleId="CORPO">
    <w:name w:val="CORPO"/>
    <w:basedOn w:val="Corpodetexto"/>
    <w:autoRedefine/>
    <w:rsid w:val="00AB3945"/>
    <w:pPr>
      <w:tabs>
        <w:tab w:val="right" w:pos="8222"/>
      </w:tabs>
      <w:spacing w:after="240"/>
      <w:ind w:left="709" w:firstLine="0"/>
    </w:pPr>
    <w:rPr>
      <w:rFonts w:eastAsia="Times New Roman" w:cs="Times New Roman"/>
      <w:color w:val="auto"/>
      <w:spacing w:val="6"/>
      <w:szCs w:val="24"/>
    </w:rPr>
  </w:style>
  <w:style w:type="paragraph" w:styleId="Corpodetexto">
    <w:name w:val="Body Text"/>
    <w:basedOn w:val="Normal"/>
    <w:link w:val="CorpodetextoChar"/>
    <w:uiPriority w:val="99"/>
    <w:unhideWhenUsed/>
    <w:rsid w:val="00FF75FE"/>
  </w:style>
  <w:style w:type="character" w:customStyle="1" w:styleId="CorpodetextoChar">
    <w:name w:val="Corpo de texto Char"/>
    <w:basedOn w:val="Fontepargpadro"/>
    <w:link w:val="Corpodetexto"/>
    <w:uiPriority w:val="99"/>
    <w:rsid w:val="00FF75FE"/>
    <w:rPr>
      <w:rFonts w:ascii="Arial" w:hAnsi="Arial"/>
      <w:color w:val="000000" w:themeColor="text1"/>
      <w:sz w:val="24"/>
      <w:lang w:val="pt-BR"/>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rFonts w:ascii="Arial" w:hAnsi="Arial"/>
      <w:color w:val="000000" w:themeColor="text1"/>
      <w:sz w:val="20"/>
      <w:szCs w:val="20"/>
      <w:lang w:val="pt-BR"/>
    </w:rPr>
  </w:style>
  <w:style w:type="character" w:styleId="Refdecomentrio">
    <w:name w:val="annotation reference"/>
    <w:basedOn w:val="Fontepargpadro"/>
    <w:uiPriority w:val="99"/>
    <w:semiHidden/>
    <w:unhideWhenUsed/>
    <w:rPr>
      <w:sz w:val="16"/>
      <w:szCs w:val="16"/>
    </w:rPr>
  </w:style>
  <w:style w:type="table" w:styleId="Tabelacomgrade">
    <w:name w:val="Table Grid"/>
    <w:basedOn w:val="Tabelanormal"/>
    <w:uiPriority w:val="39"/>
    <w:rsid w:val="00FE0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sBibliogrficas">
    <w:name w:val="Referências Bibliográficas"/>
    <w:basedOn w:val="Normal"/>
    <w:link w:val="RefernciasBibliogrficasChar"/>
    <w:qFormat/>
    <w:rsid w:val="00967FC7"/>
    <w:pPr>
      <w:tabs>
        <w:tab w:val="right" w:pos="0"/>
      </w:tabs>
      <w:spacing w:line="240" w:lineRule="auto"/>
      <w:ind w:firstLine="0"/>
    </w:pPr>
  </w:style>
  <w:style w:type="character" w:customStyle="1" w:styleId="RefernciasBibliogrficasChar">
    <w:name w:val="Referências Bibliográficas Char"/>
    <w:basedOn w:val="Fontepargpadro"/>
    <w:link w:val="RefernciasBibliogrficas"/>
    <w:rsid w:val="00967FC7"/>
    <w:rPr>
      <w:rFonts w:ascii="Arial" w:hAnsi="Arial"/>
      <w:color w:val="000000" w:themeColor="text1"/>
      <w:sz w:val="24"/>
      <w:lang w:val="pt-BR"/>
    </w:rPr>
  </w:style>
  <w:style w:type="paragraph" w:styleId="Legenda">
    <w:name w:val="caption"/>
    <w:basedOn w:val="Normal"/>
    <w:next w:val="Normal"/>
    <w:link w:val="LegendaChar"/>
    <w:uiPriority w:val="35"/>
    <w:unhideWhenUsed/>
    <w:qFormat/>
    <w:rsid w:val="00CE6007"/>
    <w:pPr>
      <w:spacing w:after="0"/>
      <w:ind w:firstLine="0"/>
      <w:jc w:val="center"/>
    </w:pPr>
    <w:rPr>
      <w:iCs/>
      <w:sz w:val="20"/>
      <w:szCs w:val="18"/>
    </w:rPr>
  </w:style>
  <w:style w:type="paragraph" w:styleId="NormalWeb">
    <w:name w:val="Normal (Web)"/>
    <w:basedOn w:val="Normal"/>
    <w:uiPriority w:val="99"/>
    <w:semiHidden/>
    <w:rsid w:val="008550EC"/>
    <w:pPr>
      <w:spacing w:before="100" w:beforeAutospacing="1" w:after="100" w:afterAutospacing="1" w:line="240" w:lineRule="auto"/>
      <w:ind w:firstLine="0"/>
      <w:jc w:val="left"/>
    </w:pPr>
    <w:rPr>
      <w:rFonts w:ascii="Times New Roman" w:eastAsia="Arial Unicode MS" w:hAnsi="Times New Roman" w:cs="Times New Roman"/>
      <w:color w:val="auto"/>
      <w:szCs w:val="24"/>
      <w:lang w:val="en-US" w:eastAsia="zh-CN" w:bidi="he-IL"/>
    </w:rPr>
  </w:style>
  <w:style w:type="paragraph" w:customStyle="1" w:styleId="Referncia">
    <w:name w:val="Referência"/>
    <w:basedOn w:val="Normal"/>
    <w:rsid w:val="008550EC"/>
    <w:pPr>
      <w:tabs>
        <w:tab w:val="right" w:pos="8640"/>
      </w:tabs>
      <w:spacing w:line="240" w:lineRule="auto"/>
      <w:ind w:firstLine="0"/>
      <w:jc w:val="left"/>
    </w:pPr>
    <w:rPr>
      <w:rFonts w:eastAsia="Times New Roman" w:cs="Arial"/>
      <w:color w:val="auto"/>
      <w:spacing w:val="-2"/>
      <w:szCs w:val="24"/>
      <w:lang w:val="en-US"/>
    </w:rPr>
  </w:style>
  <w:style w:type="paragraph" w:customStyle="1" w:styleId="FIGURA">
    <w:name w:val="FIGURA"/>
    <w:basedOn w:val="Normal"/>
    <w:autoRedefine/>
    <w:rsid w:val="00711436"/>
    <w:pPr>
      <w:tabs>
        <w:tab w:val="right" w:pos="8222"/>
      </w:tabs>
      <w:spacing w:line="240" w:lineRule="auto"/>
      <w:ind w:firstLine="0"/>
      <w:jc w:val="center"/>
    </w:pPr>
    <w:rPr>
      <w:rFonts w:eastAsia="Times New Roman" w:cs="Times New Roman"/>
      <w:b/>
      <w:color w:val="auto"/>
      <w:spacing w:val="6"/>
      <w:szCs w:val="24"/>
    </w:rPr>
  </w:style>
  <w:style w:type="paragraph" w:customStyle="1" w:styleId="FIGURANOME">
    <w:name w:val="FIGURA NOME"/>
    <w:basedOn w:val="FIGURA"/>
    <w:rsid w:val="00650C22"/>
    <w:rPr>
      <w:b w:val="0"/>
      <w:sz w:val="20"/>
    </w:rPr>
  </w:style>
  <w:style w:type="paragraph" w:customStyle="1" w:styleId="CORPOTABELA">
    <w:name w:val="CORPO TABELA"/>
    <w:basedOn w:val="CORPO"/>
    <w:autoRedefine/>
    <w:rsid w:val="00D52BD0"/>
    <w:pPr>
      <w:spacing w:after="0" w:line="240" w:lineRule="auto"/>
      <w:jc w:val="center"/>
    </w:pPr>
  </w:style>
  <w:style w:type="paragraph" w:customStyle="1" w:styleId="TABELANOME">
    <w:name w:val="TABELA NOME"/>
    <w:basedOn w:val="CORPO"/>
    <w:autoRedefine/>
    <w:rsid w:val="00D52BD0"/>
    <w:pPr>
      <w:spacing w:after="0" w:line="240" w:lineRule="auto"/>
      <w:jc w:val="center"/>
    </w:pPr>
    <w:rPr>
      <w:sz w:val="20"/>
    </w:rPr>
  </w:style>
  <w:style w:type="paragraph" w:styleId="Reviso">
    <w:name w:val="Revision"/>
    <w:hidden/>
    <w:uiPriority w:val="99"/>
    <w:semiHidden/>
    <w:rsid w:val="00AD2E9F"/>
    <w:pPr>
      <w:spacing w:after="0" w:line="240" w:lineRule="auto"/>
    </w:pPr>
    <w:rPr>
      <w:rFonts w:ascii="Arial" w:hAnsi="Arial"/>
      <w:color w:val="000000" w:themeColor="text1"/>
      <w:sz w:val="24"/>
      <w:lang w:val="pt-BR"/>
    </w:rPr>
  </w:style>
  <w:style w:type="character" w:styleId="MenoPendente">
    <w:name w:val="Unresolved Mention"/>
    <w:basedOn w:val="Fontepargpadro"/>
    <w:uiPriority w:val="99"/>
    <w:semiHidden/>
    <w:unhideWhenUsed/>
    <w:rsid w:val="00BC1F4D"/>
    <w:rPr>
      <w:color w:val="605E5C"/>
      <w:shd w:val="clear" w:color="auto" w:fill="E1DFDD"/>
    </w:rPr>
  </w:style>
  <w:style w:type="character" w:styleId="HiperlinkVisitado">
    <w:name w:val="FollowedHyperlink"/>
    <w:basedOn w:val="Fontepargpadro"/>
    <w:uiPriority w:val="99"/>
    <w:semiHidden/>
    <w:unhideWhenUsed/>
    <w:rsid w:val="00BC1F4D"/>
    <w:rPr>
      <w:color w:val="954F72" w:themeColor="followedHyperlink"/>
      <w:u w:val="single"/>
    </w:rPr>
  </w:style>
  <w:style w:type="paragraph" w:styleId="CabealhodoSumrio">
    <w:name w:val="TOC Heading"/>
    <w:basedOn w:val="Ttulo1"/>
    <w:next w:val="Normal"/>
    <w:uiPriority w:val="39"/>
    <w:unhideWhenUsed/>
    <w:qFormat/>
    <w:rsid w:val="00BC1F4D"/>
    <w:pPr>
      <w:pageBreakBefore w:val="0"/>
      <w:numPr>
        <w:numId w:val="0"/>
      </w:numPr>
      <w:spacing w:after="0" w:line="259" w:lineRule="auto"/>
      <w:outlineLvl w:val="9"/>
    </w:pPr>
    <w:rPr>
      <w:rFonts w:asciiTheme="majorHAnsi" w:hAnsiTheme="majorHAnsi"/>
      <w:b w:val="0"/>
      <w:caps w:val="0"/>
      <w:color w:val="2F5496" w:themeColor="accent1" w:themeShade="BF"/>
      <w:sz w:val="32"/>
      <w:lang w:eastAsia="pt-BR"/>
    </w:rPr>
  </w:style>
  <w:style w:type="paragraph" w:customStyle="1" w:styleId="msonormal0">
    <w:name w:val="msonormal"/>
    <w:basedOn w:val="Normal"/>
    <w:semiHidden/>
    <w:rsid w:val="00BC1F4D"/>
    <w:pPr>
      <w:spacing w:before="100" w:beforeAutospacing="1" w:after="100" w:afterAutospacing="1" w:line="240" w:lineRule="auto"/>
      <w:ind w:firstLine="0"/>
      <w:jc w:val="left"/>
    </w:pPr>
    <w:rPr>
      <w:rFonts w:ascii="Times New Roman" w:eastAsia="Arial Unicode MS" w:hAnsi="Times New Roman" w:cs="Times New Roman"/>
      <w:color w:val="auto"/>
      <w:szCs w:val="24"/>
      <w:lang w:val="en-US" w:eastAsia="zh-CN" w:bidi="he-IL"/>
    </w:rPr>
  </w:style>
  <w:style w:type="character" w:customStyle="1" w:styleId="MenoPendente1">
    <w:name w:val="Menção Pendente1"/>
    <w:basedOn w:val="Fontepargpadro"/>
    <w:uiPriority w:val="99"/>
    <w:semiHidden/>
    <w:unhideWhenUsed/>
    <w:rsid w:val="00707AD7"/>
    <w:rPr>
      <w:color w:val="605E5C"/>
      <w:shd w:val="clear" w:color="auto" w:fill="E1DFDD"/>
    </w:rPr>
  </w:style>
  <w:style w:type="character" w:styleId="Refdenotaderodap">
    <w:name w:val="footnote reference"/>
    <w:basedOn w:val="Fontepargpadro"/>
    <w:uiPriority w:val="99"/>
    <w:semiHidden/>
    <w:unhideWhenUsed/>
    <w:rsid w:val="00BC1F4D"/>
    <w:rPr>
      <w:vertAlign w:val="superscript"/>
    </w:rPr>
  </w:style>
  <w:style w:type="character" w:customStyle="1" w:styleId="MenoPendente10">
    <w:name w:val="Menção Pendente10"/>
    <w:basedOn w:val="Fontepargpadro"/>
    <w:uiPriority w:val="99"/>
    <w:semiHidden/>
    <w:rsid w:val="001E2797"/>
    <w:rPr>
      <w:color w:val="605E5C"/>
      <w:shd w:val="clear" w:color="auto" w:fill="E1DFDD"/>
    </w:rPr>
  </w:style>
  <w:style w:type="character" w:styleId="TextodoEspaoReservado">
    <w:name w:val="Placeholder Text"/>
    <w:basedOn w:val="Fontepargpadro"/>
    <w:uiPriority w:val="99"/>
    <w:semiHidden/>
    <w:rsid w:val="001E2797"/>
    <w:rPr>
      <w:color w:val="808080"/>
    </w:rPr>
  </w:style>
  <w:style w:type="character" w:styleId="Refdenotadefim">
    <w:name w:val="endnote reference"/>
    <w:basedOn w:val="Fontepargpadro"/>
    <w:uiPriority w:val="99"/>
    <w:semiHidden/>
    <w:unhideWhenUsed/>
    <w:rsid w:val="007968C3"/>
    <w:rPr>
      <w:vertAlign w:val="superscript"/>
    </w:rPr>
  </w:style>
  <w:style w:type="paragraph" w:customStyle="1" w:styleId="LEGENDA0">
    <w:name w:val="LEGENDA"/>
    <w:basedOn w:val="Legenda"/>
    <w:link w:val="LEGENDAChar0"/>
    <w:qFormat/>
    <w:rsid w:val="00E059E8"/>
    <w:pPr>
      <w:keepNext/>
      <w:spacing w:before="120" w:after="120"/>
    </w:pPr>
  </w:style>
  <w:style w:type="character" w:customStyle="1" w:styleId="LegendaChar">
    <w:name w:val="Legenda Char"/>
    <w:basedOn w:val="Fontepargpadro"/>
    <w:link w:val="Legenda"/>
    <w:uiPriority w:val="35"/>
    <w:rsid w:val="000F6886"/>
    <w:rPr>
      <w:rFonts w:ascii="Arial" w:hAnsi="Arial"/>
      <w:iCs/>
      <w:color w:val="000000" w:themeColor="text1"/>
      <w:sz w:val="20"/>
      <w:szCs w:val="18"/>
      <w:lang w:val="pt-BR"/>
    </w:rPr>
  </w:style>
  <w:style w:type="character" w:customStyle="1" w:styleId="LEGENDAChar0">
    <w:name w:val="LEGENDA Char"/>
    <w:basedOn w:val="LegendaChar"/>
    <w:link w:val="LEGENDA0"/>
    <w:rsid w:val="00E059E8"/>
    <w:rPr>
      <w:rFonts w:ascii="Arial" w:hAnsi="Arial"/>
      <w:iCs/>
      <w:color w:val="000000" w:themeColor="text1"/>
      <w:sz w:val="20"/>
      <w:szCs w:val="18"/>
      <w:lang w:val="pt-BR"/>
    </w:rPr>
  </w:style>
  <w:style w:type="paragraph" w:styleId="Bibliografia">
    <w:name w:val="Bibliography"/>
    <w:basedOn w:val="Normal"/>
    <w:next w:val="Normal"/>
    <w:uiPriority w:val="37"/>
    <w:unhideWhenUsed/>
    <w:rsid w:val="00EA7DF8"/>
  </w:style>
  <w:style w:type="paragraph" w:customStyle="1" w:styleId="Citaodireta">
    <w:name w:val="Citação direta"/>
    <w:basedOn w:val="Normal"/>
    <w:link w:val="CitaodiretaChar"/>
    <w:qFormat/>
    <w:rsid w:val="00586347"/>
    <w:pPr>
      <w:spacing w:line="240" w:lineRule="auto"/>
      <w:ind w:left="2268" w:hanging="2268"/>
    </w:pPr>
  </w:style>
  <w:style w:type="character" w:customStyle="1" w:styleId="CitaodiretaChar">
    <w:name w:val="Citação direta Char"/>
    <w:basedOn w:val="Fontepargpadro"/>
    <w:link w:val="Citaodireta"/>
    <w:rsid w:val="00586347"/>
    <w:rPr>
      <w:rFonts w:ascii="Arial" w:hAnsi="Arial"/>
      <w:color w:val="000000" w:themeColor="text1"/>
      <w:sz w:val="24"/>
      <w:lang w:val="pt-BR"/>
    </w:rPr>
  </w:style>
  <w:style w:type="paragraph" w:customStyle="1" w:styleId="SUMRIO">
    <w:name w:val="SUMÁRIO"/>
    <w:link w:val="SUMRIOChar"/>
    <w:qFormat/>
    <w:rsid w:val="00DC0EA5"/>
    <w:pPr>
      <w:tabs>
        <w:tab w:val="right" w:leader="dot" w:pos="9061"/>
      </w:tabs>
      <w:spacing w:after="0" w:line="360" w:lineRule="auto"/>
      <w:jc w:val="both"/>
    </w:pPr>
    <w:rPr>
      <w:rFonts w:ascii="Arial" w:hAnsi="Arial"/>
      <w:caps/>
      <w:noProof/>
      <w:color w:val="000000" w:themeColor="text1"/>
      <w:sz w:val="24"/>
      <w:lang w:val="pt-BR"/>
    </w:rPr>
  </w:style>
  <w:style w:type="character" w:customStyle="1" w:styleId="ndicedeilustraesChar">
    <w:name w:val="Índice de ilustrações Char"/>
    <w:basedOn w:val="Fontepargpadro"/>
    <w:link w:val="ndicedeilustraes"/>
    <w:uiPriority w:val="99"/>
    <w:rsid w:val="002E680F"/>
    <w:rPr>
      <w:rFonts w:cstheme="minorHAnsi"/>
      <w:smallCaps/>
      <w:color w:val="000000" w:themeColor="text1"/>
      <w:sz w:val="20"/>
      <w:szCs w:val="20"/>
      <w:lang w:val="pt-BR"/>
    </w:rPr>
  </w:style>
  <w:style w:type="character" w:customStyle="1" w:styleId="SUMRIOChar">
    <w:name w:val="SUMÁRIO Char"/>
    <w:basedOn w:val="ndicedeilustraesChar"/>
    <w:link w:val="SUMRIO"/>
    <w:rsid w:val="00DC0EA5"/>
    <w:rPr>
      <w:rFonts w:ascii="Arial" w:hAnsi="Arial" w:cstheme="minorHAnsi"/>
      <w:caps/>
      <w:smallCaps/>
      <w:noProof/>
      <w:color w:val="000000" w:themeColor="text1"/>
      <w:sz w:val="24"/>
      <w:szCs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081">
      <w:bodyDiv w:val="1"/>
      <w:marLeft w:val="0"/>
      <w:marRight w:val="0"/>
      <w:marTop w:val="0"/>
      <w:marBottom w:val="0"/>
      <w:divBdr>
        <w:top w:val="none" w:sz="0" w:space="0" w:color="auto"/>
        <w:left w:val="none" w:sz="0" w:space="0" w:color="auto"/>
        <w:bottom w:val="none" w:sz="0" w:space="0" w:color="auto"/>
        <w:right w:val="none" w:sz="0" w:space="0" w:color="auto"/>
      </w:divBdr>
    </w:div>
    <w:div w:id="23944094">
      <w:bodyDiv w:val="1"/>
      <w:marLeft w:val="0"/>
      <w:marRight w:val="0"/>
      <w:marTop w:val="0"/>
      <w:marBottom w:val="0"/>
      <w:divBdr>
        <w:top w:val="none" w:sz="0" w:space="0" w:color="auto"/>
        <w:left w:val="none" w:sz="0" w:space="0" w:color="auto"/>
        <w:bottom w:val="none" w:sz="0" w:space="0" w:color="auto"/>
        <w:right w:val="none" w:sz="0" w:space="0" w:color="auto"/>
      </w:divBdr>
    </w:div>
    <w:div w:id="35933397">
      <w:bodyDiv w:val="1"/>
      <w:marLeft w:val="0"/>
      <w:marRight w:val="0"/>
      <w:marTop w:val="0"/>
      <w:marBottom w:val="0"/>
      <w:divBdr>
        <w:top w:val="none" w:sz="0" w:space="0" w:color="auto"/>
        <w:left w:val="none" w:sz="0" w:space="0" w:color="auto"/>
        <w:bottom w:val="none" w:sz="0" w:space="0" w:color="auto"/>
        <w:right w:val="none" w:sz="0" w:space="0" w:color="auto"/>
      </w:divBdr>
    </w:div>
    <w:div w:id="44332184">
      <w:bodyDiv w:val="1"/>
      <w:marLeft w:val="0"/>
      <w:marRight w:val="0"/>
      <w:marTop w:val="0"/>
      <w:marBottom w:val="0"/>
      <w:divBdr>
        <w:top w:val="none" w:sz="0" w:space="0" w:color="auto"/>
        <w:left w:val="none" w:sz="0" w:space="0" w:color="auto"/>
        <w:bottom w:val="none" w:sz="0" w:space="0" w:color="auto"/>
        <w:right w:val="none" w:sz="0" w:space="0" w:color="auto"/>
      </w:divBdr>
    </w:div>
    <w:div w:id="60448833">
      <w:bodyDiv w:val="1"/>
      <w:marLeft w:val="0"/>
      <w:marRight w:val="0"/>
      <w:marTop w:val="0"/>
      <w:marBottom w:val="0"/>
      <w:divBdr>
        <w:top w:val="none" w:sz="0" w:space="0" w:color="auto"/>
        <w:left w:val="none" w:sz="0" w:space="0" w:color="auto"/>
        <w:bottom w:val="none" w:sz="0" w:space="0" w:color="auto"/>
        <w:right w:val="none" w:sz="0" w:space="0" w:color="auto"/>
      </w:divBdr>
    </w:div>
    <w:div w:id="70808906">
      <w:bodyDiv w:val="1"/>
      <w:marLeft w:val="0"/>
      <w:marRight w:val="0"/>
      <w:marTop w:val="0"/>
      <w:marBottom w:val="0"/>
      <w:divBdr>
        <w:top w:val="none" w:sz="0" w:space="0" w:color="auto"/>
        <w:left w:val="none" w:sz="0" w:space="0" w:color="auto"/>
        <w:bottom w:val="none" w:sz="0" w:space="0" w:color="auto"/>
        <w:right w:val="none" w:sz="0" w:space="0" w:color="auto"/>
      </w:divBdr>
    </w:div>
    <w:div w:id="89159187">
      <w:bodyDiv w:val="1"/>
      <w:marLeft w:val="0"/>
      <w:marRight w:val="0"/>
      <w:marTop w:val="0"/>
      <w:marBottom w:val="0"/>
      <w:divBdr>
        <w:top w:val="none" w:sz="0" w:space="0" w:color="auto"/>
        <w:left w:val="none" w:sz="0" w:space="0" w:color="auto"/>
        <w:bottom w:val="none" w:sz="0" w:space="0" w:color="auto"/>
        <w:right w:val="none" w:sz="0" w:space="0" w:color="auto"/>
      </w:divBdr>
    </w:div>
    <w:div w:id="129400802">
      <w:bodyDiv w:val="1"/>
      <w:marLeft w:val="0"/>
      <w:marRight w:val="0"/>
      <w:marTop w:val="0"/>
      <w:marBottom w:val="0"/>
      <w:divBdr>
        <w:top w:val="none" w:sz="0" w:space="0" w:color="auto"/>
        <w:left w:val="none" w:sz="0" w:space="0" w:color="auto"/>
        <w:bottom w:val="none" w:sz="0" w:space="0" w:color="auto"/>
        <w:right w:val="none" w:sz="0" w:space="0" w:color="auto"/>
      </w:divBdr>
      <w:divsChild>
        <w:div w:id="623123511">
          <w:marLeft w:val="0"/>
          <w:marRight w:val="0"/>
          <w:marTop w:val="0"/>
          <w:marBottom w:val="0"/>
          <w:divBdr>
            <w:top w:val="none" w:sz="0" w:space="0" w:color="auto"/>
            <w:left w:val="none" w:sz="0" w:space="0" w:color="auto"/>
            <w:bottom w:val="none" w:sz="0" w:space="0" w:color="auto"/>
            <w:right w:val="none" w:sz="0" w:space="0" w:color="auto"/>
          </w:divBdr>
        </w:div>
      </w:divsChild>
    </w:div>
    <w:div w:id="193277848">
      <w:bodyDiv w:val="1"/>
      <w:marLeft w:val="0"/>
      <w:marRight w:val="0"/>
      <w:marTop w:val="0"/>
      <w:marBottom w:val="0"/>
      <w:divBdr>
        <w:top w:val="none" w:sz="0" w:space="0" w:color="auto"/>
        <w:left w:val="none" w:sz="0" w:space="0" w:color="auto"/>
        <w:bottom w:val="none" w:sz="0" w:space="0" w:color="auto"/>
        <w:right w:val="none" w:sz="0" w:space="0" w:color="auto"/>
      </w:divBdr>
    </w:div>
    <w:div w:id="227228688">
      <w:bodyDiv w:val="1"/>
      <w:marLeft w:val="0"/>
      <w:marRight w:val="0"/>
      <w:marTop w:val="0"/>
      <w:marBottom w:val="0"/>
      <w:divBdr>
        <w:top w:val="none" w:sz="0" w:space="0" w:color="auto"/>
        <w:left w:val="none" w:sz="0" w:space="0" w:color="auto"/>
        <w:bottom w:val="none" w:sz="0" w:space="0" w:color="auto"/>
        <w:right w:val="none" w:sz="0" w:space="0" w:color="auto"/>
      </w:divBdr>
    </w:div>
    <w:div w:id="227376692">
      <w:bodyDiv w:val="1"/>
      <w:marLeft w:val="0"/>
      <w:marRight w:val="0"/>
      <w:marTop w:val="0"/>
      <w:marBottom w:val="0"/>
      <w:divBdr>
        <w:top w:val="none" w:sz="0" w:space="0" w:color="auto"/>
        <w:left w:val="none" w:sz="0" w:space="0" w:color="auto"/>
        <w:bottom w:val="none" w:sz="0" w:space="0" w:color="auto"/>
        <w:right w:val="none" w:sz="0" w:space="0" w:color="auto"/>
      </w:divBdr>
    </w:div>
    <w:div w:id="243033865">
      <w:bodyDiv w:val="1"/>
      <w:marLeft w:val="0"/>
      <w:marRight w:val="0"/>
      <w:marTop w:val="0"/>
      <w:marBottom w:val="0"/>
      <w:divBdr>
        <w:top w:val="none" w:sz="0" w:space="0" w:color="auto"/>
        <w:left w:val="none" w:sz="0" w:space="0" w:color="auto"/>
        <w:bottom w:val="none" w:sz="0" w:space="0" w:color="auto"/>
        <w:right w:val="none" w:sz="0" w:space="0" w:color="auto"/>
      </w:divBdr>
    </w:div>
    <w:div w:id="266158716">
      <w:bodyDiv w:val="1"/>
      <w:marLeft w:val="0"/>
      <w:marRight w:val="0"/>
      <w:marTop w:val="0"/>
      <w:marBottom w:val="0"/>
      <w:divBdr>
        <w:top w:val="none" w:sz="0" w:space="0" w:color="auto"/>
        <w:left w:val="none" w:sz="0" w:space="0" w:color="auto"/>
        <w:bottom w:val="none" w:sz="0" w:space="0" w:color="auto"/>
        <w:right w:val="none" w:sz="0" w:space="0" w:color="auto"/>
      </w:divBdr>
    </w:div>
    <w:div w:id="290593547">
      <w:bodyDiv w:val="1"/>
      <w:marLeft w:val="0"/>
      <w:marRight w:val="0"/>
      <w:marTop w:val="0"/>
      <w:marBottom w:val="0"/>
      <w:divBdr>
        <w:top w:val="none" w:sz="0" w:space="0" w:color="auto"/>
        <w:left w:val="none" w:sz="0" w:space="0" w:color="auto"/>
        <w:bottom w:val="none" w:sz="0" w:space="0" w:color="auto"/>
        <w:right w:val="none" w:sz="0" w:space="0" w:color="auto"/>
      </w:divBdr>
    </w:div>
    <w:div w:id="420416691">
      <w:bodyDiv w:val="1"/>
      <w:marLeft w:val="0"/>
      <w:marRight w:val="0"/>
      <w:marTop w:val="0"/>
      <w:marBottom w:val="0"/>
      <w:divBdr>
        <w:top w:val="none" w:sz="0" w:space="0" w:color="auto"/>
        <w:left w:val="none" w:sz="0" w:space="0" w:color="auto"/>
        <w:bottom w:val="none" w:sz="0" w:space="0" w:color="auto"/>
        <w:right w:val="none" w:sz="0" w:space="0" w:color="auto"/>
      </w:divBdr>
      <w:divsChild>
        <w:div w:id="1128430007">
          <w:marLeft w:val="0"/>
          <w:marRight w:val="0"/>
          <w:marTop w:val="0"/>
          <w:marBottom w:val="0"/>
          <w:divBdr>
            <w:top w:val="none" w:sz="0" w:space="0" w:color="auto"/>
            <w:left w:val="none" w:sz="0" w:space="0" w:color="auto"/>
            <w:bottom w:val="none" w:sz="0" w:space="0" w:color="auto"/>
            <w:right w:val="none" w:sz="0" w:space="0" w:color="auto"/>
          </w:divBdr>
        </w:div>
      </w:divsChild>
    </w:div>
    <w:div w:id="429814314">
      <w:bodyDiv w:val="1"/>
      <w:marLeft w:val="0"/>
      <w:marRight w:val="0"/>
      <w:marTop w:val="0"/>
      <w:marBottom w:val="0"/>
      <w:divBdr>
        <w:top w:val="none" w:sz="0" w:space="0" w:color="auto"/>
        <w:left w:val="none" w:sz="0" w:space="0" w:color="auto"/>
        <w:bottom w:val="none" w:sz="0" w:space="0" w:color="auto"/>
        <w:right w:val="none" w:sz="0" w:space="0" w:color="auto"/>
      </w:divBdr>
    </w:div>
    <w:div w:id="471486079">
      <w:bodyDiv w:val="1"/>
      <w:marLeft w:val="0"/>
      <w:marRight w:val="0"/>
      <w:marTop w:val="0"/>
      <w:marBottom w:val="0"/>
      <w:divBdr>
        <w:top w:val="none" w:sz="0" w:space="0" w:color="auto"/>
        <w:left w:val="none" w:sz="0" w:space="0" w:color="auto"/>
        <w:bottom w:val="none" w:sz="0" w:space="0" w:color="auto"/>
        <w:right w:val="none" w:sz="0" w:space="0" w:color="auto"/>
      </w:divBdr>
    </w:div>
    <w:div w:id="493179799">
      <w:bodyDiv w:val="1"/>
      <w:marLeft w:val="0"/>
      <w:marRight w:val="0"/>
      <w:marTop w:val="0"/>
      <w:marBottom w:val="0"/>
      <w:divBdr>
        <w:top w:val="none" w:sz="0" w:space="0" w:color="auto"/>
        <w:left w:val="none" w:sz="0" w:space="0" w:color="auto"/>
        <w:bottom w:val="none" w:sz="0" w:space="0" w:color="auto"/>
        <w:right w:val="none" w:sz="0" w:space="0" w:color="auto"/>
      </w:divBdr>
    </w:div>
    <w:div w:id="520363472">
      <w:bodyDiv w:val="1"/>
      <w:marLeft w:val="0"/>
      <w:marRight w:val="0"/>
      <w:marTop w:val="0"/>
      <w:marBottom w:val="0"/>
      <w:divBdr>
        <w:top w:val="none" w:sz="0" w:space="0" w:color="auto"/>
        <w:left w:val="none" w:sz="0" w:space="0" w:color="auto"/>
        <w:bottom w:val="none" w:sz="0" w:space="0" w:color="auto"/>
        <w:right w:val="none" w:sz="0" w:space="0" w:color="auto"/>
      </w:divBdr>
    </w:div>
    <w:div w:id="533427067">
      <w:bodyDiv w:val="1"/>
      <w:marLeft w:val="0"/>
      <w:marRight w:val="0"/>
      <w:marTop w:val="0"/>
      <w:marBottom w:val="0"/>
      <w:divBdr>
        <w:top w:val="none" w:sz="0" w:space="0" w:color="auto"/>
        <w:left w:val="none" w:sz="0" w:space="0" w:color="auto"/>
        <w:bottom w:val="none" w:sz="0" w:space="0" w:color="auto"/>
        <w:right w:val="none" w:sz="0" w:space="0" w:color="auto"/>
      </w:divBdr>
    </w:div>
    <w:div w:id="576669850">
      <w:bodyDiv w:val="1"/>
      <w:marLeft w:val="0"/>
      <w:marRight w:val="0"/>
      <w:marTop w:val="0"/>
      <w:marBottom w:val="0"/>
      <w:divBdr>
        <w:top w:val="none" w:sz="0" w:space="0" w:color="auto"/>
        <w:left w:val="none" w:sz="0" w:space="0" w:color="auto"/>
        <w:bottom w:val="none" w:sz="0" w:space="0" w:color="auto"/>
        <w:right w:val="none" w:sz="0" w:space="0" w:color="auto"/>
      </w:divBdr>
    </w:div>
    <w:div w:id="612710877">
      <w:bodyDiv w:val="1"/>
      <w:marLeft w:val="0"/>
      <w:marRight w:val="0"/>
      <w:marTop w:val="0"/>
      <w:marBottom w:val="0"/>
      <w:divBdr>
        <w:top w:val="none" w:sz="0" w:space="0" w:color="auto"/>
        <w:left w:val="none" w:sz="0" w:space="0" w:color="auto"/>
        <w:bottom w:val="none" w:sz="0" w:space="0" w:color="auto"/>
        <w:right w:val="none" w:sz="0" w:space="0" w:color="auto"/>
      </w:divBdr>
    </w:div>
    <w:div w:id="617101963">
      <w:bodyDiv w:val="1"/>
      <w:marLeft w:val="0"/>
      <w:marRight w:val="0"/>
      <w:marTop w:val="0"/>
      <w:marBottom w:val="0"/>
      <w:divBdr>
        <w:top w:val="none" w:sz="0" w:space="0" w:color="auto"/>
        <w:left w:val="none" w:sz="0" w:space="0" w:color="auto"/>
        <w:bottom w:val="none" w:sz="0" w:space="0" w:color="auto"/>
        <w:right w:val="none" w:sz="0" w:space="0" w:color="auto"/>
      </w:divBdr>
    </w:div>
    <w:div w:id="692655186">
      <w:bodyDiv w:val="1"/>
      <w:marLeft w:val="0"/>
      <w:marRight w:val="0"/>
      <w:marTop w:val="0"/>
      <w:marBottom w:val="0"/>
      <w:divBdr>
        <w:top w:val="none" w:sz="0" w:space="0" w:color="auto"/>
        <w:left w:val="none" w:sz="0" w:space="0" w:color="auto"/>
        <w:bottom w:val="none" w:sz="0" w:space="0" w:color="auto"/>
        <w:right w:val="none" w:sz="0" w:space="0" w:color="auto"/>
      </w:divBdr>
    </w:div>
    <w:div w:id="717819966">
      <w:bodyDiv w:val="1"/>
      <w:marLeft w:val="0"/>
      <w:marRight w:val="0"/>
      <w:marTop w:val="0"/>
      <w:marBottom w:val="0"/>
      <w:divBdr>
        <w:top w:val="none" w:sz="0" w:space="0" w:color="auto"/>
        <w:left w:val="none" w:sz="0" w:space="0" w:color="auto"/>
        <w:bottom w:val="none" w:sz="0" w:space="0" w:color="auto"/>
        <w:right w:val="none" w:sz="0" w:space="0" w:color="auto"/>
      </w:divBdr>
    </w:div>
    <w:div w:id="720590618">
      <w:bodyDiv w:val="1"/>
      <w:marLeft w:val="0"/>
      <w:marRight w:val="0"/>
      <w:marTop w:val="0"/>
      <w:marBottom w:val="0"/>
      <w:divBdr>
        <w:top w:val="none" w:sz="0" w:space="0" w:color="auto"/>
        <w:left w:val="none" w:sz="0" w:space="0" w:color="auto"/>
        <w:bottom w:val="none" w:sz="0" w:space="0" w:color="auto"/>
        <w:right w:val="none" w:sz="0" w:space="0" w:color="auto"/>
      </w:divBdr>
      <w:divsChild>
        <w:div w:id="1535457972">
          <w:marLeft w:val="0"/>
          <w:marRight w:val="0"/>
          <w:marTop w:val="0"/>
          <w:marBottom w:val="0"/>
          <w:divBdr>
            <w:top w:val="none" w:sz="0" w:space="0" w:color="auto"/>
            <w:left w:val="none" w:sz="0" w:space="0" w:color="auto"/>
            <w:bottom w:val="none" w:sz="0" w:space="0" w:color="auto"/>
            <w:right w:val="none" w:sz="0" w:space="0" w:color="auto"/>
          </w:divBdr>
        </w:div>
      </w:divsChild>
    </w:div>
    <w:div w:id="764837447">
      <w:bodyDiv w:val="1"/>
      <w:marLeft w:val="0"/>
      <w:marRight w:val="0"/>
      <w:marTop w:val="0"/>
      <w:marBottom w:val="0"/>
      <w:divBdr>
        <w:top w:val="none" w:sz="0" w:space="0" w:color="auto"/>
        <w:left w:val="none" w:sz="0" w:space="0" w:color="auto"/>
        <w:bottom w:val="none" w:sz="0" w:space="0" w:color="auto"/>
        <w:right w:val="none" w:sz="0" w:space="0" w:color="auto"/>
      </w:divBdr>
    </w:div>
    <w:div w:id="765230662">
      <w:bodyDiv w:val="1"/>
      <w:marLeft w:val="0"/>
      <w:marRight w:val="0"/>
      <w:marTop w:val="0"/>
      <w:marBottom w:val="0"/>
      <w:divBdr>
        <w:top w:val="none" w:sz="0" w:space="0" w:color="auto"/>
        <w:left w:val="none" w:sz="0" w:space="0" w:color="auto"/>
        <w:bottom w:val="none" w:sz="0" w:space="0" w:color="auto"/>
        <w:right w:val="none" w:sz="0" w:space="0" w:color="auto"/>
      </w:divBdr>
    </w:div>
    <w:div w:id="770197278">
      <w:bodyDiv w:val="1"/>
      <w:marLeft w:val="0"/>
      <w:marRight w:val="0"/>
      <w:marTop w:val="0"/>
      <w:marBottom w:val="0"/>
      <w:divBdr>
        <w:top w:val="none" w:sz="0" w:space="0" w:color="auto"/>
        <w:left w:val="none" w:sz="0" w:space="0" w:color="auto"/>
        <w:bottom w:val="none" w:sz="0" w:space="0" w:color="auto"/>
        <w:right w:val="none" w:sz="0" w:space="0" w:color="auto"/>
      </w:divBdr>
      <w:divsChild>
        <w:div w:id="1039663475">
          <w:marLeft w:val="0"/>
          <w:marRight w:val="0"/>
          <w:marTop w:val="0"/>
          <w:marBottom w:val="0"/>
          <w:divBdr>
            <w:top w:val="none" w:sz="0" w:space="0" w:color="auto"/>
            <w:left w:val="none" w:sz="0" w:space="0" w:color="auto"/>
            <w:bottom w:val="none" w:sz="0" w:space="0" w:color="auto"/>
            <w:right w:val="none" w:sz="0" w:space="0" w:color="auto"/>
          </w:divBdr>
        </w:div>
      </w:divsChild>
    </w:div>
    <w:div w:id="816337733">
      <w:bodyDiv w:val="1"/>
      <w:marLeft w:val="0"/>
      <w:marRight w:val="0"/>
      <w:marTop w:val="0"/>
      <w:marBottom w:val="0"/>
      <w:divBdr>
        <w:top w:val="none" w:sz="0" w:space="0" w:color="auto"/>
        <w:left w:val="none" w:sz="0" w:space="0" w:color="auto"/>
        <w:bottom w:val="none" w:sz="0" w:space="0" w:color="auto"/>
        <w:right w:val="none" w:sz="0" w:space="0" w:color="auto"/>
      </w:divBdr>
      <w:divsChild>
        <w:div w:id="1278214255">
          <w:marLeft w:val="0"/>
          <w:marRight w:val="0"/>
          <w:marTop w:val="0"/>
          <w:marBottom w:val="0"/>
          <w:divBdr>
            <w:top w:val="none" w:sz="0" w:space="0" w:color="auto"/>
            <w:left w:val="none" w:sz="0" w:space="0" w:color="auto"/>
            <w:bottom w:val="none" w:sz="0" w:space="0" w:color="auto"/>
            <w:right w:val="none" w:sz="0" w:space="0" w:color="auto"/>
          </w:divBdr>
          <w:divsChild>
            <w:div w:id="1663774755">
              <w:marLeft w:val="0"/>
              <w:marRight w:val="0"/>
              <w:marTop w:val="0"/>
              <w:marBottom w:val="0"/>
              <w:divBdr>
                <w:top w:val="none" w:sz="0" w:space="0" w:color="auto"/>
                <w:left w:val="none" w:sz="0" w:space="0" w:color="auto"/>
                <w:bottom w:val="none" w:sz="0" w:space="0" w:color="auto"/>
                <w:right w:val="none" w:sz="0" w:space="0" w:color="auto"/>
              </w:divBdr>
              <w:divsChild>
                <w:div w:id="15113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90142">
      <w:bodyDiv w:val="1"/>
      <w:marLeft w:val="0"/>
      <w:marRight w:val="0"/>
      <w:marTop w:val="0"/>
      <w:marBottom w:val="0"/>
      <w:divBdr>
        <w:top w:val="none" w:sz="0" w:space="0" w:color="auto"/>
        <w:left w:val="none" w:sz="0" w:space="0" w:color="auto"/>
        <w:bottom w:val="none" w:sz="0" w:space="0" w:color="auto"/>
        <w:right w:val="none" w:sz="0" w:space="0" w:color="auto"/>
      </w:divBdr>
    </w:div>
    <w:div w:id="892155479">
      <w:bodyDiv w:val="1"/>
      <w:marLeft w:val="0"/>
      <w:marRight w:val="0"/>
      <w:marTop w:val="0"/>
      <w:marBottom w:val="0"/>
      <w:divBdr>
        <w:top w:val="none" w:sz="0" w:space="0" w:color="auto"/>
        <w:left w:val="none" w:sz="0" w:space="0" w:color="auto"/>
        <w:bottom w:val="none" w:sz="0" w:space="0" w:color="auto"/>
        <w:right w:val="none" w:sz="0" w:space="0" w:color="auto"/>
      </w:divBdr>
    </w:div>
    <w:div w:id="927466527">
      <w:bodyDiv w:val="1"/>
      <w:marLeft w:val="0"/>
      <w:marRight w:val="0"/>
      <w:marTop w:val="0"/>
      <w:marBottom w:val="0"/>
      <w:divBdr>
        <w:top w:val="none" w:sz="0" w:space="0" w:color="auto"/>
        <w:left w:val="none" w:sz="0" w:space="0" w:color="auto"/>
        <w:bottom w:val="none" w:sz="0" w:space="0" w:color="auto"/>
        <w:right w:val="none" w:sz="0" w:space="0" w:color="auto"/>
      </w:divBdr>
    </w:div>
    <w:div w:id="931084774">
      <w:bodyDiv w:val="1"/>
      <w:marLeft w:val="0"/>
      <w:marRight w:val="0"/>
      <w:marTop w:val="0"/>
      <w:marBottom w:val="0"/>
      <w:divBdr>
        <w:top w:val="none" w:sz="0" w:space="0" w:color="auto"/>
        <w:left w:val="none" w:sz="0" w:space="0" w:color="auto"/>
        <w:bottom w:val="none" w:sz="0" w:space="0" w:color="auto"/>
        <w:right w:val="none" w:sz="0" w:space="0" w:color="auto"/>
      </w:divBdr>
    </w:div>
    <w:div w:id="938027012">
      <w:bodyDiv w:val="1"/>
      <w:marLeft w:val="0"/>
      <w:marRight w:val="0"/>
      <w:marTop w:val="0"/>
      <w:marBottom w:val="0"/>
      <w:divBdr>
        <w:top w:val="none" w:sz="0" w:space="0" w:color="auto"/>
        <w:left w:val="none" w:sz="0" w:space="0" w:color="auto"/>
        <w:bottom w:val="none" w:sz="0" w:space="0" w:color="auto"/>
        <w:right w:val="none" w:sz="0" w:space="0" w:color="auto"/>
      </w:divBdr>
    </w:div>
    <w:div w:id="969752436">
      <w:bodyDiv w:val="1"/>
      <w:marLeft w:val="0"/>
      <w:marRight w:val="0"/>
      <w:marTop w:val="0"/>
      <w:marBottom w:val="0"/>
      <w:divBdr>
        <w:top w:val="none" w:sz="0" w:space="0" w:color="auto"/>
        <w:left w:val="none" w:sz="0" w:space="0" w:color="auto"/>
        <w:bottom w:val="none" w:sz="0" w:space="0" w:color="auto"/>
        <w:right w:val="none" w:sz="0" w:space="0" w:color="auto"/>
      </w:divBdr>
    </w:div>
    <w:div w:id="992222064">
      <w:bodyDiv w:val="1"/>
      <w:marLeft w:val="0"/>
      <w:marRight w:val="0"/>
      <w:marTop w:val="0"/>
      <w:marBottom w:val="0"/>
      <w:divBdr>
        <w:top w:val="none" w:sz="0" w:space="0" w:color="auto"/>
        <w:left w:val="none" w:sz="0" w:space="0" w:color="auto"/>
        <w:bottom w:val="none" w:sz="0" w:space="0" w:color="auto"/>
        <w:right w:val="none" w:sz="0" w:space="0" w:color="auto"/>
      </w:divBdr>
    </w:div>
    <w:div w:id="1106735279">
      <w:bodyDiv w:val="1"/>
      <w:marLeft w:val="0"/>
      <w:marRight w:val="0"/>
      <w:marTop w:val="0"/>
      <w:marBottom w:val="0"/>
      <w:divBdr>
        <w:top w:val="none" w:sz="0" w:space="0" w:color="auto"/>
        <w:left w:val="none" w:sz="0" w:space="0" w:color="auto"/>
        <w:bottom w:val="none" w:sz="0" w:space="0" w:color="auto"/>
        <w:right w:val="none" w:sz="0" w:space="0" w:color="auto"/>
      </w:divBdr>
    </w:div>
    <w:div w:id="1107845967">
      <w:bodyDiv w:val="1"/>
      <w:marLeft w:val="0"/>
      <w:marRight w:val="0"/>
      <w:marTop w:val="0"/>
      <w:marBottom w:val="0"/>
      <w:divBdr>
        <w:top w:val="none" w:sz="0" w:space="0" w:color="auto"/>
        <w:left w:val="none" w:sz="0" w:space="0" w:color="auto"/>
        <w:bottom w:val="none" w:sz="0" w:space="0" w:color="auto"/>
        <w:right w:val="none" w:sz="0" w:space="0" w:color="auto"/>
      </w:divBdr>
    </w:div>
    <w:div w:id="1145588893">
      <w:bodyDiv w:val="1"/>
      <w:marLeft w:val="0"/>
      <w:marRight w:val="0"/>
      <w:marTop w:val="0"/>
      <w:marBottom w:val="0"/>
      <w:divBdr>
        <w:top w:val="none" w:sz="0" w:space="0" w:color="auto"/>
        <w:left w:val="none" w:sz="0" w:space="0" w:color="auto"/>
        <w:bottom w:val="none" w:sz="0" w:space="0" w:color="auto"/>
        <w:right w:val="none" w:sz="0" w:space="0" w:color="auto"/>
      </w:divBdr>
    </w:div>
    <w:div w:id="1221549827">
      <w:bodyDiv w:val="1"/>
      <w:marLeft w:val="0"/>
      <w:marRight w:val="0"/>
      <w:marTop w:val="0"/>
      <w:marBottom w:val="0"/>
      <w:divBdr>
        <w:top w:val="none" w:sz="0" w:space="0" w:color="auto"/>
        <w:left w:val="none" w:sz="0" w:space="0" w:color="auto"/>
        <w:bottom w:val="none" w:sz="0" w:space="0" w:color="auto"/>
        <w:right w:val="none" w:sz="0" w:space="0" w:color="auto"/>
      </w:divBdr>
    </w:div>
    <w:div w:id="1245603804">
      <w:bodyDiv w:val="1"/>
      <w:marLeft w:val="0"/>
      <w:marRight w:val="0"/>
      <w:marTop w:val="0"/>
      <w:marBottom w:val="0"/>
      <w:divBdr>
        <w:top w:val="none" w:sz="0" w:space="0" w:color="auto"/>
        <w:left w:val="none" w:sz="0" w:space="0" w:color="auto"/>
        <w:bottom w:val="none" w:sz="0" w:space="0" w:color="auto"/>
        <w:right w:val="none" w:sz="0" w:space="0" w:color="auto"/>
      </w:divBdr>
    </w:div>
    <w:div w:id="1246500407">
      <w:bodyDiv w:val="1"/>
      <w:marLeft w:val="0"/>
      <w:marRight w:val="0"/>
      <w:marTop w:val="0"/>
      <w:marBottom w:val="0"/>
      <w:divBdr>
        <w:top w:val="none" w:sz="0" w:space="0" w:color="auto"/>
        <w:left w:val="none" w:sz="0" w:space="0" w:color="auto"/>
        <w:bottom w:val="none" w:sz="0" w:space="0" w:color="auto"/>
        <w:right w:val="none" w:sz="0" w:space="0" w:color="auto"/>
      </w:divBdr>
    </w:div>
    <w:div w:id="1272778834">
      <w:bodyDiv w:val="1"/>
      <w:marLeft w:val="0"/>
      <w:marRight w:val="0"/>
      <w:marTop w:val="0"/>
      <w:marBottom w:val="0"/>
      <w:divBdr>
        <w:top w:val="none" w:sz="0" w:space="0" w:color="auto"/>
        <w:left w:val="none" w:sz="0" w:space="0" w:color="auto"/>
        <w:bottom w:val="none" w:sz="0" w:space="0" w:color="auto"/>
        <w:right w:val="none" w:sz="0" w:space="0" w:color="auto"/>
      </w:divBdr>
    </w:div>
    <w:div w:id="1313749885">
      <w:bodyDiv w:val="1"/>
      <w:marLeft w:val="0"/>
      <w:marRight w:val="0"/>
      <w:marTop w:val="0"/>
      <w:marBottom w:val="0"/>
      <w:divBdr>
        <w:top w:val="none" w:sz="0" w:space="0" w:color="auto"/>
        <w:left w:val="none" w:sz="0" w:space="0" w:color="auto"/>
        <w:bottom w:val="none" w:sz="0" w:space="0" w:color="auto"/>
        <w:right w:val="none" w:sz="0" w:space="0" w:color="auto"/>
      </w:divBdr>
    </w:div>
    <w:div w:id="1341666917">
      <w:bodyDiv w:val="1"/>
      <w:marLeft w:val="0"/>
      <w:marRight w:val="0"/>
      <w:marTop w:val="0"/>
      <w:marBottom w:val="0"/>
      <w:divBdr>
        <w:top w:val="none" w:sz="0" w:space="0" w:color="auto"/>
        <w:left w:val="none" w:sz="0" w:space="0" w:color="auto"/>
        <w:bottom w:val="none" w:sz="0" w:space="0" w:color="auto"/>
        <w:right w:val="none" w:sz="0" w:space="0" w:color="auto"/>
      </w:divBdr>
    </w:div>
    <w:div w:id="1370296235">
      <w:bodyDiv w:val="1"/>
      <w:marLeft w:val="0"/>
      <w:marRight w:val="0"/>
      <w:marTop w:val="0"/>
      <w:marBottom w:val="0"/>
      <w:divBdr>
        <w:top w:val="none" w:sz="0" w:space="0" w:color="auto"/>
        <w:left w:val="none" w:sz="0" w:space="0" w:color="auto"/>
        <w:bottom w:val="none" w:sz="0" w:space="0" w:color="auto"/>
        <w:right w:val="none" w:sz="0" w:space="0" w:color="auto"/>
      </w:divBdr>
    </w:div>
    <w:div w:id="1482385465">
      <w:bodyDiv w:val="1"/>
      <w:marLeft w:val="0"/>
      <w:marRight w:val="0"/>
      <w:marTop w:val="0"/>
      <w:marBottom w:val="0"/>
      <w:divBdr>
        <w:top w:val="none" w:sz="0" w:space="0" w:color="auto"/>
        <w:left w:val="none" w:sz="0" w:space="0" w:color="auto"/>
        <w:bottom w:val="none" w:sz="0" w:space="0" w:color="auto"/>
        <w:right w:val="none" w:sz="0" w:space="0" w:color="auto"/>
      </w:divBdr>
    </w:div>
    <w:div w:id="1498301556">
      <w:bodyDiv w:val="1"/>
      <w:marLeft w:val="0"/>
      <w:marRight w:val="0"/>
      <w:marTop w:val="0"/>
      <w:marBottom w:val="0"/>
      <w:divBdr>
        <w:top w:val="none" w:sz="0" w:space="0" w:color="auto"/>
        <w:left w:val="none" w:sz="0" w:space="0" w:color="auto"/>
        <w:bottom w:val="none" w:sz="0" w:space="0" w:color="auto"/>
        <w:right w:val="none" w:sz="0" w:space="0" w:color="auto"/>
      </w:divBdr>
    </w:div>
    <w:div w:id="1512135707">
      <w:bodyDiv w:val="1"/>
      <w:marLeft w:val="0"/>
      <w:marRight w:val="0"/>
      <w:marTop w:val="0"/>
      <w:marBottom w:val="0"/>
      <w:divBdr>
        <w:top w:val="none" w:sz="0" w:space="0" w:color="auto"/>
        <w:left w:val="none" w:sz="0" w:space="0" w:color="auto"/>
        <w:bottom w:val="none" w:sz="0" w:space="0" w:color="auto"/>
        <w:right w:val="none" w:sz="0" w:space="0" w:color="auto"/>
      </w:divBdr>
    </w:div>
    <w:div w:id="1526868541">
      <w:bodyDiv w:val="1"/>
      <w:marLeft w:val="0"/>
      <w:marRight w:val="0"/>
      <w:marTop w:val="0"/>
      <w:marBottom w:val="0"/>
      <w:divBdr>
        <w:top w:val="none" w:sz="0" w:space="0" w:color="auto"/>
        <w:left w:val="none" w:sz="0" w:space="0" w:color="auto"/>
        <w:bottom w:val="none" w:sz="0" w:space="0" w:color="auto"/>
        <w:right w:val="none" w:sz="0" w:space="0" w:color="auto"/>
      </w:divBdr>
    </w:div>
    <w:div w:id="1543904663">
      <w:bodyDiv w:val="1"/>
      <w:marLeft w:val="0"/>
      <w:marRight w:val="0"/>
      <w:marTop w:val="0"/>
      <w:marBottom w:val="0"/>
      <w:divBdr>
        <w:top w:val="none" w:sz="0" w:space="0" w:color="auto"/>
        <w:left w:val="none" w:sz="0" w:space="0" w:color="auto"/>
        <w:bottom w:val="none" w:sz="0" w:space="0" w:color="auto"/>
        <w:right w:val="none" w:sz="0" w:space="0" w:color="auto"/>
      </w:divBdr>
    </w:div>
    <w:div w:id="1563061024">
      <w:bodyDiv w:val="1"/>
      <w:marLeft w:val="0"/>
      <w:marRight w:val="0"/>
      <w:marTop w:val="0"/>
      <w:marBottom w:val="0"/>
      <w:divBdr>
        <w:top w:val="none" w:sz="0" w:space="0" w:color="auto"/>
        <w:left w:val="none" w:sz="0" w:space="0" w:color="auto"/>
        <w:bottom w:val="none" w:sz="0" w:space="0" w:color="auto"/>
        <w:right w:val="none" w:sz="0" w:space="0" w:color="auto"/>
      </w:divBdr>
    </w:div>
    <w:div w:id="1588806168">
      <w:bodyDiv w:val="1"/>
      <w:marLeft w:val="0"/>
      <w:marRight w:val="0"/>
      <w:marTop w:val="0"/>
      <w:marBottom w:val="0"/>
      <w:divBdr>
        <w:top w:val="none" w:sz="0" w:space="0" w:color="auto"/>
        <w:left w:val="none" w:sz="0" w:space="0" w:color="auto"/>
        <w:bottom w:val="none" w:sz="0" w:space="0" w:color="auto"/>
        <w:right w:val="none" w:sz="0" w:space="0" w:color="auto"/>
      </w:divBdr>
    </w:div>
    <w:div w:id="1601403071">
      <w:bodyDiv w:val="1"/>
      <w:marLeft w:val="0"/>
      <w:marRight w:val="0"/>
      <w:marTop w:val="0"/>
      <w:marBottom w:val="0"/>
      <w:divBdr>
        <w:top w:val="none" w:sz="0" w:space="0" w:color="auto"/>
        <w:left w:val="none" w:sz="0" w:space="0" w:color="auto"/>
        <w:bottom w:val="none" w:sz="0" w:space="0" w:color="auto"/>
        <w:right w:val="none" w:sz="0" w:space="0" w:color="auto"/>
      </w:divBdr>
      <w:divsChild>
        <w:div w:id="2047679749">
          <w:marLeft w:val="0"/>
          <w:marRight w:val="0"/>
          <w:marTop w:val="0"/>
          <w:marBottom w:val="0"/>
          <w:divBdr>
            <w:top w:val="none" w:sz="0" w:space="0" w:color="auto"/>
            <w:left w:val="none" w:sz="0" w:space="0" w:color="auto"/>
            <w:bottom w:val="none" w:sz="0" w:space="0" w:color="auto"/>
            <w:right w:val="none" w:sz="0" w:space="0" w:color="auto"/>
          </w:divBdr>
        </w:div>
      </w:divsChild>
    </w:div>
    <w:div w:id="1678918206">
      <w:bodyDiv w:val="1"/>
      <w:marLeft w:val="0"/>
      <w:marRight w:val="0"/>
      <w:marTop w:val="0"/>
      <w:marBottom w:val="0"/>
      <w:divBdr>
        <w:top w:val="none" w:sz="0" w:space="0" w:color="auto"/>
        <w:left w:val="none" w:sz="0" w:space="0" w:color="auto"/>
        <w:bottom w:val="none" w:sz="0" w:space="0" w:color="auto"/>
        <w:right w:val="none" w:sz="0" w:space="0" w:color="auto"/>
      </w:divBdr>
    </w:div>
    <w:div w:id="1712995407">
      <w:bodyDiv w:val="1"/>
      <w:marLeft w:val="0"/>
      <w:marRight w:val="0"/>
      <w:marTop w:val="0"/>
      <w:marBottom w:val="0"/>
      <w:divBdr>
        <w:top w:val="none" w:sz="0" w:space="0" w:color="auto"/>
        <w:left w:val="none" w:sz="0" w:space="0" w:color="auto"/>
        <w:bottom w:val="none" w:sz="0" w:space="0" w:color="auto"/>
        <w:right w:val="none" w:sz="0" w:space="0" w:color="auto"/>
      </w:divBdr>
    </w:div>
    <w:div w:id="1867059822">
      <w:bodyDiv w:val="1"/>
      <w:marLeft w:val="0"/>
      <w:marRight w:val="0"/>
      <w:marTop w:val="0"/>
      <w:marBottom w:val="0"/>
      <w:divBdr>
        <w:top w:val="none" w:sz="0" w:space="0" w:color="auto"/>
        <w:left w:val="none" w:sz="0" w:space="0" w:color="auto"/>
        <w:bottom w:val="none" w:sz="0" w:space="0" w:color="auto"/>
        <w:right w:val="none" w:sz="0" w:space="0" w:color="auto"/>
      </w:divBdr>
    </w:div>
    <w:div w:id="1898055777">
      <w:bodyDiv w:val="1"/>
      <w:marLeft w:val="0"/>
      <w:marRight w:val="0"/>
      <w:marTop w:val="0"/>
      <w:marBottom w:val="0"/>
      <w:divBdr>
        <w:top w:val="none" w:sz="0" w:space="0" w:color="auto"/>
        <w:left w:val="none" w:sz="0" w:space="0" w:color="auto"/>
        <w:bottom w:val="none" w:sz="0" w:space="0" w:color="auto"/>
        <w:right w:val="none" w:sz="0" w:space="0" w:color="auto"/>
      </w:divBdr>
    </w:div>
    <w:div w:id="1900627904">
      <w:bodyDiv w:val="1"/>
      <w:marLeft w:val="0"/>
      <w:marRight w:val="0"/>
      <w:marTop w:val="0"/>
      <w:marBottom w:val="0"/>
      <w:divBdr>
        <w:top w:val="none" w:sz="0" w:space="0" w:color="auto"/>
        <w:left w:val="none" w:sz="0" w:space="0" w:color="auto"/>
        <w:bottom w:val="none" w:sz="0" w:space="0" w:color="auto"/>
        <w:right w:val="none" w:sz="0" w:space="0" w:color="auto"/>
      </w:divBdr>
    </w:div>
    <w:div w:id="1925336164">
      <w:bodyDiv w:val="1"/>
      <w:marLeft w:val="0"/>
      <w:marRight w:val="0"/>
      <w:marTop w:val="0"/>
      <w:marBottom w:val="0"/>
      <w:divBdr>
        <w:top w:val="none" w:sz="0" w:space="0" w:color="auto"/>
        <w:left w:val="none" w:sz="0" w:space="0" w:color="auto"/>
        <w:bottom w:val="none" w:sz="0" w:space="0" w:color="auto"/>
        <w:right w:val="none" w:sz="0" w:space="0" w:color="auto"/>
      </w:divBdr>
    </w:div>
    <w:div w:id="1948272175">
      <w:bodyDiv w:val="1"/>
      <w:marLeft w:val="0"/>
      <w:marRight w:val="0"/>
      <w:marTop w:val="0"/>
      <w:marBottom w:val="0"/>
      <w:divBdr>
        <w:top w:val="none" w:sz="0" w:space="0" w:color="auto"/>
        <w:left w:val="none" w:sz="0" w:space="0" w:color="auto"/>
        <w:bottom w:val="none" w:sz="0" w:space="0" w:color="auto"/>
        <w:right w:val="none" w:sz="0" w:space="0" w:color="auto"/>
      </w:divBdr>
    </w:div>
    <w:div w:id="1958834433">
      <w:bodyDiv w:val="1"/>
      <w:marLeft w:val="0"/>
      <w:marRight w:val="0"/>
      <w:marTop w:val="0"/>
      <w:marBottom w:val="0"/>
      <w:divBdr>
        <w:top w:val="none" w:sz="0" w:space="0" w:color="auto"/>
        <w:left w:val="none" w:sz="0" w:space="0" w:color="auto"/>
        <w:bottom w:val="none" w:sz="0" w:space="0" w:color="auto"/>
        <w:right w:val="none" w:sz="0" w:space="0" w:color="auto"/>
      </w:divBdr>
    </w:div>
    <w:div w:id="1992363341">
      <w:bodyDiv w:val="1"/>
      <w:marLeft w:val="0"/>
      <w:marRight w:val="0"/>
      <w:marTop w:val="0"/>
      <w:marBottom w:val="0"/>
      <w:divBdr>
        <w:top w:val="none" w:sz="0" w:space="0" w:color="auto"/>
        <w:left w:val="none" w:sz="0" w:space="0" w:color="auto"/>
        <w:bottom w:val="none" w:sz="0" w:space="0" w:color="auto"/>
        <w:right w:val="none" w:sz="0" w:space="0" w:color="auto"/>
      </w:divBdr>
    </w:div>
    <w:div w:id="2000189481">
      <w:bodyDiv w:val="1"/>
      <w:marLeft w:val="0"/>
      <w:marRight w:val="0"/>
      <w:marTop w:val="0"/>
      <w:marBottom w:val="0"/>
      <w:divBdr>
        <w:top w:val="none" w:sz="0" w:space="0" w:color="auto"/>
        <w:left w:val="none" w:sz="0" w:space="0" w:color="auto"/>
        <w:bottom w:val="none" w:sz="0" w:space="0" w:color="auto"/>
        <w:right w:val="none" w:sz="0" w:space="0" w:color="auto"/>
      </w:divBdr>
    </w:div>
    <w:div w:id="2003579798">
      <w:bodyDiv w:val="1"/>
      <w:marLeft w:val="0"/>
      <w:marRight w:val="0"/>
      <w:marTop w:val="0"/>
      <w:marBottom w:val="0"/>
      <w:divBdr>
        <w:top w:val="none" w:sz="0" w:space="0" w:color="auto"/>
        <w:left w:val="none" w:sz="0" w:space="0" w:color="auto"/>
        <w:bottom w:val="none" w:sz="0" w:space="0" w:color="auto"/>
        <w:right w:val="none" w:sz="0" w:space="0" w:color="auto"/>
      </w:divBdr>
    </w:div>
    <w:div w:id="2071999021">
      <w:bodyDiv w:val="1"/>
      <w:marLeft w:val="0"/>
      <w:marRight w:val="0"/>
      <w:marTop w:val="0"/>
      <w:marBottom w:val="0"/>
      <w:divBdr>
        <w:top w:val="none" w:sz="0" w:space="0" w:color="auto"/>
        <w:left w:val="none" w:sz="0" w:space="0" w:color="auto"/>
        <w:bottom w:val="none" w:sz="0" w:space="0" w:color="auto"/>
        <w:right w:val="none" w:sz="0" w:space="0" w:color="auto"/>
      </w:divBdr>
    </w:div>
    <w:div w:id="2081057373">
      <w:bodyDiv w:val="1"/>
      <w:marLeft w:val="0"/>
      <w:marRight w:val="0"/>
      <w:marTop w:val="0"/>
      <w:marBottom w:val="0"/>
      <w:divBdr>
        <w:top w:val="none" w:sz="0" w:space="0" w:color="auto"/>
        <w:left w:val="none" w:sz="0" w:space="0" w:color="auto"/>
        <w:bottom w:val="none" w:sz="0" w:space="0" w:color="auto"/>
        <w:right w:val="none" w:sz="0" w:space="0" w:color="auto"/>
      </w:divBdr>
    </w:div>
    <w:div w:id="2103259492">
      <w:bodyDiv w:val="1"/>
      <w:marLeft w:val="0"/>
      <w:marRight w:val="0"/>
      <w:marTop w:val="0"/>
      <w:marBottom w:val="0"/>
      <w:divBdr>
        <w:top w:val="none" w:sz="0" w:space="0" w:color="auto"/>
        <w:left w:val="none" w:sz="0" w:space="0" w:color="auto"/>
        <w:bottom w:val="none" w:sz="0" w:space="0" w:color="auto"/>
        <w:right w:val="none" w:sz="0" w:space="0" w:color="auto"/>
      </w:divBdr>
    </w:div>
    <w:div w:id="210653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chart" Target="charts/chart1.xml"/><Relationship Id="rId42" Type="http://schemas.openxmlformats.org/officeDocument/2006/relationships/footer" Target="footer2.xml"/><Relationship Id="rId47" Type="http://schemas.openxmlformats.org/officeDocument/2006/relationships/hyperlink" Target="https://iot-analytics.com/product/state-of-iot-spring-2023/%3e.%20" TargetMode="External"/><Relationship Id="rId50" Type="http://schemas.openxmlformats.org/officeDocument/2006/relationships/hyperlink" Target="https://github.com/pedrohrqe/TC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doi.org/10.3390/en13020494"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hyperlink" Target="https://www.academia.edu/41887520/N%C3%ADvel_de_Maturidade_Tecnol%C3%B3gica_uma_sistem%C3%A1tica_para_ordenar_tecnologias" TargetMode="External"/><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hyperlink" Target="http://dx.doi.org/10.17148/IARJSET.2018.517"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hyperlink" Target="https://repositorio.unip.br/dissertacoes-teses-programa-de-pos-graduacao-stricto-sensu-em-engenharia-de-producao/avaliacao-energetico-ambiental-de-data-centers-computacao-tradicional-versus-computacao-nas-nuvens/" TargetMode="External"/><Relationship Id="rId48" Type="http://schemas.openxmlformats.org/officeDocument/2006/relationships/hyperlink" Target="https://repositorio.ufscar.br/handle/ufscar/18405"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docs.live.net/f7fb4b6a54d0c6a8/Documentos/TCC/13_CC_2023_CHACARA.docx" TargetMode="External"/><Relationship Id="rId17" Type="http://schemas.microsoft.com/office/2007/relationships/hdphoto" Target="media/hdphoto1.wdp"/><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jpeg"/><Relationship Id="rId46" Type="http://schemas.openxmlformats.org/officeDocument/2006/relationships/hyperlink" Target="https://www.gov.br/ibict/pt-br/assuntos/informacao-cientifica/avaliacao-do-ciclo-de-vida-acv" TargetMode="External"/><Relationship Id="rId20" Type="http://schemas.openxmlformats.org/officeDocument/2006/relationships/image" Target="media/image6.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holi\Downloads\Apendic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Planilha2!$H$64</c:f>
              <c:strCache>
                <c:ptCount val="1"/>
                <c:pt idx="0">
                  <c:v>UEV da eletricidade</c:v>
                </c:pt>
              </c:strCache>
            </c:strRef>
          </c:tx>
          <c:spPr>
            <a:solidFill>
              <a:schemeClr val="tx1">
                <a:lumMod val="75000"/>
                <a:lumOff val="25000"/>
              </a:schemeClr>
            </a:solidFill>
            <a:ln>
              <a:noFill/>
            </a:ln>
            <a:effectLst/>
          </c:spPr>
          <c:invertIfNegative val="0"/>
          <c:cat>
            <c:strRef>
              <c:f>Planilha2!$G$65:$G$74</c:f>
              <c:strCache>
                <c:ptCount val="10"/>
                <c:pt idx="0">
                  <c:v>Cenário base</c:v>
                </c:pt>
                <c:pt idx="1">
                  <c:v>Cenário 1</c:v>
                </c:pt>
                <c:pt idx="2">
                  <c:v>Cenário 2</c:v>
                </c:pt>
                <c:pt idx="3">
                  <c:v>Cenário 3</c:v>
                </c:pt>
                <c:pt idx="4">
                  <c:v>Cenário 4</c:v>
                </c:pt>
                <c:pt idx="5">
                  <c:v>Cenário 5</c:v>
                </c:pt>
                <c:pt idx="6">
                  <c:v>Cenário 6</c:v>
                </c:pt>
                <c:pt idx="7">
                  <c:v>Cenário 7</c:v>
                </c:pt>
                <c:pt idx="8">
                  <c:v>Cenário 8</c:v>
                </c:pt>
                <c:pt idx="9">
                  <c:v>Cenário 9</c:v>
                </c:pt>
              </c:strCache>
            </c:strRef>
          </c:cat>
          <c:val>
            <c:numRef>
              <c:f>Planilha2!$H$65:$H$74</c:f>
              <c:numCache>
                <c:formatCode>0.00E+00</c:formatCode>
                <c:ptCount val="10"/>
                <c:pt idx="0">
                  <c:v>158340</c:v>
                </c:pt>
                <c:pt idx="1">
                  <c:v>155648.22</c:v>
                </c:pt>
                <c:pt idx="2">
                  <c:v>148918.76999999999</c:v>
                </c:pt>
                <c:pt idx="3">
                  <c:v>147572.88</c:v>
                </c:pt>
                <c:pt idx="4">
                  <c:v>150581.34</c:v>
                </c:pt>
                <c:pt idx="5">
                  <c:v>142822.68</c:v>
                </c:pt>
                <c:pt idx="6">
                  <c:v>135064.01999999999</c:v>
                </c:pt>
                <c:pt idx="7">
                  <c:v>147889.56</c:v>
                </c:pt>
                <c:pt idx="8">
                  <c:v>133401.45000000001</c:v>
                </c:pt>
                <c:pt idx="9">
                  <c:v>124296.9</c:v>
                </c:pt>
              </c:numCache>
            </c:numRef>
          </c:val>
          <c:extLst>
            <c:ext xmlns:c16="http://schemas.microsoft.com/office/drawing/2014/chart" uri="{C3380CC4-5D6E-409C-BE32-E72D297353CC}">
              <c16:uniqueId val="{00000000-F53D-459F-9E7C-4AD24804B1D0}"/>
            </c:ext>
          </c:extLst>
        </c:ser>
        <c:dLbls>
          <c:showLegendKey val="0"/>
          <c:showVal val="0"/>
          <c:showCatName val="0"/>
          <c:showSerName val="0"/>
          <c:showPercent val="0"/>
          <c:showBubbleSize val="0"/>
        </c:dLbls>
        <c:gapWidth val="10"/>
        <c:overlap val="100"/>
        <c:axId val="862740752"/>
        <c:axId val="584452304"/>
      </c:barChart>
      <c:catAx>
        <c:axId val="862740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pt-BR"/>
          </a:p>
        </c:txPr>
        <c:crossAx val="584452304"/>
        <c:crosses val="autoZero"/>
        <c:auto val="1"/>
        <c:lblAlgn val="ctr"/>
        <c:lblOffset val="100"/>
        <c:noMultiLvlLbl val="0"/>
      </c:catAx>
      <c:valAx>
        <c:axId val="584452304"/>
        <c:scaling>
          <c:orientation val="minMax"/>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pt-BR"/>
          </a:p>
        </c:txPr>
        <c:crossAx val="8627407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200">
          <a:solidFill>
            <a:sysClr val="windowText" lastClr="000000"/>
          </a:solidFill>
          <a:latin typeface="Arial" panose="020B0604020202020204" pitchFamily="34" charset="0"/>
          <a:cs typeface="Arial" panose="020B0604020202020204" pitchFamily="34" charset="0"/>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E9284-93BF-4EF3-A580-28CE3E902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16124</Words>
  <Characters>92393</Characters>
  <Application>Microsoft Office Word</Application>
  <DocSecurity>0</DocSecurity>
  <Lines>3421</Lines>
  <Paragraphs>2127</Paragraphs>
  <ScaleCrop>false</ScaleCrop>
  <Company/>
  <LinksUpToDate>false</LinksUpToDate>
  <CharactersWithSpaces>106390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Schreiber</dc:creator>
  <cp:keywords/>
  <dc:description/>
  <cp:lastModifiedBy>Pedro Henrique</cp:lastModifiedBy>
  <cp:revision>2</cp:revision>
  <cp:lastPrinted>2023-11-17T03:05:00Z</cp:lastPrinted>
  <dcterms:created xsi:type="dcterms:W3CDTF">2023-12-09T03:26:00Z</dcterms:created>
  <dcterms:modified xsi:type="dcterms:W3CDTF">2023-12-09T03:26:00Z</dcterms:modified>
</cp:coreProperties>
</file>