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30A23" w:rsidRPr="00745318" w:rsidRDefault="00930A23" w:rsidP="00930A23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bookmarkStart w:id="0" w:name="_Hlk49592716"/>
      <w:r w:rsidRPr="00745318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61B3F49C" wp14:editId="4FBBEF98">
            <wp:extent cx="904875" cy="762000"/>
            <wp:effectExtent l="0" t="0" r="9525" b="0"/>
            <wp:docPr id="5" name="Picture 1" descr="Gerb_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_Line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A23" w:rsidRPr="00745318" w:rsidRDefault="00930A23" w:rsidP="00930A23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745318">
        <w:rPr>
          <w:rFonts w:ascii="Times New Roman" w:eastAsia="Times New Roman" w:hAnsi="Times New Roman" w:cs="Times New Roman"/>
          <w:sz w:val="28"/>
          <w:szCs w:val="28"/>
          <w:lang w:eastAsia="en-US"/>
        </w:rPr>
        <w:t>РЕПУБЛИКА БЪЛГАРИЯ</w:t>
      </w:r>
    </w:p>
    <w:p w:rsidR="00930A23" w:rsidRPr="00745318" w:rsidRDefault="00930A23" w:rsidP="00930A23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745318">
        <w:rPr>
          <w:rFonts w:ascii="Times New Roman" w:eastAsia="Times New Roman" w:hAnsi="Times New Roman" w:cs="Times New Roman"/>
          <w:sz w:val="28"/>
          <w:szCs w:val="28"/>
          <w:lang w:eastAsia="en-US"/>
        </w:rPr>
        <w:t>Заместник-министър на образованието и науката</w:t>
      </w:r>
    </w:p>
    <w:p w:rsidR="00930A23" w:rsidRPr="00745318" w:rsidRDefault="00930A23" w:rsidP="00930A23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930A23" w:rsidRPr="00745318" w:rsidRDefault="00930A23" w:rsidP="00930A23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930A23" w:rsidRPr="00745318" w:rsidRDefault="00930A23" w:rsidP="00930A23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930A23" w:rsidRPr="00745318" w:rsidRDefault="00930A23" w:rsidP="00930A23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930A23" w:rsidRPr="00745318" w:rsidRDefault="00930A23" w:rsidP="00930A23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5318">
        <w:rPr>
          <w:rFonts w:ascii="Times New Roman" w:eastAsia="Times New Roman" w:hAnsi="Times New Roman" w:cs="Times New Roman"/>
          <w:b/>
          <w:sz w:val="24"/>
          <w:szCs w:val="24"/>
        </w:rPr>
        <w:t>З А П О В Е Д</w:t>
      </w:r>
    </w:p>
    <w:p w:rsidR="00930A23" w:rsidRPr="00745318" w:rsidRDefault="00930A23" w:rsidP="00930A23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A23" w:rsidRPr="00745318" w:rsidRDefault="00930A23" w:rsidP="00930A23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565" w:rsidRDefault="00DC4565" w:rsidP="00DC4565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№  РД 09 – 22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/10.09.2020 г.</w:t>
      </w:r>
    </w:p>
    <w:p w:rsidR="00930A23" w:rsidRPr="00745318" w:rsidRDefault="00930A23" w:rsidP="00930A23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A23" w:rsidRPr="00CC0B0C" w:rsidRDefault="00930A23" w:rsidP="00930A23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5318">
        <w:rPr>
          <w:rFonts w:ascii="Times New Roman" w:eastAsia="Times New Roman" w:hAnsi="Times New Roman" w:cs="Times New Roman"/>
          <w:sz w:val="24"/>
          <w:szCs w:val="24"/>
        </w:rPr>
        <w:t xml:space="preserve">На основание чл. 13д, ал. 2, т. 1 от Закона за професионалното образование и обучение, при спазване на изискванията на чл. 66, ал. 1 и 2 от </w:t>
      </w:r>
      <w:proofErr w:type="spellStart"/>
      <w:r w:rsidRPr="00745318">
        <w:rPr>
          <w:rFonts w:ascii="Times New Roman" w:eastAsia="Times New Roman" w:hAnsi="Times New Roman" w:cs="Times New Roman"/>
          <w:sz w:val="24"/>
          <w:szCs w:val="24"/>
        </w:rPr>
        <w:t>Административнопроцесуалния</w:t>
      </w:r>
      <w:proofErr w:type="spellEnd"/>
      <w:r w:rsidRPr="00745318">
        <w:rPr>
          <w:rFonts w:ascii="Times New Roman" w:eastAsia="Times New Roman" w:hAnsi="Times New Roman" w:cs="Times New Roman"/>
          <w:sz w:val="24"/>
          <w:szCs w:val="24"/>
        </w:rPr>
        <w:t xml:space="preserve"> кодекс и във връзка с осигуряването на обучението по учебен предмет и Заповед № РД 09-3708/23.08.2017 г. на министъра на образованието и науката </w:t>
      </w:r>
    </w:p>
    <w:p w:rsidR="00930A23" w:rsidRPr="00745318" w:rsidRDefault="00930A23" w:rsidP="00930A23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A23" w:rsidRPr="00745318" w:rsidRDefault="00930A23" w:rsidP="00930A23">
      <w:pPr>
        <w:widowControl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5318">
        <w:rPr>
          <w:rFonts w:ascii="Times New Roman" w:eastAsia="Times New Roman" w:hAnsi="Times New Roman" w:cs="Times New Roman"/>
          <w:b/>
          <w:sz w:val="24"/>
          <w:szCs w:val="24"/>
        </w:rPr>
        <w:t>У Т В Ъ Р Ж Д А В А М</w:t>
      </w:r>
    </w:p>
    <w:p w:rsidR="00930A23" w:rsidRPr="00745318" w:rsidRDefault="00930A23" w:rsidP="00930A23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A23" w:rsidRPr="00745318" w:rsidRDefault="00930A23" w:rsidP="00930A23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5318">
        <w:rPr>
          <w:rFonts w:ascii="Times New Roman" w:eastAsia="Times New Roman" w:hAnsi="Times New Roman" w:cs="Times New Roman"/>
          <w:sz w:val="24"/>
          <w:szCs w:val="24"/>
        </w:rPr>
        <w:t xml:space="preserve">Учебна програма за </w:t>
      </w:r>
      <w:r w:rsidR="0091295B">
        <w:rPr>
          <w:rFonts w:ascii="Times New Roman" w:eastAsia="Times New Roman" w:hAnsi="Times New Roman" w:cs="Times New Roman"/>
          <w:sz w:val="24"/>
          <w:szCs w:val="24"/>
        </w:rPr>
        <w:t>отраслова</w:t>
      </w:r>
      <w:r w:rsidRPr="00745318">
        <w:rPr>
          <w:rFonts w:ascii="Times New Roman" w:eastAsia="Times New Roman" w:hAnsi="Times New Roman" w:cs="Times New Roman"/>
          <w:sz w:val="24"/>
          <w:szCs w:val="24"/>
        </w:rPr>
        <w:t xml:space="preserve"> професионална подготовка по учебен предмет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учебна практика: бази данни </w:t>
      </w:r>
      <w:r w:rsidRPr="00745318">
        <w:rPr>
          <w:rFonts w:ascii="Times New Roman" w:eastAsia="Times New Roman" w:hAnsi="Times New Roman" w:cs="Times New Roman"/>
          <w:sz w:val="24"/>
          <w:szCs w:val="24"/>
        </w:rPr>
        <w:t xml:space="preserve">за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специалност </w:t>
      </w:r>
      <w:r w:rsidRPr="00745318">
        <w:rPr>
          <w:rFonts w:ascii="Times New Roman" w:eastAsia="Times New Roman" w:hAnsi="Times New Roman" w:cs="Times New Roman"/>
          <w:sz w:val="24"/>
          <w:szCs w:val="24"/>
        </w:rPr>
        <w:t xml:space="preserve">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4810201</w:t>
      </w:r>
      <w:r w:rsidRPr="00745318">
        <w:rPr>
          <w:rFonts w:ascii="Times New Roman" w:eastAsia="Times New Roman" w:hAnsi="Times New Roman" w:cs="Times New Roman"/>
          <w:b/>
          <w:sz w:val="24"/>
          <w:szCs w:val="24"/>
        </w:rPr>
        <w:t xml:space="preserve"> „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Системно програмиране</w:t>
      </w:r>
      <w:r w:rsidRPr="00745318">
        <w:rPr>
          <w:rFonts w:ascii="Times New Roman" w:eastAsia="Times New Roman" w:hAnsi="Times New Roman" w:cs="Times New Roman"/>
          <w:b/>
          <w:sz w:val="24"/>
          <w:szCs w:val="24"/>
        </w:rPr>
        <w:t xml:space="preserve">“ </w:t>
      </w:r>
      <w:r w:rsidRPr="00745318">
        <w:rPr>
          <w:rFonts w:ascii="Times New Roman" w:eastAsia="Times New Roman" w:hAnsi="Times New Roman" w:cs="Times New Roman"/>
          <w:sz w:val="24"/>
          <w:szCs w:val="24"/>
        </w:rPr>
        <w:t xml:space="preserve">от професия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481020</w:t>
      </w:r>
      <w:r w:rsidRPr="00745318">
        <w:rPr>
          <w:rFonts w:ascii="Times New Roman" w:eastAsia="Times New Roman" w:hAnsi="Times New Roman" w:cs="Times New Roman"/>
          <w:b/>
          <w:sz w:val="24"/>
          <w:szCs w:val="24"/>
        </w:rPr>
        <w:t xml:space="preserve"> „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Системен програмист</w:t>
      </w:r>
      <w:r w:rsidRPr="00745318"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45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0B0C">
        <w:rPr>
          <w:rFonts w:ascii="Times New Roman" w:eastAsia="Times New Roman" w:hAnsi="Times New Roman" w:cs="Times New Roman"/>
          <w:sz w:val="24"/>
          <w:szCs w:val="24"/>
        </w:rPr>
        <w:t>специалност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45318">
        <w:rPr>
          <w:rFonts w:ascii="Times New Roman" w:eastAsia="Times New Roman" w:hAnsi="Times New Roman" w:cs="Times New Roman"/>
          <w:sz w:val="24"/>
          <w:szCs w:val="24"/>
        </w:rPr>
        <w:t xml:space="preserve">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4810301</w:t>
      </w:r>
      <w:r w:rsidRPr="00745318">
        <w:rPr>
          <w:rFonts w:ascii="Times New Roman" w:eastAsia="Times New Roman" w:hAnsi="Times New Roman" w:cs="Times New Roman"/>
          <w:b/>
          <w:sz w:val="24"/>
          <w:szCs w:val="24"/>
        </w:rPr>
        <w:t xml:space="preserve"> „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Приложно програмиране</w:t>
      </w:r>
      <w:r w:rsidRPr="00745318">
        <w:rPr>
          <w:rFonts w:ascii="Times New Roman" w:eastAsia="Times New Roman" w:hAnsi="Times New Roman" w:cs="Times New Roman"/>
          <w:b/>
          <w:sz w:val="24"/>
          <w:szCs w:val="24"/>
        </w:rPr>
        <w:t xml:space="preserve">“ </w:t>
      </w:r>
      <w:r w:rsidRPr="00745318">
        <w:rPr>
          <w:rFonts w:ascii="Times New Roman" w:eastAsia="Times New Roman" w:hAnsi="Times New Roman" w:cs="Times New Roman"/>
          <w:sz w:val="24"/>
          <w:szCs w:val="24"/>
        </w:rPr>
        <w:t xml:space="preserve">от професия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481030</w:t>
      </w:r>
      <w:r w:rsidRPr="00745318">
        <w:rPr>
          <w:rFonts w:ascii="Times New Roman" w:eastAsia="Times New Roman" w:hAnsi="Times New Roman" w:cs="Times New Roman"/>
          <w:b/>
          <w:sz w:val="24"/>
          <w:szCs w:val="24"/>
        </w:rPr>
        <w:t xml:space="preserve"> „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Приложен програмист</w:t>
      </w:r>
      <w:r w:rsidRPr="00745318"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Pr="00745318">
        <w:rPr>
          <w:rFonts w:ascii="Times New Roman" w:eastAsia="Times New Roman" w:hAnsi="Times New Roman" w:cs="Times New Roman"/>
          <w:sz w:val="24"/>
          <w:szCs w:val="24"/>
        </w:rPr>
        <w:t xml:space="preserve"> от професионално направление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</w:t>
      </w:r>
      <w:r w:rsidRPr="00745318">
        <w:rPr>
          <w:rFonts w:ascii="Times New Roman" w:eastAsia="Times New Roman" w:hAnsi="Times New Roman" w:cs="Times New Roman"/>
          <w:b/>
          <w:sz w:val="24"/>
          <w:szCs w:val="24"/>
        </w:rPr>
        <w:t xml:space="preserve"> „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Компютърни науки</w:t>
      </w:r>
      <w:r w:rsidRPr="00745318">
        <w:rPr>
          <w:rFonts w:ascii="Times New Roman" w:eastAsia="Times New Roman" w:hAnsi="Times New Roman" w:cs="Times New Roman"/>
          <w:b/>
          <w:sz w:val="24"/>
          <w:szCs w:val="24"/>
        </w:rPr>
        <w:t>“.</w:t>
      </w:r>
    </w:p>
    <w:p w:rsidR="00930A23" w:rsidRPr="00745318" w:rsidRDefault="00930A23" w:rsidP="00930A23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5318">
        <w:rPr>
          <w:rFonts w:ascii="Times New Roman" w:eastAsia="Times New Roman" w:hAnsi="Times New Roman" w:cs="Times New Roman"/>
          <w:sz w:val="24"/>
          <w:szCs w:val="24"/>
        </w:rPr>
        <w:t>Учебната програма влиза в сила от учебната 2020/2021 година.</w:t>
      </w:r>
    </w:p>
    <w:p w:rsidR="00930A23" w:rsidRPr="00745318" w:rsidRDefault="00930A23" w:rsidP="00930A23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0A23" w:rsidRPr="00745318" w:rsidRDefault="00930A23" w:rsidP="00930A23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0A23" w:rsidRPr="00745318" w:rsidRDefault="00930A23" w:rsidP="00930A23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0A23" w:rsidRPr="00BA540E" w:rsidRDefault="00F9523B" w:rsidP="00930A23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9" o:title=""/>
            <o:lock v:ext="edit" ungrouping="t" rotation="t" cropping="t" verticies="t" grouping="t"/>
            <o:signatureline v:ext="edit" id="{2BE82A51-1FE3-41FB-9B63-BD6BD6910687}" provid="{00000000-0000-0000-0000-000000000000}" o:suggestedsigner="Таня Михайлова" o:suggestedsigner2="Зам.-министър на образованието и науката" issignatureline="t"/>
          </v:shape>
        </w:pict>
      </w:r>
    </w:p>
    <w:p w:rsidR="00930A23" w:rsidRPr="00745318" w:rsidRDefault="00930A23" w:rsidP="00930A23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0A23" w:rsidRPr="00930A23" w:rsidRDefault="00930A23" w:rsidP="00930A23">
      <w:pPr>
        <w:widowControl/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45318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                                                                                                                                         Приложение</w:t>
      </w:r>
      <w:bookmarkEnd w:id="0"/>
    </w:p>
    <w:p w:rsidR="004E2DE7" w:rsidRDefault="00DE0CA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МИНИСТЕРСТВО НА ОБРАЗОВАНИЕТО И НАУКАТА</w:t>
      </w:r>
    </w:p>
    <w:p w:rsidR="004E2DE7" w:rsidRDefault="004E2D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E2DE7" w:rsidRDefault="004E2D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E2DE7" w:rsidRDefault="004E2D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E2DE7" w:rsidRDefault="004E2D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E2DE7" w:rsidRDefault="004E2D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E2DE7" w:rsidRDefault="004E2D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E2DE7" w:rsidRDefault="00DE0CA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2DE7" w:rsidRDefault="00DE0CA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  Ч  Е  Б  Н  А    П  Р  О  Г  Р  А  М  А</w:t>
      </w:r>
    </w:p>
    <w:p w:rsidR="004E2DE7" w:rsidRDefault="004E2DE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E2DE7" w:rsidRDefault="004E2DE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E2DE7" w:rsidRDefault="00DE0CAE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ЗА </w:t>
      </w:r>
      <w:r w:rsidR="0091295B">
        <w:rPr>
          <w:rFonts w:ascii="Times New Roman" w:eastAsia="Times New Roman" w:hAnsi="Times New Roman" w:cs="Times New Roman"/>
          <w:b/>
          <w:smallCaps/>
          <w:sz w:val="24"/>
          <w:szCs w:val="24"/>
        </w:rPr>
        <w:t>ОТРАСЛОВА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ПРОФЕСИОНАЛНА ПОДГОТОВКА</w:t>
      </w:r>
    </w:p>
    <w:p w:rsidR="004E2DE7" w:rsidRDefault="004E2D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E2DE7" w:rsidRDefault="00DE0CA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</w:t>
      </w:r>
    </w:p>
    <w:p w:rsidR="004E2DE7" w:rsidRDefault="004E2DE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E2DE7" w:rsidRDefault="00DE0CAE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 w:rsidRPr="0091295B">
        <w:rPr>
          <w:rFonts w:ascii="Times New Roman" w:eastAsia="Times New Roman" w:hAnsi="Times New Roman" w:cs="Times New Roman"/>
          <w:b/>
          <w:smallCaps/>
          <w:sz w:val="32"/>
          <w:szCs w:val="32"/>
        </w:rPr>
        <w:t>УЧЕБНА ПРАКТИКА: БАЗИ ДАННИ</w:t>
      </w:r>
    </w:p>
    <w:p w:rsidR="00121345" w:rsidRDefault="00121345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121345" w:rsidRPr="00121345" w:rsidRDefault="00121345" w:rsidP="00DC4565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1345">
        <w:rPr>
          <w:rFonts w:ascii="Times New Roman" w:eastAsia="Times New Roman" w:hAnsi="Times New Roman" w:cs="Times New Roman"/>
          <w:szCs w:val="32"/>
          <w:lang w:eastAsia="en-US"/>
        </w:rPr>
        <w:t xml:space="preserve">УТВЪРДЕНА СЪС ЗАПОВЕД </w:t>
      </w:r>
      <w:r w:rsidR="00DC4565">
        <w:rPr>
          <w:rFonts w:ascii="Times New Roman" w:eastAsia="Times New Roman" w:hAnsi="Times New Roman" w:cs="Times New Roman"/>
          <w:b/>
          <w:sz w:val="24"/>
          <w:szCs w:val="24"/>
        </w:rPr>
        <w:t>№  РД 09 – 2237/10.09.2020 г.</w:t>
      </w:r>
      <w:bookmarkStart w:id="1" w:name="_GoBack"/>
      <w:bookmarkEnd w:id="1"/>
    </w:p>
    <w:p w:rsidR="00121345" w:rsidRPr="0091295B" w:rsidRDefault="00121345">
      <w:pPr>
        <w:spacing w:after="0"/>
        <w:jc w:val="center"/>
        <w:rPr>
          <w:sz w:val="32"/>
          <w:szCs w:val="32"/>
        </w:rPr>
      </w:pPr>
    </w:p>
    <w:p w:rsidR="004E2DE7" w:rsidRDefault="004E2D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E2DE7" w:rsidRDefault="00DE0CAE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ПРОФЕСИОНАЛНО НАПРАВЛЕНИЕ: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</w:t>
      </w:r>
    </w:p>
    <w:p w:rsidR="004E2DE7" w:rsidRDefault="004E2DE7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</w:p>
    <w:p w:rsidR="004E2DE7" w:rsidRDefault="00DE0CAE">
      <w:pPr>
        <w:spacing w:after="0"/>
        <w:ind w:left="142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ПРОФЕСИИ: 481020  „СИСТЕМЕН ПРОГРАМИСТ”</w:t>
      </w:r>
    </w:p>
    <w:p w:rsidR="004E2DE7" w:rsidRDefault="00DE0CAE" w:rsidP="0091295B">
      <w:pPr>
        <w:spacing w:after="360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481030  „ПРИЛОЖЕН ПРОГРАМИСТ”</w:t>
      </w:r>
    </w:p>
    <w:p w:rsidR="0091295B" w:rsidRDefault="0091295B" w:rsidP="0091295B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СПЕЦИАЛНОСТИ: 4810201 „СИСТЕМНО ПРОГРАМИРАНЕ“</w:t>
      </w:r>
    </w:p>
    <w:p w:rsidR="0091295B" w:rsidRDefault="0091295B" w:rsidP="0091295B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4810301 „ПРИЛОЖНО ПРОГРАМИРАНЕ“</w:t>
      </w:r>
    </w:p>
    <w:p w:rsidR="004E2DE7" w:rsidRDefault="004E2DE7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2DE7" w:rsidRDefault="004E2DE7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2DE7" w:rsidRDefault="004E2D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E2DE7" w:rsidRDefault="004E2D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1295B" w:rsidRDefault="009129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1295B" w:rsidRDefault="009129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1295B" w:rsidRDefault="009129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E2DE7" w:rsidRDefault="004E2D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E2DE7" w:rsidRDefault="00DE0CAE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София, 2020 година</w:t>
      </w:r>
    </w:p>
    <w:p w:rsidR="004E2DE7" w:rsidRDefault="00DE0CAE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4E2DE7" w:rsidRDefault="00DE0CAE">
      <w:pPr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ОБЩО ПРЕДСТАВЯНЕ НА УЧЕБНАТА ПРОГРАМА</w:t>
      </w:r>
    </w:p>
    <w:p w:rsidR="004E2DE7" w:rsidRDefault="00DE0CAE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Учебната програма по </w:t>
      </w:r>
      <w:r w:rsidR="00930A23">
        <w:rPr>
          <w:rFonts w:ascii="Times New Roman" w:eastAsia="Times New Roman" w:hAnsi="Times New Roman" w:cs="Times New Roman"/>
          <w:b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чебна практика: </w:t>
      </w:r>
      <w:r w:rsidR="00930A23">
        <w:rPr>
          <w:rFonts w:ascii="Times New Roman" w:eastAsia="Times New Roman" w:hAnsi="Times New Roman" w:cs="Times New Roman"/>
          <w:b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ази данни </w:t>
      </w:r>
      <w:r>
        <w:rPr>
          <w:rFonts w:ascii="Times New Roman" w:eastAsia="Times New Roman" w:hAnsi="Times New Roman" w:cs="Times New Roman"/>
          <w:sz w:val="24"/>
          <w:szCs w:val="24"/>
        </w:rPr>
        <w:t>е предназначена за специалности:</w:t>
      </w:r>
    </w:p>
    <w:p w:rsidR="004E2DE7" w:rsidRDefault="00DE0CA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4810201 „Системно програмиране”</w:t>
      </w:r>
    </w:p>
    <w:p w:rsidR="004E2DE7" w:rsidRDefault="00DE0CA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4810301 „Приложно програмиране”</w:t>
      </w:r>
    </w:p>
    <w:p w:rsidR="004E2DE7" w:rsidRDefault="00DE0CA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tyjcwt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Учебното съдържание в програмата е структурирано в седем раздела, които дават възможност на учениците да получат знания за основни понятия, които се използват в базите данни, умения за моделиране на таблици, въвеждане и изтриване на данни в база данни, и компетентности свързани с извличане на данни от базата данни.</w:t>
      </w:r>
    </w:p>
    <w:p w:rsidR="004E2DE7" w:rsidRDefault="00DE0CAE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 в съответствие с Държавния образователен стандарт за придобиване на квалификация по професията. Обучението по предмета се извършва във взаимна връзка с предмети от отрасловата и специфичната професионална подготовка.</w:t>
      </w:r>
    </w:p>
    <w:p w:rsidR="004E2DE7" w:rsidRDefault="00DE0CAE">
      <w:pPr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ЦЕЛИ</w:t>
      </w: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 xml:space="preserve"> НА ОБУЧЕНИЕТО ПО ПРЕДМЕТА  </w:t>
      </w:r>
    </w:p>
    <w:p w:rsidR="004E2DE7" w:rsidRDefault="00DE0CA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Основна цел на обучението по предмета/модула е учениците да придобият умения за решаване на практически задачи свързани със системи за управление на релационни бази данни (СУРБД).</w:t>
      </w:r>
    </w:p>
    <w:p w:rsidR="004E2DE7" w:rsidRDefault="00DE0CA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dy6vkm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 xml:space="preserve">За постигане на основната цел на обучението по предмета/модула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учебна практика: бази данни </w:t>
      </w:r>
      <w:r>
        <w:rPr>
          <w:rFonts w:ascii="Times New Roman" w:eastAsia="Times New Roman" w:hAnsi="Times New Roman" w:cs="Times New Roman"/>
          <w:sz w:val="24"/>
          <w:szCs w:val="24"/>
        </w:rPr>
        <w:t>е необходимо изпълнението на следните подцели:</w:t>
      </w:r>
    </w:p>
    <w:p w:rsidR="004E2DE7" w:rsidRDefault="00DE0CAE">
      <w:pPr>
        <w:numPr>
          <w:ilvl w:val="0"/>
          <w:numId w:val="9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придобиване на практически познания за системи за управление на релационни бази данни;</w:t>
      </w:r>
    </w:p>
    <w:p w:rsidR="004E2DE7" w:rsidRDefault="00DE0CA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придобиване на знания и умения за анализиране, обработка и оптимизация на данни в системи за управление на релационни бази данни;</w:t>
      </w:r>
    </w:p>
    <w:p w:rsidR="004E2DE7" w:rsidRDefault="00DE0CAE">
      <w:pPr>
        <w:numPr>
          <w:ilvl w:val="0"/>
          <w:numId w:val="9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придобиване умения за решаване на практически задачи свързани с базите данни:</w:t>
      </w:r>
    </w:p>
    <w:p w:rsidR="004E2DE7" w:rsidRDefault="00DE0CAE">
      <w:pPr>
        <w:numPr>
          <w:ilvl w:val="0"/>
          <w:numId w:val="10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моделиране на релационни бази данни;</w:t>
      </w:r>
    </w:p>
    <w:p w:rsidR="004E2DE7" w:rsidRDefault="00DE0CAE">
      <w:pPr>
        <w:numPr>
          <w:ilvl w:val="0"/>
          <w:numId w:val="10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изпълнение на заявки за извличане и промяна на данни;</w:t>
      </w:r>
    </w:p>
    <w:p w:rsidR="004E2DE7" w:rsidRDefault="00DE0CAE">
      <w:pPr>
        <w:numPr>
          <w:ilvl w:val="0"/>
          <w:numId w:val="10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съединения на таблици;</w:t>
      </w:r>
    </w:p>
    <w:p w:rsidR="004E2DE7" w:rsidRDefault="00DE0CAE">
      <w:pPr>
        <w:numPr>
          <w:ilvl w:val="0"/>
          <w:numId w:val="10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агрегация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групиране на данните;</w:t>
      </w:r>
    </w:p>
    <w:p w:rsidR="004E2DE7" w:rsidRDefault="00DE0CAE">
      <w:pPr>
        <w:numPr>
          <w:ilvl w:val="0"/>
          <w:numId w:val="10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скаларни функции;</w:t>
      </w:r>
    </w:p>
    <w:p w:rsidR="004E2DE7" w:rsidRDefault="00DE0CAE">
      <w:pPr>
        <w:numPr>
          <w:ilvl w:val="0"/>
          <w:numId w:val="10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работа с дати;</w:t>
      </w:r>
    </w:p>
    <w:p w:rsidR="004E2DE7" w:rsidRDefault="00DE0CAE">
      <w:pPr>
        <w:numPr>
          <w:ilvl w:val="0"/>
          <w:numId w:val="10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транзакции.</w:t>
      </w:r>
    </w:p>
    <w:p w:rsidR="004E2DE7" w:rsidRDefault="00DE0CAE">
      <w:pPr>
        <w:numPr>
          <w:ilvl w:val="0"/>
          <w:numId w:val="9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развитие на абстрактно и логическо мислене;</w:t>
      </w:r>
    </w:p>
    <w:p w:rsidR="004E2DE7" w:rsidRDefault="00DE0CAE">
      <w:pPr>
        <w:numPr>
          <w:ilvl w:val="0"/>
          <w:numId w:val="9"/>
        </w:numPr>
        <w:tabs>
          <w:tab w:val="left" w:pos="709"/>
        </w:tabs>
        <w:spacing w:after="240" w:line="360" w:lineRule="auto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придобиване на умения за работа със софтуер за управление на релационни бази данни.</w:t>
      </w:r>
    </w:p>
    <w:p w:rsidR="004E2DE7" w:rsidRDefault="00DE0CAE">
      <w:pPr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УЧЕБНО СЪДЪРЖАНИЕ</w:t>
      </w:r>
    </w:p>
    <w:p w:rsidR="004E2DE7" w:rsidRDefault="00DE0CA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Учебното съдържание е  структурирано в раздели и теми. За всеки раздел в програмата е определен минимален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брой учебни часове. Учителят разпределя броя учебни часове за нови знания, упражнения и оценяване, при спазване изискванията за минимален брой часове по раздели.</w:t>
      </w:r>
    </w:p>
    <w:p w:rsidR="004E2DE7" w:rsidRDefault="00DE0CA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Разликата между броя на учебните часове в учебния план и общия минимален брой, предвиден в учебната програма определя резерва часове. Те се разпределят по теми в началото на учебната година от учителя.</w:t>
      </w:r>
    </w:p>
    <w:p w:rsidR="004E2DE7" w:rsidRDefault="00DE0CA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Раздели и теми</w:t>
      </w:r>
    </w:p>
    <w:tbl>
      <w:tblPr>
        <w:tblStyle w:val="a2"/>
        <w:tblW w:w="843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1"/>
        <w:gridCol w:w="6076"/>
        <w:gridCol w:w="1625"/>
      </w:tblGrid>
      <w:tr w:rsidR="004E2DE7">
        <w:trPr>
          <w:jc w:val="center"/>
        </w:trPr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DE7" w:rsidRDefault="00DE0CAE">
            <w:pPr>
              <w:widowControl/>
              <w:spacing w:before="200"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0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DE7" w:rsidRDefault="00DE0CAE">
            <w:pPr>
              <w:pStyle w:val="Heading5"/>
              <w:widowControl/>
              <w:spacing w:before="200" w:after="40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4" w:name="_heading=h.gjdgxs" w:colFirst="0" w:colLast="0"/>
            <w:bookmarkEnd w:id="4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Наименование на разделите</w:t>
            </w:r>
          </w:p>
        </w:tc>
        <w:tc>
          <w:tcPr>
            <w:tcW w:w="16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E2DE7" w:rsidRDefault="00DE0CAE">
            <w:pPr>
              <w:pStyle w:val="Heading5"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5" w:name="_heading=h.30j0zll" w:colFirst="0" w:colLast="0"/>
            <w:bookmarkEnd w:id="5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Минимален брой часове</w:t>
            </w:r>
          </w:p>
        </w:tc>
      </w:tr>
      <w:tr w:rsidR="004E2DE7">
        <w:trPr>
          <w:jc w:val="center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DE7" w:rsidRDefault="00DE0CA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DE7" w:rsidRDefault="00DE0CA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Въведение в базите данни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E2DE7" w:rsidRDefault="00DE0CA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E2DE7">
        <w:trPr>
          <w:jc w:val="center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DE7" w:rsidRDefault="00DE0CA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DE7" w:rsidRDefault="00DE0CAE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Моделиране на релационни бази от данни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E2DE7" w:rsidRDefault="00DE0CA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E2DE7">
        <w:trPr>
          <w:jc w:val="center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DE7" w:rsidRDefault="00DE0CA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DE7" w:rsidRDefault="00DE0CAE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Заявки за извличане и промяна на данни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E2DE7" w:rsidRDefault="00DE0CA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E2DE7">
        <w:trPr>
          <w:jc w:val="center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DE7" w:rsidRDefault="00DE0C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DE7" w:rsidRDefault="00DE0CAE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Сложни заявки за извличане на данни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E2DE7" w:rsidRDefault="00DE0C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E2DE7">
        <w:trPr>
          <w:jc w:val="center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DE7" w:rsidRDefault="00DE0C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DE7" w:rsidRDefault="00DE0C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Съединения на таблици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E2DE7" w:rsidRDefault="00DE0C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E2DE7">
        <w:trPr>
          <w:jc w:val="center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DE7" w:rsidRDefault="00DE0C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DE7" w:rsidRDefault="00DE0C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Агрегация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групиране на данни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E2DE7" w:rsidRDefault="00DE0C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E2DE7">
        <w:trPr>
          <w:jc w:val="center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DE7" w:rsidRDefault="00DE0C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DE7" w:rsidRDefault="00DE0C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Скаларни функции, работа с дати, транзакции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E2DE7" w:rsidRDefault="00DE0C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E2DE7">
        <w:trPr>
          <w:trHeight w:val="220"/>
          <w:jc w:val="center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DE7" w:rsidRDefault="00DE0CA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E2DE7" w:rsidRDefault="00DE0CAE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E2DE7" w:rsidRDefault="00DE0CA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33</w:t>
            </w:r>
          </w:p>
        </w:tc>
      </w:tr>
      <w:tr w:rsidR="004E2DE7">
        <w:trPr>
          <w:trHeight w:val="320"/>
          <w:jc w:val="center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DE7" w:rsidRDefault="00DE0CA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E2DE7" w:rsidRDefault="00DE0CAE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Резерв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E2DE7" w:rsidRDefault="00DE0CA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4E2DE7">
        <w:trPr>
          <w:trHeight w:val="300"/>
          <w:jc w:val="center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DE7" w:rsidRDefault="00DE0CA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E2DE7" w:rsidRDefault="00DE0CAE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брой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E2DE7" w:rsidRDefault="00DE0CAE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</w:t>
            </w:r>
          </w:p>
        </w:tc>
      </w:tr>
    </w:tbl>
    <w:p w:rsidR="0091295B" w:rsidRDefault="0091295B">
      <w:pPr>
        <w:pStyle w:val="Heading6"/>
        <w:widowControl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6" w:name="_heading=h.1fob9te" w:colFirst="0" w:colLast="0"/>
      <w:bookmarkEnd w:id="6"/>
    </w:p>
    <w:p w:rsidR="004E2DE7" w:rsidRDefault="00DE0CAE">
      <w:pPr>
        <w:pStyle w:val="Heading6"/>
        <w:widowControl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Раздел 1. Въведение в базите данни</w:t>
      </w:r>
    </w:p>
    <w:p w:rsidR="004E2DE7" w:rsidRDefault="00DE0CA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Запознаване и работа със система за управление на база данни</w:t>
      </w:r>
    </w:p>
    <w:p w:rsidR="004E2DE7" w:rsidRDefault="00DE0CA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Създаване на бази от данни с таблици без връзки между тях</w:t>
      </w:r>
    </w:p>
    <w:p w:rsidR="004E2DE7" w:rsidRDefault="00DE0CAE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2. Моделиране на релационни бази от данни</w:t>
      </w:r>
    </w:p>
    <w:p w:rsidR="004E2DE7" w:rsidRDefault="00DE0CA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Релационен модел и проектиране на база данни. Външен ключ</w:t>
      </w:r>
    </w:p>
    <w:p w:rsidR="004E2DE7" w:rsidRDefault="00DE0CA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Създаване на сложни бази от данни с таблици с връзки между тях</w:t>
      </w:r>
    </w:p>
    <w:p w:rsidR="004E2DE7" w:rsidRDefault="00DE0CA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Ограничения върху данните</w:t>
      </w:r>
    </w:p>
    <w:p w:rsidR="004E2DE7" w:rsidRDefault="00DE0CA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Нормализация</w:t>
      </w:r>
    </w:p>
    <w:p w:rsidR="004E2DE7" w:rsidRDefault="00DE0CA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Изпълнение на каскадни операции</w:t>
      </w:r>
    </w:p>
    <w:p w:rsidR="004E2DE7" w:rsidRDefault="00DE0CAE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3. Заявки за извличане и промяна на данни</w:t>
      </w:r>
    </w:p>
    <w:p w:rsidR="004E2DE7" w:rsidRDefault="00DE0CA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Извличане на данни от готови бази данни със SELECT. Псевдоними на колони</w:t>
      </w:r>
    </w:p>
    <w:p w:rsidR="004E2DE7" w:rsidRDefault="00DE0CA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Филтриране по избрани колони. Филтриране по редове</w:t>
      </w:r>
    </w:p>
    <w:p w:rsidR="004E2DE7" w:rsidRDefault="00DE0CA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Вмъкване на данни. Изпълнение на INSERT заявки</w:t>
      </w:r>
    </w:p>
    <w:p w:rsidR="004E2DE7" w:rsidRDefault="00DE0CA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Актуализиране на проекти. Изпълнение на UPDATE заявки</w:t>
      </w:r>
    </w:p>
    <w:p w:rsidR="004E2DE7" w:rsidRDefault="00DE0CA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Изпълнение на DELETE заявки за изтриване на данни</w:t>
      </w:r>
    </w:p>
    <w:p w:rsidR="004E2DE7" w:rsidRDefault="00DE0CAE">
      <w:pPr>
        <w:widowControl/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4. Сложни заявки за извличане на данни</w:t>
      </w:r>
    </w:p>
    <w:p w:rsidR="004E2DE7" w:rsidRDefault="00DE0CA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Сортиране на данни</w:t>
      </w:r>
    </w:p>
    <w:p w:rsidR="004E2DE7" w:rsidRDefault="00DE0CA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Ограничаване на броя на извежданите записи с клауза LIMIT</w:t>
      </w:r>
    </w:p>
    <w:p w:rsidR="004E2DE7" w:rsidRDefault="00DE0CA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Вложени SQL заявки и оператори за множества (ALL, ANY, EXISTS, IN)</w:t>
      </w:r>
    </w:p>
    <w:p w:rsidR="004E2DE7" w:rsidRDefault="00DE0CA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Практика по писане на взаимосвързани заявки</w:t>
      </w:r>
    </w:p>
    <w:p w:rsidR="004E2DE7" w:rsidRDefault="00DE0CA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Упражнение по обединяване на заявки</w:t>
      </w:r>
    </w:p>
    <w:p w:rsidR="004E2DE7" w:rsidRDefault="00DE0CAE">
      <w:pPr>
        <w:widowControl/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5. Съединения на таблици</w:t>
      </w:r>
    </w:p>
    <w:p w:rsidR="004E2DE7" w:rsidRDefault="00DE0CA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Писане на заявки с връзки между таблици и JOIN клауза</w:t>
      </w:r>
    </w:p>
    <w:p w:rsidR="004E2DE7" w:rsidRDefault="00DE0CA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Изпълнение на заявки с клауза INNER JOIN</w:t>
      </w:r>
    </w:p>
    <w:p w:rsidR="004E2DE7" w:rsidRDefault="00DE0CA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Изпълнение на заявки с клауза OUTER JOIN</w:t>
      </w:r>
    </w:p>
    <w:p w:rsidR="004E2DE7" w:rsidRDefault="00DE0CA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Задачи свързани с FULL JOIN, CROSS JOIN и други видове връзки между таблици</w:t>
      </w:r>
    </w:p>
    <w:p w:rsidR="004E2DE7" w:rsidRDefault="00DE0CAE">
      <w:pPr>
        <w:widowControl/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Раздел 6.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Агрегация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и групиране на данни</w:t>
      </w:r>
    </w:p>
    <w:p w:rsidR="004E2DE7" w:rsidRDefault="00DE0C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Примери за работа 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агрегиращи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функции</w:t>
      </w:r>
    </w:p>
    <w:p w:rsidR="004E2DE7" w:rsidRDefault="00DE0C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Решаване на задачи използващи групиране и филтър при групиране</w:t>
      </w:r>
    </w:p>
    <w:p w:rsidR="004E2DE7" w:rsidRDefault="00DE0C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Практически проект: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Агрегация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групиране на данни</w:t>
      </w:r>
    </w:p>
    <w:p w:rsidR="004E2DE7" w:rsidRDefault="00DE0CAE">
      <w:pPr>
        <w:widowControl/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7. Скаларни функции, работа с дати, транзакции</w:t>
      </w:r>
    </w:p>
    <w:p w:rsidR="004E2DE7" w:rsidRDefault="00DE0C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Скаларни функции</w:t>
      </w:r>
    </w:p>
    <w:p w:rsidR="004E2DE7" w:rsidRDefault="00DE0C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Работа с дати</w:t>
      </w:r>
    </w:p>
    <w:p w:rsidR="004E2DE7" w:rsidRDefault="00DE0C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1434" w:hanging="357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Практически проект: Транзакции, съхранени процедури и тригери</w:t>
      </w:r>
    </w:p>
    <w:p w:rsidR="004E2DE7" w:rsidRDefault="00DE0CAE">
      <w:pPr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ОЧАКВАНИ</w:t>
      </w: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 xml:space="preserve"> РЕЗУЛТАТИ ОТ УЧЕНЕТО – ЗНАНИЯ, УМЕНИЯ И КОМПЕТЕНТНОСТИ</w:t>
      </w:r>
    </w:p>
    <w:p w:rsidR="004E2DE7" w:rsidRDefault="00DE0CAE">
      <w:pPr>
        <w:widowControl/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края на обучението по учебния предмет/модул учениците трябва да:</w:t>
      </w:r>
    </w:p>
    <w:p w:rsidR="004E2DE7" w:rsidRDefault="00DE0CAE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системи за управление на релационни бази данни;</w:t>
      </w:r>
    </w:p>
    <w:p w:rsidR="004E2DE7" w:rsidRDefault="00DE0CAE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знаят начините за създаване на таблици и връзки между тях чрез графичен потребителски интерфейс и със средствата на език от високо ниво (SQL);</w:t>
      </w:r>
    </w:p>
    <w:p w:rsidR="004E2DE7" w:rsidRDefault="00DE0CAE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обосновават избора на типа на данните;</w:t>
      </w:r>
    </w:p>
    <w:p w:rsidR="004E2DE7" w:rsidRDefault="00DE0CAE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задават първични и външни ключове;</w:t>
      </w:r>
    </w:p>
    <w:p w:rsidR="004E2DE7" w:rsidRDefault="00DE0CAE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разбират същността на релацията между таблиците;</w:t>
      </w:r>
    </w:p>
    <w:p w:rsidR="004E2DE7" w:rsidRDefault="00DE0CAE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моделират релационни бази от данни;</w:t>
      </w:r>
    </w:p>
    <w:p w:rsidR="004E2DE7" w:rsidRDefault="00DE0CAE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реализират E/R диаграми;</w:t>
      </w:r>
    </w:p>
    <w:p w:rsidR="004E2DE7" w:rsidRDefault="00DE0CAE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възможности за търсене и филтриране на данни в таблици;</w:t>
      </w:r>
    </w:p>
    <w:p w:rsidR="004E2DE7" w:rsidRDefault="00DE0CAE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изпълняват заявки за извличане и промяна на данни от таблиците;</w:t>
      </w:r>
    </w:p>
    <w:p w:rsidR="004E2DE7" w:rsidRDefault="00DE0CAE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извършват сложни заявки посредством съединения на таблици;</w:t>
      </w:r>
    </w:p>
    <w:p w:rsidR="004E2DE7" w:rsidRDefault="00DE0CAE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извършват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агрегации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групиране и филтриране на данни;</w:t>
      </w:r>
    </w:p>
    <w:p w:rsidR="004E2DE7" w:rsidRDefault="00DE0CAE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работят със скаларни функции;</w:t>
      </w:r>
    </w:p>
    <w:p w:rsidR="004E2DE7" w:rsidRDefault="00DE0CAE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управляват транзакции;</w:t>
      </w:r>
    </w:p>
    <w:p w:rsidR="004E2DE7" w:rsidRDefault="00DE0CAE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проектират самостоятелно или в екип модел на база данни, отговарящ на изискванията на клиента;</w:t>
      </w:r>
    </w:p>
    <w:p w:rsidR="004E2DE7" w:rsidRDefault="00DE0CAE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bookmarkStart w:id="8" w:name="_heading=h.4d34og8" w:colFirst="0" w:colLast="0"/>
      <w:bookmarkEnd w:id="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извършват всяка от горепосочените точки в софтуерна среда.</w:t>
      </w:r>
    </w:p>
    <w:p w:rsidR="004E2DE7" w:rsidRDefault="004E2D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E2DE7" w:rsidRDefault="00DE0CAE">
      <w:pPr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ОБЯСНИТЕЛНИ БЕЛЕЖКИ</w:t>
      </w:r>
    </w:p>
    <w:p w:rsidR="004E2DE7" w:rsidRDefault="00DE0CAE">
      <w:pPr>
        <w:widowControl/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9" w:name="_heading=h.2et92p0" w:colFirst="0" w:colLast="0"/>
      <w:bookmarkEnd w:id="9"/>
      <w:r>
        <w:rPr>
          <w:rFonts w:ascii="Times New Roman" w:eastAsia="Times New Roman" w:hAnsi="Times New Roman" w:cs="Times New Roman"/>
          <w:sz w:val="24"/>
          <w:szCs w:val="24"/>
        </w:rPr>
        <w:t xml:space="preserve">За целите на обучението по предмета/модула може да се използват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Server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Workbench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или друг подходящ софтуер за управление на релационни бази данни.</w:t>
      </w:r>
    </w:p>
    <w:p w:rsidR="004E2DE7" w:rsidRDefault="004E2DE7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2DE7" w:rsidRDefault="00DE0CAE">
      <w:pPr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ЛИТЕРАТУРА</w:t>
      </w:r>
    </w:p>
    <w:p w:rsidR="004E2DE7" w:rsidRDefault="00DE0CA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Колисниченко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Д., SQL практическо програмиране,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Асеневци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2018, ISBN: 9786197356434</w:t>
      </w:r>
    </w:p>
    <w:p w:rsidR="004E2DE7" w:rsidRDefault="00DE0CA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Пенева, Ю., Принципи на базите от данни, Нов български университет, 2018, ISBN: 9789545359996</w:t>
      </w:r>
    </w:p>
    <w:p w:rsidR="004E2DE7" w:rsidRDefault="00DE0CA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Педерсън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К.,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5.0 Официално ръководство за сертифициране, СофтПрес, 2006, ISBN: 9789546854107</w:t>
      </w:r>
    </w:p>
    <w:p w:rsidR="004E2DE7" w:rsidRDefault="00DE0CA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Тейлър, Ал., SQL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Dummies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АлексСофт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2005, ISBN: 9789546562937</w:t>
      </w:r>
    </w:p>
    <w:p w:rsidR="004E2DE7" w:rsidRDefault="00DE0CA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 в лесни стъпки, СофтПрес, 2005, ISBN: 9546853720</w:t>
      </w:r>
    </w:p>
    <w:p w:rsidR="004E2DE7" w:rsidRDefault="00DE0CA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Пенева, Ю., Бази от данни, Първа част, Регалия 6, 2004</w:t>
      </w:r>
    </w:p>
    <w:p w:rsidR="004E2DE7" w:rsidRDefault="00DE0CA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Пенева, Ю., Бази от данни, Втора част. Регалия 6, 2004, ISBN: 9547450786</w:t>
      </w:r>
    </w:p>
    <w:p w:rsidR="004E2DE7" w:rsidRDefault="00DE0C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АВТОРСКИ КОЛЕКТИВ</w:t>
      </w:r>
    </w:p>
    <w:p w:rsidR="004E2DE7" w:rsidRDefault="00DE0C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разработена, обсъдена и оформена от експертна група към Национална програма „Обучение за ИТ кариера“ към МОН в състав:</w:t>
      </w:r>
    </w:p>
    <w:p w:rsidR="004E2DE7" w:rsidRDefault="00DE0C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доц. д-р Димитър Минчев, Бургаски свободен университет, Бургас</w:t>
      </w:r>
    </w:p>
    <w:p w:rsidR="004E2DE7" w:rsidRDefault="00DE0C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доц. д-р Ивайло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Старибратов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ПУ „Паисий Хилендарски“, Пловдив</w:t>
      </w:r>
    </w:p>
    <w:p w:rsidR="004E2DE7" w:rsidRDefault="00DE0CAE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инж.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Хриси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Плачкова, МГ „Акад. Кирил Попов“, Пловдив</w:t>
      </w:r>
    </w:p>
    <w:p w:rsidR="004E2DE7" w:rsidRDefault="00DE0C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Петър Петров, ПГЕЕ „Константин Фотинов“, Бургас</w:t>
      </w:r>
    </w:p>
    <w:p w:rsidR="004E2DE7" w:rsidRDefault="00DE0C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Росен Вълчев, МГ „Акад. Кирил Попов“, Пловдив</w:t>
      </w:r>
    </w:p>
    <w:p w:rsidR="004E2DE7" w:rsidRDefault="004E2D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DE7" w:rsidRDefault="004E2D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E2DE7">
      <w:footerReference w:type="default" r:id="rId10"/>
      <w:footerReference w:type="first" r:id="rId11"/>
      <w:pgSz w:w="12240" w:h="15840"/>
      <w:pgMar w:top="1134" w:right="907" w:bottom="1134" w:left="1276" w:header="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23B" w:rsidRDefault="00F9523B">
      <w:pPr>
        <w:spacing w:after="0" w:line="240" w:lineRule="auto"/>
      </w:pPr>
      <w:r>
        <w:separator/>
      </w:r>
    </w:p>
  </w:endnote>
  <w:endnote w:type="continuationSeparator" w:id="0">
    <w:p w:rsidR="00F9523B" w:rsidRDefault="00F95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DE7" w:rsidRDefault="00DE0CAE">
    <w:pPr>
      <w:spacing w:after="0" w:line="240" w:lineRule="auto"/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930A23">
      <w:rPr>
        <w:rFonts w:ascii="Times New Roman" w:eastAsia="Times New Roman" w:hAnsi="Times New Roman" w:cs="Times New Roman"/>
        <w:noProof/>
        <w:sz w:val="20"/>
        <w:szCs w:val="20"/>
      </w:rPr>
      <w:t>2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  <w:p w:rsidR="004E2DE7" w:rsidRDefault="004E2DE7">
    <w:pPr>
      <w:spacing w:after="0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  <w:p w:rsidR="004E2DE7" w:rsidRDefault="004E2DE7">
    <w:pPr>
      <w:spacing w:after="708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DE7" w:rsidRDefault="004E2DE7">
    <w:pPr>
      <w:spacing w:after="708" w:line="240" w:lineRule="auto"/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23B" w:rsidRDefault="00F9523B">
      <w:pPr>
        <w:spacing w:after="0" w:line="240" w:lineRule="auto"/>
      </w:pPr>
      <w:r>
        <w:separator/>
      </w:r>
    </w:p>
  </w:footnote>
  <w:footnote w:type="continuationSeparator" w:id="0">
    <w:p w:rsidR="00F9523B" w:rsidRDefault="00F95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21584"/>
    <w:multiLevelType w:val="multilevel"/>
    <w:tmpl w:val="605641B2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22F420B"/>
    <w:multiLevelType w:val="multilevel"/>
    <w:tmpl w:val="B6F682A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E34C92"/>
    <w:multiLevelType w:val="multilevel"/>
    <w:tmpl w:val="6C6E21E2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572570"/>
    <w:multiLevelType w:val="multilevel"/>
    <w:tmpl w:val="CF4A01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5E5267A"/>
    <w:multiLevelType w:val="multilevel"/>
    <w:tmpl w:val="7BF0451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85F3143"/>
    <w:multiLevelType w:val="multilevel"/>
    <w:tmpl w:val="181AFD7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C53601"/>
    <w:multiLevelType w:val="multilevel"/>
    <w:tmpl w:val="189EC85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AB44EC"/>
    <w:multiLevelType w:val="multilevel"/>
    <w:tmpl w:val="B35A0526"/>
    <w:lvl w:ilvl="0">
      <w:start w:val="1"/>
      <w:numFmt w:val="bullet"/>
      <w:lvlText w:val="●"/>
      <w:lvlJc w:val="left"/>
      <w:pPr>
        <w:ind w:left="0" w:firstLine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5760" w:firstLine="6120"/>
      </w:pPr>
      <w:rPr>
        <w:u w:val="none"/>
      </w:rPr>
    </w:lvl>
  </w:abstractNum>
  <w:abstractNum w:abstractNumId="8" w15:restartNumberingAfterBreak="0">
    <w:nsid w:val="66830B2B"/>
    <w:multiLevelType w:val="multilevel"/>
    <w:tmpl w:val="27FE9964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72D6BED"/>
    <w:multiLevelType w:val="multilevel"/>
    <w:tmpl w:val="5A7252EA"/>
    <w:lvl w:ilvl="0">
      <w:start w:val="1"/>
      <w:numFmt w:val="bullet"/>
      <w:lvlText w:val="o"/>
      <w:lvlJc w:val="left"/>
      <w:pPr>
        <w:ind w:left="360" w:firstLine="360"/>
      </w:pPr>
      <w:rPr>
        <w:rFonts w:ascii="Courier New" w:eastAsia="Courier New" w:hAnsi="Courier New" w:cs="Courier New"/>
        <w:u w:val="none"/>
      </w:rPr>
    </w:lvl>
    <w:lvl w:ilvl="1">
      <w:start w:val="1"/>
      <w:numFmt w:val="bullet"/>
      <w:lvlText w:val="-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120" w:firstLine="6120"/>
      </w:pPr>
      <w:rPr>
        <w:u w:val="none"/>
      </w:rPr>
    </w:lvl>
  </w:abstractNum>
  <w:abstractNum w:abstractNumId="10" w15:restartNumberingAfterBreak="0">
    <w:nsid w:val="67626138"/>
    <w:multiLevelType w:val="multilevel"/>
    <w:tmpl w:val="F7A4D01E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7BA1704"/>
    <w:multiLevelType w:val="multilevel"/>
    <w:tmpl w:val="5C7EDBA0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4FB7FAC"/>
    <w:multiLevelType w:val="multilevel"/>
    <w:tmpl w:val="620013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99807E3"/>
    <w:multiLevelType w:val="multilevel"/>
    <w:tmpl w:val="7B82B768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13"/>
  </w:num>
  <w:num w:numId="9">
    <w:abstractNumId w:val="7"/>
  </w:num>
  <w:num w:numId="10">
    <w:abstractNumId w:val="9"/>
  </w:num>
  <w:num w:numId="11">
    <w:abstractNumId w:val="4"/>
  </w:num>
  <w:num w:numId="12">
    <w:abstractNumId w:val="6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DE7"/>
    <w:rsid w:val="00121345"/>
    <w:rsid w:val="00127E66"/>
    <w:rsid w:val="00234989"/>
    <w:rsid w:val="004E2DE7"/>
    <w:rsid w:val="0091295B"/>
    <w:rsid w:val="00930A23"/>
    <w:rsid w:val="00DC4565"/>
    <w:rsid w:val="00DE0CAE"/>
    <w:rsid w:val="00F9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9CE09"/>
  <w15:docId w15:val="{38F5D1AD-1B17-4650-8957-06AABB01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unhideWhenUsed/>
    <w:qFormat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1B76"/>
    <w:pPr>
      <w:ind w:left="720"/>
      <w:contextualSpacing/>
    </w:p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lhZZP9uSYE8KeAHNL2Iz5ymQtw==">AMUW2mUUqG1NrvYtYQQF6Nrsoh0+Lt1q/WJNGms+81jdSgAGhtq4gcKlhghRc511g5ULx6qZ0IiECuvx3JbTvVTzTKPBedoAyXpYF6lqkg1w0SxOq4DIpvwuHkx7z7d5MezAX/jLOhcwMw4+Me4xHEzKGZC/MQ02R5pleSMFO0qlnmOfrumrJ2C7llJZ0R9Ftnrv2mxSJ+Q/Hv6dRzvstNTLbPvGBAsF+AQsLFqJmxso5lISQhjEY9k=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Staribratov</dc:creator>
  <cp:lastModifiedBy>Rumi</cp:lastModifiedBy>
  <cp:revision>7</cp:revision>
  <dcterms:created xsi:type="dcterms:W3CDTF">2020-08-07T05:49:00Z</dcterms:created>
  <dcterms:modified xsi:type="dcterms:W3CDTF">2020-09-13T15:56:00Z</dcterms:modified>
</cp:coreProperties>
</file>