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19BD" w:rsidRDefault="001219BD" w:rsidP="001219B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BD" w:rsidRDefault="001219BD" w:rsidP="001219B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1219BD" w:rsidRDefault="001219BD" w:rsidP="001219B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1219BD" w:rsidRDefault="001219BD" w:rsidP="001219B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219BD" w:rsidRDefault="001219BD" w:rsidP="001219BD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219BD" w:rsidRDefault="001219BD" w:rsidP="001219BD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219BD" w:rsidRDefault="001219BD" w:rsidP="001219BD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219BD" w:rsidRDefault="001219BD" w:rsidP="001219B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1219BD" w:rsidRDefault="001219BD" w:rsidP="001219B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19BD" w:rsidRDefault="001219BD" w:rsidP="001219BD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9E7" w:rsidRDefault="003A39E7" w:rsidP="003A39E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1219BD" w:rsidRDefault="001219BD" w:rsidP="001219BD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1219BD" w:rsidRDefault="001219BD" w:rsidP="001219BD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19BD" w:rsidRDefault="001219BD" w:rsidP="001219BD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1219BD" w:rsidRDefault="001219BD" w:rsidP="001219BD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конкурентно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19BD" w:rsidRDefault="001219BD" w:rsidP="001219BD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19BD" w:rsidRDefault="009231A1" w:rsidP="001219BD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1219BD" w:rsidRDefault="001219BD" w:rsidP="001219BD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19BD" w:rsidRDefault="001219BD" w:rsidP="001219B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Приложение</w:t>
      </w:r>
      <w:bookmarkEnd w:id="0"/>
    </w:p>
    <w:p w:rsidR="004F65F1" w:rsidRDefault="008A5D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4F65F1" w:rsidRDefault="004F65F1" w:rsidP="001219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4F65F1" w:rsidRDefault="004F65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УЧЕБНА ПРАКТИКА: КОНКУРЕНТНО ПРОГРАМИРАНЕ</w:t>
      </w:r>
    </w:p>
    <w:p w:rsidR="003A39E7" w:rsidRDefault="005A0DD2" w:rsidP="003A39E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3A39E7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3A39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 w:rsidR="003A39E7">
        <w:rPr>
          <w:rFonts w:ascii="Times New Roman" w:eastAsia="Times New Roman" w:hAnsi="Times New Roman" w:cs="Times New Roman"/>
          <w:b/>
          <w:sz w:val="24"/>
          <w:szCs w:val="24"/>
        </w:rPr>
        <w:t>66/14.09.2020 г.</w:t>
      </w:r>
    </w:p>
    <w:p w:rsidR="004F65F1" w:rsidRDefault="004F65F1" w:rsidP="003A3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4F65F1" w:rsidRDefault="008A5DD6">
      <w:pPr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4F65F1" w:rsidRDefault="004F65F1">
      <w:pPr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1219BD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1219BD" w:rsidRPr="001219BD" w:rsidRDefault="001219BD" w:rsidP="001219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СПЕЦИАЛНОСТ: 4810301 „ПРИЛОЖНО ПРОГРАМИРАНЕ“</w:t>
      </w:r>
    </w:p>
    <w:p w:rsidR="004F65F1" w:rsidRDefault="004F65F1">
      <w:pPr>
        <w:ind w:left="1424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4F65F1" w:rsidRDefault="004F65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ОБЩО ПРЕДСТАВЯНЕ НА УЧЕБНАТА ПРОГРАМА</w:t>
      </w:r>
    </w:p>
    <w:p w:rsidR="004F65F1" w:rsidRDefault="008A5DD6" w:rsidP="001219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1219BD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1219BD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код 4810301 „Приложно програмиране”, за които в типовите учебни планове е предвидено изучаването на учебния предмет </w:t>
      </w:r>
      <w:r w:rsidR="001219BD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в 36 часа в 11 клас.</w:t>
      </w:r>
    </w:p>
    <w:p w:rsidR="004F65F1" w:rsidRDefault="008A5DD6" w:rsidP="001219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4F65F1" w:rsidRDefault="008A5DD6" w:rsidP="001219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същността на конкурентното програмиране, работата с нишки, както и за работата с асинхронни операции, които се използват в програмирането.</w:t>
      </w:r>
    </w:p>
    <w:p w:rsidR="004F65F1" w:rsidRDefault="008A5DD6" w:rsidP="001219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„Разработка на софтуер” и „Интернет програмиране”. </w:t>
      </w:r>
    </w:p>
    <w:p w:rsidR="004F65F1" w:rsidRDefault="008A5DD6" w:rsidP="001219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подходяща библиотека в програмен език за работа с конкуренти операции, нишки и асинхронно програмиране.</w:t>
      </w:r>
    </w:p>
    <w:p w:rsidR="004F65F1" w:rsidRDefault="004F65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НА ОБУЧЕНИЕТО ПО ПРЕДМЕТА  </w:t>
      </w:r>
    </w:p>
    <w:p w:rsidR="004F65F1" w:rsidRDefault="008A5D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програмирането, процесите и нишките, както и работата с асинхронни операции.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Придобиване на знания и разбиране как се изпълнява програма;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Придобиване на знания за термина „процес”;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Разбиране на термина „блокираща операция” и влиянието на блокиращите операции върху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процеса;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термина „нишка”;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Познаване на особеностите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многонишковото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програмиране и правилното управление на нишките;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проблемите при разработване на сървър за „клиент-сървър” приложения;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Придобиване на умения за справяне с проблемите при разработване на сървър за „клиент-сървър” приложения;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проблемите и решенията при разработване на приложения с графичен потребителски интерфейс;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Придобиване на умения за справяне с проблемите при разработване на  приложения графичен потребителски интерфейс;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връзката нишка - процес - брой на процесори в системата;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Придобиване на умения за работа с множество нишки;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Разбиране на проблемите при използване на нишки и техните решения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Starvation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Умее 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асинхронизира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блокиращи операции;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и разбира концепцията за синхронизация и заключване;</w:t>
      </w:r>
    </w:p>
    <w:p w:rsidR="004F65F1" w:rsidRDefault="008A5D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Умее да създава и надгражда софтуер, използващ асинхронни операции;</w:t>
      </w:r>
    </w:p>
    <w:p w:rsidR="004F65F1" w:rsidRDefault="004F65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УЧЕБНО СЪДЪРЖАНИЕ</w:t>
      </w:r>
    </w:p>
    <w:p w:rsidR="004F65F1" w:rsidRDefault="008A5D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4F65F1" w:rsidRDefault="008A5D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4F65F1" w:rsidRDefault="008A5D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075"/>
        <w:gridCol w:w="1620"/>
      </w:tblGrid>
      <w:tr w:rsidR="004F65F1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4F65F1" w:rsidRDefault="008A5DD6">
            <w:pPr>
              <w:spacing w:before="200"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4F65F1" w:rsidRDefault="008A5DD6">
            <w:pPr>
              <w:pStyle w:val="Heading5"/>
              <w:spacing w:before="200" w:after="40" w:line="276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4F65F1" w:rsidRDefault="008A5DD6">
            <w:pPr>
              <w:pStyle w:val="Heading5"/>
              <w:jc w:val="center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4F65F1"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блокиращи операции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65F1"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Нишки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F65F1"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Асинхронни операции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65F1">
        <w:trPr>
          <w:trHeight w:val="300"/>
        </w:trPr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F65F1" w:rsidRDefault="008A5DD6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4F65F1">
        <w:trPr>
          <w:trHeight w:val="315"/>
        </w:trPr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F65F1" w:rsidRDefault="008A5DD6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F65F1">
        <w:trPr>
          <w:trHeight w:val="300"/>
        </w:trPr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F65F1" w:rsidRDefault="008A5DD6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4F65F1" w:rsidRDefault="008A5D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pStyle w:val="Heading6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блокиращи операции</w:t>
      </w:r>
    </w:p>
    <w:p w:rsidR="004F65F1" w:rsidRDefault="008A5D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Конкурентност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Изпълнение на програма. Процес.</w:t>
      </w:r>
    </w:p>
    <w:p w:rsidR="004F65F1" w:rsidRDefault="008A5D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Блокиращи операции.</w:t>
      </w:r>
    </w:p>
    <w:p w:rsidR="004F65F1" w:rsidRDefault="008A5D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Блокиращи операции в графичен потребителски интерфейс</w:t>
      </w:r>
    </w:p>
    <w:p w:rsidR="004F65F1" w:rsidRDefault="008A5D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Достъп до файлове като блокираща операция</w:t>
      </w:r>
    </w:p>
    <w:p w:rsidR="004F65F1" w:rsidRDefault="008A5D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Достъп до отдалечени мрежови файлове и услуги като блокираща операция</w:t>
      </w:r>
    </w:p>
    <w:p w:rsidR="004F65F1" w:rsidRDefault="008A5DD6">
      <w:pPr>
        <w:spacing w:before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Нишки</w:t>
      </w:r>
    </w:p>
    <w:p w:rsidR="004F65F1" w:rsidRDefault="008A5D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проект: Създаване на нишки</w:t>
      </w:r>
    </w:p>
    <w:p w:rsidR="004F65F1" w:rsidRDefault="008A5D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на нишки. Споделена памет между нишки.</w:t>
      </w:r>
    </w:p>
    <w:p w:rsidR="004F65F1" w:rsidRDefault="008A5D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Проблеми при работа с нишки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Starvation</w:t>
      </w:r>
      <w:proofErr w:type="spellEnd"/>
    </w:p>
    <w:p w:rsidR="004F65F1" w:rsidRDefault="008A5D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Практически проект: Демонстрация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 проблеми при работа с нишки</w:t>
      </w:r>
    </w:p>
    <w:p w:rsidR="004F65F1" w:rsidRDefault="008A5DD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Асинхронни операции</w:t>
      </w:r>
    </w:p>
    <w:p w:rsidR="004F65F1" w:rsidRDefault="008A5DD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асинхронни операции.</w:t>
      </w:r>
    </w:p>
    <w:p w:rsidR="004F65F1" w:rsidRDefault="008A5DD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Синхронизация на асинхронни операции и нишки.</w:t>
      </w:r>
    </w:p>
    <w:p w:rsidR="004F65F1" w:rsidRDefault="008A5DD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Асинхронно достъпване на отдалечени WEB API услуги</w:t>
      </w:r>
    </w:p>
    <w:p w:rsidR="004F65F1" w:rsidRDefault="004F65F1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ОЧАКВАНИ РЕЗУЛТАТИ ОТ УЧЕНЕТО – ЗНАНИЯ, УМЕНИЯ И КОМПЕТЕНТНОСТИ</w:t>
      </w:r>
    </w:p>
    <w:p w:rsidR="004F65F1" w:rsidRDefault="004F65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Знаят как да създават и управляват компетентно нишки 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проблемите, които възникват при управление на нишки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разпознават проблемите при разработка на приложения с графичен потребителски интерфейс, причинени от блокиращи операции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проблемите възникващи при разработка на приложения с графичен потребителски интерфейс с методите на конкурентното програмиране;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проблемите на сървърен софтуер при разработка на приложения по „клиент-сървър” модела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боравят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концепцията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синрхонизация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заключване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синхронизира множество асинхронни процеси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създават и надграждат софтуер, използващ асинхронни операции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Създават самостоятелно софтуер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</w:t>
      </w:r>
    </w:p>
    <w:p w:rsidR="004F65F1" w:rsidRDefault="008A5DD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Създават самостоятелно софтуер с асинхронни операции</w:t>
      </w:r>
    </w:p>
    <w:p w:rsidR="004F65F1" w:rsidRDefault="004F65F1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ОБЯСНИТЕЛНИ БЕЛЕЖКИ</w:t>
      </w:r>
    </w:p>
    <w:p w:rsidR="004F65F1" w:rsidRDefault="008A5DD6" w:rsidP="001219B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 може да се използват подходящи библиотеки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многонишково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съответните прийоми за реализиране на асинхронни операции в избрания програмен език. Авторският колектив препоръчва употребата на C++, C# или Java за обучение по този предмет.</w:t>
      </w:r>
    </w:p>
    <w:p w:rsidR="004F65F1" w:rsidRDefault="004F65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АВТОРСКИ КОЛЕКТИВ</w:t>
      </w:r>
    </w:p>
    <w:p w:rsidR="004F65F1" w:rsidRDefault="008A5D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4F65F1" w:rsidRDefault="008A5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доц. д-р Димитър Минчев, Бургаски свободен университет, Бургас</w:t>
      </w:r>
    </w:p>
    <w:p w:rsidR="004F65F1" w:rsidRDefault="008A5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4F65F1" w:rsidRDefault="008A5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4F65F1" w:rsidRDefault="008A5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4F65F1" w:rsidRDefault="008A5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4F65F1" w:rsidRDefault="004F65F1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4F65F1" w:rsidRDefault="008A5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Василев</w:t>
      </w:r>
      <w:r w:rsidR="00121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 C# – разширени възможности на езика в примери,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2019, ISBN 9786197356571</w:t>
      </w:r>
    </w:p>
    <w:p w:rsidR="004F65F1" w:rsidRDefault="008A5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Василев</w:t>
      </w:r>
      <w:r w:rsidR="00121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 Програмиране с Java™ SE 10 основи на езика в примери - глава 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Асеневеци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2019, ISBN 9786197356533</w:t>
      </w:r>
    </w:p>
    <w:p w:rsidR="004F65F1" w:rsidRDefault="008A5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Concurrency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Sebastopol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2014, ISBN 9781449367565</w:t>
      </w:r>
    </w:p>
    <w:p w:rsidR="004F65F1" w:rsidRDefault="008A5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Agafonov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Multithreading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C# 5.0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Puiblishing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Birmingham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UK, 2013, ISBN 9781849697644</w:t>
      </w:r>
    </w:p>
    <w:p w:rsidR="004F65F1" w:rsidRDefault="008A5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Herlihy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Multiprocessor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Kaufmann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Burlington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Massachusetts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USA, 2012, ISBN 9780123973375</w:t>
      </w:r>
    </w:p>
    <w:p w:rsidR="004F65F1" w:rsidRDefault="004F65F1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8A5D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Електронни ресурси</w:t>
      </w:r>
    </w:p>
    <w:p w:rsidR="004F65F1" w:rsidRDefault="009231A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hyperlink r:id="rId10">
        <w:r w:rsidR="008A5DD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https://www3.ntu.edu.sg/home/ehchua/programming/java/j5e_multithreading.html</w:t>
        </w:r>
      </w:hyperlink>
      <w:r w:rsidR="008A5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статията </w:t>
      </w:r>
      <w:r w:rsidR="008A5DD6">
        <w:rPr>
          <w:rFonts w:ascii="Times New Roman" w:eastAsia="Times New Roman" w:hAnsi="Times New Roman" w:cs="Times New Roman"/>
          <w:color w:val="000000"/>
        </w:rPr>
        <w:t>съдържа примерно приложение, подходящо за упражнение в тема 1.</w:t>
      </w:r>
    </w:p>
    <w:p w:rsidR="004F65F1" w:rsidRDefault="00923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hyperlink r:id="rId11">
        <w:r w:rsidR="008A5DD6">
          <w:rPr>
            <w:rFonts w:ascii="Times New Roman" w:eastAsia="Times New Roman" w:hAnsi="Times New Roman" w:cs="Times New Roman"/>
            <w:color w:val="0563C1"/>
            <w:u w:val="single"/>
          </w:rPr>
          <w:t>https://www.baeldung.com/java-deadlock-livelock</w:t>
        </w:r>
      </w:hyperlink>
      <w:r w:rsidR="008A5DD6">
        <w:rPr>
          <w:rFonts w:ascii="Times New Roman" w:eastAsia="Times New Roman" w:hAnsi="Times New Roman" w:cs="Times New Roman"/>
          <w:color w:val="000000"/>
        </w:rPr>
        <w:t xml:space="preserve"> - статията е подходяща за демонстриране на </w:t>
      </w:r>
      <w:proofErr w:type="spellStart"/>
      <w:r w:rsidR="008A5DD6">
        <w:rPr>
          <w:rFonts w:ascii="Times New Roman" w:eastAsia="Times New Roman" w:hAnsi="Times New Roman" w:cs="Times New Roman"/>
          <w:color w:val="000000"/>
        </w:rPr>
        <w:t>deadlock</w:t>
      </w:r>
      <w:proofErr w:type="spellEnd"/>
      <w:r w:rsidR="008A5DD6">
        <w:rPr>
          <w:rFonts w:ascii="Times New Roman" w:eastAsia="Times New Roman" w:hAnsi="Times New Roman" w:cs="Times New Roman"/>
          <w:color w:val="000000"/>
        </w:rPr>
        <w:t xml:space="preserve"> проблема с нишките.</w:t>
      </w:r>
    </w:p>
    <w:p w:rsidR="004F65F1" w:rsidRDefault="004F65F1">
      <w:pPr>
        <w:ind w:left="360"/>
      </w:pPr>
    </w:p>
    <w:p w:rsidR="004F65F1" w:rsidRDefault="004F65F1">
      <w:p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F65F1" w:rsidRDefault="004F65F1"/>
    <w:sectPr w:rsidR="004F65F1">
      <w:footerReference w:type="default" r:id="rId12"/>
      <w:footerReference w:type="first" r:id="rId13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1A1" w:rsidRDefault="009231A1">
      <w:pPr>
        <w:spacing w:after="0" w:line="240" w:lineRule="auto"/>
      </w:pPr>
      <w:r>
        <w:separator/>
      </w:r>
    </w:p>
  </w:endnote>
  <w:endnote w:type="continuationSeparator" w:id="0">
    <w:p w:rsidR="009231A1" w:rsidRDefault="0092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5F1" w:rsidRDefault="008A5DD6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219BD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4F65F1" w:rsidRDefault="004F65F1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4F65F1" w:rsidRDefault="004F65F1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5F1" w:rsidRDefault="004F65F1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1A1" w:rsidRDefault="009231A1">
      <w:pPr>
        <w:spacing w:after="0" w:line="240" w:lineRule="auto"/>
      </w:pPr>
      <w:r>
        <w:separator/>
      </w:r>
    </w:p>
  </w:footnote>
  <w:footnote w:type="continuationSeparator" w:id="0">
    <w:p w:rsidR="009231A1" w:rsidRDefault="0092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EC3"/>
    <w:multiLevelType w:val="multilevel"/>
    <w:tmpl w:val="9490E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7EC3"/>
    <w:multiLevelType w:val="multilevel"/>
    <w:tmpl w:val="8ACC3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272E"/>
    <w:multiLevelType w:val="multilevel"/>
    <w:tmpl w:val="92F64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7145"/>
    <w:multiLevelType w:val="multilevel"/>
    <w:tmpl w:val="7C8EE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B6C6D"/>
    <w:multiLevelType w:val="multilevel"/>
    <w:tmpl w:val="DCBE1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F61536"/>
    <w:multiLevelType w:val="multilevel"/>
    <w:tmpl w:val="CF2A23F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0239E4"/>
    <w:multiLevelType w:val="multilevel"/>
    <w:tmpl w:val="30B60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D1635"/>
    <w:multiLevelType w:val="multilevel"/>
    <w:tmpl w:val="549E89AC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B13B3"/>
    <w:multiLevelType w:val="multilevel"/>
    <w:tmpl w:val="DD86D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F1"/>
    <w:rsid w:val="001219BD"/>
    <w:rsid w:val="003A39E7"/>
    <w:rsid w:val="004F65F1"/>
    <w:rsid w:val="005A0DD2"/>
    <w:rsid w:val="008A5DD6"/>
    <w:rsid w:val="009231A1"/>
    <w:rsid w:val="00C9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7CA4"/>
  <w15:docId w15:val="{D50B84CD-4746-466C-841B-C190BEB1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eldung.com/java-deadlock-livelo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3.ntu.edu.sg/home/ehchua/programming/java/j5e_multithread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cc/qI35kUWn0NqoEw1O5oHYRw==">AMUW2mU/BPbl5qhRqUum8g3h00wJ3KhSIt/Wyj/x3cPht5E/2XPpoMjsfrg8RZ0JKhTWtDdqv2RO+oj89illVelerF1ENoBKTtv9BF03qNUi/b+95919oLw=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7</cp:revision>
  <dcterms:created xsi:type="dcterms:W3CDTF">2017-08-30T16:30:00Z</dcterms:created>
  <dcterms:modified xsi:type="dcterms:W3CDTF">2020-09-15T14:06:00Z</dcterms:modified>
</cp:coreProperties>
</file>