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B7793" w:rsidRDefault="006B7793" w:rsidP="006B7793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bookmarkStart w:id="0" w:name="_heading=h.gjdgxs" w:colFirst="0" w:colLast="0"/>
      <w:bookmarkStart w:id="1" w:name="_Hlk49592716"/>
      <w:bookmarkEnd w:id="0"/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57AF1A04" wp14:editId="7385DF4C">
            <wp:extent cx="904875" cy="762000"/>
            <wp:effectExtent l="0" t="0" r="9525" b="0"/>
            <wp:docPr id="1" name="Picture 1" descr="Gerb_Lin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_Linea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793" w:rsidRDefault="006B7793" w:rsidP="006B7793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РЕПУБЛИКА БЪЛГАРИЯ</w:t>
      </w:r>
    </w:p>
    <w:p w:rsidR="006B7793" w:rsidRDefault="006B7793" w:rsidP="006B7793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Заместник-министър на образованието и науката</w:t>
      </w:r>
    </w:p>
    <w:p w:rsidR="006B7793" w:rsidRDefault="006B7793" w:rsidP="006B7793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6B7793" w:rsidRDefault="006B7793" w:rsidP="006B7793">
      <w:pPr>
        <w:widowControl/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6B7793" w:rsidRDefault="006B7793" w:rsidP="006B7793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6B7793" w:rsidRDefault="006B7793" w:rsidP="006B7793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 А П О В Е Д</w:t>
      </w:r>
    </w:p>
    <w:p w:rsidR="006B7793" w:rsidRDefault="006B7793" w:rsidP="006B7793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B7793" w:rsidRDefault="006B7793" w:rsidP="006B7793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5C54" w:rsidRDefault="00865C54" w:rsidP="00865C54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№  РД 09 – 22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59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/10.09.2020 г.</w:t>
      </w:r>
    </w:p>
    <w:p w:rsidR="006B7793" w:rsidRDefault="006B7793" w:rsidP="006B7793">
      <w:pPr>
        <w:widowControl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B7793" w:rsidRDefault="006B7793" w:rsidP="006B7793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основание чл. 13д, ал. 2, т. 1 от Закона за професионалното образование и обучение, при спазване на изискванията на чл. 66, ал. 1 и 2 от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Административнопроцесуалния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кодекс и във връзка с осигуряването на обучението по учебен предмет и Заповед № РД 09-3708/23.08.2017 г. на министъра на образованието и науката </w:t>
      </w:r>
    </w:p>
    <w:p w:rsidR="006B7793" w:rsidRDefault="006B7793" w:rsidP="006B7793">
      <w:pPr>
        <w:widowControl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B7793" w:rsidRDefault="006B7793" w:rsidP="006B7793">
      <w:pPr>
        <w:widowControl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 Т В Ъ Р Ж Д А В А М</w:t>
      </w:r>
    </w:p>
    <w:p w:rsidR="006B7793" w:rsidRDefault="006B7793" w:rsidP="006B7793">
      <w:pPr>
        <w:widowControl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B7793" w:rsidRDefault="006B7793" w:rsidP="006B7793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Учебна програма за специфична професионална подготовка по учебен предмет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математически основи на програмирането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за специалност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4810101 „Програмно осигуряване“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от професия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481010 „Програмист“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специалност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4810201 „Системно програмиране“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от професия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481020 „Системен програмист“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специалност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4810301 „Приложно програмиране“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от професия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481030 „Приложен програмист“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от професионално направление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 „Компютърни науки“.</w:t>
      </w:r>
    </w:p>
    <w:p w:rsidR="006B7793" w:rsidRDefault="006B7793" w:rsidP="006B7793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Учебната програма влиза в сила от учебната 2020/2021 година.</w:t>
      </w:r>
    </w:p>
    <w:p w:rsidR="006B7793" w:rsidRDefault="006B7793" w:rsidP="006B7793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B7793" w:rsidRDefault="006B7793" w:rsidP="006B7793">
      <w:pPr>
        <w:widowControl/>
        <w:spacing w:after="0" w:line="360" w:lineRule="auto"/>
        <w:ind w:right="-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B7793" w:rsidRDefault="00D50427" w:rsidP="006B7793">
      <w:pPr>
        <w:widowControl/>
        <w:spacing w:after="0" w:line="240" w:lineRule="auto"/>
        <w:ind w:right="-33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9" o:title=""/>
            <o:lock v:ext="edit" ungrouping="t" rotation="t" cropping="t" verticies="t" grouping="t"/>
            <o:signatureline v:ext="edit" id="{2BE82A51-1FE3-41FB-9B63-BD6BD6910687}" provid="{00000000-0000-0000-0000-000000000000}" o:suggestedsigner="Таня Михайлова" o:suggestedsigner2="Зам.-министър на образованието и науката" issignatureline="t"/>
          </v:shape>
        </w:pict>
      </w:r>
    </w:p>
    <w:p w:rsidR="006B7793" w:rsidRDefault="006B7793" w:rsidP="006B7793">
      <w:pPr>
        <w:widowControl/>
        <w:spacing w:after="0" w:line="240" w:lineRule="auto"/>
        <w:ind w:right="-33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B7793" w:rsidRDefault="006B7793" w:rsidP="006B779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                                                                                                            Приложение</w:t>
      </w:r>
      <w:bookmarkEnd w:id="1"/>
    </w:p>
    <w:p w:rsidR="009D76EA" w:rsidRDefault="000C50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МИНИСТЕРСТВО НА ОБРАЗОВАНИЕТО И НАУКАТА</w:t>
      </w:r>
    </w:p>
    <w:p w:rsidR="009D76EA" w:rsidRDefault="009D76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D76EA" w:rsidRDefault="009D76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D76EA" w:rsidRDefault="009D76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D76EA" w:rsidRDefault="009D76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D76EA" w:rsidRDefault="009D76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D76EA" w:rsidRDefault="000C506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D76EA" w:rsidRDefault="000C506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  Ч  Е  Б  Н  А    П  Р  О  Г  Р  А  М  А</w:t>
      </w:r>
    </w:p>
    <w:p w:rsidR="009D76EA" w:rsidRDefault="009D76E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D76EA" w:rsidRDefault="009D76E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D76EA" w:rsidRDefault="000C506F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ЗА СПЕЦИФИЧНА ПРОФЕСИОНАЛНА ПОДГОТОВКА</w:t>
      </w:r>
    </w:p>
    <w:p w:rsidR="009D76EA" w:rsidRDefault="009D76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D76EA" w:rsidRDefault="000C50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</w:t>
      </w:r>
    </w:p>
    <w:p w:rsidR="009D76EA" w:rsidRDefault="009D76E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D76EA" w:rsidRPr="006B7793" w:rsidRDefault="000C506F">
      <w:pPr>
        <w:spacing w:after="0"/>
        <w:jc w:val="center"/>
        <w:rPr>
          <w:sz w:val="32"/>
          <w:szCs w:val="32"/>
        </w:rPr>
      </w:pPr>
      <w:r w:rsidRPr="006B7793">
        <w:rPr>
          <w:rFonts w:ascii="Times New Roman" w:eastAsia="Times New Roman" w:hAnsi="Times New Roman" w:cs="Times New Roman"/>
          <w:b/>
          <w:smallCaps/>
          <w:sz w:val="32"/>
          <w:szCs w:val="32"/>
        </w:rPr>
        <w:t>МАТЕМАТИЧЕСКИ ОСНОВИ НА ПРОГРАМИРАНЕТО</w:t>
      </w:r>
    </w:p>
    <w:p w:rsidR="009D76EA" w:rsidRDefault="009D76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65C54" w:rsidRDefault="006B7793" w:rsidP="00865C54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УТВЪРДЕНА СЪС ЗАПОВЕД </w:t>
      </w:r>
      <w:r w:rsidR="00865C54">
        <w:rPr>
          <w:rFonts w:ascii="Times New Roman" w:eastAsia="Times New Roman" w:hAnsi="Times New Roman" w:cs="Times New Roman"/>
          <w:b/>
          <w:sz w:val="24"/>
          <w:szCs w:val="24"/>
        </w:rPr>
        <w:t>№  РД 09 – 2259/10.09.2020 г.</w:t>
      </w:r>
    </w:p>
    <w:p w:rsidR="009D76EA" w:rsidRDefault="009D76EA" w:rsidP="00865C54">
      <w:pPr>
        <w:spacing w:after="0"/>
        <w:ind w:left="794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bookmarkStart w:id="2" w:name="_GoBack"/>
      <w:bookmarkEnd w:id="2"/>
    </w:p>
    <w:p w:rsidR="009D76EA" w:rsidRDefault="009D76EA">
      <w:pPr>
        <w:spacing w:after="0"/>
        <w:ind w:left="794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D76EA" w:rsidRDefault="000C506F">
      <w:pPr>
        <w:spacing w:after="0"/>
        <w:ind w:left="7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ПРОФЕСИОНАЛНО НАПРАВЛЕНИЕ: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 „КОМПЮТЪРНИ НАУКИ“</w:t>
      </w:r>
    </w:p>
    <w:p w:rsidR="009D76EA" w:rsidRDefault="009D76EA">
      <w:pPr>
        <w:spacing w:after="0"/>
        <w:ind w:left="794"/>
        <w:rPr>
          <w:rFonts w:ascii="Times New Roman" w:eastAsia="Times New Roman" w:hAnsi="Times New Roman" w:cs="Times New Roman"/>
          <w:sz w:val="24"/>
          <w:szCs w:val="24"/>
        </w:rPr>
      </w:pPr>
    </w:p>
    <w:p w:rsidR="009D76EA" w:rsidRDefault="000C506F">
      <w:pPr>
        <w:spacing w:after="0"/>
        <w:ind w:left="14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ПРОФЕСИИ: 481010  „ПРОГРАМИСТ”</w:t>
      </w:r>
    </w:p>
    <w:p w:rsidR="009D76EA" w:rsidRDefault="000C506F">
      <w:pPr>
        <w:spacing w:after="0"/>
        <w:ind w:left="2864" w:firstLine="1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481020  „СИСТЕМЕН ПРОГРАМИСТ”</w:t>
      </w:r>
    </w:p>
    <w:p w:rsidR="009D76EA" w:rsidRDefault="000C506F">
      <w:pPr>
        <w:spacing w:after="0"/>
        <w:ind w:left="216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481030  „ПРИЛОЖЕН ПРОГРАМИСТ”</w:t>
      </w:r>
    </w:p>
    <w:p w:rsidR="009D76EA" w:rsidRDefault="009D76EA">
      <w:pPr>
        <w:spacing w:after="0"/>
        <w:ind w:left="15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B7793" w:rsidRDefault="006B7793" w:rsidP="006B7793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СПЕЦИАЛНОСТИ: 4810101 „ПРОГРАМНО ОСИГУРЯВАНЕ“</w:t>
      </w:r>
    </w:p>
    <w:p w:rsidR="006B7793" w:rsidRDefault="006B7793" w:rsidP="006B7793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4810201 „СИСТЕМНО ПРОГРАМИРАНЕ“</w:t>
      </w:r>
    </w:p>
    <w:p w:rsidR="006B7793" w:rsidRDefault="006B7793" w:rsidP="006B7793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4810301 „ПРИЛОЖНО ПРОГРАМИРАНЕ“</w:t>
      </w:r>
    </w:p>
    <w:p w:rsidR="006B7793" w:rsidRDefault="006B7793" w:rsidP="006B7793">
      <w:pPr>
        <w:spacing w:after="0"/>
        <w:ind w:left="15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D76EA" w:rsidRDefault="009D76EA">
      <w:pPr>
        <w:spacing w:after="0"/>
        <w:ind w:left="15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D76EA" w:rsidRDefault="009D76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D76EA" w:rsidRDefault="009D76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D76EA" w:rsidRDefault="009D76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D76EA" w:rsidRDefault="009D76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D76EA" w:rsidRDefault="009D76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D76EA" w:rsidRDefault="000C506F">
      <w:pPr>
        <w:keepNext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София,  2020 година</w:t>
      </w:r>
    </w:p>
    <w:p w:rsidR="009D76EA" w:rsidRDefault="009D76EA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D76EA" w:rsidRDefault="009D76EA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9D76EA" w:rsidRDefault="000C506F">
      <w:pPr>
        <w:numPr>
          <w:ilvl w:val="0"/>
          <w:numId w:val="8"/>
        </w:numPr>
        <w:spacing w:after="0" w:line="360" w:lineRule="auto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ОБЩО ПРЕДСТАВЯНЕ НА УЧЕБНАТА ПРОГРАМА</w:t>
      </w:r>
    </w:p>
    <w:p w:rsidR="009D76EA" w:rsidRDefault="000C506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Учебната програма по </w:t>
      </w:r>
      <w:r w:rsidR="006B7793">
        <w:rPr>
          <w:rFonts w:ascii="Times New Roman" w:eastAsia="Times New Roman" w:hAnsi="Times New Roman" w:cs="Times New Roman"/>
          <w:b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атематически основи на програмирането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 предназначена за специалности код 4810101 „Програмно осигуряване”, код 4810201 „Системно програмиране” и код 4810301 „Приложно програмиране”, за които в типовите учебни планове е предвидено изучаването на учебния предмет </w:t>
      </w:r>
      <w:r w:rsidR="006B7793">
        <w:rPr>
          <w:rFonts w:ascii="Times New Roman" w:eastAsia="Times New Roman" w:hAnsi="Times New Roman" w:cs="Times New Roman"/>
          <w:b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атематически основи на програмирането </w:t>
      </w:r>
      <w:r>
        <w:rPr>
          <w:rFonts w:ascii="Times New Roman" w:eastAsia="Times New Roman" w:hAnsi="Times New Roman" w:cs="Times New Roman"/>
          <w:sz w:val="24"/>
          <w:szCs w:val="24"/>
        </w:rPr>
        <w:t>в 36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часа.</w:t>
      </w:r>
    </w:p>
    <w:p w:rsidR="009D76EA" w:rsidRDefault="000C506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Програмата е разработена в съответствие с Държавния образователен стандарт за придобиване на квалификация по професията.</w:t>
      </w:r>
    </w:p>
    <w:p w:rsidR="009D76EA" w:rsidRDefault="000C506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Учебното съдържание в програмата е структурирано в шест раздела, които дават възможност на учениците да получат знания за основните математически обекти и зависимости, които се използват в програмирането, както и знания за софтуерните прийоми за представянето, обработката и решаването на приложни задачи с тях. </w:t>
      </w:r>
    </w:p>
    <w:p w:rsidR="009D76EA" w:rsidRDefault="000C506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Обучението по предмета се извършва във взаимна връзка с учебния предмет от общообразователната подготовка „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Математика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и с предмети от отрасловата и специфичната професионална подготовка. </w:t>
      </w:r>
    </w:p>
    <w:p w:rsidR="009D76EA" w:rsidRDefault="000C506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Обучението по предмета следва да се извърши, чрез използването на подходяща среда за компютърна математика или използвайки библиотеките към програмен език.</w:t>
      </w:r>
    </w:p>
    <w:p w:rsidR="009D76EA" w:rsidRDefault="009D76E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D76EA" w:rsidRDefault="000C506F">
      <w:pPr>
        <w:numPr>
          <w:ilvl w:val="0"/>
          <w:numId w:val="8"/>
        </w:numPr>
        <w:spacing w:after="0" w:line="360" w:lineRule="auto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ЦЕЛИ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НА ОБУЧЕНИЕТО ПО ПРЕДМЕТА  </w:t>
      </w:r>
    </w:p>
    <w:p w:rsidR="009D76EA" w:rsidRDefault="000C506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Обучението по предмета има за цел учениците да придобият знания за същността на математическите обекти и зависимостите, които се използват в програмирането. За постигане на основната цел на обучението по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математически основи на програмирането </w:t>
      </w:r>
      <w:r>
        <w:rPr>
          <w:rFonts w:ascii="Times New Roman" w:eastAsia="Times New Roman" w:hAnsi="Times New Roman" w:cs="Times New Roman"/>
          <w:sz w:val="24"/>
          <w:szCs w:val="24"/>
        </w:rPr>
        <w:t>е необходимо изпълнението на следните подцели:</w:t>
      </w:r>
    </w:p>
    <w:p w:rsidR="009D76EA" w:rsidRDefault="000C506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D76EA" w:rsidRDefault="006B7793">
      <w:pPr>
        <w:numPr>
          <w:ilvl w:val="0"/>
          <w:numId w:val="6"/>
        </w:numPr>
        <w:tabs>
          <w:tab w:val="left" w:pos="709"/>
        </w:tabs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0C506F">
        <w:rPr>
          <w:rFonts w:ascii="Times New Roman" w:eastAsia="Times New Roman" w:hAnsi="Times New Roman" w:cs="Times New Roman"/>
          <w:sz w:val="24"/>
          <w:szCs w:val="24"/>
        </w:rPr>
        <w:t>ридобиване на знания и умения, свързани с ролята и свойствата на математическите функции в програмирането;</w:t>
      </w:r>
    </w:p>
    <w:p w:rsidR="009D76EA" w:rsidRDefault="006B7793">
      <w:pPr>
        <w:numPr>
          <w:ilvl w:val="0"/>
          <w:numId w:val="6"/>
        </w:numPr>
        <w:tabs>
          <w:tab w:val="left" w:pos="709"/>
        </w:tabs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0C506F">
        <w:rPr>
          <w:rFonts w:ascii="Times New Roman" w:eastAsia="Times New Roman" w:hAnsi="Times New Roman" w:cs="Times New Roman"/>
          <w:sz w:val="24"/>
          <w:szCs w:val="24"/>
        </w:rPr>
        <w:t>ридобиване на знания и умения за основните комбинаторни конфигурации, вероятности и статистика;</w:t>
      </w:r>
    </w:p>
    <w:p w:rsidR="009D76EA" w:rsidRDefault="000C506F">
      <w:pPr>
        <w:numPr>
          <w:ilvl w:val="0"/>
          <w:numId w:val="6"/>
        </w:numPr>
        <w:spacing w:after="0" w:line="360" w:lineRule="auto"/>
        <w:ind w:hanging="36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Придобиване на знания и умения за работа с вектори и приложението им в програмирането;</w:t>
      </w:r>
    </w:p>
    <w:p w:rsidR="009D76EA" w:rsidRDefault="000C506F">
      <w:pPr>
        <w:numPr>
          <w:ilvl w:val="0"/>
          <w:numId w:val="6"/>
        </w:numPr>
        <w:spacing w:after="0" w:line="360" w:lineRule="auto"/>
        <w:ind w:hanging="36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Придобиване на знания и умения за работа с различните бройни системи и операциите в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тях</w:t>
      </w:r>
    </w:p>
    <w:p w:rsidR="009D76EA" w:rsidRDefault="000C506F">
      <w:pPr>
        <w:numPr>
          <w:ilvl w:val="0"/>
          <w:numId w:val="6"/>
        </w:numPr>
        <w:tabs>
          <w:tab w:val="left" w:pos="709"/>
        </w:tabs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Повишаване на математическата и алгоритмичната култура;</w:t>
      </w:r>
    </w:p>
    <w:p w:rsidR="009D76EA" w:rsidRDefault="000C506F">
      <w:pPr>
        <w:numPr>
          <w:ilvl w:val="0"/>
          <w:numId w:val="6"/>
        </w:numPr>
        <w:tabs>
          <w:tab w:val="left" w:pos="709"/>
        </w:tabs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Развитие на абстрактно, логическо, алгоритмично и математическо мислене.</w:t>
      </w:r>
    </w:p>
    <w:p w:rsidR="009D76EA" w:rsidRDefault="009D76EA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D76EA" w:rsidRDefault="000C506F">
      <w:pPr>
        <w:numPr>
          <w:ilvl w:val="0"/>
          <w:numId w:val="8"/>
        </w:numPr>
        <w:spacing w:after="0" w:line="360" w:lineRule="auto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УЧЕБНО СЪДЪРЖАНИЕ</w:t>
      </w:r>
    </w:p>
    <w:p w:rsidR="009D76EA" w:rsidRDefault="000C506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Учебното съдържание е  структурирано в раздели  и теми. За всеки раздел  в програмата е определен минимален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брой учебни часове. Учителят разпределя броя учебни часове за нови знания, упражнения и оценяване, при спазване изискванията за минимален брой часове по раздели. </w:t>
      </w:r>
    </w:p>
    <w:p w:rsidR="009D76EA" w:rsidRDefault="000C506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Разликата между броя на учебните часове в учебния план и общия минимален брой, предвиден в учебната програма определя резерва часове. Те се разпределят по теми в началото на учебната година от учителя.</w:t>
      </w:r>
    </w:p>
    <w:p w:rsidR="009D76EA" w:rsidRDefault="000C506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Раздели и теми</w:t>
      </w:r>
    </w:p>
    <w:tbl>
      <w:tblPr>
        <w:tblStyle w:val="a1"/>
        <w:tblW w:w="8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1"/>
        <w:gridCol w:w="6076"/>
        <w:gridCol w:w="1625"/>
      </w:tblGrid>
      <w:tr w:rsidR="009D76EA"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6EA" w:rsidRDefault="000C506F">
            <w:pPr>
              <w:widowControl/>
              <w:spacing w:before="200"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0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6EA" w:rsidRDefault="000C506F">
            <w:pPr>
              <w:pStyle w:val="Heading5"/>
              <w:widowControl/>
              <w:spacing w:before="200" w:after="40"/>
              <w:jc w:val="center"/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</w:pPr>
            <w:bookmarkStart w:id="3" w:name="_heading=h.30j0zll" w:colFirst="0" w:colLast="0"/>
            <w:bookmarkEnd w:id="3"/>
            <w:r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  <w:t>Наименование на разделите</w:t>
            </w:r>
          </w:p>
        </w:tc>
        <w:tc>
          <w:tcPr>
            <w:tcW w:w="16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76EA" w:rsidRDefault="000C506F">
            <w:pPr>
              <w:pStyle w:val="Heading5"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</w:pPr>
            <w:bookmarkStart w:id="4" w:name="_heading=h.1fob9te" w:colFirst="0" w:colLast="0"/>
            <w:bookmarkEnd w:id="4"/>
            <w:r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  <w:t>Минимален брой часове</w:t>
            </w:r>
          </w:p>
        </w:tc>
      </w:tr>
      <w:tr w:rsidR="009D76EA"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6EA" w:rsidRDefault="000C506F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6EA" w:rsidRDefault="000C506F">
            <w:pPr>
              <w:widowControl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Бройни системи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76EA" w:rsidRDefault="000C506F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D76EA"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6EA" w:rsidRDefault="000C506F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6EA" w:rsidRDefault="000C506F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Статистика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76EA" w:rsidRDefault="000C506F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D76EA"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6EA" w:rsidRDefault="000C50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6EA" w:rsidRDefault="000C506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Системи линейни уравнения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76EA" w:rsidRDefault="000C50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D76EA"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6EA" w:rsidRDefault="000C50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6EA" w:rsidRDefault="000C506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76EA" w:rsidRDefault="000C50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D76EA"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6EA" w:rsidRDefault="000C50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6EA" w:rsidRDefault="000C506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Вектори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76EA" w:rsidRDefault="000C50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D76EA"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6EA" w:rsidRDefault="000C50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6EA" w:rsidRDefault="000C506F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Комбинаторика и вероятности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76EA" w:rsidRDefault="000C50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D76EA">
        <w:trPr>
          <w:trHeight w:val="220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6EA" w:rsidRDefault="000C506F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D76EA" w:rsidRDefault="000C506F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 минимален брой часове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76EA" w:rsidRDefault="000C506F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34</w:t>
            </w:r>
          </w:p>
        </w:tc>
      </w:tr>
      <w:tr w:rsidR="009D76EA">
        <w:trPr>
          <w:trHeight w:val="320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6EA" w:rsidRDefault="000C506F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D76EA" w:rsidRDefault="000C506F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Резерв часове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76EA" w:rsidRDefault="000C506F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9D76EA">
        <w:trPr>
          <w:trHeight w:val="300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6EA" w:rsidRDefault="000C506F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D76EA" w:rsidRDefault="000C506F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 брой часове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76EA" w:rsidRDefault="000C506F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36</w:t>
            </w:r>
          </w:p>
        </w:tc>
      </w:tr>
    </w:tbl>
    <w:p w:rsidR="009D76EA" w:rsidRDefault="009D76EA">
      <w:pPr>
        <w:widowControl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D76EA" w:rsidRDefault="009D76EA">
      <w:pPr>
        <w:widowControl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D76EA" w:rsidRDefault="000C506F">
      <w:pPr>
        <w:pStyle w:val="Heading6"/>
        <w:widowControl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3znysh7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Раздел 1. Бройни системи</w:t>
      </w:r>
    </w:p>
    <w:p w:rsidR="009D76EA" w:rsidRDefault="000C50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Бройни системи</w:t>
      </w:r>
    </w:p>
    <w:p w:rsidR="009D76EA" w:rsidRDefault="000C50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Позиционни бройни системи. Преобразуване от една бройна система към друга.</w:t>
      </w:r>
    </w:p>
    <w:p w:rsidR="009D76EA" w:rsidRDefault="000C50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Операции в бройни системи.</w:t>
      </w:r>
    </w:p>
    <w:p w:rsidR="009D76EA" w:rsidRDefault="000C50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Побитови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операции в двоична бройна система</w:t>
      </w:r>
    </w:p>
    <w:p w:rsidR="009D76EA" w:rsidRDefault="000C506F">
      <w:pPr>
        <w:pStyle w:val="Heading6"/>
        <w:widowControl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Раздел 2. Статистика</w:t>
      </w:r>
    </w:p>
    <w:p w:rsidR="009D76EA" w:rsidRDefault="000C50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01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Генерална съвкупност и извадка. </w:t>
      </w:r>
    </w:p>
    <w:p w:rsidR="009D76EA" w:rsidRDefault="000C50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01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Средна стойност, мода и медиана.</w:t>
      </w:r>
    </w:p>
    <w:p w:rsidR="009D76EA" w:rsidRDefault="000C50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01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Графични представяния на статистически данни - полигон, хистограма, кръгова диаграма.</w:t>
      </w:r>
    </w:p>
    <w:p w:rsidR="009D76EA" w:rsidRDefault="000C50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01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Софтуерно представяне на информация от статистическа обработка</w:t>
      </w:r>
    </w:p>
    <w:p w:rsidR="009D76EA" w:rsidRDefault="009D76EA">
      <w:pPr>
        <w:spacing w:after="0"/>
        <w:ind w:left="1341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9D76EA" w:rsidRDefault="000C506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Системи линейни уравнения</w:t>
      </w:r>
    </w:p>
    <w:p w:rsidR="009D76EA" w:rsidRDefault="000C50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0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Методи за решаване на системи линейни уравнения с повече неизвестни.</w:t>
      </w:r>
    </w:p>
    <w:p w:rsidR="009D76EA" w:rsidRDefault="000C50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70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Софтуерно решаване на системи линейни уравнения</w:t>
      </w:r>
    </w:p>
    <w:p w:rsidR="009D76EA" w:rsidRDefault="000C506F">
      <w:pPr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Раздел 4. Функции</w:t>
      </w:r>
    </w:p>
    <w:p w:rsidR="009D76EA" w:rsidRDefault="000C506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0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Свойства на функциите.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Инективност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сюрективност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биектвиност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функция.</w:t>
      </w:r>
    </w:p>
    <w:p w:rsidR="009D76EA" w:rsidRDefault="000C506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0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Обратимост на функция. Прекъснатост, непрекъснатост, ограниченост на функция.</w:t>
      </w:r>
    </w:p>
    <w:p w:rsidR="009D76EA" w:rsidRDefault="000C506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0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Правоъгълна координатна система. Изобразяване на графика на функция.</w:t>
      </w:r>
    </w:p>
    <w:p w:rsidR="009D76EA" w:rsidRDefault="000C506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0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Функции от по-висок ред.</w:t>
      </w:r>
    </w:p>
    <w:p w:rsidR="009D76EA" w:rsidRDefault="000C506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0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Софтуерно чертане на графики на функции</w:t>
      </w:r>
    </w:p>
    <w:p w:rsidR="009D76EA" w:rsidRDefault="009D76EA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ind w:left="170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D76EA" w:rsidRDefault="000C506F">
      <w:pPr>
        <w:widowControl/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5. Вектори</w:t>
      </w:r>
    </w:p>
    <w:p w:rsidR="009D76EA" w:rsidRDefault="000C506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0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Вектор. Свойства на векторите.</w:t>
      </w:r>
    </w:p>
    <w:p w:rsidR="009D76EA" w:rsidRPr="006B7793" w:rsidRDefault="000C506F" w:rsidP="006B779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1701" w:hanging="3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Връзка между вектори и масиви в програмирането.</w:t>
      </w:r>
    </w:p>
    <w:p w:rsidR="009D76EA" w:rsidRDefault="000C506F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6. Комбинаторика и вероятности</w:t>
      </w:r>
    </w:p>
    <w:p w:rsidR="009D76EA" w:rsidRDefault="000C506F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01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Множества. Операции с множества.</w:t>
      </w:r>
    </w:p>
    <w:p w:rsidR="009D76EA" w:rsidRDefault="000C506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0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Комбинаторика. Основни комбинаторни конфигурации - пермутации, комбинации и вариации.</w:t>
      </w:r>
    </w:p>
    <w:p w:rsidR="009D76EA" w:rsidRDefault="000C506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0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Елементи от теория на вероятностите. Събития, вероятност на събитие, условна вероятност. Пресмятане на вероятности.</w:t>
      </w:r>
    </w:p>
    <w:p w:rsidR="009D76EA" w:rsidRDefault="000C506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0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Софтуерна реализация на комбинаторни алгоритми</w:t>
      </w:r>
    </w:p>
    <w:p w:rsidR="009D76EA" w:rsidRPr="006B7793" w:rsidRDefault="000C506F" w:rsidP="006B779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0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Софтуерно изчисление на вероятности</w:t>
      </w:r>
    </w:p>
    <w:p w:rsidR="009D76EA" w:rsidRDefault="009D76EA">
      <w:pPr>
        <w:widowControl/>
        <w:spacing w:after="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D76EA" w:rsidRDefault="000C506F">
      <w:pPr>
        <w:widowControl/>
        <w:numPr>
          <w:ilvl w:val="0"/>
          <w:numId w:val="8"/>
        </w:numPr>
        <w:spacing w:after="0" w:line="360" w:lineRule="auto"/>
        <w:ind w:hanging="360"/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t>ОЧАКВАНИ РЕЗУЛТАТИ ОТ УЧЕНЕТО – ЗНАНИЯ,  УМЕНИЯ И КОМПЕТЕНТНОСТИ</w:t>
      </w:r>
    </w:p>
    <w:p w:rsidR="009D76EA" w:rsidRDefault="009D76EA">
      <w:pPr>
        <w:widowControl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D76EA" w:rsidRDefault="000C506F" w:rsidP="006B7793">
      <w:pPr>
        <w:widowControl/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края на обучението по учебния предмет учениците трябва да:</w:t>
      </w:r>
    </w:p>
    <w:p w:rsidR="009D76EA" w:rsidRDefault="000C506F" w:rsidP="006B7793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Познават същността, ролята и операциите в основните бройни системи, които се използват в програмирането - двоична, десетична, шестнадесетична.</w:t>
      </w:r>
    </w:p>
    <w:p w:rsidR="009D76EA" w:rsidRDefault="000C506F" w:rsidP="006B7793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Разпознават запис в двоична и шестнадесетична бройна система.</w:t>
      </w:r>
    </w:p>
    <w:p w:rsidR="009D76EA" w:rsidRDefault="000C506F" w:rsidP="006B7793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Познават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побитовите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операции.</w:t>
      </w:r>
    </w:p>
    <w:p w:rsidR="009D76EA" w:rsidRDefault="000C506F" w:rsidP="006B7793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Знаят същността, свойствата и ролята на математическите функции в програмирането.</w:t>
      </w:r>
    </w:p>
    <w:p w:rsidR="009D76EA" w:rsidRDefault="000C506F" w:rsidP="006B7793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Разчитат графика на функция, изобразена върху правоъгълна координатна система.</w:t>
      </w:r>
    </w:p>
    <w:p w:rsidR="009D76EA" w:rsidRDefault="000C506F" w:rsidP="006B7793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Познават основните комбинаторни конфигурации.</w:t>
      </w:r>
    </w:p>
    <w:p w:rsidR="009D76EA" w:rsidRDefault="000C506F" w:rsidP="006B7793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Познават същността на множествата и операциите с тях, както и тяхната роля в програмирането.</w:t>
      </w:r>
    </w:p>
    <w:p w:rsidR="009D76EA" w:rsidRDefault="000C506F" w:rsidP="006B7793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Познават основните понятия в статистиката.</w:t>
      </w:r>
    </w:p>
    <w:p w:rsidR="009D76EA" w:rsidRDefault="000C506F" w:rsidP="006B7793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Познават начините за графично представяне на статистически данни.</w:t>
      </w:r>
    </w:p>
    <w:p w:rsidR="009D76EA" w:rsidRDefault="000C506F" w:rsidP="006B7793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Разбират връзката между вектор и масив в програмирането.</w:t>
      </w:r>
    </w:p>
    <w:p w:rsidR="009D76EA" w:rsidRDefault="000C506F" w:rsidP="006B7793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Познават начините за софтуерно представяне на елементите на множества и операциите с тях.</w:t>
      </w:r>
    </w:p>
    <w:p w:rsidR="009D76EA" w:rsidRDefault="000C506F" w:rsidP="006B7793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Познават и разбират начините за софтуерна реализация на комбинаторни алгоритми.</w:t>
      </w:r>
    </w:p>
    <w:p w:rsidR="009D76EA" w:rsidRDefault="009D76EA">
      <w:pPr>
        <w:spacing w:after="0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D76EA" w:rsidRDefault="000C506F">
      <w:pPr>
        <w:widowControl/>
        <w:numPr>
          <w:ilvl w:val="0"/>
          <w:numId w:val="8"/>
        </w:numPr>
        <w:spacing w:after="0" w:line="360" w:lineRule="auto"/>
        <w:ind w:hanging="36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ОБЯСНИТЕЛНИ БЕЛЕЖКИ</w:t>
      </w:r>
    </w:p>
    <w:p w:rsidR="009D76EA" w:rsidRDefault="000C506F" w:rsidP="006B7793">
      <w:pPr>
        <w:widowControl/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 целите на обучението по предмета може да се използват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MATLAB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GeoGebra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GeoNext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Wolfram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Mathematica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Microsoft Excel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както и математическите библиотеки в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или друга подходящи софтуерна среди за програмиране или компютърна математика.</w:t>
      </w:r>
    </w:p>
    <w:p w:rsidR="006B7793" w:rsidRDefault="006B7793" w:rsidP="006B7793">
      <w:pPr>
        <w:widowControl/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B7793" w:rsidRDefault="006B7793" w:rsidP="006B7793">
      <w:pPr>
        <w:widowControl/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D76EA" w:rsidRDefault="009D76EA" w:rsidP="006B7793">
      <w:pPr>
        <w:widowControl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D76EA" w:rsidRDefault="000C506F" w:rsidP="006B7793">
      <w:pPr>
        <w:numPr>
          <w:ilvl w:val="0"/>
          <w:numId w:val="8"/>
        </w:numPr>
        <w:spacing w:after="240"/>
        <w:ind w:left="714"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АВТОРСКИ КОЛЕКТИВ</w:t>
      </w:r>
    </w:p>
    <w:p w:rsidR="009D76EA" w:rsidRDefault="000C506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Програмата е разработена, обсъдена и оформена от експертна група към Национална програма „Обучение за ИТ кариера“ към МОН в състав:</w:t>
      </w:r>
    </w:p>
    <w:p w:rsidR="009D76EA" w:rsidRDefault="000C506F">
      <w:pPr>
        <w:numPr>
          <w:ilvl w:val="0"/>
          <w:numId w:val="1"/>
        </w:numPr>
        <w:spacing w:after="0" w:line="360" w:lineRule="auto"/>
        <w:ind w:hanging="36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доц. д-р Димитър Минчев, Бургаски свободен университет, Бургас</w:t>
      </w:r>
    </w:p>
    <w:p w:rsidR="009D76EA" w:rsidRDefault="000C506F">
      <w:pPr>
        <w:numPr>
          <w:ilvl w:val="0"/>
          <w:numId w:val="1"/>
        </w:numPr>
        <w:spacing w:after="0" w:line="360" w:lineRule="auto"/>
        <w:ind w:hanging="36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доц. д-р Ивайло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Старибратов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ПУ „Паисий Хилендарски“, Пловдив</w:t>
      </w:r>
    </w:p>
    <w:p w:rsidR="009D76EA" w:rsidRDefault="000C506F">
      <w:pPr>
        <w:numPr>
          <w:ilvl w:val="0"/>
          <w:numId w:val="1"/>
        </w:numPr>
        <w:spacing w:after="0" w:line="360" w:lineRule="auto"/>
        <w:ind w:hanging="36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инж.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Хриси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Плачкова, МГ „Акад. Кирил Попов“, Пловдив</w:t>
      </w:r>
    </w:p>
    <w:p w:rsidR="009D76EA" w:rsidRDefault="000C506F">
      <w:pPr>
        <w:numPr>
          <w:ilvl w:val="0"/>
          <w:numId w:val="1"/>
        </w:numPr>
        <w:spacing w:after="0" w:line="360" w:lineRule="auto"/>
        <w:ind w:hanging="36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Петър Петров, ПГЕЕ „Константин Фотинов“, Бургас</w:t>
      </w:r>
    </w:p>
    <w:p w:rsidR="009D76EA" w:rsidRDefault="000C506F">
      <w:pPr>
        <w:numPr>
          <w:ilvl w:val="0"/>
          <w:numId w:val="1"/>
        </w:numPr>
        <w:spacing w:after="0" w:line="360" w:lineRule="auto"/>
        <w:ind w:hanging="36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Росен Вълчев, МГ „Акад. Кирил Попов“, Пловдив</w:t>
      </w:r>
    </w:p>
    <w:p w:rsidR="009D76EA" w:rsidRDefault="009D76EA">
      <w:pPr>
        <w:spacing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D76EA" w:rsidRDefault="000C506F" w:rsidP="006B7793">
      <w:pPr>
        <w:numPr>
          <w:ilvl w:val="0"/>
          <w:numId w:val="8"/>
        </w:numPr>
        <w:spacing w:after="240"/>
        <w:ind w:left="714"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ЛИТЕРАТУРА</w:t>
      </w:r>
    </w:p>
    <w:p w:rsidR="009D76EA" w:rsidRDefault="000C506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Толева-Стоименова С., Бойчева С., Дискретна математика. Теоретични основи на информатиката,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Сиела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София, 2018, ISBN 978-954-28-2743-6</w:t>
      </w:r>
    </w:p>
    <w:p w:rsidR="009D76EA" w:rsidRDefault="000C506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Attaway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S., MATLAB: A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Practical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Introduction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Programming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Problem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Solving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5th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Edition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Butterworth-Heinemann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, 2018, ISBN 978-0128154793</w:t>
      </w:r>
    </w:p>
    <w:p w:rsidR="009D76EA" w:rsidRDefault="000C506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Downey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A.,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Think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O’Reilly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2011, ISBN 9781449307110, достъпна в електронен вид: </w:t>
      </w:r>
      <w:hyperlink r:id="rId10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https://greenteapress.com/thinkstats/html/index.html</w:t>
        </w:r>
      </w:hyperlink>
    </w:p>
    <w:p w:rsidR="009D76EA" w:rsidRDefault="000C506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Farrell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P.,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Adventures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Starch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Francisco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2019, ISBN 1593278675</w:t>
      </w:r>
    </w:p>
    <w:p w:rsidR="009D76EA" w:rsidRDefault="000C506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McKinney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W.,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Analysis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Wrangling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Pandas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IPython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O’Reilly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2017, ISBN 978-1491957660</w:t>
      </w:r>
    </w:p>
    <w:p w:rsidR="009D76EA" w:rsidRDefault="009D76E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D76EA" w:rsidRDefault="009D76E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D76EA" w:rsidRDefault="009D76EA">
      <w:pPr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sectPr w:rsidR="009D76E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34" w:right="907" w:bottom="1134" w:left="1276" w:header="0" w:footer="720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427" w:rsidRDefault="00D50427">
      <w:pPr>
        <w:spacing w:after="0" w:line="240" w:lineRule="auto"/>
      </w:pPr>
      <w:r>
        <w:separator/>
      </w:r>
    </w:p>
  </w:endnote>
  <w:endnote w:type="continuationSeparator" w:id="0">
    <w:p w:rsidR="00D50427" w:rsidRDefault="00D50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76EA" w:rsidRDefault="009D76E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76EA" w:rsidRDefault="000C506F">
    <w:pPr>
      <w:spacing w:after="0" w:line="240" w:lineRule="auto"/>
      <w:jc w:val="right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sz w:val="20"/>
        <w:szCs w:val="20"/>
      </w:rPr>
      <w:fldChar w:fldCharType="separate"/>
    </w:r>
    <w:r w:rsidR="006B7793">
      <w:rPr>
        <w:rFonts w:ascii="Times New Roman" w:eastAsia="Times New Roman" w:hAnsi="Times New Roman" w:cs="Times New Roman"/>
        <w:noProof/>
        <w:sz w:val="20"/>
        <w:szCs w:val="20"/>
      </w:rPr>
      <w:t>2</w:t>
    </w:r>
    <w:r>
      <w:rPr>
        <w:rFonts w:ascii="Times New Roman" w:eastAsia="Times New Roman" w:hAnsi="Times New Roman" w:cs="Times New Roman"/>
        <w:sz w:val="20"/>
        <w:szCs w:val="20"/>
      </w:rPr>
      <w:fldChar w:fldCharType="end"/>
    </w:r>
  </w:p>
  <w:p w:rsidR="009D76EA" w:rsidRDefault="009D76EA">
    <w:pPr>
      <w:spacing w:after="0" w:line="240" w:lineRule="auto"/>
      <w:ind w:right="360"/>
      <w:rPr>
        <w:rFonts w:ascii="Times New Roman" w:eastAsia="Times New Roman" w:hAnsi="Times New Roman" w:cs="Times New Roman"/>
        <w:sz w:val="20"/>
        <w:szCs w:val="20"/>
      </w:rPr>
    </w:pPr>
  </w:p>
  <w:p w:rsidR="009D76EA" w:rsidRDefault="009D76EA">
    <w:pPr>
      <w:spacing w:after="708" w:line="240" w:lineRule="auto"/>
      <w:ind w:right="360"/>
      <w:rPr>
        <w:rFonts w:ascii="Times New Roman" w:eastAsia="Times New Roman" w:hAnsi="Times New Roman" w:cs="Times New Roman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76EA" w:rsidRDefault="009D76EA">
    <w:pPr>
      <w:spacing w:after="708" w:line="240" w:lineRule="auto"/>
      <w:rPr>
        <w:rFonts w:ascii="Times New Roman" w:eastAsia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427" w:rsidRDefault="00D50427">
      <w:pPr>
        <w:spacing w:after="0" w:line="240" w:lineRule="auto"/>
      </w:pPr>
      <w:r>
        <w:separator/>
      </w:r>
    </w:p>
  </w:footnote>
  <w:footnote w:type="continuationSeparator" w:id="0">
    <w:p w:rsidR="00D50427" w:rsidRDefault="00D50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76EA" w:rsidRDefault="009D76E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76EA" w:rsidRDefault="009D76E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76EA" w:rsidRDefault="009D76E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C1125"/>
    <w:multiLevelType w:val="multilevel"/>
    <w:tmpl w:val="F23EFA0E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2F11690"/>
    <w:multiLevelType w:val="multilevel"/>
    <w:tmpl w:val="6F826E62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74B2234"/>
    <w:multiLevelType w:val="multilevel"/>
    <w:tmpl w:val="CF40739C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2EDB4905"/>
    <w:multiLevelType w:val="multilevel"/>
    <w:tmpl w:val="19E82B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22751"/>
    <w:multiLevelType w:val="multilevel"/>
    <w:tmpl w:val="255A5468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2AA3AA3"/>
    <w:multiLevelType w:val="multilevel"/>
    <w:tmpl w:val="89748FE0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C14539D"/>
    <w:multiLevelType w:val="multilevel"/>
    <w:tmpl w:val="F79487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59320BB"/>
    <w:multiLevelType w:val="multilevel"/>
    <w:tmpl w:val="DB2E1E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BE6452A"/>
    <w:multiLevelType w:val="multilevel"/>
    <w:tmpl w:val="3D4CDE22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5657449"/>
    <w:multiLevelType w:val="multilevel"/>
    <w:tmpl w:val="A850916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76590FEB"/>
    <w:multiLevelType w:val="multilevel"/>
    <w:tmpl w:val="B21214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5"/>
  </w:num>
  <w:num w:numId="5">
    <w:abstractNumId w:val="10"/>
  </w:num>
  <w:num w:numId="6">
    <w:abstractNumId w:val="9"/>
  </w:num>
  <w:num w:numId="7">
    <w:abstractNumId w:val="1"/>
  </w:num>
  <w:num w:numId="8">
    <w:abstractNumId w:val="0"/>
  </w:num>
  <w:num w:numId="9">
    <w:abstractNumId w:val="8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6EA"/>
    <w:rsid w:val="000C506F"/>
    <w:rsid w:val="006B7793"/>
    <w:rsid w:val="00865C54"/>
    <w:rsid w:val="009D76EA"/>
    <w:rsid w:val="00D5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8C450"/>
  <w15:docId w15:val="{F82CD97D-51F4-4E40-BD9F-BF4CA9BF7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bg-BG" w:eastAsia="bg-BG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8"/>
      <w:szCs w:val="28"/>
    </w:rPr>
  </w:style>
  <w:style w:type="paragraph" w:styleId="Heading5">
    <w:name w:val="heading 5"/>
    <w:basedOn w:val="Normal"/>
    <w:next w:val="Normal"/>
    <w:uiPriority w:val="9"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unhideWhenUsed/>
    <w:qFormat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D1B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512E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80B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B10"/>
  </w:style>
  <w:style w:type="paragraph" w:styleId="Footer">
    <w:name w:val="footer"/>
    <w:basedOn w:val="Normal"/>
    <w:link w:val="FooterChar"/>
    <w:uiPriority w:val="99"/>
    <w:unhideWhenUsed/>
    <w:rsid w:val="00580B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B10"/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reenteapress.com/thinkstats/html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pS1FMB5f7ikvF+kHpNqHYGQFVg==">AMUW2mUG/vOKmYBWFazTWYOlj5WARCv3nBpd4zkYy8ArYUfRSguRYFFlsHb4079WveGG/9VzjLqWGa/g5F6MNC2sGynh+u+z7khFd5tkAxEfM9OKmAKmd5SOsZRUaNhId4h+ARgDhipBvZMeOafK2h2xpjyD6OzLl2Elh2vzv3oYqPcBf+Uw6wQ=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1213</Words>
  <Characters>6919</Characters>
  <Application>Microsoft Office Word</Application>
  <DocSecurity>0</DocSecurity>
  <Lines>57</Lines>
  <Paragraphs>16</Paragraphs>
  <ScaleCrop>false</ScaleCrop>
  <Company/>
  <LinksUpToDate>false</LinksUpToDate>
  <CharactersWithSpaces>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Staribratov</dc:creator>
  <cp:lastModifiedBy>Rumi</cp:lastModifiedBy>
  <cp:revision>4</cp:revision>
  <dcterms:created xsi:type="dcterms:W3CDTF">2020-08-11T14:10:00Z</dcterms:created>
  <dcterms:modified xsi:type="dcterms:W3CDTF">2020-09-13T16:07:00Z</dcterms:modified>
</cp:coreProperties>
</file>