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bookmarkStart w:id="0" w:name="bookmark0"/>
      <w:r w:rsidRPr="009910DF">
        <w:rPr>
          <w:rFonts w:ascii="Times New Roman" w:hAnsi="Times New Roman" w:cs="Times New Roman"/>
          <w:sz w:val="30"/>
          <w:szCs w:val="30"/>
        </w:rPr>
        <w:t>ДОПОЛНИТЕЛЬНЫЕ МАТЕРИАЛЫ</w:t>
      </w:r>
    </w:p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для членов информационно-пропагандистских групп</w:t>
      </w:r>
    </w:p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(</w:t>
      </w:r>
      <w:r w:rsidR="00EB0D98">
        <w:rPr>
          <w:rFonts w:ascii="Times New Roman" w:hAnsi="Times New Roman" w:cs="Times New Roman"/>
          <w:sz w:val="30"/>
          <w:szCs w:val="30"/>
        </w:rPr>
        <w:t>декабрь 2022 год</w:t>
      </w:r>
      <w:r w:rsidRPr="009910DF">
        <w:rPr>
          <w:rFonts w:ascii="Times New Roman" w:hAnsi="Times New Roman" w:cs="Times New Roman"/>
          <w:sz w:val="30"/>
          <w:szCs w:val="30"/>
        </w:rPr>
        <w:t>)</w:t>
      </w:r>
    </w:p>
    <w:p w:rsidR="00460905" w:rsidRPr="009910DF" w:rsidRDefault="00460905" w:rsidP="009910DF">
      <w:pPr>
        <w:ind w:firstLine="360"/>
        <w:jc w:val="both"/>
        <w:rPr>
          <w:rStyle w:val="a7"/>
        </w:rPr>
      </w:pPr>
    </w:p>
    <w:p w:rsidR="00460905" w:rsidRPr="009910DF" w:rsidRDefault="00460905" w:rsidP="007A7D96">
      <w:pPr>
        <w:ind w:firstLine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910DF">
        <w:rPr>
          <w:rStyle w:val="a7"/>
          <w:b/>
        </w:rPr>
        <w:t>Профилактика производственного травматизма и о</w:t>
      </w:r>
      <w:r w:rsidRPr="009910DF">
        <w:rPr>
          <w:rFonts w:ascii="Times New Roman" w:hAnsi="Times New Roman" w:cs="Times New Roman"/>
          <w:b/>
          <w:bCs/>
          <w:sz w:val="30"/>
          <w:szCs w:val="30"/>
        </w:rPr>
        <w:t>беспечение безопасных условий труда в сельскохозяйственной отрасли Гомельской области</w:t>
      </w:r>
      <w:r w:rsidR="009910DF" w:rsidRPr="009910D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910DF" w:rsidRPr="009910DF">
        <w:rPr>
          <w:rFonts w:ascii="Times New Roman" w:hAnsi="Times New Roman" w:cs="Times New Roman"/>
          <w:b/>
          <w:sz w:val="30"/>
          <w:szCs w:val="30"/>
        </w:rPr>
        <w:t xml:space="preserve">в </w:t>
      </w:r>
      <w:r w:rsidR="007A7D96">
        <w:rPr>
          <w:rFonts w:ascii="Times New Roman" w:hAnsi="Times New Roman" w:cs="Times New Roman"/>
          <w:b/>
          <w:sz w:val="30"/>
          <w:szCs w:val="30"/>
        </w:rPr>
        <w:t>отрасли животноводства</w:t>
      </w:r>
    </w:p>
    <w:p w:rsidR="00460905" w:rsidRPr="009910DF" w:rsidRDefault="00460905" w:rsidP="009910DF">
      <w:pPr>
        <w:ind w:firstLine="360"/>
        <w:jc w:val="both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Охрана труда</w:t>
      </w:r>
      <w:r w:rsidR="00C45404">
        <w:rPr>
          <w:rFonts w:ascii="Times New Roman" w:hAnsi="Times New Roman" w:cs="Times New Roman"/>
          <w:sz w:val="30"/>
          <w:szCs w:val="30"/>
        </w:rPr>
        <w:t xml:space="preserve"> – </w:t>
      </w:r>
      <w:r w:rsidRPr="009910DF">
        <w:rPr>
          <w:rFonts w:ascii="Times New Roman" w:hAnsi="Times New Roman" w:cs="Times New Roman"/>
          <w:sz w:val="30"/>
          <w:szCs w:val="30"/>
        </w:rPr>
        <w:t xml:space="preserve">была и остается важнейшей социально- экономической проблемой, требующей к себе постоянного внимания со стороны государства, работодателей, работников. Неудовлетворительные условия труда, производственный травматизм и профессиональные заболевания несут обществу большие экономические затраты. </w:t>
      </w: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 xml:space="preserve">Охрана труда жизненно нужна и работнику, и </w:t>
      </w:r>
      <w:r w:rsidR="009910DF" w:rsidRPr="009910DF">
        <w:rPr>
          <w:rFonts w:ascii="Times New Roman" w:hAnsi="Times New Roman" w:cs="Times New Roman"/>
          <w:sz w:val="30"/>
          <w:szCs w:val="30"/>
        </w:rPr>
        <w:t>руководителю</w:t>
      </w:r>
      <w:r w:rsidRPr="009910DF">
        <w:rPr>
          <w:rFonts w:ascii="Times New Roman" w:hAnsi="Times New Roman" w:cs="Times New Roman"/>
          <w:sz w:val="30"/>
          <w:szCs w:val="30"/>
        </w:rPr>
        <w:t xml:space="preserve">, и обществу в целом. Именно с этих позиций должна строиться реальная деятельность при организации работы по охране труда на уровне работодателя, включающая осуществляемые им мероприятия по соблюдению работниками требований охраны труда и выполняемые обязанности, установленные законодательными и нормативными требованиями охраны труда. </w:t>
      </w: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 xml:space="preserve">Без осознанной внутренней мотивации на безопасный труд всех работников никакими усилиями одних только должностных лиц невозможно добиться высокого уровня безопасности труда. Достичь успеха в постоянной, тяжелой и кропотливой работе во имя сохранения жизни, здоровья и трудоспособности работника на каждом рабочем месте можно лишь, объединив усилия работодателей и работников. </w:t>
      </w:r>
    </w:p>
    <w:p w:rsidR="00460905" w:rsidRPr="009910DF" w:rsidRDefault="00460905" w:rsidP="009910DF">
      <w:pPr>
        <w:pStyle w:val="21"/>
        <w:keepNext/>
        <w:keepLines/>
        <w:shd w:val="clear" w:color="auto" w:fill="auto"/>
        <w:spacing w:after="0" w:line="240" w:lineRule="auto"/>
        <w:ind w:firstLine="720"/>
        <w:jc w:val="both"/>
        <w:rPr>
          <w:rFonts w:cs="Times New Roman"/>
          <w:b w:val="0"/>
          <w:sz w:val="30"/>
          <w:szCs w:val="30"/>
        </w:rPr>
      </w:pPr>
      <w:r w:rsidRPr="009910DF">
        <w:rPr>
          <w:rFonts w:cs="Times New Roman"/>
          <w:b w:val="0"/>
          <w:sz w:val="30"/>
          <w:szCs w:val="30"/>
        </w:rPr>
        <w:t xml:space="preserve">Основной и фундаментальный принцип охраны труда </w:t>
      </w:r>
      <w:r w:rsidR="00C45404">
        <w:rPr>
          <w:rFonts w:cs="Times New Roman"/>
          <w:sz w:val="30"/>
          <w:szCs w:val="30"/>
        </w:rPr>
        <w:t>–</w:t>
      </w:r>
      <w:r w:rsidRPr="009910DF">
        <w:rPr>
          <w:rFonts w:cs="Times New Roman"/>
          <w:b w:val="0"/>
          <w:sz w:val="30"/>
          <w:szCs w:val="30"/>
        </w:rPr>
        <w:t xml:space="preserve"> предотвращение производственного травматизма и профессиональной заболеваемости. Вовремя предотвратить несчастный случай </w:t>
      </w:r>
      <w:r w:rsidR="00C45404">
        <w:rPr>
          <w:rFonts w:cs="Times New Roman"/>
          <w:sz w:val="30"/>
          <w:szCs w:val="30"/>
        </w:rPr>
        <w:t>–</w:t>
      </w:r>
      <w:r w:rsidRPr="009910DF">
        <w:rPr>
          <w:rFonts w:cs="Times New Roman"/>
          <w:b w:val="0"/>
          <w:sz w:val="30"/>
          <w:szCs w:val="30"/>
        </w:rPr>
        <w:t xml:space="preserve"> главные цель, задача, основной принцип в деле обеспечения охраны труда.</w:t>
      </w:r>
    </w:p>
    <w:p w:rsidR="007A7D96" w:rsidRDefault="007A7D96" w:rsidP="007A7D96">
      <w:pPr>
        <w:pStyle w:val="23"/>
        <w:shd w:val="clear" w:color="auto" w:fill="auto"/>
        <w:spacing w:line="346" w:lineRule="exact"/>
        <w:ind w:left="20" w:right="20" w:firstLine="700"/>
        <w:jc w:val="both"/>
      </w:pPr>
      <w:r>
        <w:t>В сельскохозяйственных организациях Гомельской области в отрасли животноводства (</w:t>
      </w:r>
      <w:r w:rsidRPr="007A7D96">
        <w:rPr>
          <w:i/>
        </w:rPr>
        <w:t>на животноводческих объектах</w:t>
      </w:r>
      <w:r>
        <w:t>) за 2018-202</w:t>
      </w:r>
      <w:r w:rsidR="00EB0D98">
        <w:t xml:space="preserve">1 годы на производстве погибло 6 работников и тяжело травмировано </w:t>
      </w:r>
      <w:r w:rsidR="00197155">
        <w:rPr>
          <w:sz w:val="30"/>
          <w:szCs w:val="30"/>
        </w:rPr>
        <w:t xml:space="preserve">– </w:t>
      </w:r>
      <w:r w:rsidR="00EB0D98">
        <w:t>27</w:t>
      </w:r>
      <w:r>
        <w:t>.</w:t>
      </w:r>
      <w:bookmarkStart w:id="1" w:name="bookmark1"/>
      <w:r w:rsidRPr="007A7D96">
        <w:t xml:space="preserve"> </w:t>
      </w:r>
      <w:r w:rsidR="00EB0D98">
        <w:t xml:space="preserve"> </w:t>
      </w:r>
      <w:r w:rsidR="00197155">
        <w:t xml:space="preserve">                          </w:t>
      </w:r>
      <w:r w:rsidR="00EB0D98">
        <w:t>4</w:t>
      </w:r>
      <w:r>
        <w:t xml:space="preserve"> погибших работник</w:t>
      </w:r>
      <w:r w:rsidR="00EB0D98">
        <w:t>а</w:t>
      </w:r>
      <w:r>
        <w:t xml:space="preserve"> </w:t>
      </w:r>
      <w:r w:rsidRPr="007A7D96">
        <w:rPr>
          <w:b/>
        </w:rPr>
        <w:t>находились в состоянии алкогольного опьянения</w:t>
      </w:r>
      <w:r>
        <w:t>.</w:t>
      </w:r>
      <w:bookmarkEnd w:id="1"/>
    </w:p>
    <w:p w:rsidR="00694834" w:rsidRPr="00694834" w:rsidRDefault="002647E4" w:rsidP="00197155">
      <w:pPr>
        <w:ind w:firstLine="697"/>
        <w:jc w:val="both"/>
        <w:rPr>
          <w:rFonts w:ascii="Times New Roman" w:eastAsia="Times New Roman" w:hAnsi="Times New Roman"/>
          <w:color w:val="auto"/>
          <w:sz w:val="29"/>
          <w:szCs w:val="29"/>
          <w:lang w:eastAsia="en-US"/>
        </w:rPr>
      </w:pPr>
      <w:r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За 11 месяцев текущего года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 xml:space="preserve"> в организациях АПК смертельно травмированы (погибли) 6 работников и тяжело травмированы 1</w:t>
      </w:r>
      <w:r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2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 xml:space="preserve">, из них в </w:t>
      </w:r>
      <w:r w:rsidR="00694834" w:rsidRPr="001A1D01">
        <w:rPr>
          <w:rFonts w:ascii="Times New Roman" w:eastAsia="Times New Roman" w:hAnsi="Times New Roman"/>
          <w:b/>
          <w:color w:val="auto"/>
          <w:sz w:val="29"/>
          <w:szCs w:val="29"/>
          <w:lang w:eastAsia="en-US"/>
        </w:rPr>
        <w:t xml:space="preserve">отрасли животноводства погибло 3 животновода и 3 </w:t>
      </w:r>
      <w:r w:rsidR="00197155">
        <w:rPr>
          <w:rFonts w:cs="Times New Roman"/>
          <w:sz w:val="30"/>
          <w:szCs w:val="30"/>
        </w:rPr>
        <w:t xml:space="preserve">– </w:t>
      </w:r>
      <w:r w:rsidR="00694834" w:rsidRPr="001A1D01">
        <w:rPr>
          <w:rFonts w:ascii="Times New Roman" w:eastAsia="Times New Roman" w:hAnsi="Times New Roman"/>
          <w:b/>
          <w:color w:val="auto"/>
          <w:sz w:val="29"/>
          <w:szCs w:val="29"/>
          <w:lang w:eastAsia="en-US"/>
        </w:rPr>
        <w:t>тяжело травмировано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 xml:space="preserve"> </w:t>
      </w:r>
      <w:r w:rsidR="00197155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(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 xml:space="preserve">2 </w:t>
      </w:r>
      <w:r w:rsidR="00197155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погибших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 xml:space="preserve"> находились в состоянии алкогольного опьянения</w:t>
      </w:r>
      <w:r w:rsidR="00197155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)</w:t>
      </w:r>
      <w:r w:rsidR="00694834" w:rsidRPr="00694834">
        <w:rPr>
          <w:rFonts w:ascii="Times New Roman" w:eastAsia="Times New Roman" w:hAnsi="Times New Roman"/>
          <w:color w:val="auto"/>
          <w:sz w:val="29"/>
          <w:szCs w:val="29"/>
          <w:lang w:eastAsia="en-US"/>
        </w:rPr>
        <w:t>.</w:t>
      </w:r>
    </w:p>
    <w:p w:rsidR="009910DF" w:rsidRDefault="007A7D96" w:rsidP="007A7D96">
      <w:pPr>
        <w:pStyle w:val="23"/>
        <w:shd w:val="clear" w:color="auto" w:fill="auto"/>
        <w:spacing w:line="240" w:lineRule="auto"/>
        <w:ind w:left="20" w:right="20" w:firstLine="680"/>
        <w:jc w:val="both"/>
      </w:pPr>
      <w:r w:rsidRPr="007A7D96">
        <w:rPr>
          <w:b/>
        </w:rPr>
        <w:t>Наиболее часто</w:t>
      </w:r>
      <w:r>
        <w:t xml:space="preserve"> травмируются животноводы и слесари по ремонту оборудования.</w:t>
      </w:r>
    </w:p>
    <w:p w:rsidR="009910DF" w:rsidRDefault="009910DF" w:rsidP="009910DF">
      <w:pPr>
        <w:pStyle w:val="23"/>
        <w:shd w:val="clear" w:color="auto" w:fill="auto"/>
        <w:spacing w:line="240" w:lineRule="auto"/>
        <w:ind w:left="20" w:right="20" w:firstLine="680"/>
        <w:jc w:val="both"/>
        <w:rPr>
          <w:i/>
          <w:sz w:val="30"/>
          <w:szCs w:val="30"/>
        </w:rPr>
      </w:pPr>
      <w:proofErr w:type="spellStart"/>
      <w:r w:rsidRPr="009910DF">
        <w:rPr>
          <w:b/>
          <w:i/>
          <w:sz w:val="30"/>
          <w:szCs w:val="30"/>
        </w:rPr>
        <w:lastRenderedPageBreak/>
        <w:t>Справочно</w:t>
      </w:r>
      <w:proofErr w:type="spellEnd"/>
      <w:r w:rsidRPr="009910DF">
        <w:rPr>
          <w:b/>
          <w:i/>
          <w:sz w:val="30"/>
          <w:szCs w:val="30"/>
        </w:rPr>
        <w:t>:</w:t>
      </w:r>
      <w:r w:rsidRPr="009910DF">
        <w:rPr>
          <w:i/>
          <w:sz w:val="30"/>
          <w:szCs w:val="30"/>
        </w:rPr>
        <w:t xml:space="preserve"> </w:t>
      </w:r>
    </w:p>
    <w:p w:rsidR="002B34E4" w:rsidRPr="002B34E4" w:rsidRDefault="002B34E4" w:rsidP="002B34E4">
      <w:pPr>
        <w:ind w:firstLine="708"/>
        <w:jc w:val="both"/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В 2022 году </w:t>
      </w:r>
      <w:r w:rsidR="00197155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произошли</w:t>
      </w:r>
      <w:r w:rsidR="002A118C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 следующие</w:t>
      </w:r>
      <w:r w:rsidR="00197155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 случаи гибели</w:t>
      </w:r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 животновод</w:t>
      </w:r>
      <w:r w:rsidR="00197155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ов</w:t>
      </w:r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:</w:t>
      </w:r>
    </w:p>
    <w:p w:rsidR="002B34E4" w:rsidRPr="002B34E4" w:rsidRDefault="002B34E4" w:rsidP="002B34E4">
      <w:pPr>
        <w:ind w:firstLine="708"/>
        <w:jc w:val="both"/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21.03.2022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г.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примерно в 10 часов при обходе молочно-товарной фермы  КСУП «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Судково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»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Хойникского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района дневным сторожем было обнаружено тело животновода (62 года) в канализационном колодце, расположенном на территории МТФ. Погибший находился в состоянии алкогольного опьянения 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(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2,4 промилле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)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.</w:t>
      </w:r>
    </w:p>
    <w:p w:rsidR="002B34E4" w:rsidRPr="002B34E4" w:rsidRDefault="002B34E4" w:rsidP="002B34E4">
      <w:pPr>
        <w:ind w:firstLine="708"/>
        <w:contextualSpacing/>
        <w:jc w:val="both"/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18.10.2022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г.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в 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КСУП «21 съезд КПСС»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Речицкого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района</w:t>
      </w:r>
      <w:r w:rsidR="00197155" w:rsidRP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</w:t>
      </w:r>
      <w:r w:rsidR="00197155"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животновод (1963 г.р.)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,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находясь в сарае, выполнял работы по очистке сарая. В это же время тракторист-машинист на фронтальном погрузчике после очистки сарая от навоза приступил к выполнению работ по подстилу (подвоз тюков соломы). Везя 9-й рулон соломы к дальнему краю сарая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,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в какой-то момент почувствовал, что наехал задним правым колесом на что-то твердое, остановил трактор, обернулся и увидел лежащего на полу животновода. Вынес его на улицу, вызвал милицию и доложил о случившемся руководству. Прибывшая на место происшествия скорая констатировала смерть. </w:t>
      </w:r>
    </w:p>
    <w:p w:rsidR="002B34E4" w:rsidRPr="002B34E4" w:rsidRDefault="002B34E4" w:rsidP="002B34E4">
      <w:pPr>
        <w:ind w:firstLine="708"/>
        <w:jc w:val="both"/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29.10.2022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г.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, около 12.00, на территории МТФ КСУП «50 лет БССР»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Калинковичского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района проводились ремонтные работы </w:t>
      </w:r>
      <w:r w:rsidR="00197155"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гидроцилиндра подъема ковша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Амкодора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, для этого подняли ковш и расположили на ковш второго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Амкодора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. Проходивший по территории животновод, решив сократить путь, пошел под поднятым ковшом, в этот момент произошло 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его 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падение, в результате чего животновод получил смертельную травму головы.</w:t>
      </w:r>
    </w:p>
    <w:p w:rsidR="002B34E4" w:rsidRPr="002B34E4" w:rsidRDefault="002B34E4" w:rsidP="002B34E4">
      <w:pPr>
        <w:jc w:val="both"/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ab/>
      </w:r>
      <w:r w:rsidR="002A118C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Примеры</w:t>
      </w:r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 </w:t>
      </w:r>
      <w:proofErr w:type="gramStart"/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тяжелого</w:t>
      </w:r>
      <w:proofErr w:type="gramEnd"/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 xml:space="preserve"> </w:t>
      </w:r>
      <w:proofErr w:type="spellStart"/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травмирования</w:t>
      </w:r>
      <w:proofErr w:type="spellEnd"/>
      <w:r w:rsidRPr="002B34E4">
        <w:rPr>
          <w:rFonts w:ascii="Times New Roman" w:eastAsia="Times New Roman" w:hAnsi="Times New Roman"/>
          <w:b/>
          <w:i/>
          <w:color w:val="auto"/>
          <w:sz w:val="29"/>
          <w:szCs w:val="29"/>
          <w:lang w:eastAsia="en-US"/>
        </w:rPr>
        <w:t>:</w:t>
      </w:r>
    </w:p>
    <w:p w:rsidR="002B34E4" w:rsidRPr="002B34E4" w:rsidRDefault="002B34E4" w:rsidP="002B34E4">
      <w:pPr>
        <w:ind w:firstLine="708"/>
        <w:jc w:val="both"/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12.05.2022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г.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, 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около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17.30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, в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СПК «50 лет «Октября» </w:t>
      </w:r>
      <w:proofErr w:type="spellStart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Речицкого</w:t>
      </w:r>
      <w:proofErr w:type="spellEnd"/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района животновод 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(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52 года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),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укрываясь </w:t>
      </w:r>
      <w:r w:rsidR="00165304"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от грозы и </w:t>
      </w:r>
      <w:r w:rsidR="0016530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ураганного ветра (более 20 м/с)</w:t>
      </w:r>
      <w:r w:rsidR="00165304"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под навесом для сена, расположенн</w:t>
      </w:r>
      <w:r w:rsidR="0016530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ым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на территории МТФ, получил травму головы, позвоночника и грудной клетки частью обрушенной конструкции.</w:t>
      </w:r>
    </w:p>
    <w:p w:rsidR="002B34E4" w:rsidRPr="002B34E4" w:rsidRDefault="002B34E4" w:rsidP="002B34E4">
      <w:pPr>
        <w:ind w:firstLine="708"/>
        <w:jc w:val="both"/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14.10.2022</w:t>
      </w:r>
      <w:r w:rsidR="00197155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г. в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ОАО «имени Жукова» Брагинского района </w:t>
      </w:r>
      <w:r w:rsidR="002A118C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тракторист</w:t>
      </w:r>
      <w:bookmarkStart w:id="2" w:name="_GoBack"/>
      <w:bookmarkEnd w:id="2"/>
      <w:r w:rsidR="002A118C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1999 г.р. и животновод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 1979 г.р. получили тяжелые травмы при скидывании </w:t>
      </w:r>
      <w:r w:rsidR="002A118C"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 xml:space="preserve">вручную </w:t>
      </w: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>тюка соломы с трала. Оба доставлены в больницу.</w:t>
      </w:r>
    </w:p>
    <w:p w:rsidR="002B34E4" w:rsidRPr="002B34E4" w:rsidRDefault="002B34E4" w:rsidP="002B34E4">
      <w:pPr>
        <w:jc w:val="both"/>
        <w:rPr>
          <w:rFonts w:ascii="Times New Roman" w:eastAsia="Times New Roman" w:hAnsi="Times New Roman"/>
          <w:color w:val="auto"/>
          <w:sz w:val="29"/>
          <w:szCs w:val="29"/>
          <w:lang w:eastAsia="en-US"/>
        </w:rPr>
      </w:pPr>
      <w:r w:rsidRPr="002B34E4">
        <w:rPr>
          <w:rFonts w:ascii="Times New Roman" w:eastAsia="Times New Roman" w:hAnsi="Times New Roman"/>
          <w:i/>
          <w:color w:val="auto"/>
          <w:sz w:val="29"/>
          <w:szCs w:val="29"/>
          <w:lang w:eastAsia="en-US"/>
        </w:rPr>
        <w:tab/>
      </w:r>
    </w:p>
    <w:p w:rsidR="00B734A3" w:rsidRPr="00B734A3" w:rsidRDefault="00B734A3" w:rsidP="00B734A3">
      <w:pPr>
        <w:pStyle w:val="12"/>
        <w:keepNext/>
        <w:keepLines/>
        <w:shd w:val="clear" w:color="auto" w:fill="auto"/>
        <w:spacing w:after="0" w:line="346" w:lineRule="exact"/>
        <w:ind w:left="20" w:right="20" w:firstLine="700"/>
        <w:jc w:val="both"/>
        <w:rPr>
          <w:b/>
        </w:rPr>
      </w:pPr>
      <w:bookmarkStart w:id="3" w:name="bookmark3"/>
      <w:r w:rsidRPr="00B734A3">
        <w:rPr>
          <w:b/>
        </w:rPr>
        <w:t>В целях профилактики производственного травматизма необходимо</w:t>
      </w:r>
      <w:r>
        <w:rPr>
          <w:b/>
        </w:rPr>
        <w:t xml:space="preserve"> обеспечить</w:t>
      </w:r>
      <w:r w:rsidRPr="00B734A3">
        <w:rPr>
          <w:b/>
        </w:rPr>
        <w:t>:</w:t>
      </w:r>
      <w:bookmarkEnd w:id="3"/>
    </w:p>
    <w:p w:rsidR="00B734A3" w:rsidRDefault="002A118C" w:rsidP="00B734A3">
      <w:pPr>
        <w:pStyle w:val="23"/>
        <w:shd w:val="clear" w:color="auto" w:fill="auto"/>
        <w:spacing w:line="346" w:lineRule="exact"/>
        <w:ind w:left="20" w:right="20" w:firstLine="700"/>
        <w:jc w:val="both"/>
      </w:pPr>
      <w:r>
        <w:t xml:space="preserve">- </w:t>
      </w:r>
      <w:r w:rsidR="00B734A3">
        <w:t>проведение дней охраны труда на всех животноводческих объектах с собранием трудового коллектива;</w:t>
      </w:r>
    </w:p>
    <w:p w:rsidR="00B734A3" w:rsidRDefault="002A118C" w:rsidP="00B734A3">
      <w:pPr>
        <w:pStyle w:val="23"/>
        <w:shd w:val="clear" w:color="auto" w:fill="auto"/>
        <w:spacing w:line="346" w:lineRule="exact"/>
        <w:ind w:left="20" w:right="20" w:firstLine="700"/>
        <w:jc w:val="both"/>
      </w:pPr>
      <w:r>
        <w:t xml:space="preserve">- </w:t>
      </w:r>
      <w:r w:rsidR="00B734A3">
        <w:t>проведение внеплановых инструктажей по охране труда с работниками животноводческих ферм;</w:t>
      </w:r>
    </w:p>
    <w:p w:rsidR="00E1170F" w:rsidRPr="00E1170F" w:rsidRDefault="002A118C" w:rsidP="00E1170F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9"/>
          <w:szCs w:val="29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9"/>
          <w:szCs w:val="29"/>
          <w:lang w:eastAsia="en-US"/>
        </w:rPr>
        <w:t xml:space="preserve">- </w:t>
      </w:r>
      <w:r w:rsidR="00E1170F" w:rsidRPr="00E1170F">
        <w:rPr>
          <w:rFonts w:ascii="Times New Roman" w:eastAsia="Times New Roman" w:hAnsi="Times New Roman" w:cs="Times New Roman"/>
          <w:color w:val="auto"/>
          <w:sz w:val="29"/>
          <w:szCs w:val="29"/>
          <w:lang w:eastAsia="en-US"/>
        </w:rPr>
        <w:t>канализационные колодцы надежно закрыть крышками, оградить, установить сигнальные знаки безопасности «Опасная зона, не заходить»;</w:t>
      </w:r>
    </w:p>
    <w:p w:rsidR="00B734A3" w:rsidRDefault="002A118C" w:rsidP="002A118C">
      <w:pPr>
        <w:pStyle w:val="12"/>
        <w:keepNext/>
        <w:keepLines/>
        <w:shd w:val="clear" w:color="auto" w:fill="auto"/>
        <w:spacing w:after="0" w:line="346" w:lineRule="exact"/>
        <w:ind w:right="20" w:firstLine="708"/>
        <w:jc w:val="both"/>
      </w:pPr>
      <w:bookmarkStart w:id="4" w:name="bookmark4"/>
      <w:r>
        <w:lastRenderedPageBreak/>
        <w:t xml:space="preserve">- </w:t>
      </w:r>
      <w:r w:rsidR="00B734A3">
        <w:t>категорически запретить работникам находит</w:t>
      </w:r>
      <w:r w:rsidR="00BF530B">
        <w:t>ь</w:t>
      </w:r>
      <w:r w:rsidR="00B734A3">
        <w:t>ся в зоне движения транспортных средств (погрузчиков, кормораздатчиков и др.);</w:t>
      </w:r>
      <w:bookmarkEnd w:id="4"/>
    </w:p>
    <w:p w:rsidR="00B734A3" w:rsidRDefault="002A118C" w:rsidP="00B734A3">
      <w:pPr>
        <w:pStyle w:val="12"/>
        <w:keepNext/>
        <w:keepLines/>
        <w:shd w:val="clear" w:color="auto" w:fill="auto"/>
        <w:spacing w:after="0" w:line="346" w:lineRule="exact"/>
        <w:ind w:left="20" w:right="20" w:firstLine="700"/>
        <w:jc w:val="both"/>
      </w:pPr>
      <w:bookmarkStart w:id="5" w:name="bookmark5"/>
      <w:r>
        <w:t xml:space="preserve">- </w:t>
      </w:r>
      <w:r w:rsidR="00B734A3">
        <w:t>трактористам-машинистам, водителям подавать звуковой сигнал и убедит</w:t>
      </w:r>
      <w:r w:rsidR="00BF530B">
        <w:t>ь</w:t>
      </w:r>
      <w:r w:rsidR="00B734A3">
        <w:t>ся в отсутствии людей при движении задним ходом;</w:t>
      </w:r>
      <w:bookmarkEnd w:id="5"/>
    </w:p>
    <w:p w:rsidR="00B734A3" w:rsidRDefault="002A118C" w:rsidP="002B34E4">
      <w:pPr>
        <w:pStyle w:val="12"/>
        <w:keepNext/>
        <w:keepLines/>
        <w:shd w:val="clear" w:color="auto" w:fill="auto"/>
        <w:tabs>
          <w:tab w:val="left" w:pos="2988"/>
          <w:tab w:val="left" w:pos="5213"/>
          <w:tab w:val="left" w:pos="8694"/>
        </w:tabs>
        <w:spacing w:after="0" w:line="346" w:lineRule="exact"/>
        <w:ind w:left="20" w:firstLine="700"/>
        <w:jc w:val="both"/>
      </w:pPr>
      <w:bookmarkStart w:id="6" w:name="bookmark6"/>
      <w:r>
        <w:t xml:space="preserve">- </w:t>
      </w:r>
      <w:r w:rsidR="002B34E4">
        <w:t xml:space="preserve">запретить движение кормораздатчиков </w:t>
      </w:r>
      <w:r w:rsidR="00B734A3">
        <w:t>внутри</w:t>
      </w:r>
      <w:bookmarkStart w:id="7" w:name="bookmark7"/>
      <w:bookmarkEnd w:id="6"/>
      <w:r w:rsidR="002B34E4">
        <w:t xml:space="preserve"> </w:t>
      </w:r>
      <w:r w:rsidR="00B734A3">
        <w:t>животноводческого помещения (при раздаче кормов) задним ходом;</w:t>
      </w:r>
      <w:bookmarkEnd w:id="7"/>
    </w:p>
    <w:p w:rsidR="00B734A3" w:rsidRDefault="002A118C" w:rsidP="00B734A3">
      <w:pPr>
        <w:pStyle w:val="12"/>
        <w:keepNext/>
        <w:keepLines/>
        <w:shd w:val="clear" w:color="auto" w:fill="auto"/>
        <w:spacing w:after="0" w:line="346" w:lineRule="exact"/>
        <w:ind w:left="20" w:right="20" w:firstLine="700"/>
        <w:jc w:val="both"/>
      </w:pPr>
      <w:bookmarkStart w:id="8" w:name="bookmark8"/>
      <w:r>
        <w:t xml:space="preserve">- </w:t>
      </w:r>
      <w:r w:rsidR="00B734A3">
        <w:t>отстранять от работы работников, находящихся в состоянии алкогольного опьянения.</w:t>
      </w:r>
      <w:bookmarkEnd w:id="8"/>
    </w:p>
    <w:p w:rsidR="00B734A3" w:rsidRDefault="00B734A3" w:rsidP="00B734A3">
      <w:pPr>
        <w:pStyle w:val="23"/>
        <w:shd w:val="clear" w:color="auto" w:fill="auto"/>
        <w:spacing w:line="342" w:lineRule="exact"/>
        <w:ind w:left="20" w:right="20" w:firstLine="700"/>
        <w:jc w:val="both"/>
      </w:pPr>
      <w:r>
        <w:t xml:space="preserve">Рабочие, принятые или переведенные на работу с повышенной опасностью, либо имеющие перерыв в выполнении указанных работ более </w:t>
      </w:r>
      <w:r w:rsidR="00E1170F">
        <w:t xml:space="preserve">   </w:t>
      </w:r>
      <w:r>
        <w:t xml:space="preserve">1 года, к самостоятельной работе </w:t>
      </w:r>
      <w:r w:rsidRPr="002A118C">
        <w:rPr>
          <w:b/>
        </w:rPr>
        <w:t>могут допускаться только после прохождения стажировки</w:t>
      </w:r>
      <w:r>
        <w:t xml:space="preserve"> и последующей проверки знаний по вопросам охраны труда.</w:t>
      </w:r>
    </w:p>
    <w:p w:rsidR="00B734A3" w:rsidRDefault="00B734A3" w:rsidP="00B734A3">
      <w:pPr>
        <w:pStyle w:val="23"/>
        <w:shd w:val="clear" w:color="auto" w:fill="auto"/>
        <w:spacing w:line="342" w:lineRule="exact"/>
        <w:ind w:left="20" w:right="20" w:firstLine="700"/>
        <w:jc w:val="both"/>
      </w:pPr>
      <w:r>
        <w:t>Также необходимо неукоснительно осуществлять плановые (</w:t>
      </w:r>
      <w:r w:rsidRPr="00B734A3">
        <w:rPr>
          <w:i/>
        </w:rPr>
        <w:t>общие и частичные</w:t>
      </w:r>
      <w:r>
        <w:t>) и внеплановые (</w:t>
      </w:r>
      <w:r w:rsidRPr="00B734A3">
        <w:rPr>
          <w:i/>
        </w:rPr>
        <w:t>внеочередные</w:t>
      </w:r>
      <w:r>
        <w:t>) технические осмотры зданий, сооружений, помещений.</w:t>
      </w:r>
    </w:p>
    <w:p w:rsidR="00B734A3" w:rsidRDefault="00B734A3" w:rsidP="00B734A3">
      <w:pPr>
        <w:pStyle w:val="23"/>
        <w:shd w:val="clear" w:color="auto" w:fill="auto"/>
        <w:spacing w:line="349" w:lineRule="exact"/>
        <w:ind w:left="20" w:right="20" w:firstLine="700"/>
        <w:jc w:val="both"/>
      </w:pPr>
      <w:r>
        <w:t xml:space="preserve">Общие плановые технические осмотры зданий, сооружений и помещений нужно проводить </w:t>
      </w:r>
      <w:r w:rsidRPr="002A118C">
        <w:rPr>
          <w:b/>
        </w:rPr>
        <w:t>два раза в год</w:t>
      </w:r>
      <w:r>
        <w:t xml:space="preserve"> </w:t>
      </w:r>
      <w:r>
        <w:rPr>
          <w:sz w:val="30"/>
          <w:szCs w:val="30"/>
        </w:rPr>
        <w:t>–</w:t>
      </w:r>
      <w:r>
        <w:t xml:space="preserve"> весной и осенью.</w:t>
      </w:r>
    </w:p>
    <w:p w:rsidR="00B734A3" w:rsidRDefault="00B734A3" w:rsidP="00B734A3">
      <w:pPr>
        <w:pStyle w:val="23"/>
        <w:shd w:val="clear" w:color="auto" w:fill="auto"/>
        <w:spacing w:line="349" w:lineRule="exact"/>
        <w:ind w:left="20" w:right="20" w:firstLine="700"/>
        <w:jc w:val="both"/>
      </w:pPr>
      <w:r>
        <w:t>Периодичность частичных плановых технических осмотров зданий, сооружений и помещений должна устанавливаться работодателем, в собственности (</w:t>
      </w:r>
      <w:r w:rsidRPr="00B734A3">
        <w:rPr>
          <w:i/>
        </w:rPr>
        <w:t>владении, пользовании</w:t>
      </w:r>
      <w:r>
        <w:t>) которого находятся эти здания, сооружения и помещения, организацией, осуществляющей их эксплуатацию, или службой технической эксплуатации в зависимости от конструктивных особенностей зданий, сооружений и помещений и технического состояния их элементов.</w:t>
      </w:r>
    </w:p>
    <w:p w:rsidR="00B734A3" w:rsidRDefault="00B734A3" w:rsidP="00B734A3">
      <w:pPr>
        <w:pStyle w:val="23"/>
        <w:shd w:val="clear" w:color="auto" w:fill="auto"/>
        <w:spacing w:line="349" w:lineRule="exact"/>
        <w:ind w:left="20" w:right="20" w:firstLine="700"/>
        <w:jc w:val="both"/>
      </w:pPr>
      <w:r>
        <w:t>Внеплановые (</w:t>
      </w:r>
      <w:r w:rsidRPr="00B734A3">
        <w:rPr>
          <w:i/>
        </w:rPr>
        <w:t>внеочередные</w:t>
      </w:r>
      <w:r>
        <w:t xml:space="preserve">) технические осмотры зданий, сооружений и помещений </w:t>
      </w:r>
      <w:r w:rsidR="00694860">
        <w:t>необходимо проводить</w:t>
      </w:r>
      <w:r>
        <w:t xml:space="preserve"> после стихийных бедствий, аварий, при выявлении дефектов, деформаций конструкций и повреждений инженерного оборудования, нарушающих условия нормальной эксплуатации зданий, сооружений и помещений.</w:t>
      </w:r>
    </w:p>
    <w:p w:rsidR="00B734A3" w:rsidRDefault="00B734A3" w:rsidP="00B734A3">
      <w:pPr>
        <w:pStyle w:val="23"/>
        <w:shd w:val="clear" w:color="auto" w:fill="auto"/>
        <w:spacing w:line="349" w:lineRule="exact"/>
        <w:ind w:left="20" w:right="20" w:firstLine="700"/>
        <w:jc w:val="both"/>
      </w:pPr>
      <w:r>
        <w:t xml:space="preserve">Результаты осмотров </w:t>
      </w:r>
      <w:r w:rsidRPr="002A118C">
        <w:rPr>
          <w:b/>
        </w:rPr>
        <w:t>оформляются соответствующими актами</w:t>
      </w:r>
      <w:r>
        <w:t>, в которых отмечаются обнаруженные дефекты, а также необходимые меры для их устранения с указанием сроков выполнения работ.</w:t>
      </w:r>
    </w:p>
    <w:p w:rsidR="00B734A3" w:rsidRDefault="00B734A3" w:rsidP="00C36603">
      <w:pPr>
        <w:pStyle w:val="23"/>
        <w:shd w:val="clear" w:color="auto" w:fill="auto"/>
        <w:spacing w:line="346" w:lineRule="exact"/>
        <w:ind w:left="20" w:right="20" w:firstLine="700"/>
        <w:jc w:val="both"/>
      </w:pPr>
      <w:proofErr w:type="gramStart"/>
      <w:r>
        <w:t xml:space="preserve">Работу по охране труда </w:t>
      </w:r>
      <w:r w:rsidR="00694860" w:rsidRPr="002A118C">
        <w:rPr>
          <w:b/>
        </w:rPr>
        <w:t xml:space="preserve">необходимо </w:t>
      </w:r>
      <w:r w:rsidRPr="002A118C">
        <w:rPr>
          <w:b/>
        </w:rPr>
        <w:t>организовать в соответствии</w:t>
      </w:r>
      <w:r w:rsidR="00C36603" w:rsidRPr="00C36603">
        <w:t xml:space="preserve"> </w:t>
      </w:r>
      <w:r w:rsidR="00C36603">
        <w:t>с Правилами по охране труда в сельском и рыбном хозяйствах, утвержденны</w:t>
      </w:r>
      <w:r w:rsidR="002A118C">
        <w:t xml:space="preserve">ми </w:t>
      </w:r>
      <w:r w:rsidR="00C36603">
        <w:t>постановлением Министерства труда и социальной защиты Республики Беларусь и Министерства сельского хозяйства и продовольствия Республики Беларусь от 05.05.2022</w:t>
      </w:r>
      <w:r w:rsidR="002A118C">
        <w:t>г.</w:t>
      </w:r>
      <w:r w:rsidR="00C36603">
        <w:t xml:space="preserve"> № 29/44, Правилами по охране труда, утвержденными постановлением Министерства и социальной защиты Республики Беларусь от 01.07.2021 № 53 </w:t>
      </w:r>
      <w:r>
        <w:t>и другими нормативными правовыми актами</w:t>
      </w:r>
      <w:proofErr w:type="gramEnd"/>
      <w:r>
        <w:t xml:space="preserve"> по охране труда.</w:t>
      </w:r>
    </w:p>
    <w:bookmarkEnd w:id="0"/>
    <w:p w:rsidR="00460905" w:rsidRPr="009910DF" w:rsidRDefault="00460905" w:rsidP="00694860">
      <w:pPr>
        <w:ind w:firstLine="708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 xml:space="preserve">Охрана труда для работника </w:t>
      </w:r>
      <w:r w:rsidR="00C45404">
        <w:rPr>
          <w:rFonts w:ascii="Times New Roman" w:hAnsi="Times New Roman" w:cs="Times New Roman"/>
          <w:sz w:val="30"/>
          <w:szCs w:val="30"/>
        </w:rPr>
        <w:t>–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единственный способ сохранить свое самое главное богатство </w:t>
      </w:r>
      <w:r w:rsidR="00C45404">
        <w:rPr>
          <w:rFonts w:ascii="Times New Roman" w:hAnsi="Times New Roman" w:cs="Times New Roman"/>
          <w:sz w:val="30"/>
          <w:szCs w:val="30"/>
        </w:rPr>
        <w:t>–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жизнь, здоровье и трудоспособность. Она должна быть</w:t>
      </w:r>
      <w:r w:rsidRPr="009910DF">
        <w:rPr>
          <w:rFonts w:ascii="Times New Roman" w:hAnsi="Times New Roman" w:cs="Times New Roman"/>
          <w:sz w:val="30"/>
          <w:szCs w:val="30"/>
        </w:rPr>
        <w:t> </w:t>
      </w:r>
      <w:r w:rsidRPr="009910DF">
        <w:rPr>
          <w:rFonts w:ascii="Times New Roman" w:hAnsi="Times New Roman" w:cs="Times New Roman"/>
          <w:b/>
          <w:bCs/>
          <w:sz w:val="30"/>
          <w:szCs w:val="30"/>
        </w:rPr>
        <w:t>неотъемлемой и строго выполняемой частью</w:t>
      </w:r>
      <w:r w:rsidRPr="009910DF">
        <w:rPr>
          <w:rFonts w:ascii="Times New Roman" w:hAnsi="Times New Roman" w:cs="Times New Roman"/>
          <w:sz w:val="30"/>
          <w:szCs w:val="30"/>
        </w:rPr>
        <w:t> 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>его трудовых обязанностей.</w:t>
      </w:r>
    </w:p>
    <w:p w:rsidR="00E45B79" w:rsidRDefault="00E45B79" w:rsidP="009910DF">
      <w:pPr>
        <w:ind w:left="4536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E45B79" w:rsidRDefault="00E45B79" w:rsidP="009910DF">
      <w:pPr>
        <w:ind w:left="4536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E45B79" w:rsidRDefault="00E45B79" w:rsidP="009910DF">
      <w:pPr>
        <w:ind w:left="4536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460905" w:rsidRPr="009E2A25" w:rsidRDefault="00460905" w:rsidP="009910DF">
      <w:pPr>
        <w:ind w:left="4536"/>
        <w:jc w:val="both"/>
        <w:rPr>
          <w:rFonts w:ascii="Times New Roman" w:hAnsi="Times New Roman" w:cs="Times New Roman"/>
        </w:rPr>
      </w:pPr>
      <w:r w:rsidRPr="009E2A25">
        <w:rPr>
          <w:rFonts w:ascii="Times New Roman" w:hAnsi="Times New Roman" w:cs="Times New Roman"/>
        </w:rPr>
        <w:t>Комитет по сельскому хозяйству и продовольствию облисполкома</w:t>
      </w:r>
    </w:p>
    <w:sectPr w:rsidR="00460905" w:rsidRPr="009E2A25" w:rsidSect="00460905">
      <w:headerReference w:type="default" r:id="rId9"/>
      <w:pgSz w:w="11905" w:h="16837"/>
      <w:pgMar w:top="1109" w:right="473" w:bottom="1288" w:left="1762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0D1" w:rsidRDefault="007840D1">
      <w:r>
        <w:separator/>
      </w:r>
    </w:p>
  </w:endnote>
  <w:endnote w:type="continuationSeparator" w:id="0">
    <w:p w:rsidR="007840D1" w:rsidRDefault="0078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0D1" w:rsidRDefault="007840D1">
      <w:r>
        <w:separator/>
      </w:r>
    </w:p>
  </w:footnote>
  <w:footnote w:type="continuationSeparator" w:id="0">
    <w:p w:rsidR="007840D1" w:rsidRDefault="00784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80" w:rsidRDefault="00ED06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165304">
      <w:rPr>
        <w:noProof/>
      </w:rPr>
      <w:t>2</w:t>
    </w:r>
    <w:r>
      <w:fldChar w:fldCharType="end"/>
    </w:r>
  </w:p>
  <w:p w:rsidR="006E6880" w:rsidRDefault="007840D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06E72"/>
    <w:multiLevelType w:val="multilevel"/>
    <w:tmpl w:val="23C24BEC"/>
    <w:lvl w:ilvl="0">
      <w:start w:val="2019"/>
      <w:numFmt w:val="decimal"/>
      <w:lvlText w:val="01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BD1921"/>
    <w:multiLevelType w:val="multilevel"/>
    <w:tmpl w:val="741CC6F6"/>
    <w:lvl w:ilvl="0">
      <w:start w:val="2020"/>
      <w:numFmt w:val="decimal"/>
      <w:lvlText w:val="10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05"/>
    <w:rsid w:val="000066E7"/>
    <w:rsid w:val="000146D2"/>
    <w:rsid w:val="00076D4F"/>
    <w:rsid w:val="00087F37"/>
    <w:rsid w:val="00113AA6"/>
    <w:rsid w:val="00115720"/>
    <w:rsid w:val="00150626"/>
    <w:rsid w:val="00156FBF"/>
    <w:rsid w:val="00163194"/>
    <w:rsid w:val="00165304"/>
    <w:rsid w:val="001802F6"/>
    <w:rsid w:val="00194628"/>
    <w:rsid w:val="00197155"/>
    <w:rsid w:val="001A1D01"/>
    <w:rsid w:val="001B5A00"/>
    <w:rsid w:val="001C03C6"/>
    <w:rsid w:val="001D4C02"/>
    <w:rsid w:val="001D4E94"/>
    <w:rsid w:val="001E637F"/>
    <w:rsid w:val="00205B80"/>
    <w:rsid w:val="00206B38"/>
    <w:rsid w:val="002372B7"/>
    <w:rsid w:val="00245E1C"/>
    <w:rsid w:val="00253E76"/>
    <w:rsid w:val="002647E4"/>
    <w:rsid w:val="00285663"/>
    <w:rsid w:val="002A118C"/>
    <w:rsid w:val="002A32A5"/>
    <w:rsid w:val="002B1A3C"/>
    <w:rsid w:val="002B34E4"/>
    <w:rsid w:val="002B4FF5"/>
    <w:rsid w:val="002C2EFD"/>
    <w:rsid w:val="002E68F1"/>
    <w:rsid w:val="002F727C"/>
    <w:rsid w:val="003011AE"/>
    <w:rsid w:val="00301F85"/>
    <w:rsid w:val="00311002"/>
    <w:rsid w:val="00340209"/>
    <w:rsid w:val="00345BE3"/>
    <w:rsid w:val="003809F0"/>
    <w:rsid w:val="00382555"/>
    <w:rsid w:val="003A4EFB"/>
    <w:rsid w:val="003D55E4"/>
    <w:rsid w:val="003F7AA1"/>
    <w:rsid w:val="00400D1A"/>
    <w:rsid w:val="00410710"/>
    <w:rsid w:val="00446DDB"/>
    <w:rsid w:val="00460905"/>
    <w:rsid w:val="00470A4E"/>
    <w:rsid w:val="004728B0"/>
    <w:rsid w:val="004860A9"/>
    <w:rsid w:val="00490584"/>
    <w:rsid w:val="004B21F2"/>
    <w:rsid w:val="004C3392"/>
    <w:rsid w:val="004D184C"/>
    <w:rsid w:val="004D20A9"/>
    <w:rsid w:val="004F1420"/>
    <w:rsid w:val="00510F4F"/>
    <w:rsid w:val="00542C79"/>
    <w:rsid w:val="005721ED"/>
    <w:rsid w:val="0058771B"/>
    <w:rsid w:val="00595D74"/>
    <w:rsid w:val="005A31D8"/>
    <w:rsid w:val="005D437B"/>
    <w:rsid w:val="005F09BD"/>
    <w:rsid w:val="005F4A1D"/>
    <w:rsid w:val="0060123B"/>
    <w:rsid w:val="00604150"/>
    <w:rsid w:val="006270EE"/>
    <w:rsid w:val="00640ED1"/>
    <w:rsid w:val="00654420"/>
    <w:rsid w:val="00656813"/>
    <w:rsid w:val="006705E6"/>
    <w:rsid w:val="006730B0"/>
    <w:rsid w:val="00673954"/>
    <w:rsid w:val="00682A51"/>
    <w:rsid w:val="00694834"/>
    <w:rsid w:val="00694860"/>
    <w:rsid w:val="006C2688"/>
    <w:rsid w:val="006C3C63"/>
    <w:rsid w:val="006F17B9"/>
    <w:rsid w:val="007326D7"/>
    <w:rsid w:val="00737458"/>
    <w:rsid w:val="00765B59"/>
    <w:rsid w:val="007840D1"/>
    <w:rsid w:val="00786148"/>
    <w:rsid w:val="007A38F7"/>
    <w:rsid w:val="007A7D96"/>
    <w:rsid w:val="007D38A7"/>
    <w:rsid w:val="007E5D72"/>
    <w:rsid w:val="007F403E"/>
    <w:rsid w:val="007F5713"/>
    <w:rsid w:val="00814BD6"/>
    <w:rsid w:val="00815A8E"/>
    <w:rsid w:val="008334A7"/>
    <w:rsid w:val="00845DAA"/>
    <w:rsid w:val="00862BF6"/>
    <w:rsid w:val="00883145"/>
    <w:rsid w:val="00890EA0"/>
    <w:rsid w:val="00891540"/>
    <w:rsid w:val="008A1636"/>
    <w:rsid w:val="008A6C08"/>
    <w:rsid w:val="008B7E7F"/>
    <w:rsid w:val="008C26B3"/>
    <w:rsid w:val="009056FA"/>
    <w:rsid w:val="0090746F"/>
    <w:rsid w:val="0092380A"/>
    <w:rsid w:val="00927BE9"/>
    <w:rsid w:val="00983770"/>
    <w:rsid w:val="009910DF"/>
    <w:rsid w:val="009A31C5"/>
    <w:rsid w:val="009E2A25"/>
    <w:rsid w:val="009E2C36"/>
    <w:rsid w:val="009E64D6"/>
    <w:rsid w:val="00A0244E"/>
    <w:rsid w:val="00A143FB"/>
    <w:rsid w:val="00A25D88"/>
    <w:rsid w:val="00A37C1A"/>
    <w:rsid w:val="00AB6896"/>
    <w:rsid w:val="00AB7DA7"/>
    <w:rsid w:val="00AC15FA"/>
    <w:rsid w:val="00AD7941"/>
    <w:rsid w:val="00AE5AB2"/>
    <w:rsid w:val="00AF5745"/>
    <w:rsid w:val="00AF78EC"/>
    <w:rsid w:val="00B00183"/>
    <w:rsid w:val="00B14304"/>
    <w:rsid w:val="00B2059F"/>
    <w:rsid w:val="00B2502C"/>
    <w:rsid w:val="00B65D1F"/>
    <w:rsid w:val="00B66358"/>
    <w:rsid w:val="00B734A3"/>
    <w:rsid w:val="00BA38C1"/>
    <w:rsid w:val="00BB1E2F"/>
    <w:rsid w:val="00BB5380"/>
    <w:rsid w:val="00BE07A2"/>
    <w:rsid w:val="00BF530B"/>
    <w:rsid w:val="00C36603"/>
    <w:rsid w:val="00C4071F"/>
    <w:rsid w:val="00C45404"/>
    <w:rsid w:val="00C508E6"/>
    <w:rsid w:val="00C53E4B"/>
    <w:rsid w:val="00C65191"/>
    <w:rsid w:val="00C77B6E"/>
    <w:rsid w:val="00C90824"/>
    <w:rsid w:val="00CB62A5"/>
    <w:rsid w:val="00CB6377"/>
    <w:rsid w:val="00CC059C"/>
    <w:rsid w:val="00CC3A7C"/>
    <w:rsid w:val="00CE02BA"/>
    <w:rsid w:val="00D226BD"/>
    <w:rsid w:val="00D262D9"/>
    <w:rsid w:val="00D3036C"/>
    <w:rsid w:val="00D57B5A"/>
    <w:rsid w:val="00D7377F"/>
    <w:rsid w:val="00D80BB1"/>
    <w:rsid w:val="00D854C8"/>
    <w:rsid w:val="00DA6563"/>
    <w:rsid w:val="00DB044F"/>
    <w:rsid w:val="00DB1BA1"/>
    <w:rsid w:val="00DB5C38"/>
    <w:rsid w:val="00DC1B48"/>
    <w:rsid w:val="00DD28FC"/>
    <w:rsid w:val="00DD575E"/>
    <w:rsid w:val="00DE43C4"/>
    <w:rsid w:val="00DE7007"/>
    <w:rsid w:val="00E05E38"/>
    <w:rsid w:val="00E07105"/>
    <w:rsid w:val="00E1170F"/>
    <w:rsid w:val="00E322DF"/>
    <w:rsid w:val="00E35039"/>
    <w:rsid w:val="00E43D29"/>
    <w:rsid w:val="00E45B79"/>
    <w:rsid w:val="00E60634"/>
    <w:rsid w:val="00E60F00"/>
    <w:rsid w:val="00E733BC"/>
    <w:rsid w:val="00EA3148"/>
    <w:rsid w:val="00EB0D98"/>
    <w:rsid w:val="00EB14F9"/>
    <w:rsid w:val="00EB2484"/>
    <w:rsid w:val="00EC014D"/>
    <w:rsid w:val="00EC0BCE"/>
    <w:rsid w:val="00ED06A6"/>
    <w:rsid w:val="00ED1CB1"/>
    <w:rsid w:val="00ED240B"/>
    <w:rsid w:val="00ED4978"/>
    <w:rsid w:val="00EE72FC"/>
    <w:rsid w:val="00EF3CDC"/>
    <w:rsid w:val="00F03079"/>
    <w:rsid w:val="00F17095"/>
    <w:rsid w:val="00F34ADD"/>
    <w:rsid w:val="00F45BC6"/>
    <w:rsid w:val="00F60917"/>
    <w:rsid w:val="00F67AC2"/>
    <w:rsid w:val="00FA5AF3"/>
    <w:rsid w:val="00FC2DC4"/>
    <w:rsid w:val="00FD2234"/>
    <w:rsid w:val="00FD22B8"/>
    <w:rsid w:val="00FD3445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0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link w:val="21"/>
    <w:uiPriority w:val="99"/>
    <w:locked/>
    <w:rsid w:val="00460905"/>
    <w:rPr>
      <w:rFonts w:ascii="Times New Roman" w:hAnsi="Times New Roman"/>
      <w:b/>
      <w:sz w:val="26"/>
      <w:shd w:val="clear" w:color="auto" w:fill="FFFFFF"/>
    </w:rPr>
  </w:style>
  <w:style w:type="character" w:customStyle="1" w:styleId="1">
    <w:name w:val="Основной текст Знак1"/>
    <w:link w:val="a3"/>
    <w:uiPriority w:val="99"/>
    <w:locked/>
    <w:rsid w:val="00460905"/>
    <w:rPr>
      <w:rFonts w:ascii="Times New Roman" w:hAnsi="Times New Roman"/>
      <w:sz w:val="26"/>
      <w:shd w:val="clear" w:color="auto" w:fill="FFFFFF"/>
    </w:rPr>
  </w:style>
  <w:style w:type="character" w:customStyle="1" w:styleId="a4">
    <w:name w:val="Основной текст + Полужирный"/>
    <w:rsid w:val="00460905"/>
    <w:rPr>
      <w:rFonts w:ascii="Times New Roman" w:hAnsi="Times New Roman"/>
      <w:b/>
      <w:spacing w:val="0"/>
      <w:sz w:val="26"/>
    </w:rPr>
  </w:style>
  <w:style w:type="paragraph" w:styleId="a3">
    <w:name w:val="Body Text"/>
    <w:basedOn w:val="a"/>
    <w:link w:val="1"/>
    <w:uiPriority w:val="99"/>
    <w:rsid w:val="00460905"/>
    <w:pPr>
      <w:shd w:val="clear" w:color="auto" w:fill="FFFFFF"/>
      <w:spacing w:after="780" w:line="558" w:lineRule="exact"/>
      <w:jc w:val="center"/>
    </w:pPr>
    <w:rPr>
      <w:rFonts w:ascii="Times New Roman" w:eastAsiaTheme="minorHAnsi" w:hAnsi="Times New Roman" w:cstheme="minorBidi"/>
      <w:color w:val="auto"/>
      <w:sz w:val="26"/>
      <w:szCs w:val="22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+ Полужирный3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0">
    <w:name w:val="Заголовок №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22">
    <w:name w:val="Основной текст + Полужирный2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20">
    <w:name w:val="Заголовок №2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10">
    <w:name w:val="Основной текст + Полужирный1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paragraph" w:customStyle="1" w:styleId="21">
    <w:name w:val="Заголовок №21"/>
    <w:basedOn w:val="a"/>
    <w:link w:val="2"/>
    <w:uiPriority w:val="99"/>
    <w:rsid w:val="00460905"/>
    <w:pPr>
      <w:shd w:val="clear" w:color="auto" w:fill="FFFFFF"/>
      <w:spacing w:after="420" w:line="240" w:lineRule="atLeast"/>
      <w:outlineLvl w:val="1"/>
    </w:pPr>
    <w:rPr>
      <w:rFonts w:ascii="Times New Roman" w:eastAsiaTheme="minorHAnsi" w:hAnsi="Times New Roman" w:cstheme="minorBidi"/>
      <w:b/>
      <w:color w:val="auto"/>
      <w:sz w:val="26"/>
      <w:szCs w:val="22"/>
      <w:lang w:eastAsia="en-US"/>
    </w:rPr>
  </w:style>
  <w:style w:type="paragraph" w:customStyle="1" w:styleId="a6">
    <w:name w:val="Официальный"/>
    <w:basedOn w:val="a"/>
    <w:link w:val="a7"/>
    <w:rsid w:val="00460905"/>
    <w:pPr>
      <w:ind w:firstLine="709"/>
      <w:jc w:val="both"/>
    </w:pPr>
    <w:rPr>
      <w:rFonts w:ascii="Times New Roman" w:hAnsi="Times New Roman" w:cs="Times New Roman"/>
      <w:color w:val="auto"/>
      <w:sz w:val="30"/>
      <w:szCs w:val="30"/>
      <w:lang w:eastAsia="en-US"/>
    </w:rPr>
  </w:style>
  <w:style w:type="character" w:customStyle="1" w:styleId="a7">
    <w:name w:val="Официальный Знак"/>
    <w:link w:val="a6"/>
    <w:locked/>
    <w:rsid w:val="00460905"/>
    <w:rPr>
      <w:rFonts w:ascii="Times New Roman" w:eastAsia="Arial Unicode MS" w:hAnsi="Times New Roman" w:cs="Times New Roman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4609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1">
    <w:name w:val="Заголовок №1_"/>
    <w:basedOn w:val="a0"/>
    <w:link w:val="12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a">
    <w:name w:val="Основной текст_"/>
    <w:basedOn w:val="a0"/>
    <w:link w:val="23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b">
    <w:name w:val="Основной текст + Курсив"/>
    <w:basedOn w:val="aa"/>
    <w:rsid w:val="009910DF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  <w:lang w:val="en-US"/>
    </w:rPr>
  </w:style>
  <w:style w:type="character" w:customStyle="1" w:styleId="6">
    <w:name w:val="Основной текст (6)_"/>
    <w:basedOn w:val="a0"/>
    <w:link w:val="60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61">
    <w:name w:val="Основной текст (6) + Не полужирный"/>
    <w:basedOn w:val="6"/>
    <w:rsid w:val="009910DF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character" w:customStyle="1" w:styleId="13">
    <w:name w:val="Основной текст1"/>
    <w:basedOn w:val="aa"/>
    <w:rsid w:val="009910DF"/>
    <w:rPr>
      <w:rFonts w:ascii="Times New Roman" w:eastAsia="Times New Roman" w:hAnsi="Times New Roman" w:cs="Times New Roman"/>
      <w:sz w:val="29"/>
      <w:szCs w:val="29"/>
      <w:u w:val="single"/>
      <w:shd w:val="clear" w:color="auto" w:fill="FFFFFF"/>
    </w:rPr>
  </w:style>
  <w:style w:type="character" w:customStyle="1" w:styleId="1pt">
    <w:name w:val="Основной текст + Интервал 1 pt"/>
    <w:basedOn w:val="aa"/>
    <w:rsid w:val="009910DF"/>
    <w:rPr>
      <w:rFonts w:ascii="Times New Roman" w:eastAsia="Times New Roman" w:hAnsi="Times New Roman" w:cs="Times New Roman"/>
      <w:spacing w:val="30"/>
      <w:sz w:val="29"/>
      <w:szCs w:val="29"/>
      <w:shd w:val="clear" w:color="auto" w:fill="FFFFFF"/>
    </w:rPr>
  </w:style>
  <w:style w:type="character" w:customStyle="1" w:styleId="ac">
    <w:name w:val="Подпись к таблице_"/>
    <w:basedOn w:val="a0"/>
    <w:link w:val="ad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e">
    <w:name w:val="Основной текст + Полужирный;Курсив"/>
    <w:basedOn w:val="aa"/>
    <w:rsid w:val="009910DF"/>
    <w:rPr>
      <w:rFonts w:ascii="Times New Roman" w:eastAsia="Times New Roman" w:hAnsi="Times New Roman" w:cs="Times New Roman"/>
      <w:b/>
      <w:bCs/>
      <w:i/>
      <w:iCs/>
      <w:sz w:val="29"/>
      <w:szCs w:val="29"/>
      <w:shd w:val="clear" w:color="auto" w:fill="FFFFFF"/>
    </w:rPr>
  </w:style>
  <w:style w:type="paragraph" w:customStyle="1" w:styleId="12">
    <w:name w:val="Заголовок №1"/>
    <w:basedOn w:val="a"/>
    <w:link w:val="11"/>
    <w:rsid w:val="009910DF"/>
    <w:pPr>
      <w:shd w:val="clear" w:color="auto" w:fill="FFFFFF"/>
      <w:spacing w:after="420" w:line="278" w:lineRule="exact"/>
      <w:ind w:firstLine="520"/>
      <w:outlineLvl w:val="0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23">
    <w:name w:val="Основной текст2"/>
    <w:basedOn w:val="a"/>
    <w:link w:val="aa"/>
    <w:rsid w:val="009910DF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60">
    <w:name w:val="Основной текст (6)"/>
    <w:basedOn w:val="a"/>
    <w:link w:val="6"/>
    <w:rsid w:val="009910DF"/>
    <w:pPr>
      <w:shd w:val="clear" w:color="auto" w:fill="FFFFFF"/>
      <w:spacing w:line="34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ad">
    <w:name w:val="Подпись к таблице"/>
    <w:basedOn w:val="a"/>
    <w:link w:val="ac"/>
    <w:rsid w:val="009910DF"/>
    <w:pPr>
      <w:shd w:val="clear" w:color="auto" w:fill="FFFFFF"/>
      <w:spacing w:line="33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F78E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F78E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4pt">
    <w:name w:val="Основной текст + 14 pt;Полужирный"/>
    <w:basedOn w:val="aa"/>
    <w:rsid w:val="007A7D9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694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0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link w:val="21"/>
    <w:uiPriority w:val="99"/>
    <w:locked/>
    <w:rsid w:val="00460905"/>
    <w:rPr>
      <w:rFonts w:ascii="Times New Roman" w:hAnsi="Times New Roman"/>
      <w:b/>
      <w:sz w:val="26"/>
      <w:shd w:val="clear" w:color="auto" w:fill="FFFFFF"/>
    </w:rPr>
  </w:style>
  <w:style w:type="character" w:customStyle="1" w:styleId="1">
    <w:name w:val="Основной текст Знак1"/>
    <w:link w:val="a3"/>
    <w:uiPriority w:val="99"/>
    <w:locked/>
    <w:rsid w:val="00460905"/>
    <w:rPr>
      <w:rFonts w:ascii="Times New Roman" w:hAnsi="Times New Roman"/>
      <w:sz w:val="26"/>
      <w:shd w:val="clear" w:color="auto" w:fill="FFFFFF"/>
    </w:rPr>
  </w:style>
  <w:style w:type="character" w:customStyle="1" w:styleId="a4">
    <w:name w:val="Основной текст + Полужирный"/>
    <w:rsid w:val="00460905"/>
    <w:rPr>
      <w:rFonts w:ascii="Times New Roman" w:hAnsi="Times New Roman"/>
      <w:b/>
      <w:spacing w:val="0"/>
      <w:sz w:val="26"/>
    </w:rPr>
  </w:style>
  <w:style w:type="paragraph" w:styleId="a3">
    <w:name w:val="Body Text"/>
    <w:basedOn w:val="a"/>
    <w:link w:val="1"/>
    <w:uiPriority w:val="99"/>
    <w:rsid w:val="00460905"/>
    <w:pPr>
      <w:shd w:val="clear" w:color="auto" w:fill="FFFFFF"/>
      <w:spacing w:after="780" w:line="558" w:lineRule="exact"/>
      <w:jc w:val="center"/>
    </w:pPr>
    <w:rPr>
      <w:rFonts w:ascii="Times New Roman" w:eastAsiaTheme="minorHAnsi" w:hAnsi="Times New Roman" w:cstheme="minorBidi"/>
      <w:color w:val="auto"/>
      <w:sz w:val="26"/>
      <w:szCs w:val="22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+ Полужирный3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0">
    <w:name w:val="Заголовок №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22">
    <w:name w:val="Основной текст + Полужирный2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20">
    <w:name w:val="Заголовок №2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10">
    <w:name w:val="Основной текст + Полужирный1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paragraph" w:customStyle="1" w:styleId="21">
    <w:name w:val="Заголовок №21"/>
    <w:basedOn w:val="a"/>
    <w:link w:val="2"/>
    <w:uiPriority w:val="99"/>
    <w:rsid w:val="00460905"/>
    <w:pPr>
      <w:shd w:val="clear" w:color="auto" w:fill="FFFFFF"/>
      <w:spacing w:after="420" w:line="240" w:lineRule="atLeast"/>
      <w:outlineLvl w:val="1"/>
    </w:pPr>
    <w:rPr>
      <w:rFonts w:ascii="Times New Roman" w:eastAsiaTheme="minorHAnsi" w:hAnsi="Times New Roman" w:cstheme="minorBidi"/>
      <w:b/>
      <w:color w:val="auto"/>
      <w:sz w:val="26"/>
      <w:szCs w:val="22"/>
      <w:lang w:eastAsia="en-US"/>
    </w:rPr>
  </w:style>
  <w:style w:type="paragraph" w:customStyle="1" w:styleId="a6">
    <w:name w:val="Официальный"/>
    <w:basedOn w:val="a"/>
    <w:link w:val="a7"/>
    <w:rsid w:val="00460905"/>
    <w:pPr>
      <w:ind w:firstLine="709"/>
      <w:jc w:val="both"/>
    </w:pPr>
    <w:rPr>
      <w:rFonts w:ascii="Times New Roman" w:hAnsi="Times New Roman" w:cs="Times New Roman"/>
      <w:color w:val="auto"/>
      <w:sz w:val="30"/>
      <w:szCs w:val="30"/>
      <w:lang w:eastAsia="en-US"/>
    </w:rPr>
  </w:style>
  <w:style w:type="character" w:customStyle="1" w:styleId="a7">
    <w:name w:val="Официальный Знак"/>
    <w:link w:val="a6"/>
    <w:locked/>
    <w:rsid w:val="00460905"/>
    <w:rPr>
      <w:rFonts w:ascii="Times New Roman" w:eastAsia="Arial Unicode MS" w:hAnsi="Times New Roman" w:cs="Times New Roman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4609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1">
    <w:name w:val="Заголовок №1_"/>
    <w:basedOn w:val="a0"/>
    <w:link w:val="12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a">
    <w:name w:val="Основной текст_"/>
    <w:basedOn w:val="a0"/>
    <w:link w:val="23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b">
    <w:name w:val="Основной текст + Курсив"/>
    <w:basedOn w:val="aa"/>
    <w:rsid w:val="009910DF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  <w:lang w:val="en-US"/>
    </w:rPr>
  </w:style>
  <w:style w:type="character" w:customStyle="1" w:styleId="6">
    <w:name w:val="Основной текст (6)_"/>
    <w:basedOn w:val="a0"/>
    <w:link w:val="60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61">
    <w:name w:val="Основной текст (6) + Не полужирный"/>
    <w:basedOn w:val="6"/>
    <w:rsid w:val="009910DF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character" w:customStyle="1" w:styleId="13">
    <w:name w:val="Основной текст1"/>
    <w:basedOn w:val="aa"/>
    <w:rsid w:val="009910DF"/>
    <w:rPr>
      <w:rFonts w:ascii="Times New Roman" w:eastAsia="Times New Roman" w:hAnsi="Times New Roman" w:cs="Times New Roman"/>
      <w:sz w:val="29"/>
      <w:szCs w:val="29"/>
      <w:u w:val="single"/>
      <w:shd w:val="clear" w:color="auto" w:fill="FFFFFF"/>
    </w:rPr>
  </w:style>
  <w:style w:type="character" w:customStyle="1" w:styleId="1pt">
    <w:name w:val="Основной текст + Интервал 1 pt"/>
    <w:basedOn w:val="aa"/>
    <w:rsid w:val="009910DF"/>
    <w:rPr>
      <w:rFonts w:ascii="Times New Roman" w:eastAsia="Times New Roman" w:hAnsi="Times New Roman" w:cs="Times New Roman"/>
      <w:spacing w:val="30"/>
      <w:sz w:val="29"/>
      <w:szCs w:val="29"/>
      <w:shd w:val="clear" w:color="auto" w:fill="FFFFFF"/>
    </w:rPr>
  </w:style>
  <w:style w:type="character" w:customStyle="1" w:styleId="ac">
    <w:name w:val="Подпись к таблице_"/>
    <w:basedOn w:val="a0"/>
    <w:link w:val="ad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e">
    <w:name w:val="Основной текст + Полужирный;Курсив"/>
    <w:basedOn w:val="aa"/>
    <w:rsid w:val="009910DF"/>
    <w:rPr>
      <w:rFonts w:ascii="Times New Roman" w:eastAsia="Times New Roman" w:hAnsi="Times New Roman" w:cs="Times New Roman"/>
      <w:b/>
      <w:bCs/>
      <w:i/>
      <w:iCs/>
      <w:sz w:val="29"/>
      <w:szCs w:val="29"/>
      <w:shd w:val="clear" w:color="auto" w:fill="FFFFFF"/>
    </w:rPr>
  </w:style>
  <w:style w:type="paragraph" w:customStyle="1" w:styleId="12">
    <w:name w:val="Заголовок №1"/>
    <w:basedOn w:val="a"/>
    <w:link w:val="11"/>
    <w:rsid w:val="009910DF"/>
    <w:pPr>
      <w:shd w:val="clear" w:color="auto" w:fill="FFFFFF"/>
      <w:spacing w:after="420" w:line="278" w:lineRule="exact"/>
      <w:ind w:firstLine="520"/>
      <w:outlineLvl w:val="0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23">
    <w:name w:val="Основной текст2"/>
    <w:basedOn w:val="a"/>
    <w:link w:val="aa"/>
    <w:rsid w:val="009910DF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60">
    <w:name w:val="Основной текст (6)"/>
    <w:basedOn w:val="a"/>
    <w:link w:val="6"/>
    <w:rsid w:val="009910DF"/>
    <w:pPr>
      <w:shd w:val="clear" w:color="auto" w:fill="FFFFFF"/>
      <w:spacing w:line="34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ad">
    <w:name w:val="Подпись к таблице"/>
    <w:basedOn w:val="a"/>
    <w:link w:val="ac"/>
    <w:rsid w:val="009910DF"/>
    <w:pPr>
      <w:shd w:val="clear" w:color="auto" w:fill="FFFFFF"/>
      <w:spacing w:line="33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F78E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F78E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4pt">
    <w:name w:val="Основной текст + 14 pt;Полужирный"/>
    <w:basedOn w:val="aa"/>
    <w:rsid w:val="007A7D9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69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83BDD-DFD2-4459-A0E7-5191F81D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Максим Викторович</dc:creator>
  <cp:lastModifiedBy>Фролов Максим Викторович</cp:lastModifiedBy>
  <cp:revision>30</cp:revision>
  <cp:lastPrinted>2022-12-06T08:35:00Z</cp:lastPrinted>
  <dcterms:created xsi:type="dcterms:W3CDTF">2021-08-04T06:46:00Z</dcterms:created>
  <dcterms:modified xsi:type="dcterms:W3CDTF">2022-12-08T10:51:00Z</dcterms:modified>
</cp:coreProperties>
</file>