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0A" w:rsidRDefault="00D94253" w:rsidP="00D94253">
      <w:pPr>
        <w:jc w:val="center"/>
      </w:pPr>
      <w:r>
        <w:rPr>
          <w:rFonts w:hint="eastAsia"/>
        </w:rPr>
        <w:t>小米体脂秤</w:t>
      </w:r>
    </w:p>
    <w:p w:rsidR="00D94253" w:rsidRDefault="00D94253" w:rsidP="00D94253">
      <w:r>
        <w:rPr>
          <w:rFonts w:hint="eastAsia"/>
        </w:rPr>
        <w:t>主要组成器件：</w:t>
      </w:r>
    </w:p>
    <w:p w:rsidR="00D94253" w:rsidRDefault="00D94253" w:rsidP="00D94253">
      <w:r>
        <w:tab/>
      </w:r>
      <w:r>
        <w:rPr>
          <w:rFonts w:hint="eastAsia"/>
        </w:rPr>
        <w:t>底部：四个重量称重传感器（旁边式电极触点采用弹簧与上盖接触）、中央电池盒</w:t>
      </w:r>
    </w:p>
    <w:p w:rsidR="00D94253" w:rsidRDefault="00D94253" w:rsidP="00D94253">
      <w:r>
        <w:tab/>
      </w:r>
      <w:r>
        <w:rPr>
          <w:rFonts w:hint="eastAsia"/>
        </w:rPr>
        <w:t>影藏式L</w:t>
      </w:r>
      <w:r>
        <w:t>ED</w:t>
      </w:r>
      <w:r>
        <w:rPr>
          <w:rFonts w:hint="eastAsia"/>
        </w:rPr>
        <w:t>显示屏（由多颗L</w:t>
      </w:r>
      <w:r>
        <w:t>ED</w:t>
      </w:r>
      <w:r>
        <w:rPr>
          <w:rFonts w:hint="eastAsia"/>
        </w:rPr>
        <w:t>组成的点阵显示屏）</w:t>
      </w:r>
    </w:p>
    <w:p w:rsidR="00D94253" w:rsidRDefault="00D94253" w:rsidP="00D94253">
      <w:r>
        <w:tab/>
      </w:r>
      <w:r>
        <w:rPr>
          <w:rFonts w:hint="eastAsia"/>
        </w:rPr>
        <w:t>板上蓝牙天线</w:t>
      </w:r>
    </w:p>
    <w:p w:rsidR="00D94253" w:rsidRDefault="009C63B1" w:rsidP="009C63B1">
      <w:pPr>
        <w:ind w:firstLine="420"/>
      </w:pPr>
      <w:r>
        <w:rPr>
          <w:rFonts w:hint="eastAsia"/>
        </w:rPr>
        <w:t>蓝牙主控I</w:t>
      </w:r>
      <w:r>
        <w:t>C</w:t>
      </w:r>
      <w:r>
        <w:rPr>
          <w:rFonts w:hint="eastAsia"/>
        </w:rPr>
        <w:t>：N</w:t>
      </w:r>
      <w:r>
        <w:t>XP</w:t>
      </w:r>
      <w:r>
        <w:rPr>
          <w:rFonts w:hint="eastAsia"/>
        </w:rPr>
        <w:t xml:space="preserve">恩智浦 </w:t>
      </w:r>
      <w:r>
        <w:t xml:space="preserve"> QN9022</w:t>
      </w:r>
    </w:p>
    <w:p w:rsidR="009C63B1" w:rsidRDefault="009C63B1" w:rsidP="009C63B1">
      <w:pPr>
        <w:ind w:firstLine="420"/>
      </w:pPr>
      <w:r>
        <w:t>F</w:t>
      </w:r>
      <w:r>
        <w:rPr>
          <w:rFonts w:hint="eastAsia"/>
        </w:rPr>
        <w:t>la</w:t>
      </w:r>
      <w:r>
        <w:t xml:space="preserve">sh : GD25Q21BT </w:t>
      </w:r>
      <w:r>
        <w:rPr>
          <w:rFonts w:hint="eastAsia"/>
        </w:rPr>
        <w:t>容量2</w:t>
      </w:r>
      <w:r>
        <w:t>MB</w:t>
      </w:r>
    </w:p>
    <w:p w:rsidR="009C63B1" w:rsidRPr="00D94253" w:rsidRDefault="009C63B1" w:rsidP="009C63B1">
      <w:pPr>
        <w:ind w:firstLine="420"/>
      </w:pPr>
      <w:r>
        <w:rPr>
          <w:rFonts w:hint="eastAsia"/>
        </w:rPr>
        <w:t>体脂秤8-</w:t>
      </w:r>
      <w:r>
        <w:t>B</w:t>
      </w:r>
      <w:r>
        <w:rPr>
          <w:rFonts w:hint="eastAsia"/>
        </w:rPr>
        <w:t>it</w:t>
      </w:r>
      <w:r>
        <w:t xml:space="preserve"> Flash 单片机</w:t>
      </w:r>
      <w:r>
        <w:rPr>
          <w:rFonts w:hint="eastAsia"/>
        </w:rPr>
        <w:t xml:space="preserve"> </w:t>
      </w:r>
      <w:r>
        <w:t xml:space="preserve"> HT45F75</w:t>
      </w:r>
    </w:p>
    <w:p w:rsidR="008C4336" w:rsidRDefault="00D94253" w:rsidP="00D94253">
      <w:r>
        <w:rPr>
          <w:rFonts w:hint="eastAsia"/>
        </w:rPr>
        <w:t>体脂秤原理：</w:t>
      </w:r>
    </w:p>
    <w:p w:rsidR="00D94253" w:rsidRPr="00815DFC" w:rsidRDefault="008C4336" w:rsidP="008C4336">
      <w:pPr>
        <w:ind w:firstLine="420"/>
        <w:rPr>
          <w:b/>
        </w:rPr>
      </w:pPr>
      <w:r w:rsidRPr="008C4336">
        <w:rPr>
          <w:rFonts w:hint="eastAsia"/>
        </w:rPr>
        <w:t>肌肉内含有较多血液等水份</w:t>
      </w:r>
      <w:r w:rsidR="00463549">
        <w:rPr>
          <w:rFonts w:hint="eastAsia"/>
        </w:rPr>
        <w:t>，可以导电，而脂肪是不导电的。因为体内电流的通道导体是肌肉，由</w:t>
      </w:r>
      <w:r w:rsidRPr="008C4336">
        <w:rPr>
          <w:rFonts w:hint="eastAsia"/>
        </w:rPr>
        <w:t>电流通过的难易度可以知道肌肉的重量，由此可判断，在体重的比例中，</w:t>
      </w:r>
      <w:bookmarkStart w:id="0" w:name="_GoBack"/>
      <w:r w:rsidRPr="00815DFC">
        <w:rPr>
          <w:rFonts w:hint="eastAsia"/>
          <w:b/>
        </w:rPr>
        <w:t>肌肉较少的人脂肪的比例较高。</w:t>
      </w:r>
    </w:p>
    <w:bookmarkEnd w:id="0"/>
    <w:p w:rsidR="008C4336" w:rsidRPr="00463549" w:rsidRDefault="008C4336" w:rsidP="008C4336">
      <w:pPr>
        <w:ind w:firstLine="420"/>
      </w:pPr>
    </w:p>
    <w:sectPr w:rsidR="008C4336" w:rsidRPr="0046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809" w:rsidRDefault="00630809" w:rsidP="00463549">
      <w:r>
        <w:separator/>
      </w:r>
    </w:p>
  </w:endnote>
  <w:endnote w:type="continuationSeparator" w:id="0">
    <w:p w:rsidR="00630809" w:rsidRDefault="00630809" w:rsidP="0046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809" w:rsidRDefault="00630809" w:rsidP="00463549">
      <w:r>
        <w:separator/>
      </w:r>
    </w:p>
  </w:footnote>
  <w:footnote w:type="continuationSeparator" w:id="0">
    <w:p w:rsidR="00630809" w:rsidRDefault="00630809" w:rsidP="00463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53"/>
    <w:rsid w:val="00075F1A"/>
    <w:rsid w:val="003A3969"/>
    <w:rsid w:val="003B31FE"/>
    <w:rsid w:val="00463549"/>
    <w:rsid w:val="00630809"/>
    <w:rsid w:val="00815DFC"/>
    <w:rsid w:val="008B1F0A"/>
    <w:rsid w:val="008C4336"/>
    <w:rsid w:val="009C63B1"/>
    <w:rsid w:val="00AC3517"/>
    <w:rsid w:val="00AE50A0"/>
    <w:rsid w:val="00BD2649"/>
    <w:rsid w:val="00D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474C"/>
  <w15:chartTrackingRefBased/>
  <w15:docId w15:val="{54F8D34C-5A99-4A2C-AF44-38B085A8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221</Characters>
  <Application>Microsoft Office Word</Application>
  <DocSecurity>0</DocSecurity>
  <Lines>1</Lines>
  <Paragraphs>1</Paragraphs>
  <ScaleCrop>false</ScaleCrop>
  <Company>HP Inc.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洋</dc:creator>
  <cp:keywords/>
  <dc:description/>
  <cp:lastModifiedBy>杨 洋</cp:lastModifiedBy>
  <cp:revision>2</cp:revision>
  <dcterms:created xsi:type="dcterms:W3CDTF">2019-04-22T01:37:00Z</dcterms:created>
  <dcterms:modified xsi:type="dcterms:W3CDTF">2019-04-23T10:05:00Z</dcterms:modified>
</cp:coreProperties>
</file>