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EF" w:rsidRDefault="007C35EF">
      <w:r>
        <w:t>NSL 06_04 WChem_QAQC:</w:t>
      </w:r>
    </w:p>
    <w:p w:rsidR="007C35EF" w:rsidRDefault="007C35EF" w:rsidP="000A324A">
      <w:pPr>
        <w:pStyle w:val="ListParagraph"/>
        <w:numPr>
          <w:ilvl w:val="0"/>
          <w:numId w:val="1"/>
        </w:numPr>
      </w:pPr>
      <w:r>
        <w:t>Removed rows which contained values for ‘Level TOC’, since could not determine what variable this referred to.</w:t>
      </w:r>
    </w:p>
    <w:p w:rsidR="007C35EF" w:rsidRDefault="007C35EF" w:rsidP="000A324A">
      <w:pPr>
        <w:pStyle w:val="ListParagraph"/>
        <w:numPr>
          <w:ilvl w:val="0"/>
          <w:numId w:val="1"/>
        </w:numPr>
      </w:pPr>
      <w:r>
        <w:t>Updated MethodID from ‘2’ to ‘4’ for SiteID=30.</w:t>
      </w:r>
    </w:p>
    <w:p w:rsidR="007C35EF" w:rsidRDefault="007C35EF" w:rsidP="001808FE"/>
    <w:p w:rsidR="007C35EF" w:rsidRDefault="007C35EF" w:rsidP="001808FE">
      <w:r>
        <w:t xml:space="preserve">NSL 06_11 WChem:  Inserted MethodID=2 for all data values.  </w:t>
      </w:r>
    </w:p>
    <w:p w:rsidR="007C35EF" w:rsidRDefault="007C35EF" w:rsidP="001808FE"/>
    <w:p w:rsidR="007C35EF" w:rsidRDefault="007C35EF" w:rsidP="001808FE">
      <w:pPr>
        <w:rPr>
          <w:rFonts w:ascii="Calibri" w:hAnsi="Calibri"/>
          <w:color w:val="000000"/>
          <w:sz w:val="22"/>
          <w:szCs w:val="22"/>
        </w:rPr>
      </w:pPr>
      <w:r>
        <w:t>NSL 06_12 WChem:  For SiteID = 7, ‘</w:t>
      </w:r>
      <w:r w:rsidRPr="00CF04E1">
        <w:rPr>
          <w:rFonts w:ascii="Calibri" w:hAnsi="Calibri"/>
          <w:color w:val="000000"/>
          <w:sz w:val="22"/>
          <w:szCs w:val="22"/>
        </w:rPr>
        <w:t xml:space="preserve">Mine Site B South </w:t>
      </w:r>
      <w:r>
        <w:rPr>
          <w:rFonts w:ascii="Calibri" w:hAnsi="Calibri"/>
          <w:color w:val="000000"/>
          <w:sz w:val="22"/>
          <w:szCs w:val="22"/>
        </w:rPr>
        <w:t>–</w:t>
      </w:r>
      <w:r w:rsidRPr="00CF04E1">
        <w:rPr>
          <w:rFonts w:ascii="Calibri" w:hAnsi="Calibri"/>
          <w:color w:val="000000"/>
          <w:sz w:val="22"/>
          <w:szCs w:val="22"/>
        </w:rPr>
        <w:t xml:space="preserve"> West</w:t>
      </w:r>
      <w:r>
        <w:rPr>
          <w:rFonts w:ascii="Calibri" w:hAnsi="Calibri"/>
          <w:color w:val="000000"/>
          <w:sz w:val="22"/>
          <w:szCs w:val="22"/>
        </w:rPr>
        <w:t>’.  Switched the values between VariableID=101 and VariableID=111 so that the ‘temp2’ variable as assigned to YSI temp and the ‘temp1’ variable was assigned to HatchTemp.</w:t>
      </w:r>
    </w:p>
    <w:p w:rsidR="007C35EF" w:rsidRDefault="007C35EF" w:rsidP="001808FE">
      <w:pPr>
        <w:rPr>
          <w:rFonts w:ascii="Calibri" w:hAnsi="Calibri"/>
          <w:color w:val="000000"/>
          <w:sz w:val="22"/>
          <w:szCs w:val="22"/>
        </w:rPr>
      </w:pPr>
    </w:p>
    <w:p w:rsidR="007C35EF" w:rsidRDefault="007C35EF" w:rsidP="001808FE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NSL 07_01 WChem:   </w:t>
      </w:r>
    </w:p>
    <w:p w:rsidR="007C35EF" w:rsidRPr="002D5BA6" w:rsidRDefault="007C35EF" w:rsidP="002D5BA6">
      <w:pPr>
        <w:pStyle w:val="ListParagraph"/>
        <w:numPr>
          <w:ilvl w:val="0"/>
          <w:numId w:val="2"/>
        </w:numPr>
      </w:pPr>
      <w:r w:rsidRPr="002D5BA6">
        <w:rPr>
          <w:rFonts w:ascii="Calibri" w:hAnsi="Calibri"/>
          <w:color w:val="000000"/>
          <w:sz w:val="22"/>
          <w:szCs w:val="22"/>
        </w:rPr>
        <w:t xml:space="preserve">Updated the SiteID from ’28’ to ‘38’ for ‘Big </w:t>
      </w:r>
      <w:smartTag w:uri="urn:schemas-microsoft-com:office:smarttags" w:element="PlaceType">
        <w:smartTag w:uri="urn:schemas-microsoft-com:office:smarttags" w:element="place">
          <w:smartTag w:uri="urn:schemas-microsoft-com:office:smarttags" w:element="PlaceType">
            <w:r w:rsidRPr="002D5BA6">
              <w:rPr>
                <w:rFonts w:ascii="Calibri" w:hAnsi="Calibri"/>
                <w:color w:val="000000"/>
                <w:sz w:val="22"/>
                <w:szCs w:val="22"/>
              </w:rPr>
              <w:t>Lake</w:t>
            </w:r>
          </w:smartTag>
          <w:r w:rsidRPr="002D5BA6">
            <w:rPr>
              <w:rFonts w:ascii="Calibri" w:hAnsi="Calibri"/>
              <w:color w:val="000000"/>
              <w:sz w:val="22"/>
              <w:szCs w:val="22"/>
            </w:rPr>
            <w:t xml:space="preserve"> </w:t>
          </w:r>
          <w:smartTag w:uri="urn:schemas-microsoft-com:office:smarttags" w:element="PlaceName">
            <w:r w:rsidRPr="002D5BA6">
              <w:rPr>
                <w:rFonts w:ascii="Calibri" w:hAnsi="Calibri"/>
                <w:color w:val="000000"/>
                <w:sz w:val="22"/>
                <w:szCs w:val="22"/>
              </w:rPr>
              <w:t>Res</w:t>
            </w:r>
          </w:smartTag>
        </w:smartTag>
      </w:smartTag>
      <w:r w:rsidRPr="002D5BA6">
        <w:rPr>
          <w:rFonts w:ascii="Calibri" w:hAnsi="Calibri"/>
          <w:color w:val="000000"/>
          <w:sz w:val="22"/>
          <w:szCs w:val="22"/>
        </w:rPr>
        <w:t>’.</w:t>
      </w:r>
    </w:p>
    <w:p w:rsidR="007C35EF" w:rsidRPr="002C0F64" w:rsidRDefault="007C35EF" w:rsidP="002D5BA6">
      <w:pPr>
        <w:pStyle w:val="ListParagraph"/>
        <w:numPr>
          <w:ilvl w:val="0"/>
          <w:numId w:val="2"/>
        </w:numPr>
      </w:pPr>
      <w:r>
        <w:rPr>
          <w:rFonts w:ascii="Calibri" w:hAnsi="Calibri"/>
          <w:color w:val="000000"/>
          <w:sz w:val="22"/>
          <w:szCs w:val="22"/>
        </w:rPr>
        <w:t>Updated VariableIDs from all 101s to 101—108 for ‘</w:t>
      </w:r>
      <w:r w:rsidRPr="002D5BA6">
        <w:rPr>
          <w:rFonts w:ascii="Calibri" w:hAnsi="Calibri"/>
          <w:color w:val="000000"/>
          <w:sz w:val="22"/>
          <w:szCs w:val="22"/>
        </w:rPr>
        <w:t>L9817-21</w:t>
      </w:r>
      <w:r>
        <w:rPr>
          <w:rFonts w:ascii="Calibri" w:hAnsi="Calibri"/>
          <w:color w:val="000000"/>
          <w:sz w:val="22"/>
          <w:szCs w:val="22"/>
        </w:rPr>
        <w:t>’, SiteID=22</w:t>
      </w:r>
    </w:p>
    <w:p w:rsidR="007C35EF" w:rsidRDefault="007C35EF" w:rsidP="002C0F64"/>
    <w:p w:rsidR="007C35EF" w:rsidRDefault="007C35EF" w:rsidP="002C0F64">
      <w:r>
        <w:t>NSL 07_02 WChem:</w:t>
      </w:r>
    </w:p>
    <w:p w:rsidR="007C35EF" w:rsidRDefault="007C35EF" w:rsidP="002C0F64">
      <w:r>
        <w:t>Updated the VariableIDs from all 101s to 111,110,101 and 105 for ‘MSBS-W’, SiteID=7</w:t>
      </w:r>
    </w:p>
    <w:p w:rsidR="007C35EF" w:rsidRDefault="007C35EF" w:rsidP="002C0F64"/>
    <w:p w:rsidR="007C35EF" w:rsidRDefault="007C35EF" w:rsidP="002C0F64">
      <w:pPr>
        <w:rPr>
          <w:rFonts w:ascii="Arial" w:hAnsi="Arial" w:cs="Arial"/>
          <w:sz w:val="20"/>
          <w:szCs w:val="20"/>
        </w:rPr>
      </w:pPr>
      <w:r>
        <w:t>NSL 07_03 WChem:  Updated VariableID for Turbidity and ORP for Site ‘</w:t>
      </w:r>
      <w:r>
        <w:rPr>
          <w:rFonts w:ascii="Arial" w:hAnsi="Arial" w:cs="Arial"/>
          <w:sz w:val="20"/>
          <w:szCs w:val="20"/>
        </w:rPr>
        <w:t>L9312 Screen’, SiteID=34</w:t>
      </w:r>
    </w:p>
    <w:p w:rsidR="007C35EF" w:rsidRDefault="007C35EF" w:rsidP="002C0F64">
      <w:pPr>
        <w:rPr>
          <w:rFonts w:ascii="Arial" w:hAnsi="Arial" w:cs="Arial"/>
          <w:sz w:val="20"/>
          <w:szCs w:val="20"/>
        </w:rPr>
      </w:pPr>
    </w:p>
    <w:p w:rsidR="007C35EF" w:rsidRPr="00354B78" w:rsidRDefault="007C35EF" w:rsidP="002C0F64">
      <w:pPr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NSL 07_04 WChem:  Updated VariableIDs for Site ‘</w:t>
      </w:r>
      <w:r>
        <w:rPr>
          <w:rFonts w:ascii="Calibri" w:hAnsi="Calibri"/>
          <w:color w:val="000000"/>
          <w:sz w:val="22"/>
          <w:szCs w:val="22"/>
        </w:rPr>
        <w:t>L9817-3’, SiteID=19, from all 101s to 101—108.</w:t>
      </w:r>
    </w:p>
    <w:p w:rsidR="007C35EF" w:rsidRPr="002C0F64" w:rsidRDefault="007C35EF" w:rsidP="002C0F64">
      <w:pPr>
        <w:rPr>
          <w:rFonts w:ascii="Calibri" w:hAnsi="Calibri"/>
          <w:color w:val="000000"/>
          <w:sz w:val="22"/>
          <w:szCs w:val="22"/>
        </w:rPr>
      </w:pPr>
    </w:p>
    <w:p w:rsidR="007C35EF" w:rsidRDefault="007C35EF" w:rsidP="002D5BA6">
      <w:pPr>
        <w:pStyle w:val="ListParagraph"/>
      </w:pPr>
    </w:p>
    <w:p w:rsidR="007C35EF" w:rsidRDefault="007C35EF" w:rsidP="00110438">
      <w:pPr>
        <w:pStyle w:val="ListParagraph"/>
        <w:ind w:left="0"/>
      </w:pPr>
      <w:r>
        <w:t xml:space="preserve">NSL 07_05 WChem:  </w:t>
      </w:r>
    </w:p>
    <w:p w:rsidR="007C35EF" w:rsidRPr="00126872" w:rsidRDefault="007C35EF" w:rsidP="00126872">
      <w:pPr>
        <w:pStyle w:val="ListParagraph"/>
        <w:numPr>
          <w:ilvl w:val="0"/>
          <w:numId w:val="3"/>
        </w:numPr>
      </w:pPr>
      <w:r>
        <w:t>Updated VariableIDs for Site ‘</w:t>
      </w:r>
      <w:r w:rsidRPr="00110438">
        <w:rPr>
          <w:rFonts w:ascii="Calibri" w:hAnsi="Calibri"/>
          <w:color w:val="000000"/>
          <w:sz w:val="22"/>
          <w:szCs w:val="22"/>
        </w:rPr>
        <w:t>KDA1-CT</w:t>
      </w:r>
      <w:r>
        <w:rPr>
          <w:rFonts w:ascii="Calibri" w:hAnsi="Calibri"/>
          <w:color w:val="000000"/>
          <w:sz w:val="22"/>
          <w:szCs w:val="22"/>
        </w:rPr>
        <w:t>’, SiteID=8, from all 101s to 101-108.</w:t>
      </w:r>
    </w:p>
    <w:p w:rsidR="007C35EF" w:rsidRPr="004B135A" w:rsidRDefault="007C35EF" w:rsidP="00126872">
      <w:pPr>
        <w:pStyle w:val="ListParagraph"/>
        <w:numPr>
          <w:ilvl w:val="0"/>
          <w:numId w:val="3"/>
        </w:numPr>
      </w:pPr>
      <w:r>
        <w:rPr>
          <w:rFonts w:ascii="Calibri" w:hAnsi="Calibri"/>
          <w:color w:val="000000"/>
          <w:sz w:val="22"/>
          <w:szCs w:val="22"/>
        </w:rPr>
        <w:t>Updated VariableIDs for Site ‘</w:t>
      </w:r>
      <w:r w:rsidRPr="00126872">
        <w:rPr>
          <w:rFonts w:ascii="Calibri" w:hAnsi="Calibri"/>
          <w:color w:val="000000"/>
          <w:sz w:val="22"/>
          <w:szCs w:val="22"/>
        </w:rPr>
        <w:t>MSBS-SW</w:t>
      </w:r>
      <w:r>
        <w:rPr>
          <w:rFonts w:ascii="Calibri" w:hAnsi="Calibri"/>
          <w:color w:val="000000"/>
          <w:sz w:val="22"/>
          <w:szCs w:val="22"/>
        </w:rPr>
        <w:t>’, SiteID = 6, from all 101s to 101-108.</w:t>
      </w:r>
    </w:p>
    <w:p w:rsidR="007C35EF" w:rsidRDefault="007C35EF" w:rsidP="001808FE">
      <w:pPr>
        <w:numPr>
          <w:ilvl w:val="0"/>
          <w:numId w:val="3"/>
        </w:numPr>
      </w:pPr>
      <w:r w:rsidRPr="004B135A">
        <w:rPr>
          <w:rFonts w:ascii="Calibri" w:hAnsi="Calibri"/>
          <w:color w:val="000000"/>
          <w:sz w:val="22"/>
          <w:szCs w:val="22"/>
        </w:rPr>
        <w:t>Updated VariableIDs for Site ‘</w:t>
      </w:r>
      <w:r w:rsidRPr="004B135A">
        <w:rPr>
          <w:rFonts w:ascii="Arial" w:hAnsi="Arial"/>
          <w:sz w:val="20"/>
          <w:szCs w:val="20"/>
        </w:rPr>
        <w:t>L9312 SH’, SiteID=25, from all 101s to 101—108.</w:t>
      </w:r>
      <w:r>
        <w:t xml:space="preserve"> </w:t>
      </w:r>
    </w:p>
    <w:p w:rsidR="007C35EF" w:rsidRDefault="007C35EF" w:rsidP="00741A40"/>
    <w:p w:rsidR="007C35EF" w:rsidRDefault="007C35EF" w:rsidP="00741A40"/>
    <w:p w:rsidR="007C35EF" w:rsidRDefault="007C35EF" w:rsidP="00741A40">
      <w:r>
        <w:t>NSL 08_04 WChem:</w:t>
      </w:r>
    </w:p>
    <w:p w:rsidR="007C35EF" w:rsidRPr="00741A40" w:rsidRDefault="007C35EF" w:rsidP="00741A40">
      <w:pPr>
        <w:rPr>
          <w:rFonts w:ascii="Calibri" w:hAnsi="Calibri"/>
          <w:color w:val="000000"/>
          <w:sz w:val="22"/>
          <w:szCs w:val="22"/>
        </w:rPr>
      </w:pPr>
      <w:r w:rsidRPr="004B135A">
        <w:rPr>
          <w:rFonts w:ascii="Calibri" w:hAnsi="Calibri"/>
          <w:color w:val="000000"/>
          <w:sz w:val="22"/>
          <w:szCs w:val="22"/>
        </w:rPr>
        <w:t>Updated VariableIDs for Site ‘</w:t>
      </w:r>
      <w:r>
        <w:rPr>
          <w:rFonts w:ascii="Calibri" w:hAnsi="Calibri"/>
          <w:color w:val="000000"/>
          <w:sz w:val="22"/>
          <w:szCs w:val="22"/>
        </w:rPr>
        <w:t>L9817-1’</w:t>
      </w:r>
      <w:r w:rsidRPr="004B135A">
        <w:rPr>
          <w:rFonts w:ascii="Arial" w:hAnsi="Arial"/>
          <w:sz w:val="20"/>
          <w:szCs w:val="20"/>
        </w:rPr>
        <w:t>, SiteID=</w:t>
      </w:r>
      <w:r w:rsidRPr="00741A4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17</w:t>
      </w:r>
      <w:r w:rsidRPr="004B135A">
        <w:rPr>
          <w:rFonts w:ascii="Arial" w:hAnsi="Arial"/>
          <w:sz w:val="20"/>
          <w:szCs w:val="20"/>
        </w:rPr>
        <w:t>, from all 101s to 101—108.</w:t>
      </w:r>
      <w:r>
        <w:t xml:space="preserve"> </w:t>
      </w:r>
    </w:p>
    <w:p w:rsidR="007C35EF" w:rsidRDefault="007C35EF" w:rsidP="00741A40"/>
    <w:p w:rsidR="007C35EF" w:rsidRDefault="007C35EF" w:rsidP="00741A40">
      <w:r>
        <w:t>NSL 08_05 WChem:</w:t>
      </w:r>
    </w:p>
    <w:p w:rsidR="007C35EF" w:rsidRDefault="007C35EF" w:rsidP="00741A40"/>
    <w:p w:rsidR="007C35EF" w:rsidRDefault="007C35EF" w:rsidP="00741A40">
      <w:r>
        <w:t>Inserted missing marker ‘9999’ for pH for SiteIDs: 18, 19, 24</w:t>
      </w:r>
    </w:p>
    <w:p w:rsidR="007C35EF" w:rsidRDefault="007C35EF" w:rsidP="00741A40"/>
    <w:sectPr w:rsidR="007C35EF" w:rsidSect="00B078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841F0"/>
    <w:multiLevelType w:val="hybridMultilevel"/>
    <w:tmpl w:val="B5DA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F053C"/>
    <w:multiLevelType w:val="hybridMultilevel"/>
    <w:tmpl w:val="EF00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84A6C"/>
    <w:multiLevelType w:val="hybridMultilevel"/>
    <w:tmpl w:val="926E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324A"/>
    <w:rsid w:val="000135C4"/>
    <w:rsid w:val="0003187D"/>
    <w:rsid w:val="00065515"/>
    <w:rsid w:val="000A324A"/>
    <w:rsid w:val="00110438"/>
    <w:rsid w:val="00126872"/>
    <w:rsid w:val="001808FE"/>
    <w:rsid w:val="00180DF6"/>
    <w:rsid w:val="002C0F64"/>
    <w:rsid w:val="002D5BA6"/>
    <w:rsid w:val="00344A6E"/>
    <w:rsid w:val="00354B78"/>
    <w:rsid w:val="00436AA9"/>
    <w:rsid w:val="004B135A"/>
    <w:rsid w:val="006E5487"/>
    <w:rsid w:val="00741A40"/>
    <w:rsid w:val="007C35EF"/>
    <w:rsid w:val="008876CA"/>
    <w:rsid w:val="00895107"/>
    <w:rsid w:val="008C746F"/>
    <w:rsid w:val="00950A25"/>
    <w:rsid w:val="009D1954"/>
    <w:rsid w:val="00A10E74"/>
    <w:rsid w:val="00A52846"/>
    <w:rsid w:val="00B078D9"/>
    <w:rsid w:val="00B553CA"/>
    <w:rsid w:val="00BE6CB5"/>
    <w:rsid w:val="00C63CD8"/>
    <w:rsid w:val="00C943FD"/>
    <w:rsid w:val="00CE0BAB"/>
    <w:rsid w:val="00CF04E1"/>
    <w:rsid w:val="00D87648"/>
    <w:rsid w:val="00F46EE9"/>
    <w:rsid w:val="00F54F27"/>
    <w:rsid w:val="00FB4BAE"/>
    <w:rsid w:val="00FC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A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B4BAE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4BAE"/>
    <w:rPr>
      <w:rFonts w:ascii="Calibri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99"/>
    <w:qFormat/>
    <w:rsid w:val="000A3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4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201</Words>
  <Characters>1149</Characters>
  <Application>Microsoft Office Outlook</Application>
  <DocSecurity>0</DocSecurity>
  <Lines>0</Lines>
  <Paragraphs>0</Paragraphs>
  <ScaleCrop>false</ScaleCrop>
  <Company>International Arctic Research Center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NSL 06_04 WChem_QAQC:</dc:title>
  <dc:subject/>
  <dc:creator>Amy Jacobs</dc:creator>
  <cp:keywords/>
  <dc:description/>
  <cp:lastModifiedBy>Amy Jacobs</cp:lastModifiedBy>
  <cp:revision>9</cp:revision>
  <dcterms:created xsi:type="dcterms:W3CDTF">2011-10-20T21:59:00Z</dcterms:created>
  <dcterms:modified xsi:type="dcterms:W3CDTF">2011-10-24T22:08:00Z</dcterms:modified>
</cp:coreProperties>
</file>