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097" w:rsidRDefault="00791097" w:rsidP="00E34921">
      <w:pPr>
        <w:adjustRightInd w:val="0"/>
        <w:snapToGrid w:val="0"/>
        <w:spacing w:beforeLines="50" w:before="180" w:afterLines="50" w:after="180"/>
        <w:rPr>
          <w:b/>
        </w:rPr>
      </w:pPr>
      <w:bookmarkStart w:id="0" w:name="_GoBack"/>
      <w:bookmarkEnd w:id="0"/>
      <w:r>
        <w:rPr>
          <w:rFonts w:hint="eastAsia"/>
          <w:b/>
        </w:rPr>
        <w:t>郵政儲金匯兌法</w:t>
      </w:r>
    </w:p>
    <w:p w:rsidR="00E34921" w:rsidRPr="00EB29F9" w:rsidRDefault="00E34921" w:rsidP="00E34921">
      <w:pPr>
        <w:adjustRightInd w:val="0"/>
        <w:snapToGrid w:val="0"/>
        <w:spacing w:beforeLines="50" w:before="180" w:afterLines="50" w:after="180"/>
        <w:rPr>
          <w:b/>
        </w:rPr>
      </w:pPr>
      <w:r w:rsidRPr="00EB29F9">
        <w:rPr>
          <w:rFonts w:hint="eastAsia"/>
          <w:b/>
        </w:rPr>
        <w:t>第</w:t>
      </w:r>
      <w:r w:rsidRPr="00EB29F9">
        <w:rPr>
          <w:rFonts w:hint="eastAsia"/>
          <w:b/>
        </w:rPr>
        <w:t xml:space="preserve"> </w:t>
      </w:r>
      <w:proofErr w:type="gramStart"/>
      <w:r w:rsidRPr="00EB29F9">
        <w:rPr>
          <w:rFonts w:hint="eastAsia"/>
          <w:b/>
        </w:rPr>
        <w:t>一</w:t>
      </w:r>
      <w:proofErr w:type="gramEnd"/>
      <w:r w:rsidRPr="00EB29F9">
        <w:rPr>
          <w:rFonts w:hint="eastAsia"/>
          <w:b/>
        </w:rPr>
        <w:t xml:space="preserve"> </w:t>
      </w:r>
      <w:r w:rsidRPr="00EB29F9">
        <w:rPr>
          <w:rFonts w:hint="eastAsia"/>
          <w:b/>
        </w:rPr>
        <w:t>章</w:t>
      </w:r>
      <w:r w:rsidRPr="00EB29F9">
        <w:rPr>
          <w:rFonts w:hint="eastAsia"/>
          <w:b/>
        </w:rPr>
        <w:t xml:space="preserve"> </w:t>
      </w:r>
      <w:r w:rsidRPr="00EB29F9">
        <w:rPr>
          <w:rFonts w:hint="eastAsia"/>
          <w:b/>
        </w:rPr>
        <w:t>總則</w:t>
      </w:r>
    </w:p>
    <w:p w:rsidR="00E34921" w:rsidRDefault="00E34921" w:rsidP="00E34921">
      <w:pPr>
        <w:spacing w:beforeLines="50" w:before="180" w:afterLines="50" w:after="180"/>
      </w:pPr>
      <w:r>
        <w:rPr>
          <w:rFonts w:hint="eastAsia"/>
        </w:rPr>
        <w:t>第</w:t>
      </w:r>
      <w:r>
        <w:rPr>
          <w:rFonts w:hint="eastAsia"/>
        </w:rPr>
        <w:t xml:space="preserve"> 1 </w:t>
      </w:r>
      <w:r>
        <w:rPr>
          <w:rFonts w:hint="eastAsia"/>
        </w:rPr>
        <w:t>條</w:t>
      </w:r>
    </w:p>
    <w:p w:rsidR="00E34921" w:rsidRDefault="00E34921" w:rsidP="00E34921">
      <w:pPr>
        <w:spacing w:beforeLines="50" w:before="180" w:afterLines="50" w:after="180"/>
      </w:pPr>
      <w:r>
        <w:rPr>
          <w:rFonts w:hint="eastAsia"/>
        </w:rPr>
        <w:t>為</w:t>
      </w:r>
      <w:r w:rsidRPr="00E34921">
        <w:rPr>
          <w:rFonts w:hint="eastAsia"/>
          <w:color w:val="FF0000"/>
        </w:rPr>
        <w:t>鼓勵國民儲蓄</w:t>
      </w:r>
      <w:r>
        <w:rPr>
          <w:rFonts w:hint="eastAsia"/>
        </w:rPr>
        <w:t>、</w:t>
      </w:r>
      <w:r w:rsidRPr="00E34921">
        <w:rPr>
          <w:rFonts w:hint="eastAsia"/>
          <w:color w:val="FF0000"/>
        </w:rPr>
        <w:t>促進資本形成</w:t>
      </w:r>
      <w:r>
        <w:rPr>
          <w:rFonts w:hint="eastAsia"/>
        </w:rPr>
        <w:t>，以</w:t>
      </w:r>
      <w:r w:rsidRPr="00E34921">
        <w:rPr>
          <w:rFonts w:hint="eastAsia"/>
          <w:color w:val="FF0000"/>
        </w:rPr>
        <w:t>配合國家政策</w:t>
      </w:r>
      <w:r>
        <w:rPr>
          <w:rFonts w:hint="eastAsia"/>
        </w:rPr>
        <w:t>，並</w:t>
      </w:r>
      <w:r w:rsidRPr="00E34921">
        <w:rPr>
          <w:rFonts w:hint="eastAsia"/>
          <w:color w:val="FF0000"/>
        </w:rPr>
        <w:t>增進民眾便利</w:t>
      </w:r>
      <w:r>
        <w:rPr>
          <w:rFonts w:hint="eastAsia"/>
        </w:rPr>
        <w:t>，</w:t>
      </w:r>
      <w:r w:rsidRPr="00E34921">
        <w:rPr>
          <w:rFonts w:hint="eastAsia"/>
          <w:color w:val="FF0000"/>
        </w:rPr>
        <w:t>保障郵政儲金匯兌安全</w:t>
      </w:r>
      <w:r>
        <w:rPr>
          <w:rFonts w:hint="eastAsia"/>
        </w:rPr>
        <w:t>，特制定本法；本法未規定者，依其他法律之規定。</w:t>
      </w:r>
    </w:p>
    <w:p w:rsidR="00E34921" w:rsidRDefault="00E34921" w:rsidP="00E34921">
      <w:pPr>
        <w:spacing w:beforeLines="50" w:before="180" w:afterLines="50" w:after="180"/>
      </w:pPr>
      <w:r>
        <w:rPr>
          <w:rFonts w:hint="eastAsia"/>
        </w:rPr>
        <w:t>第</w:t>
      </w:r>
      <w:r>
        <w:rPr>
          <w:rFonts w:hint="eastAsia"/>
        </w:rPr>
        <w:t xml:space="preserve"> 2 </w:t>
      </w:r>
      <w:r>
        <w:rPr>
          <w:rFonts w:hint="eastAsia"/>
        </w:rPr>
        <w:t>條</w:t>
      </w:r>
    </w:p>
    <w:p w:rsidR="00E34921" w:rsidRDefault="00E34921" w:rsidP="00E34921">
      <w:pPr>
        <w:spacing w:beforeLines="50" w:before="180" w:afterLines="50" w:after="180"/>
      </w:pPr>
      <w:r>
        <w:rPr>
          <w:rFonts w:hint="eastAsia"/>
        </w:rPr>
        <w:t>郵政儲金匯兌事務，由中華郵政股份有限公司（以下簡稱中華郵政公司）辦理，屬</w:t>
      </w:r>
      <w:r w:rsidRPr="00F81134">
        <w:rPr>
          <w:rFonts w:hint="eastAsia"/>
          <w:color w:val="FF0000"/>
          <w:u w:val="single"/>
        </w:rPr>
        <w:t>交通部</w:t>
      </w:r>
      <w:r w:rsidRPr="00E34921">
        <w:rPr>
          <w:rFonts w:hint="eastAsia"/>
          <w:b/>
        </w:rPr>
        <w:t>主管</w:t>
      </w:r>
      <w:r>
        <w:rPr>
          <w:rFonts w:hint="eastAsia"/>
        </w:rPr>
        <w:t>，業務並受</w:t>
      </w:r>
      <w:r w:rsidRPr="00F81134">
        <w:rPr>
          <w:rFonts w:hint="eastAsia"/>
          <w:color w:val="FF0000"/>
          <w:u w:val="single"/>
        </w:rPr>
        <w:t>金融監督管理委員會</w:t>
      </w:r>
      <w:r w:rsidRPr="00E34921">
        <w:rPr>
          <w:rFonts w:hint="eastAsia"/>
          <w:b/>
        </w:rPr>
        <w:t>監督</w:t>
      </w:r>
      <w:r>
        <w:rPr>
          <w:rFonts w:hint="eastAsia"/>
        </w:rPr>
        <w:t>；其涉及</w:t>
      </w:r>
      <w:r w:rsidRPr="00E34921">
        <w:rPr>
          <w:rFonts w:hint="eastAsia"/>
          <w:u w:val="single"/>
        </w:rPr>
        <w:t>外匯業務</w:t>
      </w:r>
      <w:r w:rsidRPr="00E34921">
        <w:rPr>
          <w:rFonts w:hint="eastAsia"/>
        </w:rPr>
        <w:t>經營者</w:t>
      </w:r>
      <w:r>
        <w:rPr>
          <w:rFonts w:hint="eastAsia"/>
        </w:rPr>
        <w:t>，應經</w:t>
      </w:r>
      <w:r w:rsidRPr="00F81134">
        <w:rPr>
          <w:rFonts w:hint="eastAsia"/>
          <w:color w:val="FF0000"/>
          <w:u w:val="single"/>
        </w:rPr>
        <w:t>中央銀行</w:t>
      </w:r>
      <w:r w:rsidRPr="00E34921">
        <w:rPr>
          <w:rFonts w:hint="eastAsia"/>
          <w:b/>
        </w:rPr>
        <w:t>許可</w:t>
      </w:r>
      <w:r>
        <w:rPr>
          <w:rFonts w:hint="eastAsia"/>
        </w:rPr>
        <w:t>。</w:t>
      </w:r>
    </w:p>
    <w:p w:rsidR="00E34921" w:rsidRDefault="00E34921" w:rsidP="00E34921">
      <w:pPr>
        <w:spacing w:beforeLines="50" w:before="180" w:afterLines="50" w:after="180"/>
      </w:pPr>
      <w:r>
        <w:rPr>
          <w:rFonts w:hint="eastAsia"/>
        </w:rPr>
        <w:t>第</w:t>
      </w:r>
      <w:r>
        <w:rPr>
          <w:rFonts w:hint="eastAsia"/>
        </w:rPr>
        <w:t xml:space="preserve"> 3 </w:t>
      </w:r>
      <w:r>
        <w:rPr>
          <w:rFonts w:hint="eastAsia"/>
        </w:rPr>
        <w:t>條</w:t>
      </w:r>
    </w:p>
    <w:p w:rsidR="00E34921" w:rsidRDefault="00E34921" w:rsidP="00E34921">
      <w:pPr>
        <w:spacing w:beforeLines="50" w:before="180" w:afterLines="50" w:after="180"/>
      </w:pPr>
      <w:r w:rsidRPr="00F81134">
        <w:rPr>
          <w:rFonts w:hint="eastAsia"/>
          <w:u w:val="single"/>
        </w:rPr>
        <w:t>郵政儲金</w:t>
      </w:r>
      <w:r>
        <w:rPr>
          <w:rFonts w:hint="eastAsia"/>
        </w:rPr>
        <w:t>之種類如下：</w:t>
      </w:r>
    </w:p>
    <w:p w:rsidR="00E34921" w:rsidRDefault="00E34921" w:rsidP="00E34921">
      <w:pPr>
        <w:spacing w:beforeLines="50" w:before="180" w:afterLines="50" w:after="180"/>
        <w:ind w:left="480" w:hangingChars="200" w:hanging="480"/>
      </w:pPr>
      <w:r>
        <w:rPr>
          <w:rFonts w:hint="eastAsia"/>
        </w:rPr>
        <w:t>一、存簿儲金：指存款人</w:t>
      </w:r>
      <w:r w:rsidRPr="00E34921">
        <w:rPr>
          <w:rFonts w:hint="eastAsia"/>
          <w:color w:val="FF0000"/>
        </w:rPr>
        <w:t>憑郵政儲金簿</w:t>
      </w:r>
      <w:r>
        <w:rPr>
          <w:rFonts w:hint="eastAsia"/>
        </w:rPr>
        <w:t>或</w:t>
      </w:r>
      <w:r w:rsidRPr="00E34921">
        <w:rPr>
          <w:rFonts w:hint="eastAsia"/>
          <w:color w:val="FF0000"/>
        </w:rPr>
        <w:t>依約定方式</w:t>
      </w:r>
      <w:r>
        <w:rPr>
          <w:rFonts w:hint="eastAsia"/>
        </w:rPr>
        <w:t>，隨時存入或提取之儲金。</w:t>
      </w:r>
    </w:p>
    <w:p w:rsidR="00E34921" w:rsidRDefault="00E34921" w:rsidP="00E34921">
      <w:pPr>
        <w:spacing w:beforeLines="50" w:before="180" w:afterLines="50" w:after="180"/>
        <w:ind w:left="480" w:hangingChars="200" w:hanging="480"/>
      </w:pPr>
      <w:r>
        <w:rPr>
          <w:rFonts w:hint="eastAsia"/>
        </w:rPr>
        <w:t>二、定期儲金：指有一定時期之限制，存款人</w:t>
      </w:r>
      <w:r w:rsidRPr="00E34921">
        <w:rPr>
          <w:rFonts w:hint="eastAsia"/>
          <w:color w:val="FF0000"/>
        </w:rPr>
        <w:t>憑存單</w:t>
      </w:r>
      <w:r>
        <w:rPr>
          <w:rFonts w:hint="eastAsia"/>
        </w:rPr>
        <w:t>或</w:t>
      </w:r>
      <w:r w:rsidRPr="00E34921">
        <w:rPr>
          <w:rFonts w:hint="eastAsia"/>
          <w:color w:val="FF0000"/>
        </w:rPr>
        <w:t>依約定方式</w:t>
      </w:r>
      <w:r>
        <w:rPr>
          <w:rFonts w:hint="eastAsia"/>
        </w:rPr>
        <w:t>提取之儲金。</w:t>
      </w:r>
    </w:p>
    <w:p w:rsidR="00E34921" w:rsidRDefault="00E34921" w:rsidP="00E34921">
      <w:pPr>
        <w:spacing w:beforeLines="50" w:before="180" w:afterLines="50" w:after="180"/>
        <w:ind w:left="480" w:hangingChars="200" w:hanging="480"/>
      </w:pPr>
      <w:r>
        <w:rPr>
          <w:rFonts w:hint="eastAsia"/>
        </w:rPr>
        <w:t>三、劃撥儲金：指存款人得以其帳戶辦理</w:t>
      </w:r>
      <w:r w:rsidRPr="00E34921">
        <w:rPr>
          <w:rFonts w:hint="eastAsia"/>
          <w:color w:val="FF0000"/>
        </w:rPr>
        <w:t>存款、提款、匯款、撥款、轉帳</w:t>
      </w:r>
      <w:r>
        <w:rPr>
          <w:rFonts w:hint="eastAsia"/>
        </w:rPr>
        <w:t>及</w:t>
      </w:r>
      <w:r w:rsidRPr="00E34921">
        <w:rPr>
          <w:rFonts w:hint="eastAsia"/>
          <w:color w:val="FF0000"/>
        </w:rPr>
        <w:t>申請領用劃撥支票</w:t>
      </w:r>
      <w:r>
        <w:rPr>
          <w:rFonts w:hint="eastAsia"/>
        </w:rPr>
        <w:t>，並</w:t>
      </w:r>
      <w:r w:rsidRPr="00E34921">
        <w:rPr>
          <w:rFonts w:hint="eastAsia"/>
          <w:b/>
        </w:rPr>
        <w:t>得</w:t>
      </w:r>
      <w:r w:rsidRPr="00E34921">
        <w:rPr>
          <w:rFonts w:hint="eastAsia"/>
          <w:color w:val="FF0000"/>
        </w:rPr>
        <w:t>接受他人存款之儲金</w:t>
      </w:r>
      <w:r>
        <w:rPr>
          <w:rFonts w:hint="eastAsia"/>
        </w:rPr>
        <w:t>。</w:t>
      </w:r>
    </w:p>
    <w:p w:rsidR="00E34921" w:rsidRDefault="00E34921" w:rsidP="00E34921">
      <w:pPr>
        <w:spacing w:beforeLines="50" w:before="180" w:afterLines="50" w:after="180"/>
      </w:pPr>
      <w:r>
        <w:rPr>
          <w:rFonts w:hint="eastAsia"/>
        </w:rPr>
        <w:t>第</w:t>
      </w:r>
      <w:r>
        <w:rPr>
          <w:rFonts w:hint="eastAsia"/>
        </w:rPr>
        <w:t xml:space="preserve"> 4 </w:t>
      </w:r>
      <w:r>
        <w:rPr>
          <w:rFonts w:hint="eastAsia"/>
        </w:rPr>
        <w:t>條</w:t>
      </w:r>
    </w:p>
    <w:p w:rsidR="00E34921" w:rsidRDefault="00E34921" w:rsidP="00E34921">
      <w:pPr>
        <w:spacing w:beforeLines="50" w:before="180" w:afterLines="50" w:after="180"/>
      </w:pPr>
      <w:r w:rsidRPr="00F81134">
        <w:rPr>
          <w:rFonts w:hint="eastAsia"/>
          <w:u w:val="single"/>
        </w:rPr>
        <w:t>郵政匯兌</w:t>
      </w:r>
      <w:r>
        <w:rPr>
          <w:rFonts w:hint="eastAsia"/>
        </w:rPr>
        <w:t>之種類如下：</w:t>
      </w:r>
    </w:p>
    <w:p w:rsidR="00E34921" w:rsidRDefault="00E34921" w:rsidP="00E34921">
      <w:pPr>
        <w:spacing w:beforeLines="50" w:before="180" w:afterLines="50" w:after="180"/>
        <w:ind w:left="480" w:hangingChars="200" w:hanging="480"/>
      </w:pPr>
      <w:r>
        <w:rPr>
          <w:rFonts w:hint="eastAsia"/>
        </w:rPr>
        <w:t>一、國內匯兌：指公眾以一定金額委託中華郵政公司</w:t>
      </w:r>
      <w:r w:rsidRPr="00E34921">
        <w:rPr>
          <w:rFonts w:hint="eastAsia"/>
          <w:color w:val="FF0000"/>
        </w:rPr>
        <w:t>支付與國內受款人</w:t>
      </w:r>
      <w:r>
        <w:rPr>
          <w:rFonts w:hint="eastAsia"/>
        </w:rPr>
        <w:t>之業務。</w:t>
      </w:r>
    </w:p>
    <w:p w:rsidR="00E34921" w:rsidRDefault="00E34921" w:rsidP="00E34921">
      <w:pPr>
        <w:spacing w:beforeLines="50" w:before="180" w:afterLines="50" w:after="180"/>
        <w:ind w:left="480" w:hangingChars="200" w:hanging="480"/>
      </w:pPr>
      <w:r>
        <w:rPr>
          <w:rFonts w:hint="eastAsia"/>
        </w:rPr>
        <w:t>二、國際匯兌：指公眾以一定金額委託中華郵政公司</w:t>
      </w:r>
      <w:r w:rsidRPr="00E34921">
        <w:rPr>
          <w:rFonts w:hint="eastAsia"/>
          <w:color w:val="FF0000"/>
        </w:rPr>
        <w:t>轉付與國外受款人</w:t>
      </w:r>
      <w:r>
        <w:rPr>
          <w:rFonts w:hint="eastAsia"/>
        </w:rPr>
        <w:t>，及</w:t>
      </w:r>
      <w:r w:rsidRPr="00F81134">
        <w:rPr>
          <w:rFonts w:hint="eastAsia"/>
          <w:color w:val="FF0000"/>
        </w:rPr>
        <w:t>接受通</w:t>
      </w:r>
      <w:proofErr w:type="gramStart"/>
      <w:r w:rsidRPr="00F81134">
        <w:rPr>
          <w:rFonts w:hint="eastAsia"/>
          <w:color w:val="FF0000"/>
        </w:rPr>
        <w:t>匯</w:t>
      </w:r>
      <w:proofErr w:type="gramEnd"/>
      <w:r w:rsidRPr="00F81134">
        <w:rPr>
          <w:rFonts w:hint="eastAsia"/>
          <w:color w:val="FF0000"/>
        </w:rPr>
        <w:t>國匯入轉付與國內受款人</w:t>
      </w:r>
      <w:r>
        <w:rPr>
          <w:rFonts w:hint="eastAsia"/>
        </w:rPr>
        <w:t>之業務。</w:t>
      </w:r>
    </w:p>
    <w:p w:rsidR="00E34921" w:rsidRDefault="00E34921" w:rsidP="00E34921">
      <w:pPr>
        <w:spacing w:beforeLines="50" w:before="180" w:afterLines="50" w:after="180"/>
        <w:ind w:left="480" w:hangingChars="200" w:hanging="480"/>
      </w:pPr>
      <w:r>
        <w:rPr>
          <w:rFonts w:hint="eastAsia"/>
        </w:rPr>
        <w:t>三、郵政禮券：指中華郵政公司發行，並由其</w:t>
      </w:r>
      <w:r w:rsidRPr="00F81134">
        <w:rPr>
          <w:rFonts w:hint="eastAsia"/>
          <w:color w:val="FF0000"/>
        </w:rPr>
        <w:t>依面額對持有人無條件付款之無記名有價證券</w:t>
      </w:r>
      <w:r>
        <w:rPr>
          <w:rFonts w:hint="eastAsia"/>
        </w:rPr>
        <w:t>。</w:t>
      </w:r>
    </w:p>
    <w:p w:rsidR="00E34921" w:rsidRDefault="00E34921" w:rsidP="00E34921">
      <w:pPr>
        <w:spacing w:beforeLines="50" w:before="180" w:afterLines="50" w:after="180"/>
      </w:pPr>
      <w:r>
        <w:rPr>
          <w:rFonts w:hint="eastAsia"/>
        </w:rPr>
        <w:t>第</w:t>
      </w:r>
      <w:r>
        <w:rPr>
          <w:rFonts w:hint="eastAsia"/>
        </w:rPr>
        <w:t xml:space="preserve"> 5 </w:t>
      </w:r>
      <w:r>
        <w:rPr>
          <w:rFonts w:hint="eastAsia"/>
        </w:rPr>
        <w:t>條</w:t>
      </w:r>
    </w:p>
    <w:p w:rsidR="00E34921" w:rsidRDefault="00E34921" w:rsidP="00E34921">
      <w:pPr>
        <w:spacing w:beforeLines="50" w:before="180" w:afterLines="50" w:after="180"/>
      </w:pPr>
      <w:r>
        <w:rPr>
          <w:rFonts w:hint="eastAsia"/>
        </w:rPr>
        <w:t>無行為能力人或限制行為能力人，關於郵政儲金及匯兌事務，對中華郵政公司所為之行為，視為有行為能力人之行為。</w:t>
      </w:r>
    </w:p>
    <w:p w:rsidR="00E34921" w:rsidRDefault="00E34921" w:rsidP="00E34921">
      <w:pPr>
        <w:spacing w:beforeLines="50" w:before="180" w:afterLines="50" w:after="180"/>
      </w:pPr>
      <w:r>
        <w:rPr>
          <w:rFonts w:hint="eastAsia"/>
        </w:rPr>
        <w:t>第</w:t>
      </w:r>
      <w:r>
        <w:rPr>
          <w:rFonts w:hint="eastAsia"/>
        </w:rPr>
        <w:t xml:space="preserve"> 6 </w:t>
      </w:r>
      <w:r>
        <w:rPr>
          <w:rFonts w:hint="eastAsia"/>
        </w:rPr>
        <w:t>條</w:t>
      </w:r>
    </w:p>
    <w:p w:rsidR="00E34921" w:rsidRDefault="00E34921" w:rsidP="00E34921">
      <w:pPr>
        <w:spacing w:beforeLines="50" w:before="180" w:afterLines="50" w:after="180"/>
      </w:pPr>
      <w:r>
        <w:rPr>
          <w:rFonts w:hint="eastAsia"/>
        </w:rPr>
        <w:t>中華郵政公司為確認取款人之真偽，</w:t>
      </w:r>
      <w:r w:rsidRPr="00F81134">
        <w:rPr>
          <w:rFonts w:hint="eastAsia"/>
          <w:b/>
        </w:rPr>
        <w:t>得</w:t>
      </w:r>
      <w:r>
        <w:rPr>
          <w:rFonts w:hint="eastAsia"/>
        </w:rPr>
        <w:t>請其出示必要之證明。</w:t>
      </w:r>
    </w:p>
    <w:p w:rsidR="00E34921" w:rsidRDefault="00E34921" w:rsidP="00E34921">
      <w:pPr>
        <w:spacing w:beforeLines="50" w:before="180" w:afterLines="50" w:after="180"/>
      </w:pPr>
      <w:r>
        <w:rPr>
          <w:rFonts w:hint="eastAsia"/>
        </w:rPr>
        <w:t>第</w:t>
      </w:r>
      <w:r>
        <w:rPr>
          <w:rFonts w:hint="eastAsia"/>
        </w:rPr>
        <w:t xml:space="preserve"> 7 </w:t>
      </w:r>
      <w:r>
        <w:rPr>
          <w:rFonts w:hint="eastAsia"/>
        </w:rPr>
        <w:t>條</w:t>
      </w:r>
    </w:p>
    <w:p w:rsidR="00E34921" w:rsidRDefault="00E34921" w:rsidP="00E34921">
      <w:pPr>
        <w:spacing w:beforeLines="50" w:before="180" w:afterLines="50" w:after="180"/>
      </w:pPr>
      <w:r>
        <w:rPr>
          <w:rFonts w:hint="eastAsia"/>
        </w:rPr>
        <w:lastRenderedPageBreak/>
        <w:t>中華郵政公司經營之郵政儲金匯兌業務，其會計帳</w:t>
      </w:r>
      <w:proofErr w:type="gramStart"/>
      <w:r>
        <w:rPr>
          <w:rFonts w:hint="eastAsia"/>
        </w:rPr>
        <w:t>務</w:t>
      </w:r>
      <w:proofErr w:type="gramEnd"/>
      <w:r>
        <w:rPr>
          <w:rFonts w:hint="eastAsia"/>
        </w:rPr>
        <w:t>應獨立處理之。</w:t>
      </w:r>
    </w:p>
    <w:p w:rsidR="00E34921" w:rsidRDefault="00E34921" w:rsidP="00E34921">
      <w:pPr>
        <w:spacing w:beforeLines="50" w:before="180" w:afterLines="50" w:after="180"/>
      </w:pPr>
      <w:r>
        <w:rPr>
          <w:rFonts w:hint="eastAsia"/>
        </w:rPr>
        <w:t>第</w:t>
      </w:r>
      <w:r>
        <w:rPr>
          <w:rFonts w:hint="eastAsia"/>
        </w:rPr>
        <w:t xml:space="preserve"> 8 </w:t>
      </w:r>
      <w:r>
        <w:rPr>
          <w:rFonts w:hint="eastAsia"/>
        </w:rPr>
        <w:t>條</w:t>
      </w:r>
    </w:p>
    <w:p w:rsidR="00E34921" w:rsidRDefault="00E34921" w:rsidP="00E34921">
      <w:pPr>
        <w:spacing w:beforeLines="50" w:before="180" w:afterLines="50" w:after="180"/>
      </w:pPr>
      <w:r>
        <w:rPr>
          <w:rFonts w:hint="eastAsia"/>
        </w:rPr>
        <w:t>中華郵政公司經營之</w:t>
      </w:r>
      <w:r w:rsidRPr="00F81134">
        <w:rPr>
          <w:rFonts w:hint="eastAsia"/>
          <w:color w:val="FF0000"/>
        </w:rPr>
        <w:t>郵政儲金匯兌業務</w:t>
      </w:r>
      <w:r>
        <w:rPr>
          <w:rFonts w:hint="eastAsia"/>
        </w:rPr>
        <w:t>及</w:t>
      </w:r>
      <w:r w:rsidRPr="00F81134">
        <w:rPr>
          <w:rFonts w:hint="eastAsia"/>
          <w:color w:val="FF0000"/>
        </w:rPr>
        <w:t>該業務使用之</w:t>
      </w:r>
      <w:r w:rsidRPr="00F81134">
        <w:rPr>
          <w:rFonts w:hint="eastAsia"/>
          <w:color w:val="FF0000"/>
          <w:u w:val="single"/>
        </w:rPr>
        <w:t>郵政公用物</w:t>
      </w:r>
      <w:r>
        <w:rPr>
          <w:rFonts w:hint="eastAsia"/>
        </w:rPr>
        <w:t>、</w:t>
      </w:r>
      <w:r w:rsidRPr="00F81134">
        <w:rPr>
          <w:rFonts w:hint="eastAsia"/>
          <w:color w:val="FF0000"/>
          <w:u w:val="single"/>
        </w:rPr>
        <w:t>業務單據</w:t>
      </w:r>
      <w:r>
        <w:rPr>
          <w:rFonts w:hint="eastAsia"/>
        </w:rPr>
        <w:t>，於中華郵政公司</w:t>
      </w:r>
      <w:r w:rsidRPr="00F81134">
        <w:rPr>
          <w:rFonts w:hint="eastAsia"/>
          <w:color w:val="FF0000"/>
        </w:rPr>
        <w:t>成立之日起五年</w:t>
      </w:r>
      <w:r>
        <w:rPr>
          <w:rFonts w:hint="eastAsia"/>
        </w:rPr>
        <w:t>內，</w:t>
      </w:r>
      <w:r w:rsidRPr="003B3F31">
        <w:rPr>
          <w:rFonts w:hint="eastAsia"/>
          <w:u w:val="single"/>
        </w:rPr>
        <w:t>免納一切稅捐</w:t>
      </w:r>
      <w:r>
        <w:rPr>
          <w:rFonts w:hint="eastAsia"/>
        </w:rPr>
        <w:t>。</w:t>
      </w:r>
    </w:p>
    <w:p w:rsidR="00E34921" w:rsidRDefault="00E34921" w:rsidP="00E34921">
      <w:pPr>
        <w:spacing w:beforeLines="50" w:before="180" w:afterLines="50" w:after="180"/>
      </w:pPr>
      <w:r>
        <w:rPr>
          <w:rFonts w:hint="eastAsia"/>
        </w:rPr>
        <w:t>第</w:t>
      </w:r>
      <w:r>
        <w:rPr>
          <w:rFonts w:hint="eastAsia"/>
        </w:rPr>
        <w:t xml:space="preserve"> 9 </w:t>
      </w:r>
      <w:r>
        <w:rPr>
          <w:rFonts w:hint="eastAsia"/>
        </w:rPr>
        <w:t>條</w:t>
      </w:r>
    </w:p>
    <w:p w:rsidR="00E34921" w:rsidRDefault="00E34921" w:rsidP="00E34921">
      <w:pPr>
        <w:spacing w:beforeLines="50" w:before="180" w:afterLines="50" w:after="180"/>
      </w:pPr>
      <w:r>
        <w:rPr>
          <w:rFonts w:hint="eastAsia"/>
        </w:rPr>
        <w:t>中華郵政公司辦理郵政儲金之利率，應以</w:t>
      </w:r>
      <w:r w:rsidRPr="00F81134">
        <w:rPr>
          <w:rFonts w:hint="eastAsia"/>
          <w:color w:val="FF0000"/>
        </w:rPr>
        <w:t>年率</w:t>
      </w:r>
      <w:r>
        <w:rPr>
          <w:rFonts w:hint="eastAsia"/>
        </w:rPr>
        <w:t>為</w:t>
      </w:r>
      <w:proofErr w:type="gramStart"/>
      <w:r>
        <w:rPr>
          <w:rFonts w:hint="eastAsia"/>
        </w:rPr>
        <w:t>準</w:t>
      </w:r>
      <w:proofErr w:type="gramEnd"/>
      <w:r>
        <w:rPr>
          <w:rFonts w:hint="eastAsia"/>
        </w:rPr>
        <w:t>，並於</w:t>
      </w:r>
      <w:r w:rsidRPr="00F81134">
        <w:rPr>
          <w:rFonts w:hint="eastAsia"/>
          <w:color w:val="FF0000"/>
        </w:rPr>
        <w:t>營業場所揭示</w:t>
      </w:r>
      <w:r>
        <w:rPr>
          <w:rFonts w:hint="eastAsia"/>
        </w:rPr>
        <w:t>。</w:t>
      </w:r>
    </w:p>
    <w:p w:rsidR="00E34921" w:rsidRDefault="00E34921" w:rsidP="00E34921">
      <w:pPr>
        <w:spacing w:beforeLines="50" w:before="180" w:afterLines="50" w:after="180"/>
      </w:pPr>
      <w:r>
        <w:rPr>
          <w:rFonts w:hint="eastAsia"/>
        </w:rPr>
        <w:t>第</w:t>
      </w:r>
      <w:r>
        <w:rPr>
          <w:rFonts w:hint="eastAsia"/>
        </w:rPr>
        <w:t xml:space="preserve"> 10 </w:t>
      </w:r>
      <w:r>
        <w:rPr>
          <w:rFonts w:hint="eastAsia"/>
        </w:rPr>
        <w:t>條</w:t>
      </w:r>
    </w:p>
    <w:p w:rsidR="00E34921" w:rsidRDefault="00E34921" w:rsidP="00E34921">
      <w:pPr>
        <w:spacing w:beforeLines="50" w:before="180" w:afterLines="50" w:after="180"/>
      </w:pPr>
      <w:r>
        <w:rPr>
          <w:rFonts w:hint="eastAsia"/>
        </w:rPr>
        <w:t>中華郵政公司辦理郵政儲金匯兌業務，應建立</w:t>
      </w:r>
      <w:r w:rsidRPr="00F81134">
        <w:rPr>
          <w:rFonts w:hint="eastAsia"/>
          <w:color w:val="FF0000"/>
        </w:rPr>
        <w:t>內部控制及稽核制度</w:t>
      </w:r>
      <w:r>
        <w:rPr>
          <w:rFonts w:hint="eastAsia"/>
        </w:rPr>
        <w:t>；其辦法，由</w:t>
      </w:r>
      <w:r w:rsidRPr="00A631A1">
        <w:rPr>
          <w:rFonts w:hint="eastAsia"/>
          <w:color w:val="FF0000"/>
        </w:rPr>
        <w:t>交通部</w:t>
      </w:r>
      <w:r w:rsidRPr="00A631A1">
        <w:rPr>
          <w:rFonts w:hint="eastAsia"/>
          <w:b/>
        </w:rPr>
        <w:t>會同</w:t>
      </w:r>
      <w:r w:rsidRPr="00A631A1">
        <w:rPr>
          <w:rFonts w:hint="eastAsia"/>
          <w:color w:val="FF0000"/>
        </w:rPr>
        <w:t>金融監督管理委員會</w:t>
      </w:r>
      <w:r w:rsidRPr="00A631A1">
        <w:rPr>
          <w:rFonts w:hint="eastAsia"/>
          <w:b/>
        </w:rPr>
        <w:t>定之</w:t>
      </w:r>
      <w:r>
        <w:rPr>
          <w:rFonts w:hint="eastAsia"/>
        </w:rPr>
        <w:t>。</w:t>
      </w:r>
    </w:p>
    <w:p w:rsidR="00E34921" w:rsidRDefault="00E34921" w:rsidP="00E34921">
      <w:pPr>
        <w:spacing w:beforeLines="50" w:before="180" w:afterLines="50" w:after="180"/>
      </w:pPr>
      <w:r>
        <w:rPr>
          <w:rFonts w:hint="eastAsia"/>
        </w:rPr>
        <w:t>第</w:t>
      </w:r>
      <w:r>
        <w:rPr>
          <w:rFonts w:hint="eastAsia"/>
        </w:rPr>
        <w:t xml:space="preserve"> 11 </w:t>
      </w:r>
      <w:r>
        <w:rPr>
          <w:rFonts w:hint="eastAsia"/>
        </w:rPr>
        <w:t>條</w:t>
      </w:r>
    </w:p>
    <w:p w:rsidR="00E34921" w:rsidRDefault="00E34921" w:rsidP="00E34921">
      <w:pPr>
        <w:spacing w:beforeLines="50" w:before="180" w:afterLines="50" w:after="180"/>
      </w:pPr>
      <w:r>
        <w:rPr>
          <w:rFonts w:hint="eastAsia"/>
        </w:rPr>
        <w:t>中華郵政公司</w:t>
      </w:r>
      <w:r w:rsidRPr="00F81134">
        <w:rPr>
          <w:rFonts w:hint="eastAsia"/>
          <w:color w:val="FF0000"/>
        </w:rPr>
        <w:t>非依法院之裁判</w:t>
      </w:r>
      <w:r>
        <w:rPr>
          <w:rFonts w:hint="eastAsia"/>
        </w:rPr>
        <w:t>或</w:t>
      </w:r>
      <w:r w:rsidRPr="00F81134">
        <w:rPr>
          <w:rFonts w:hint="eastAsia"/>
          <w:color w:val="FF0000"/>
        </w:rPr>
        <w:t>檢察機關之書面通知</w:t>
      </w:r>
      <w:r>
        <w:rPr>
          <w:rFonts w:hint="eastAsia"/>
        </w:rPr>
        <w:t>或</w:t>
      </w:r>
      <w:r w:rsidRPr="00F81134">
        <w:rPr>
          <w:rFonts w:hint="eastAsia"/>
          <w:color w:val="FF0000"/>
        </w:rPr>
        <w:t>其他法律之規定</w:t>
      </w:r>
      <w:r>
        <w:rPr>
          <w:rFonts w:hint="eastAsia"/>
        </w:rPr>
        <w:t>，</w:t>
      </w:r>
      <w:r w:rsidRPr="00F81134">
        <w:rPr>
          <w:rFonts w:hint="eastAsia"/>
          <w:b/>
        </w:rPr>
        <w:t>不得</w:t>
      </w:r>
      <w:r>
        <w:rPr>
          <w:rFonts w:hint="eastAsia"/>
        </w:rPr>
        <w:t>接受第三人有關</w:t>
      </w:r>
      <w:r w:rsidRPr="00F81134">
        <w:rPr>
          <w:rFonts w:hint="eastAsia"/>
        </w:rPr>
        <w:t>停止帳戶交易活動或給付匯款之請求</w:t>
      </w:r>
      <w:r>
        <w:rPr>
          <w:rFonts w:hint="eastAsia"/>
        </w:rPr>
        <w:t>。</w:t>
      </w:r>
    </w:p>
    <w:p w:rsidR="00E34921" w:rsidRDefault="00E34921" w:rsidP="00E34921">
      <w:pPr>
        <w:spacing w:beforeLines="50" w:before="180" w:afterLines="50" w:after="180"/>
      </w:pPr>
      <w:r>
        <w:rPr>
          <w:rFonts w:hint="eastAsia"/>
        </w:rPr>
        <w:t>中華郵政公司及其服務人員對於顧客之郵政儲金或匯款等有關資料，除</w:t>
      </w:r>
      <w:r w:rsidRPr="00F81134">
        <w:rPr>
          <w:rFonts w:hint="eastAsia"/>
          <w:color w:val="FF0000"/>
        </w:rPr>
        <w:t>其他法律</w:t>
      </w:r>
      <w:r>
        <w:rPr>
          <w:rFonts w:hint="eastAsia"/>
        </w:rPr>
        <w:t>或</w:t>
      </w:r>
      <w:r w:rsidRPr="00F81134">
        <w:rPr>
          <w:rFonts w:hint="eastAsia"/>
          <w:color w:val="FF0000"/>
        </w:rPr>
        <w:t>金融監督管理委員會另有規定</w:t>
      </w:r>
      <w:r>
        <w:rPr>
          <w:rFonts w:hint="eastAsia"/>
        </w:rPr>
        <w:t>外，應保守秘密。</w:t>
      </w:r>
    </w:p>
    <w:p w:rsidR="00E34921" w:rsidRDefault="00E34921" w:rsidP="00E34921">
      <w:pPr>
        <w:spacing w:beforeLines="50" w:before="180" w:afterLines="50" w:after="180"/>
      </w:pPr>
      <w:r>
        <w:rPr>
          <w:rFonts w:hint="eastAsia"/>
        </w:rPr>
        <w:t>第</w:t>
      </w:r>
      <w:r>
        <w:rPr>
          <w:rFonts w:hint="eastAsia"/>
        </w:rPr>
        <w:t xml:space="preserve"> 12 </w:t>
      </w:r>
      <w:r>
        <w:rPr>
          <w:rFonts w:hint="eastAsia"/>
        </w:rPr>
        <w:t>條</w:t>
      </w:r>
    </w:p>
    <w:p w:rsidR="00E34921" w:rsidRDefault="00E34921" w:rsidP="00E34921">
      <w:pPr>
        <w:spacing w:beforeLines="50" w:before="180" w:afterLines="50" w:after="180"/>
      </w:pPr>
      <w:r>
        <w:rPr>
          <w:rFonts w:hint="eastAsia"/>
        </w:rPr>
        <w:t>中華郵政公司辦理</w:t>
      </w:r>
      <w:r w:rsidRPr="00EB29F9">
        <w:rPr>
          <w:rFonts w:hint="eastAsia"/>
          <w:b/>
        </w:rPr>
        <w:t>郵政儲金匯兌業務違反法令、章程或有礙健全經營</w:t>
      </w:r>
      <w:r>
        <w:rPr>
          <w:rFonts w:hint="eastAsia"/>
        </w:rPr>
        <w:t>時，</w:t>
      </w:r>
      <w:r w:rsidRPr="00A631A1">
        <w:rPr>
          <w:rFonts w:hint="eastAsia"/>
          <w:color w:val="FF0000"/>
        </w:rPr>
        <w:t>金融監督管理委員會</w:t>
      </w:r>
      <w:r w:rsidRPr="00A631A1">
        <w:rPr>
          <w:rFonts w:hint="eastAsia"/>
        </w:rPr>
        <w:t>除</w:t>
      </w:r>
      <w:r w:rsidRPr="00A631A1">
        <w:rPr>
          <w:rFonts w:hint="eastAsia"/>
          <w:color w:val="FF0000"/>
        </w:rPr>
        <w:t>得</w:t>
      </w:r>
      <w:r w:rsidRPr="00F81134">
        <w:rPr>
          <w:rFonts w:hint="eastAsia"/>
          <w:color w:val="FF0000"/>
        </w:rPr>
        <w:t>予以糾正</w:t>
      </w:r>
      <w:r>
        <w:rPr>
          <w:rFonts w:hint="eastAsia"/>
        </w:rPr>
        <w:t>、</w:t>
      </w:r>
      <w:r w:rsidRPr="00F81134">
        <w:rPr>
          <w:rFonts w:hint="eastAsia"/>
          <w:color w:val="FF0000"/>
        </w:rPr>
        <w:t>命其限期改善</w:t>
      </w:r>
      <w:r>
        <w:rPr>
          <w:rFonts w:hint="eastAsia"/>
        </w:rPr>
        <w:t>外，得視情節之輕重，為下列處分，並</w:t>
      </w:r>
      <w:r w:rsidRPr="00EB29F9">
        <w:rPr>
          <w:rFonts w:hint="eastAsia"/>
          <w:b/>
        </w:rPr>
        <w:t>通知交通部</w:t>
      </w:r>
      <w:r>
        <w:rPr>
          <w:rFonts w:hint="eastAsia"/>
        </w:rPr>
        <w:t>：</w:t>
      </w:r>
    </w:p>
    <w:p w:rsidR="00E34921" w:rsidRDefault="00E34921" w:rsidP="00EB29F9">
      <w:pPr>
        <w:spacing w:beforeLines="50" w:before="180" w:afterLines="50" w:after="180"/>
        <w:ind w:left="480" w:hangingChars="200" w:hanging="480"/>
      </w:pPr>
      <w:r>
        <w:rPr>
          <w:rFonts w:hint="eastAsia"/>
        </w:rPr>
        <w:t>一、</w:t>
      </w:r>
      <w:r w:rsidRPr="00EB29F9">
        <w:rPr>
          <w:rFonts w:hint="eastAsia"/>
          <w:b/>
        </w:rPr>
        <w:t>撤銷</w:t>
      </w:r>
      <w:r w:rsidRPr="00EB29F9">
        <w:rPr>
          <w:rFonts w:hint="eastAsia"/>
        </w:rPr>
        <w:t>法定會議之決議</w:t>
      </w:r>
      <w:r>
        <w:rPr>
          <w:rFonts w:hint="eastAsia"/>
        </w:rPr>
        <w:t>。</w:t>
      </w:r>
    </w:p>
    <w:p w:rsidR="00E34921" w:rsidRDefault="00E34921" w:rsidP="00EB29F9">
      <w:pPr>
        <w:spacing w:beforeLines="50" w:before="180" w:afterLines="50" w:after="180"/>
        <w:ind w:left="480" w:hangingChars="200" w:hanging="480"/>
      </w:pPr>
      <w:r>
        <w:rPr>
          <w:rFonts w:hint="eastAsia"/>
        </w:rPr>
        <w:t>二、停止</w:t>
      </w:r>
      <w:r w:rsidRPr="00F81134">
        <w:rPr>
          <w:rFonts w:hint="eastAsia"/>
          <w:b/>
        </w:rPr>
        <w:t>部分</w:t>
      </w:r>
      <w:r>
        <w:rPr>
          <w:rFonts w:hint="eastAsia"/>
        </w:rPr>
        <w:t>郵政儲金匯兌業務。</w:t>
      </w:r>
    </w:p>
    <w:p w:rsidR="00E34921" w:rsidRDefault="00E34921" w:rsidP="00EB29F9">
      <w:pPr>
        <w:spacing w:beforeLines="50" w:before="180" w:afterLines="50" w:after="180"/>
        <w:ind w:left="480" w:hangingChars="200" w:hanging="480"/>
      </w:pPr>
      <w:r>
        <w:rPr>
          <w:rFonts w:hint="eastAsia"/>
        </w:rPr>
        <w:t>三、命令</w:t>
      </w:r>
      <w:r w:rsidRPr="00EB29F9">
        <w:rPr>
          <w:rFonts w:hint="eastAsia"/>
          <w:b/>
        </w:rPr>
        <w:t>解除</w:t>
      </w:r>
      <w:r>
        <w:rPr>
          <w:rFonts w:hint="eastAsia"/>
        </w:rPr>
        <w:t>辦理該項郵政儲金匯兌業務之</w:t>
      </w:r>
      <w:r w:rsidRPr="00EB29F9">
        <w:rPr>
          <w:rFonts w:hint="eastAsia"/>
          <w:b/>
        </w:rPr>
        <w:t>負責人或職員之職務</w:t>
      </w:r>
      <w:r>
        <w:rPr>
          <w:rFonts w:hint="eastAsia"/>
        </w:rPr>
        <w:t>或</w:t>
      </w:r>
      <w:r w:rsidRPr="00EB29F9">
        <w:rPr>
          <w:rFonts w:hint="eastAsia"/>
          <w:b/>
        </w:rPr>
        <w:t>停止</w:t>
      </w:r>
      <w:r>
        <w:rPr>
          <w:rFonts w:hint="eastAsia"/>
        </w:rPr>
        <w:t>其於一定期間內</w:t>
      </w:r>
      <w:r w:rsidRPr="00EB29F9">
        <w:rPr>
          <w:rFonts w:hint="eastAsia"/>
          <w:b/>
        </w:rPr>
        <w:t>執行職務</w:t>
      </w:r>
      <w:r>
        <w:rPr>
          <w:rFonts w:hint="eastAsia"/>
        </w:rPr>
        <w:t>。</w:t>
      </w:r>
    </w:p>
    <w:p w:rsidR="00E34921" w:rsidRDefault="00E34921" w:rsidP="00EB29F9">
      <w:pPr>
        <w:spacing w:beforeLines="50" w:before="180" w:afterLines="50" w:after="180"/>
        <w:ind w:left="480" w:hangingChars="200" w:hanging="480"/>
      </w:pPr>
      <w:r>
        <w:rPr>
          <w:rFonts w:hint="eastAsia"/>
        </w:rPr>
        <w:t>四、其他必要之處置。</w:t>
      </w:r>
    </w:p>
    <w:p w:rsidR="00E34921" w:rsidRDefault="00E34921" w:rsidP="00E34921">
      <w:pPr>
        <w:spacing w:beforeLines="50" w:before="180" w:afterLines="50" w:after="180"/>
      </w:pPr>
      <w:r>
        <w:rPr>
          <w:rFonts w:hint="eastAsia"/>
        </w:rPr>
        <w:t>中華郵政公司辦理</w:t>
      </w:r>
      <w:r w:rsidRPr="00EB29F9">
        <w:rPr>
          <w:rFonts w:hint="eastAsia"/>
          <w:b/>
        </w:rPr>
        <w:t>外匯業務違反外匯法令之規定</w:t>
      </w:r>
      <w:r>
        <w:rPr>
          <w:rFonts w:hint="eastAsia"/>
        </w:rPr>
        <w:t>者，</w:t>
      </w:r>
      <w:r w:rsidRPr="00EB29F9">
        <w:rPr>
          <w:rFonts w:hint="eastAsia"/>
          <w:color w:val="FF0000"/>
          <w:u w:val="single"/>
        </w:rPr>
        <w:t>中央銀行</w:t>
      </w:r>
      <w:r>
        <w:rPr>
          <w:rFonts w:hint="eastAsia"/>
        </w:rPr>
        <w:t>得視情節之輕重，停止其一定期間經營</w:t>
      </w:r>
      <w:r w:rsidRPr="00EB29F9">
        <w:rPr>
          <w:rFonts w:hint="eastAsia"/>
          <w:b/>
        </w:rPr>
        <w:t>全部或一部</w:t>
      </w:r>
      <w:r>
        <w:rPr>
          <w:rFonts w:hint="eastAsia"/>
        </w:rPr>
        <w:t>外匯之業務，並</w:t>
      </w:r>
      <w:r w:rsidRPr="00EB29F9">
        <w:rPr>
          <w:rFonts w:hint="eastAsia"/>
          <w:b/>
        </w:rPr>
        <w:t>通知交通部</w:t>
      </w:r>
      <w:r>
        <w:rPr>
          <w:rFonts w:hint="eastAsia"/>
        </w:rPr>
        <w:t>。</w:t>
      </w:r>
    </w:p>
    <w:p w:rsidR="00E34921" w:rsidRDefault="00E34921" w:rsidP="00E34921">
      <w:pPr>
        <w:spacing w:beforeLines="50" w:before="180" w:afterLines="50" w:after="180"/>
      </w:pPr>
      <w:r>
        <w:rPr>
          <w:rFonts w:hint="eastAsia"/>
        </w:rPr>
        <w:t>第</w:t>
      </w:r>
      <w:r>
        <w:rPr>
          <w:rFonts w:hint="eastAsia"/>
        </w:rPr>
        <w:t xml:space="preserve"> 13 </w:t>
      </w:r>
      <w:r>
        <w:rPr>
          <w:rFonts w:hint="eastAsia"/>
        </w:rPr>
        <w:t>條</w:t>
      </w:r>
    </w:p>
    <w:p w:rsidR="00E34921" w:rsidRDefault="00E34921" w:rsidP="00E34921">
      <w:pPr>
        <w:spacing w:beforeLines="50" w:before="180" w:afterLines="50" w:after="180"/>
      </w:pPr>
      <w:r w:rsidRPr="00EB29F9">
        <w:rPr>
          <w:rFonts w:hint="eastAsia"/>
          <w:color w:val="FF0000"/>
          <w:u w:val="single"/>
        </w:rPr>
        <w:t>金融監督管理委員會</w:t>
      </w:r>
      <w:r w:rsidRPr="00EB29F9">
        <w:rPr>
          <w:rFonts w:hint="eastAsia"/>
          <w:b/>
        </w:rPr>
        <w:t>得</w:t>
      </w:r>
      <w:r>
        <w:rPr>
          <w:rFonts w:hint="eastAsia"/>
        </w:rPr>
        <w:t>隨時派員或委託適當機構，攜帶證明文件，檢查中華郵政公司之郵政儲金匯兌</w:t>
      </w:r>
      <w:r w:rsidRPr="00EB29F9">
        <w:rPr>
          <w:rFonts w:hint="eastAsia"/>
          <w:color w:val="FF0000"/>
        </w:rPr>
        <w:t>業務</w:t>
      </w:r>
      <w:r>
        <w:rPr>
          <w:rFonts w:hint="eastAsia"/>
        </w:rPr>
        <w:t>、</w:t>
      </w:r>
      <w:r w:rsidRPr="00EB29F9">
        <w:rPr>
          <w:rFonts w:hint="eastAsia"/>
          <w:color w:val="FF0000"/>
        </w:rPr>
        <w:t>財務</w:t>
      </w:r>
      <w:r>
        <w:rPr>
          <w:rFonts w:hint="eastAsia"/>
        </w:rPr>
        <w:t>及</w:t>
      </w:r>
      <w:r w:rsidRPr="00EB29F9">
        <w:rPr>
          <w:rFonts w:hint="eastAsia"/>
          <w:color w:val="FF0000"/>
        </w:rPr>
        <w:t>其他有關事項</w:t>
      </w:r>
      <w:r>
        <w:rPr>
          <w:rFonts w:hint="eastAsia"/>
        </w:rPr>
        <w:t>，或令中華郵政公司於限期內據實提報</w:t>
      </w:r>
      <w:r w:rsidRPr="00EB29F9">
        <w:rPr>
          <w:rFonts w:hint="eastAsia"/>
          <w:color w:val="FF0000"/>
        </w:rPr>
        <w:t>財務報告</w:t>
      </w:r>
      <w:r>
        <w:rPr>
          <w:rFonts w:hint="eastAsia"/>
        </w:rPr>
        <w:t>、</w:t>
      </w:r>
      <w:r w:rsidRPr="00EB29F9">
        <w:rPr>
          <w:rFonts w:hint="eastAsia"/>
          <w:color w:val="FF0000"/>
        </w:rPr>
        <w:t>財產目錄</w:t>
      </w:r>
      <w:r>
        <w:rPr>
          <w:rFonts w:hint="eastAsia"/>
        </w:rPr>
        <w:t>或</w:t>
      </w:r>
      <w:r w:rsidRPr="00EB29F9">
        <w:rPr>
          <w:rFonts w:hint="eastAsia"/>
          <w:color w:val="FF0000"/>
        </w:rPr>
        <w:t>其他有關資料及報告</w:t>
      </w:r>
      <w:r>
        <w:rPr>
          <w:rFonts w:hint="eastAsia"/>
        </w:rPr>
        <w:t>。</w:t>
      </w:r>
    </w:p>
    <w:p w:rsidR="00E34921" w:rsidRPr="00EB29F9" w:rsidRDefault="00E34921" w:rsidP="00E34921">
      <w:pPr>
        <w:spacing w:beforeLines="50" w:before="180" w:afterLines="50" w:after="180"/>
        <w:rPr>
          <w:b/>
        </w:rPr>
      </w:pPr>
      <w:r w:rsidRPr="00EB29F9">
        <w:rPr>
          <w:rFonts w:hint="eastAsia"/>
          <w:b/>
        </w:rPr>
        <w:lastRenderedPageBreak/>
        <w:t>第</w:t>
      </w:r>
      <w:r w:rsidRPr="00EB29F9">
        <w:rPr>
          <w:rFonts w:hint="eastAsia"/>
          <w:b/>
        </w:rPr>
        <w:t xml:space="preserve"> </w:t>
      </w:r>
      <w:r w:rsidRPr="00EB29F9">
        <w:rPr>
          <w:rFonts w:hint="eastAsia"/>
          <w:b/>
        </w:rPr>
        <w:t>二</w:t>
      </w:r>
      <w:r w:rsidRPr="00EB29F9">
        <w:rPr>
          <w:rFonts w:hint="eastAsia"/>
          <w:b/>
        </w:rPr>
        <w:t xml:space="preserve"> </w:t>
      </w:r>
      <w:r w:rsidRPr="00EB29F9">
        <w:rPr>
          <w:rFonts w:hint="eastAsia"/>
          <w:b/>
        </w:rPr>
        <w:t>章</w:t>
      </w:r>
      <w:r w:rsidRPr="00EB29F9">
        <w:rPr>
          <w:rFonts w:hint="eastAsia"/>
          <w:b/>
        </w:rPr>
        <w:t xml:space="preserve"> </w:t>
      </w:r>
      <w:r w:rsidRPr="00EB29F9">
        <w:rPr>
          <w:rFonts w:hint="eastAsia"/>
          <w:b/>
        </w:rPr>
        <w:t>郵政儲金</w:t>
      </w:r>
    </w:p>
    <w:p w:rsidR="00E34921" w:rsidRDefault="00E34921" w:rsidP="00E34921">
      <w:pPr>
        <w:spacing w:beforeLines="50" w:before="180" w:afterLines="50" w:after="180"/>
      </w:pPr>
      <w:r>
        <w:rPr>
          <w:rFonts w:hint="eastAsia"/>
        </w:rPr>
        <w:t>第</w:t>
      </w:r>
      <w:r>
        <w:rPr>
          <w:rFonts w:hint="eastAsia"/>
        </w:rPr>
        <w:t xml:space="preserve"> 14 </w:t>
      </w:r>
      <w:r>
        <w:rPr>
          <w:rFonts w:hint="eastAsia"/>
        </w:rPr>
        <w:t>條</w:t>
      </w:r>
    </w:p>
    <w:p w:rsidR="00E34921" w:rsidRDefault="00E34921" w:rsidP="00E34921">
      <w:pPr>
        <w:spacing w:beforeLines="50" w:before="180" w:afterLines="50" w:after="180"/>
      </w:pPr>
      <w:r>
        <w:rPr>
          <w:rFonts w:hint="eastAsia"/>
        </w:rPr>
        <w:t>郵政儲金</w:t>
      </w:r>
      <w:r w:rsidRPr="00EB29F9">
        <w:rPr>
          <w:rFonts w:hint="eastAsia"/>
          <w:b/>
        </w:rPr>
        <w:t>初次</w:t>
      </w:r>
      <w:r>
        <w:rPr>
          <w:rFonts w:hint="eastAsia"/>
        </w:rPr>
        <w:t>存入時，由存入之郵局，按其種類分別發給</w:t>
      </w:r>
      <w:r w:rsidRPr="00EB29F9">
        <w:rPr>
          <w:rFonts w:hint="eastAsia"/>
          <w:color w:val="FF0000"/>
        </w:rPr>
        <w:t>郵政儲金簿</w:t>
      </w:r>
      <w:r>
        <w:rPr>
          <w:rFonts w:hint="eastAsia"/>
        </w:rPr>
        <w:t>或</w:t>
      </w:r>
      <w:r w:rsidRPr="00EB29F9">
        <w:rPr>
          <w:rFonts w:hint="eastAsia"/>
          <w:color w:val="FF0000"/>
        </w:rPr>
        <w:t>單據</w:t>
      </w:r>
      <w:r>
        <w:rPr>
          <w:rFonts w:hint="eastAsia"/>
        </w:rPr>
        <w:t>，作為憑證。</w:t>
      </w:r>
    </w:p>
    <w:p w:rsidR="00E34921" w:rsidRDefault="00E34921" w:rsidP="00E34921">
      <w:pPr>
        <w:spacing w:beforeLines="50" w:before="180" w:afterLines="50" w:after="180"/>
      </w:pPr>
      <w:r>
        <w:rPr>
          <w:rFonts w:hint="eastAsia"/>
        </w:rPr>
        <w:t>第</w:t>
      </w:r>
      <w:r>
        <w:rPr>
          <w:rFonts w:hint="eastAsia"/>
        </w:rPr>
        <w:t xml:space="preserve"> 15 </w:t>
      </w:r>
      <w:r>
        <w:rPr>
          <w:rFonts w:hint="eastAsia"/>
        </w:rPr>
        <w:t>條</w:t>
      </w:r>
    </w:p>
    <w:p w:rsidR="00E34921" w:rsidRDefault="00E34921" w:rsidP="00E34921">
      <w:pPr>
        <w:spacing w:beforeLines="50" w:before="180" w:afterLines="50" w:after="180"/>
      </w:pPr>
      <w:r>
        <w:rPr>
          <w:rFonts w:hint="eastAsia"/>
        </w:rPr>
        <w:t>儲戶提取存款之</w:t>
      </w:r>
      <w:r w:rsidRPr="00EB29F9">
        <w:rPr>
          <w:rFonts w:hint="eastAsia"/>
          <w:color w:val="FF0000"/>
        </w:rPr>
        <w:t>憑證</w:t>
      </w:r>
      <w:r>
        <w:rPr>
          <w:rFonts w:hint="eastAsia"/>
        </w:rPr>
        <w:t>或</w:t>
      </w:r>
      <w:r w:rsidRPr="00EB29F9">
        <w:rPr>
          <w:rFonts w:hint="eastAsia"/>
          <w:color w:val="FF0000"/>
        </w:rPr>
        <w:t>印鑑</w:t>
      </w:r>
      <w:r w:rsidRPr="00EB29F9">
        <w:rPr>
          <w:rFonts w:hint="eastAsia"/>
          <w:b/>
        </w:rPr>
        <w:t>遺失</w:t>
      </w:r>
      <w:r>
        <w:rPr>
          <w:rFonts w:hint="eastAsia"/>
        </w:rPr>
        <w:t>時，應向中華郵政公司辦理掛失止付；在儲戶未辦妥掛失止付前，中華郵政公司對於依規定程序並已盡善良管理人注意義務所為之給付，</w:t>
      </w:r>
      <w:proofErr w:type="gramStart"/>
      <w:r>
        <w:rPr>
          <w:rFonts w:hint="eastAsia"/>
        </w:rPr>
        <w:t>縱係冒領</w:t>
      </w:r>
      <w:proofErr w:type="gramEnd"/>
      <w:r>
        <w:rPr>
          <w:rFonts w:hint="eastAsia"/>
        </w:rPr>
        <w:t>，亦不負責任。</w:t>
      </w:r>
    </w:p>
    <w:p w:rsidR="00E34921" w:rsidRDefault="00E34921" w:rsidP="00E34921">
      <w:pPr>
        <w:spacing w:beforeLines="50" w:before="180" w:afterLines="50" w:after="180"/>
      </w:pPr>
      <w:r>
        <w:rPr>
          <w:rFonts w:hint="eastAsia"/>
        </w:rPr>
        <w:t>第</w:t>
      </w:r>
      <w:r>
        <w:rPr>
          <w:rFonts w:hint="eastAsia"/>
        </w:rPr>
        <w:t xml:space="preserve"> 16 </w:t>
      </w:r>
      <w:r>
        <w:rPr>
          <w:rFonts w:hint="eastAsia"/>
        </w:rPr>
        <w:t>條</w:t>
      </w:r>
    </w:p>
    <w:p w:rsidR="00E34921" w:rsidRDefault="00E34921" w:rsidP="00E34921">
      <w:pPr>
        <w:spacing w:beforeLines="50" w:before="180" w:afterLines="50" w:after="180"/>
      </w:pPr>
      <w:r>
        <w:rPr>
          <w:rFonts w:hint="eastAsia"/>
        </w:rPr>
        <w:t>中華郵政公司辦理</w:t>
      </w:r>
      <w:r w:rsidRPr="00EB29F9">
        <w:rPr>
          <w:rFonts w:hint="eastAsia"/>
          <w:b/>
        </w:rPr>
        <w:t>劃撥儲金之劃撥支票</w:t>
      </w:r>
      <w:r>
        <w:rPr>
          <w:rFonts w:hint="eastAsia"/>
        </w:rPr>
        <w:t>業務，</w:t>
      </w:r>
      <w:proofErr w:type="gramStart"/>
      <w:r w:rsidRPr="00EB29F9">
        <w:rPr>
          <w:rFonts w:hint="eastAsia"/>
          <w:color w:val="FF0000"/>
        </w:rPr>
        <w:t>準</w:t>
      </w:r>
      <w:proofErr w:type="gramEnd"/>
      <w:r w:rsidRPr="00EB29F9">
        <w:rPr>
          <w:rFonts w:hint="eastAsia"/>
          <w:color w:val="FF0000"/>
        </w:rPr>
        <w:t>用票據法</w:t>
      </w:r>
      <w:r>
        <w:rPr>
          <w:rFonts w:hint="eastAsia"/>
        </w:rPr>
        <w:t>有關支票之規定。</w:t>
      </w:r>
    </w:p>
    <w:p w:rsidR="00E34921" w:rsidRDefault="00E34921" w:rsidP="00E34921">
      <w:pPr>
        <w:spacing w:beforeLines="50" w:before="180" w:afterLines="50" w:after="180"/>
      </w:pPr>
      <w:r>
        <w:rPr>
          <w:rFonts w:hint="eastAsia"/>
        </w:rPr>
        <w:t>第</w:t>
      </w:r>
      <w:r>
        <w:rPr>
          <w:rFonts w:hint="eastAsia"/>
        </w:rPr>
        <w:t xml:space="preserve"> 17 </w:t>
      </w:r>
      <w:r>
        <w:rPr>
          <w:rFonts w:hint="eastAsia"/>
        </w:rPr>
        <w:t>條</w:t>
      </w:r>
    </w:p>
    <w:p w:rsidR="00E34921" w:rsidRDefault="00E34921" w:rsidP="00E34921">
      <w:pPr>
        <w:spacing w:beforeLines="50" w:before="180" w:afterLines="50" w:after="180"/>
      </w:pPr>
      <w:r>
        <w:rPr>
          <w:rFonts w:hint="eastAsia"/>
        </w:rPr>
        <w:t>（刪除）</w:t>
      </w:r>
    </w:p>
    <w:p w:rsidR="00E34921" w:rsidRDefault="00E34921" w:rsidP="00E34921">
      <w:pPr>
        <w:spacing w:beforeLines="50" w:before="180" w:afterLines="50" w:after="180"/>
      </w:pPr>
      <w:r>
        <w:rPr>
          <w:rFonts w:hint="eastAsia"/>
        </w:rPr>
        <w:t>第</w:t>
      </w:r>
      <w:r>
        <w:rPr>
          <w:rFonts w:hint="eastAsia"/>
        </w:rPr>
        <w:t xml:space="preserve"> 18 </w:t>
      </w:r>
      <w:r>
        <w:rPr>
          <w:rFonts w:hint="eastAsia"/>
        </w:rPr>
        <w:t>條</w:t>
      </w:r>
    </w:p>
    <w:p w:rsidR="00E34921" w:rsidRDefault="00E34921" w:rsidP="00E34921">
      <w:pPr>
        <w:spacing w:beforeLines="50" w:before="180" w:afterLines="50" w:after="180"/>
      </w:pPr>
      <w:r>
        <w:rPr>
          <w:rFonts w:hint="eastAsia"/>
        </w:rPr>
        <w:t>郵政儲金之</w:t>
      </w:r>
      <w:r w:rsidRPr="00EB29F9">
        <w:rPr>
          <w:rFonts w:hint="eastAsia"/>
          <w:b/>
        </w:rPr>
        <w:t>運用範圍</w:t>
      </w:r>
      <w:r>
        <w:rPr>
          <w:rFonts w:hint="eastAsia"/>
        </w:rPr>
        <w:t>如下：</w:t>
      </w:r>
    </w:p>
    <w:p w:rsidR="00E34921" w:rsidRDefault="00E34921" w:rsidP="00E34921">
      <w:pPr>
        <w:spacing w:beforeLines="50" w:before="180" w:afterLines="50" w:after="180"/>
      </w:pPr>
      <w:r>
        <w:rPr>
          <w:rFonts w:hint="eastAsia"/>
        </w:rPr>
        <w:t>一、</w:t>
      </w:r>
      <w:r w:rsidRPr="00EB29F9">
        <w:rPr>
          <w:rFonts w:hint="eastAsia"/>
          <w:b/>
        </w:rPr>
        <w:t>轉存</w:t>
      </w:r>
      <w:r w:rsidRPr="00EB29F9">
        <w:rPr>
          <w:rFonts w:hint="eastAsia"/>
          <w:color w:val="FF0000"/>
        </w:rPr>
        <w:t>中央銀行</w:t>
      </w:r>
      <w:r>
        <w:rPr>
          <w:rFonts w:hint="eastAsia"/>
        </w:rPr>
        <w:t>。</w:t>
      </w:r>
    </w:p>
    <w:p w:rsidR="00E34921" w:rsidRDefault="00E34921" w:rsidP="00E34921">
      <w:pPr>
        <w:spacing w:beforeLines="50" w:before="180" w:afterLines="50" w:after="180"/>
      </w:pPr>
      <w:r>
        <w:rPr>
          <w:rFonts w:hint="eastAsia"/>
        </w:rPr>
        <w:t>二、</w:t>
      </w:r>
      <w:r w:rsidRPr="00EB29F9">
        <w:rPr>
          <w:rFonts w:hint="eastAsia"/>
          <w:b/>
        </w:rPr>
        <w:t>轉存</w:t>
      </w:r>
      <w:r>
        <w:rPr>
          <w:rFonts w:hint="eastAsia"/>
        </w:rPr>
        <w:t>中央銀行以外之</w:t>
      </w:r>
      <w:r w:rsidRPr="00EB29F9">
        <w:rPr>
          <w:rFonts w:hint="eastAsia"/>
          <w:color w:val="FF0000"/>
        </w:rPr>
        <w:t>其他金融機構</w:t>
      </w:r>
      <w:r>
        <w:rPr>
          <w:rFonts w:hint="eastAsia"/>
        </w:rPr>
        <w:t>。</w:t>
      </w:r>
    </w:p>
    <w:p w:rsidR="00E34921" w:rsidRDefault="00E34921" w:rsidP="00E34921">
      <w:pPr>
        <w:spacing w:beforeLines="50" w:before="180" w:afterLines="50" w:after="180"/>
      </w:pPr>
      <w:r>
        <w:rPr>
          <w:rFonts w:hint="eastAsia"/>
        </w:rPr>
        <w:t>三、</w:t>
      </w:r>
      <w:r w:rsidRPr="00EB29F9">
        <w:rPr>
          <w:rFonts w:hint="eastAsia"/>
          <w:b/>
        </w:rPr>
        <w:t>投資</w:t>
      </w:r>
      <w:r w:rsidRPr="00EB29F9">
        <w:rPr>
          <w:rFonts w:hint="eastAsia"/>
          <w:color w:val="FF0000"/>
        </w:rPr>
        <w:t>公債</w:t>
      </w:r>
      <w:r>
        <w:rPr>
          <w:rFonts w:hint="eastAsia"/>
        </w:rPr>
        <w:t>、</w:t>
      </w:r>
      <w:r w:rsidRPr="00EB29F9">
        <w:rPr>
          <w:rFonts w:hint="eastAsia"/>
          <w:color w:val="FF0000"/>
        </w:rPr>
        <w:t>公司債</w:t>
      </w:r>
      <w:r>
        <w:rPr>
          <w:rFonts w:hint="eastAsia"/>
        </w:rPr>
        <w:t>、</w:t>
      </w:r>
      <w:r w:rsidRPr="00EB29F9">
        <w:rPr>
          <w:rFonts w:hint="eastAsia"/>
          <w:color w:val="FF0000"/>
        </w:rPr>
        <w:t>金融債券</w:t>
      </w:r>
      <w:r>
        <w:rPr>
          <w:rFonts w:hint="eastAsia"/>
        </w:rPr>
        <w:t>及</w:t>
      </w:r>
      <w:r w:rsidRPr="00EB29F9">
        <w:rPr>
          <w:rFonts w:hint="eastAsia"/>
          <w:color w:val="FF0000"/>
        </w:rPr>
        <w:t>短期票</w:t>
      </w:r>
      <w:proofErr w:type="gramStart"/>
      <w:r w:rsidRPr="00EB29F9">
        <w:rPr>
          <w:rFonts w:hint="eastAsia"/>
          <w:color w:val="FF0000"/>
        </w:rPr>
        <w:t>券</w:t>
      </w:r>
      <w:proofErr w:type="gramEnd"/>
      <w:r>
        <w:rPr>
          <w:rFonts w:hint="eastAsia"/>
        </w:rPr>
        <w:t>。</w:t>
      </w:r>
    </w:p>
    <w:p w:rsidR="00E34921" w:rsidRDefault="00E34921" w:rsidP="00E34921">
      <w:pPr>
        <w:spacing w:beforeLines="50" w:before="180" w:afterLines="50" w:after="180"/>
      </w:pPr>
      <w:r>
        <w:rPr>
          <w:rFonts w:hint="eastAsia"/>
        </w:rPr>
        <w:t>四、</w:t>
      </w:r>
      <w:r w:rsidRPr="00EB29F9">
        <w:rPr>
          <w:rFonts w:hint="eastAsia"/>
          <w:b/>
        </w:rPr>
        <w:t>投資</w:t>
      </w:r>
      <w:r w:rsidRPr="00EB29F9">
        <w:rPr>
          <w:rFonts w:hint="eastAsia"/>
          <w:color w:val="FF0000"/>
        </w:rPr>
        <w:t>受益憑證</w:t>
      </w:r>
      <w:r>
        <w:rPr>
          <w:rFonts w:hint="eastAsia"/>
        </w:rPr>
        <w:t>及</w:t>
      </w:r>
      <w:r w:rsidRPr="00EB29F9">
        <w:rPr>
          <w:rFonts w:hint="eastAsia"/>
          <w:color w:val="FF0000"/>
        </w:rPr>
        <w:t>上市（櫃）股票</w:t>
      </w:r>
      <w:r>
        <w:rPr>
          <w:rFonts w:hint="eastAsia"/>
        </w:rPr>
        <w:t>。</w:t>
      </w:r>
    </w:p>
    <w:p w:rsidR="00E34921" w:rsidRDefault="00E34921" w:rsidP="00E34921">
      <w:pPr>
        <w:spacing w:beforeLines="50" w:before="180" w:afterLines="50" w:after="180"/>
      </w:pPr>
      <w:r>
        <w:rPr>
          <w:rFonts w:hint="eastAsia"/>
        </w:rPr>
        <w:t>五、</w:t>
      </w:r>
      <w:r w:rsidRPr="00EB29F9">
        <w:rPr>
          <w:rFonts w:hint="eastAsia"/>
          <w:b/>
        </w:rPr>
        <w:t>參與</w:t>
      </w:r>
      <w:r w:rsidRPr="00EB29F9">
        <w:rPr>
          <w:rFonts w:hint="eastAsia"/>
          <w:color w:val="FF0000"/>
        </w:rPr>
        <w:t>金融同業拆款</w:t>
      </w:r>
      <w:r>
        <w:rPr>
          <w:rFonts w:hint="eastAsia"/>
        </w:rPr>
        <w:t>市場。</w:t>
      </w:r>
    </w:p>
    <w:p w:rsidR="00E34921" w:rsidRPr="00E43072" w:rsidRDefault="00E34921" w:rsidP="00E34921">
      <w:pPr>
        <w:spacing w:beforeLines="50" w:before="180" w:afterLines="50" w:after="180"/>
        <w:rPr>
          <w:color w:val="FF0000"/>
        </w:rPr>
      </w:pPr>
      <w:r>
        <w:rPr>
          <w:rFonts w:hint="eastAsia"/>
        </w:rPr>
        <w:t>六、</w:t>
      </w:r>
      <w:r w:rsidRPr="00E43072">
        <w:rPr>
          <w:rFonts w:hint="eastAsia"/>
          <w:b/>
        </w:rPr>
        <w:t>提供</w:t>
      </w:r>
      <w:r>
        <w:rPr>
          <w:rFonts w:hint="eastAsia"/>
        </w:rPr>
        <w:t>（中長期）資金轉存金融機構辦理</w:t>
      </w:r>
      <w:r w:rsidRPr="00A631A1">
        <w:rPr>
          <w:rFonts w:hint="eastAsia"/>
          <w:color w:val="FF0000"/>
        </w:rPr>
        <w:t>政府核准之重</w:t>
      </w:r>
      <w:r w:rsidRPr="00E43072">
        <w:rPr>
          <w:rFonts w:hint="eastAsia"/>
          <w:color w:val="FF0000"/>
        </w:rPr>
        <w:t>大建設及民間投資計畫</w:t>
      </w:r>
      <w:r>
        <w:rPr>
          <w:rFonts w:hint="eastAsia"/>
        </w:rPr>
        <w:t>。</w:t>
      </w:r>
    </w:p>
    <w:p w:rsidR="00E34921" w:rsidRDefault="00E34921" w:rsidP="00E34921">
      <w:pPr>
        <w:spacing w:beforeLines="50" w:before="180" w:afterLines="50" w:after="180"/>
      </w:pPr>
      <w:r>
        <w:rPr>
          <w:rFonts w:hint="eastAsia"/>
        </w:rPr>
        <w:t>七、其他</w:t>
      </w:r>
      <w:r w:rsidRPr="00E43072">
        <w:rPr>
          <w:rFonts w:hint="eastAsia"/>
          <w:b/>
        </w:rPr>
        <w:t>經</w:t>
      </w:r>
      <w:r w:rsidRPr="00E43072">
        <w:rPr>
          <w:rFonts w:hint="eastAsia"/>
          <w:color w:val="FF0000"/>
        </w:rPr>
        <w:t>交通部</w:t>
      </w:r>
      <w:r>
        <w:rPr>
          <w:rFonts w:hint="eastAsia"/>
        </w:rPr>
        <w:t>、</w:t>
      </w:r>
      <w:r w:rsidRPr="00E43072">
        <w:rPr>
          <w:rFonts w:hint="eastAsia"/>
          <w:color w:val="FF0000"/>
        </w:rPr>
        <w:t>金融監督管理委員會</w:t>
      </w:r>
      <w:r>
        <w:rPr>
          <w:rFonts w:hint="eastAsia"/>
        </w:rPr>
        <w:t>及</w:t>
      </w:r>
      <w:r w:rsidRPr="00E43072">
        <w:rPr>
          <w:rFonts w:hint="eastAsia"/>
          <w:color w:val="FF0000"/>
        </w:rPr>
        <w:t>中央銀行</w:t>
      </w:r>
      <w:r w:rsidRPr="00E43072">
        <w:rPr>
          <w:rFonts w:hint="eastAsia"/>
          <w:b/>
        </w:rPr>
        <w:t>核准</w:t>
      </w:r>
      <w:r>
        <w:rPr>
          <w:rFonts w:hint="eastAsia"/>
        </w:rPr>
        <w:t>者。</w:t>
      </w:r>
    </w:p>
    <w:p w:rsidR="00E34921" w:rsidRPr="00E43072" w:rsidRDefault="00E34921" w:rsidP="00E34921">
      <w:pPr>
        <w:spacing w:beforeLines="50" w:before="180" w:afterLines="50" w:after="180"/>
        <w:rPr>
          <w:sz w:val="20"/>
          <w:szCs w:val="20"/>
        </w:rPr>
      </w:pPr>
      <w:r>
        <w:rPr>
          <w:rFonts w:hint="eastAsia"/>
        </w:rPr>
        <w:t>前項第三款之</w:t>
      </w:r>
      <w:r w:rsidRPr="00E43072">
        <w:rPr>
          <w:rFonts w:hint="eastAsia"/>
          <w:b/>
        </w:rPr>
        <w:t>投資限額</w:t>
      </w:r>
      <w:r>
        <w:rPr>
          <w:rFonts w:hint="eastAsia"/>
        </w:rPr>
        <w:t>、</w:t>
      </w:r>
      <w:r w:rsidRPr="00E43072">
        <w:rPr>
          <w:rFonts w:hint="eastAsia"/>
          <w:b/>
        </w:rPr>
        <w:t>對象</w:t>
      </w:r>
      <w:r>
        <w:rPr>
          <w:rFonts w:hint="eastAsia"/>
        </w:rPr>
        <w:t>及</w:t>
      </w:r>
      <w:r w:rsidRPr="00E43072">
        <w:rPr>
          <w:rFonts w:hint="eastAsia"/>
          <w:b/>
        </w:rPr>
        <w:t>其他交易之限制</w:t>
      </w:r>
      <w:r>
        <w:rPr>
          <w:rFonts w:hint="eastAsia"/>
        </w:rPr>
        <w:t>及</w:t>
      </w:r>
      <w:r w:rsidRPr="00E43072">
        <w:rPr>
          <w:rFonts w:hint="eastAsia"/>
          <w:b/>
        </w:rPr>
        <w:t>運用管理辦法</w:t>
      </w:r>
      <w:r>
        <w:rPr>
          <w:rFonts w:hint="eastAsia"/>
        </w:rPr>
        <w:t>，由</w:t>
      </w:r>
      <w:r w:rsidRPr="00E43072">
        <w:rPr>
          <w:rFonts w:hint="eastAsia"/>
          <w:color w:val="FF0000"/>
        </w:rPr>
        <w:t>交通部</w:t>
      </w:r>
      <w:r w:rsidRPr="00A631A1">
        <w:rPr>
          <w:rFonts w:hint="eastAsia"/>
          <w:b/>
        </w:rPr>
        <w:t>會同</w:t>
      </w:r>
      <w:r w:rsidRPr="00E43072">
        <w:rPr>
          <w:rFonts w:hint="eastAsia"/>
          <w:color w:val="FF0000"/>
        </w:rPr>
        <w:t>金融監督管理委員會</w:t>
      </w:r>
      <w:r w:rsidRPr="00E43072">
        <w:rPr>
          <w:rFonts w:hint="eastAsia"/>
        </w:rPr>
        <w:t>及</w:t>
      </w:r>
      <w:r w:rsidRPr="00E43072">
        <w:rPr>
          <w:rFonts w:hint="eastAsia"/>
          <w:color w:val="FF0000"/>
        </w:rPr>
        <w:t>中央銀行</w:t>
      </w:r>
      <w:r w:rsidRPr="00A631A1">
        <w:rPr>
          <w:rFonts w:hint="eastAsia"/>
          <w:b/>
        </w:rPr>
        <w:t>定之</w:t>
      </w:r>
      <w:r>
        <w:rPr>
          <w:rFonts w:hint="eastAsia"/>
        </w:rPr>
        <w:t>。</w:t>
      </w:r>
      <w:r w:rsidR="00E43072" w:rsidRPr="00E43072">
        <w:rPr>
          <w:rFonts w:hint="eastAsia"/>
          <w:sz w:val="20"/>
          <w:szCs w:val="20"/>
        </w:rPr>
        <w:t>(</w:t>
      </w:r>
      <w:r w:rsidR="00E43072" w:rsidRPr="00E43072">
        <w:rPr>
          <w:rFonts w:hint="eastAsia"/>
          <w:sz w:val="20"/>
          <w:szCs w:val="20"/>
        </w:rPr>
        <w:t>投資公債、公司債、金融債券及短期票</w:t>
      </w:r>
      <w:proofErr w:type="gramStart"/>
      <w:r w:rsidR="00E43072" w:rsidRPr="00E43072">
        <w:rPr>
          <w:rFonts w:hint="eastAsia"/>
          <w:sz w:val="20"/>
          <w:szCs w:val="20"/>
        </w:rPr>
        <w:t>券</w:t>
      </w:r>
      <w:proofErr w:type="gramEnd"/>
      <w:r w:rsidR="00E43072" w:rsidRPr="00E43072">
        <w:rPr>
          <w:rFonts w:hint="eastAsia"/>
          <w:sz w:val="20"/>
          <w:szCs w:val="20"/>
        </w:rPr>
        <w:t>)</w:t>
      </w:r>
    </w:p>
    <w:p w:rsidR="00E34921" w:rsidRPr="00E43072" w:rsidRDefault="00E34921" w:rsidP="00E34921">
      <w:pPr>
        <w:spacing w:beforeLines="50" w:before="180" w:afterLines="50" w:after="180"/>
        <w:rPr>
          <w:sz w:val="20"/>
          <w:szCs w:val="20"/>
        </w:rPr>
      </w:pPr>
      <w:r>
        <w:rPr>
          <w:rFonts w:hint="eastAsia"/>
        </w:rPr>
        <w:t>第一項第四款之</w:t>
      </w:r>
      <w:r w:rsidRPr="00E43072">
        <w:rPr>
          <w:rFonts w:hint="eastAsia"/>
          <w:b/>
        </w:rPr>
        <w:t>限制</w:t>
      </w:r>
      <w:r>
        <w:rPr>
          <w:rFonts w:hint="eastAsia"/>
        </w:rPr>
        <w:t>及</w:t>
      </w:r>
      <w:r w:rsidRPr="00E43072">
        <w:rPr>
          <w:rFonts w:hint="eastAsia"/>
          <w:b/>
        </w:rPr>
        <w:t>運用管理辦法</w:t>
      </w:r>
      <w:r>
        <w:rPr>
          <w:rFonts w:hint="eastAsia"/>
        </w:rPr>
        <w:t>，由</w:t>
      </w:r>
      <w:r w:rsidRPr="00E43072">
        <w:rPr>
          <w:rFonts w:hint="eastAsia"/>
          <w:color w:val="FF0000"/>
        </w:rPr>
        <w:t>交通部</w:t>
      </w:r>
      <w:r w:rsidRPr="00A631A1">
        <w:rPr>
          <w:rFonts w:hint="eastAsia"/>
          <w:b/>
        </w:rPr>
        <w:t>會同</w:t>
      </w:r>
      <w:r w:rsidRPr="00E43072">
        <w:rPr>
          <w:rFonts w:hint="eastAsia"/>
          <w:color w:val="FF0000"/>
        </w:rPr>
        <w:t>金融監督管理委員</w:t>
      </w:r>
      <w:r w:rsidRPr="00A631A1">
        <w:rPr>
          <w:rFonts w:hint="eastAsia"/>
          <w:color w:val="FF0000"/>
        </w:rPr>
        <w:t>會</w:t>
      </w:r>
      <w:r w:rsidRPr="00A631A1">
        <w:rPr>
          <w:rFonts w:hint="eastAsia"/>
          <w:b/>
        </w:rPr>
        <w:t>定之</w:t>
      </w:r>
      <w:r>
        <w:rPr>
          <w:rFonts w:hint="eastAsia"/>
        </w:rPr>
        <w:t>。</w:t>
      </w:r>
      <w:r w:rsidR="00E43072" w:rsidRPr="00E43072">
        <w:rPr>
          <w:rFonts w:hint="eastAsia"/>
          <w:sz w:val="20"/>
          <w:szCs w:val="20"/>
        </w:rPr>
        <w:t>(</w:t>
      </w:r>
      <w:r w:rsidR="00E43072" w:rsidRPr="00E43072">
        <w:rPr>
          <w:rFonts w:hint="eastAsia"/>
          <w:sz w:val="20"/>
          <w:szCs w:val="20"/>
        </w:rPr>
        <w:t>投資受益憑證及上市（櫃）股票</w:t>
      </w:r>
      <w:r w:rsidR="00E43072" w:rsidRPr="00E43072">
        <w:rPr>
          <w:rFonts w:hint="eastAsia"/>
          <w:sz w:val="20"/>
          <w:szCs w:val="20"/>
        </w:rPr>
        <w:t>)</w:t>
      </w:r>
    </w:p>
    <w:p w:rsidR="00E34921" w:rsidRDefault="00E34921" w:rsidP="00E34921">
      <w:pPr>
        <w:spacing w:beforeLines="50" w:before="180" w:afterLines="50" w:after="180"/>
      </w:pPr>
      <w:r>
        <w:rPr>
          <w:rFonts w:hint="eastAsia"/>
        </w:rPr>
        <w:t>第</w:t>
      </w:r>
      <w:r>
        <w:rPr>
          <w:rFonts w:hint="eastAsia"/>
        </w:rPr>
        <w:t xml:space="preserve"> 19 </w:t>
      </w:r>
      <w:r>
        <w:rPr>
          <w:rFonts w:hint="eastAsia"/>
        </w:rPr>
        <w:t>條</w:t>
      </w:r>
    </w:p>
    <w:p w:rsidR="00E34921" w:rsidRDefault="00E34921" w:rsidP="00E34921">
      <w:pPr>
        <w:spacing w:beforeLines="50" w:before="180" w:afterLines="50" w:after="180"/>
      </w:pPr>
      <w:r>
        <w:rPr>
          <w:rFonts w:hint="eastAsia"/>
        </w:rPr>
        <w:t>存簿儲金，每一人或每一團體僅得為一戶。</w:t>
      </w:r>
    </w:p>
    <w:p w:rsidR="00E34921" w:rsidRDefault="00E34921" w:rsidP="00E34921">
      <w:pPr>
        <w:spacing w:beforeLines="50" w:before="180" w:afterLines="50" w:after="180"/>
      </w:pPr>
      <w:r>
        <w:rPr>
          <w:rFonts w:hint="eastAsia"/>
        </w:rPr>
        <w:t>存簿儲金，</w:t>
      </w:r>
      <w:r w:rsidRPr="00E43072">
        <w:rPr>
          <w:rFonts w:hint="eastAsia"/>
          <w:b/>
        </w:rPr>
        <w:t>儲戶計息之最高存款限額</w:t>
      </w:r>
      <w:r>
        <w:rPr>
          <w:rFonts w:hint="eastAsia"/>
        </w:rPr>
        <w:t>，由</w:t>
      </w:r>
      <w:r w:rsidRPr="00E43072">
        <w:rPr>
          <w:rFonts w:hint="eastAsia"/>
          <w:color w:val="FF0000"/>
        </w:rPr>
        <w:t>中華郵政公司</w:t>
      </w:r>
      <w:r w:rsidRPr="00E43072">
        <w:rPr>
          <w:rFonts w:hint="eastAsia"/>
          <w:b/>
        </w:rPr>
        <w:t>擬訂</w:t>
      </w:r>
      <w:r>
        <w:rPr>
          <w:rFonts w:hint="eastAsia"/>
        </w:rPr>
        <w:t>，</w:t>
      </w:r>
      <w:r w:rsidRPr="00343D75">
        <w:rPr>
          <w:rFonts w:hint="eastAsia"/>
          <w:b/>
        </w:rPr>
        <w:t>報</w:t>
      </w:r>
      <w:r>
        <w:rPr>
          <w:rFonts w:hint="eastAsia"/>
        </w:rPr>
        <w:t>由</w:t>
      </w:r>
      <w:r w:rsidRPr="00E43072">
        <w:rPr>
          <w:rFonts w:hint="eastAsia"/>
          <w:color w:val="FF0000"/>
        </w:rPr>
        <w:t>交通部</w:t>
      </w:r>
      <w:r w:rsidRPr="00343D75">
        <w:rPr>
          <w:rFonts w:hint="eastAsia"/>
          <w:b/>
        </w:rPr>
        <w:t>會同</w:t>
      </w:r>
      <w:r w:rsidRPr="00E43072">
        <w:rPr>
          <w:rFonts w:hint="eastAsia"/>
          <w:color w:val="FF0000"/>
        </w:rPr>
        <w:t>中央銀</w:t>
      </w:r>
      <w:r w:rsidRPr="00E43072">
        <w:rPr>
          <w:rFonts w:hint="eastAsia"/>
          <w:color w:val="FF0000"/>
        </w:rPr>
        <w:lastRenderedPageBreak/>
        <w:t>行</w:t>
      </w:r>
      <w:r>
        <w:rPr>
          <w:rFonts w:hint="eastAsia"/>
        </w:rPr>
        <w:t>及</w:t>
      </w:r>
      <w:r w:rsidRPr="00E43072">
        <w:rPr>
          <w:rFonts w:hint="eastAsia"/>
          <w:color w:val="FF0000"/>
        </w:rPr>
        <w:t>金融監督管理委員會</w:t>
      </w:r>
      <w:r w:rsidRPr="00E43072">
        <w:rPr>
          <w:rFonts w:hint="eastAsia"/>
          <w:b/>
        </w:rPr>
        <w:t>定之</w:t>
      </w:r>
      <w:r>
        <w:rPr>
          <w:rFonts w:hint="eastAsia"/>
        </w:rPr>
        <w:t>；超過限額之數，不給利息。</w:t>
      </w:r>
    </w:p>
    <w:p w:rsidR="00E34921" w:rsidRDefault="00E34921" w:rsidP="00E34921">
      <w:pPr>
        <w:spacing w:beforeLines="50" w:before="180" w:afterLines="50" w:after="180"/>
      </w:pPr>
      <w:r>
        <w:rPr>
          <w:rFonts w:hint="eastAsia"/>
        </w:rPr>
        <w:t>前項限制，於</w:t>
      </w:r>
      <w:r w:rsidRPr="00E43072">
        <w:rPr>
          <w:rFonts w:hint="eastAsia"/>
          <w:b/>
        </w:rPr>
        <w:t>政府機關</w:t>
      </w:r>
      <w:r>
        <w:rPr>
          <w:rFonts w:hint="eastAsia"/>
        </w:rPr>
        <w:t>、</w:t>
      </w:r>
      <w:r w:rsidRPr="00E43072">
        <w:rPr>
          <w:rFonts w:hint="eastAsia"/>
          <w:b/>
        </w:rPr>
        <w:t>自治團體</w:t>
      </w:r>
      <w:r>
        <w:rPr>
          <w:rFonts w:hint="eastAsia"/>
        </w:rPr>
        <w:t>或</w:t>
      </w:r>
      <w:r w:rsidRPr="00E43072">
        <w:rPr>
          <w:rFonts w:hint="eastAsia"/>
          <w:b/>
        </w:rPr>
        <w:t>公益法人</w:t>
      </w:r>
      <w:r>
        <w:rPr>
          <w:rFonts w:hint="eastAsia"/>
        </w:rPr>
        <w:t>，不適用之。</w:t>
      </w:r>
    </w:p>
    <w:p w:rsidR="00E34921" w:rsidRDefault="00E34921" w:rsidP="00E34921">
      <w:pPr>
        <w:spacing w:beforeLines="50" w:before="180" w:afterLines="50" w:after="180"/>
      </w:pPr>
      <w:r>
        <w:rPr>
          <w:rFonts w:hint="eastAsia"/>
        </w:rPr>
        <w:t>第</w:t>
      </w:r>
      <w:r>
        <w:rPr>
          <w:rFonts w:hint="eastAsia"/>
        </w:rPr>
        <w:t xml:space="preserve"> 20 </w:t>
      </w:r>
      <w:r>
        <w:rPr>
          <w:rFonts w:hint="eastAsia"/>
        </w:rPr>
        <w:t>條</w:t>
      </w:r>
    </w:p>
    <w:p w:rsidR="00E34921" w:rsidRDefault="00E34921" w:rsidP="00E34921">
      <w:pPr>
        <w:spacing w:beforeLines="50" w:before="180" w:afterLines="50" w:after="180"/>
      </w:pPr>
      <w:r w:rsidRPr="003B3F31">
        <w:rPr>
          <w:rFonts w:hint="eastAsia"/>
        </w:rPr>
        <w:t>存簿</w:t>
      </w:r>
      <w:r w:rsidRPr="003B3F31">
        <w:rPr>
          <w:rFonts w:hint="eastAsia"/>
          <w:b/>
        </w:rPr>
        <w:t>儲金之利息</w:t>
      </w:r>
      <w:r>
        <w:rPr>
          <w:rFonts w:hint="eastAsia"/>
        </w:rPr>
        <w:t>，</w:t>
      </w:r>
      <w:r w:rsidRPr="003B3F31">
        <w:rPr>
          <w:rFonts w:hint="eastAsia"/>
          <w:u w:val="single"/>
        </w:rPr>
        <w:t>應免一切稅捐</w:t>
      </w:r>
      <w:r>
        <w:rPr>
          <w:rFonts w:hint="eastAsia"/>
        </w:rPr>
        <w:t>。</w:t>
      </w:r>
    </w:p>
    <w:p w:rsidR="00E34921" w:rsidRPr="003B3F31" w:rsidRDefault="00E34921" w:rsidP="00E34921">
      <w:pPr>
        <w:spacing w:beforeLines="50" w:before="180" w:afterLines="50" w:after="180"/>
        <w:rPr>
          <w:b/>
        </w:rPr>
      </w:pPr>
      <w:r w:rsidRPr="003B3F31">
        <w:rPr>
          <w:rFonts w:hint="eastAsia"/>
          <w:b/>
        </w:rPr>
        <w:t>第</w:t>
      </w:r>
      <w:r w:rsidRPr="003B3F31">
        <w:rPr>
          <w:rFonts w:hint="eastAsia"/>
          <w:b/>
        </w:rPr>
        <w:t xml:space="preserve"> </w:t>
      </w:r>
      <w:r w:rsidRPr="003B3F31">
        <w:rPr>
          <w:rFonts w:hint="eastAsia"/>
          <w:b/>
        </w:rPr>
        <w:t>三</w:t>
      </w:r>
      <w:r w:rsidRPr="003B3F31">
        <w:rPr>
          <w:rFonts w:hint="eastAsia"/>
          <w:b/>
        </w:rPr>
        <w:t xml:space="preserve"> </w:t>
      </w:r>
      <w:r w:rsidRPr="003B3F31">
        <w:rPr>
          <w:rFonts w:hint="eastAsia"/>
          <w:b/>
        </w:rPr>
        <w:t>章</w:t>
      </w:r>
      <w:r w:rsidRPr="003B3F31">
        <w:rPr>
          <w:rFonts w:hint="eastAsia"/>
          <w:b/>
        </w:rPr>
        <w:t xml:space="preserve"> </w:t>
      </w:r>
      <w:r w:rsidRPr="003B3F31">
        <w:rPr>
          <w:rFonts w:hint="eastAsia"/>
          <w:b/>
        </w:rPr>
        <w:t>郵政匯兌</w:t>
      </w:r>
    </w:p>
    <w:p w:rsidR="00E34921" w:rsidRDefault="00E34921" w:rsidP="00E34921">
      <w:pPr>
        <w:spacing w:beforeLines="50" w:before="180" w:afterLines="50" w:after="180"/>
      </w:pPr>
      <w:r>
        <w:rPr>
          <w:rFonts w:hint="eastAsia"/>
        </w:rPr>
        <w:t>第</w:t>
      </w:r>
      <w:r>
        <w:rPr>
          <w:rFonts w:hint="eastAsia"/>
        </w:rPr>
        <w:t xml:space="preserve"> 21 </w:t>
      </w:r>
      <w:r>
        <w:rPr>
          <w:rFonts w:hint="eastAsia"/>
        </w:rPr>
        <w:t>條</w:t>
      </w:r>
    </w:p>
    <w:p w:rsidR="00E34921" w:rsidRDefault="00E34921" w:rsidP="00E34921">
      <w:pPr>
        <w:spacing w:beforeLines="50" w:before="180" w:afterLines="50" w:after="180"/>
      </w:pPr>
      <w:r>
        <w:rPr>
          <w:rFonts w:hint="eastAsia"/>
        </w:rPr>
        <w:t>國內匯兌及國際匯兌，分為</w:t>
      </w:r>
      <w:r w:rsidRPr="003B3F31">
        <w:rPr>
          <w:rFonts w:hint="eastAsia"/>
          <w:color w:val="FF0000"/>
        </w:rPr>
        <w:t>票</w:t>
      </w:r>
      <w:proofErr w:type="gramStart"/>
      <w:r w:rsidRPr="003B3F31">
        <w:rPr>
          <w:rFonts w:hint="eastAsia"/>
          <w:color w:val="FF0000"/>
        </w:rPr>
        <w:t>匯</w:t>
      </w:r>
      <w:proofErr w:type="gramEnd"/>
      <w:r>
        <w:rPr>
          <w:rFonts w:hint="eastAsia"/>
        </w:rPr>
        <w:t>及</w:t>
      </w:r>
      <w:r w:rsidRPr="003B3F31">
        <w:rPr>
          <w:rFonts w:hint="eastAsia"/>
          <w:color w:val="FF0000"/>
        </w:rPr>
        <w:t>電匯</w:t>
      </w:r>
      <w:r>
        <w:rPr>
          <w:rFonts w:hint="eastAsia"/>
        </w:rPr>
        <w:t>二種。</w:t>
      </w:r>
    </w:p>
    <w:p w:rsidR="00E34921" w:rsidRDefault="00E34921" w:rsidP="00E34921">
      <w:pPr>
        <w:spacing w:beforeLines="50" w:before="180" w:afterLines="50" w:after="180"/>
      </w:pPr>
      <w:r>
        <w:rPr>
          <w:rFonts w:hint="eastAsia"/>
        </w:rPr>
        <w:t>郵政匯兌除電匯外，應以</w:t>
      </w:r>
      <w:r w:rsidRPr="003B3F31">
        <w:rPr>
          <w:rFonts w:hint="eastAsia"/>
          <w:color w:val="FF0000"/>
        </w:rPr>
        <w:t>郵政匯票</w:t>
      </w:r>
      <w:r>
        <w:rPr>
          <w:rFonts w:hint="eastAsia"/>
        </w:rPr>
        <w:t>或</w:t>
      </w:r>
      <w:r w:rsidRPr="003B3F31">
        <w:rPr>
          <w:rFonts w:hint="eastAsia"/>
          <w:color w:val="FF0000"/>
        </w:rPr>
        <w:t>郵政禮券</w:t>
      </w:r>
      <w:r>
        <w:rPr>
          <w:rFonts w:hint="eastAsia"/>
        </w:rPr>
        <w:t>為</w:t>
      </w:r>
      <w:proofErr w:type="gramStart"/>
      <w:r>
        <w:rPr>
          <w:rFonts w:hint="eastAsia"/>
        </w:rPr>
        <w:t>憑</w:t>
      </w:r>
      <w:proofErr w:type="gramEnd"/>
      <w:r>
        <w:rPr>
          <w:rFonts w:hint="eastAsia"/>
        </w:rPr>
        <w:t>。</w:t>
      </w:r>
    </w:p>
    <w:p w:rsidR="00E34921" w:rsidRDefault="00E34921" w:rsidP="00E34921">
      <w:pPr>
        <w:spacing w:beforeLines="50" w:before="180" w:afterLines="50" w:after="180"/>
      </w:pPr>
      <w:r w:rsidRPr="0041604A">
        <w:rPr>
          <w:rFonts w:hint="eastAsia"/>
          <w:color w:val="FF0000"/>
        </w:rPr>
        <w:t>郵政匯票</w:t>
      </w:r>
      <w:r>
        <w:rPr>
          <w:rFonts w:hint="eastAsia"/>
        </w:rPr>
        <w:t>及</w:t>
      </w:r>
      <w:r w:rsidRPr="0041604A">
        <w:rPr>
          <w:rFonts w:hint="eastAsia"/>
          <w:color w:val="FF0000"/>
        </w:rPr>
        <w:t>郵政禮券</w:t>
      </w:r>
      <w:r w:rsidRPr="0041604A">
        <w:rPr>
          <w:rFonts w:hint="eastAsia"/>
          <w:b/>
        </w:rPr>
        <w:t>應記載事項</w:t>
      </w:r>
      <w:r>
        <w:rPr>
          <w:rFonts w:hint="eastAsia"/>
        </w:rPr>
        <w:t>，由</w:t>
      </w:r>
      <w:r w:rsidRPr="0041604A">
        <w:rPr>
          <w:rFonts w:hint="eastAsia"/>
          <w:color w:val="FF0000"/>
        </w:rPr>
        <w:t>中華郵政公司</w:t>
      </w:r>
      <w:r w:rsidRPr="0041604A">
        <w:rPr>
          <w:rFonts w:hint="eastAsia"/>
          <w:b/>
        </w:rPr>
        <w:t>擬訂</w:t>
      </w:r>
      <w:r>
        <w:rPr>
          <w:rFonts w:hint="eastAsia"/>
        </w:rPr>
        <w:t>，</w:t>
      </w:r>
      <w:r w:rsidRPr="00343D75">
        <w:rPr>
          <w:rFonts w:hint="eastAsia"/>
          <w:b/>
        </w:rPr>
        <w:t>報</w:t>
      </w:r>
      <w:r w:rsidRPr="0041604A">
        <w:rPr>
          <w:rFonts w:hint="eastAsia"/>
          <w:color w:val="FF0000"/>
        </w:rPr>
        <w:t>交通部</w:t>
      </w:r>
      <w:r w:rsidRPr="0041604A">
        <w:rPr>
          <w:rFonts w:hint="eastAsia"/>
          <w:b/>
        </w:rPr>
        <w:t>核定</w:t>
      </w:r>
      <w:r>
        <w:rPr>
          <w:rFonts w:hint="eastAsia"/>
        </w:rPr>
        <w:t>。</w:t>
      </w:r>
    </w:p>
    <w:p w:rsidR="00E34921" w:rsidRDefault="00E34921" w:rsidP="00E34921">
      <w:pPr>
        <w:spacing w:beforeLines="50" w:before="180" w:afterLines="50" w:after="180"/>
      </w:pPr>
      <w:r>
        <w:rPr>
          <w:rFonts w:hint="eastAsia"/>
        </w:rPr>
        <w:t>第</w:t>
      </w:r>
      <w:r>
        <w:rPr>
          <w:rFonts w:hint="eastAsia"/>
        </w:rPr>
        <w:t xml:space="preserve"> 22 </w:t>
      </w:r>
      <w:r>
        <w:rPr>
          <w:rFonts w:hint="eastAsia"/>
        </w:rPr>
        <w:t>條</w:t>
      </w:r>
    </w:p>
    <w:p w:rsidR="00E34921" w:rsidRDefault="00E34921" w:rsidP="00E34921">
      <w:pPr>
        <w:spacing w:beforeLines="50" w:before="180" w:afterLines="50" w:after="180"/>
      </w:pPr>
      <w:r>
        <w:rPr>
          <w:rFonts w:hint="eastAsia"/>
        </w:rPr>
        <w:t>郵政匯票受款</w:t>
      </w:r>
      <w:proofErr w:type="gramStart"/>
      <w:r>
        <w:rPr>
          <w:rFonts w:hint="eastAsia"/>
        </w:rPr>
        <w:t>人之</w:t>
      </w:r>
      <w:r w:rsidRPr="0041604A">
        <w:rPr>
          <w:rFonts w:hint="eastAsia"/>
          <w:color w:val="FF0000"/>
        </w:rPr>
        <w:t>兌領</w:t>
      </w:r>
      <w:proofErr w:type="gramEnd"/>
      <w:r w:rsidRPr="0041604A">
        <w:rPr>
          <w:rFonts w:hint="eastAsia"/>
          <w:color w:val="FF0000"/>
        </w:rPr>
        <w:t>請求權</w:t>
      </w:r>
      <w:r>
        <w:rPr>
          <w:rFonts w:hint="eastAsia"/>
        </w:rPr>
        <w:t>，自</w:t>
      </w:r>
      <w:r w:rsidRPr="0041604A">
        <w:rPr>
          <w:rFonts w:hint="eastAsia"/>
          <w:b/>
        </w:rPr>
        <w:t>發票日</w:t>
      </w:r>
      <w:r>
        <w:rPr>
          <w:rFonts w:hint="eastAsia"/>
        </w:rPr>
        <w:t>起算，</w:t>
      </w:r>
      <w:r w:rsidRPr="0041604A">
        <w:rPr>
          <w:rFonts w:hint="eastAsia"/>
          <w:color w:val="FF0000"/>
        </w:rPr>
        <w:t>三年</w:t>
      </w:r>
      <w:r>
        <w:rPr>
          <w:rFonts w:hint="eastAsia"/>
        </w:rPr>
        <w:t>間不行使，因時效而消滅。</w:t>
      </w:r>
    </w:p>
    <w:p w:rsidR="00E34921" w:rsidRDefault="00E34921" w:rsidP="00E34921">
      <w:pPr>
        <w:spacing w:beforeLines="50" w:before="180" w:afterLines="50" w:after="180"/>
      </w:pPr>
      <w:r>
        <w:rPr>
          <w:rFonts w:hint="eastAsia"/>
        </w:rPr>
        <w:t>第</w:t>
      </w:r>
      <w:r>
        <w:rPr>
          <w:rFonts w:hint="eastAsia"/>
        </w:rPr>
        <w:t xml:space="preserve"> 23 </w:t>
      </w:r>
      <w:r>
        <w:rPr>
          <w:rFonts w:hint="eastAsia"/>
        </w:rPr>
        <w:t>條</w:t>
      </w:r>
    </w:p>
    <w:p w:rsidR="00E34921" w:rsidRDefault="00E34921" w:rsidP="00E34921">
      <w:pPr>
        <w:spacing w:beforeLines="50" w:before="180" w:afterLines="50" w:after="180"/>
      </w:pPr>
      <w:r>
        <w:rPr>
          <w:rFonts w:hint="eastAsia"/>
        </w:rPr>
        <w:t>郵政匯票</w:t>
      </w:r>
      <w:r w:rsidRPr="0041604A">
        <w:rPr>
          <w:rFonts w:hint="eastAsia"/>
          <w:b/>
        </w:rPr>
        <w:t>逾</w:t>
      </w:r>
      <w:r>
        <w:rPr>
          <w:rFonts w:hint="eastAsia"/>
        </w:rPr>
        <w:t>前條</w:t>
      </w:r>
      <w:r w:rsidRPr="0041604A">
        <w:rPr>
          <w:rFonts w:hint="eastAsia"/>
          <w:b/>
        </w:rPr>
        <w:t>期</w:t>
      </w:r>
      <w:r>
        <w:rPr>
          <w:rFonts w:hint="eastAsia"/>
        </w:rPr>
        <w:t>間未經兌款者，中華郵政公司應</w:t>
      </w:r>
      <w:r w:rsidRPr="0041604A">
        <w:rPr>
          <w:rFonts w:hint="eastAsia"/>
          <w:b/>
        </w:rPr>
        <w:t>通知</w:t>
      </w:r>
      <w:r w:rsidRPr="0041604A">
        <w:rPr>
          <w:rFonts w:hint="eastAsia"/>
          <w:color w:val="FF0000"/>
        </w:rPr>
        <w:t>匯款人</w:t>
      </w:r>
      <w:r w:rsidRPr="0041604A">
        <w:rPr>
          <w:rFonts w:hint="eastAsia"/>
          <w:b/>
        </w:rPr>
        <w:t>領回</w:t>
      </w:r>
      <w:r>
        <w:rPr>
          <w:rFonts w:hint="eastAsia"/>
        </w:rPr>
        <w:t>，匯款人</w:t>
      </w:r>
      <w:r w:rsidRPr="0041604A">
        <w:rPr>
          <w:rFonts w:hint="eastAsia"/>
          <w:b/>
        </w:rPr>
        <w:t>不得</w:t>
      </w:r>
      <w:r>
        <w:rPr>
          <w:rFonts w:hint="eastAsia"/>
        </w:rPr>
        <w:t>要求退還匯費。</w:t>
      </w:r>
    </w:p>
    <w:p w:rsidR="00E34921" w:rsidRDefault="00E34921" w:rsidP="00E34921">
      <w:pPr>
        <w:spacing w:beforeLines="50" w:before="180" w:afterLines="50" w:after="180"/>
      </w:pPr>
      <w:r>
        <w:rPr>
          <w:rFonts w:hint="eastAsia"/>
        </w:rPr>
        <w:t>第</w:t>
      </w:r>
      <w:r>
        <w:rPr>
          <w:rFonts w:hint="eastAsia"/>
        </w:rPr>
        <w:t xml:space="preserve"> 24 </w:t>
      </w:r>
      <w:r>
        <w:rPr>
          <w:rFonts w:hint="eastAsia"/>
        </w:rPr>
        <w:t>條</w:t>
      </w:r>
    </w:p>
    <w:p w:rsidR="00E34921" w:rsidRDefault="00E34921" w:rsidP="00E34921">
      <w:pPr>
        <w:spacing w:beforeLines="50" w:before="180" w:afterLines="50" w:after="180"/>
      </w:pPr>
      <w:r>
        <w:rPr>
          <w:rFonts w:hint="eastAsia"/>
        </w:rPr>
        <w:t>郵政匯票</w:t>
      </w:r>
      <w:r w:rsidRPr="0041604A">
        <w:rPr>
          <w:rFonts w:hint="eastAsia"/>
          <w:b/>
        </w:rPr>
        <w:t>遺失或毀損</w:t>
      </w:r>
      <w:r>
        <w:rPr>
          <w:rFonts w:hint="eastAsia"/>
        </w:rPr>
        <w:t>，</w:t>
      </w:r>
      <w:r w:rsidRPr="0041604A">
        <w:rPr>
          <w:rFonts w:hint="eastAsia"/>
          <w:color w:val="FF0000"/>
        </w:rPr>
        <w:t>匯款人</w:t>
      </w:r>
      <w:r>
        <w:rPr>
          <w:rFonts w:hint="eastAsia"/>
        </w:rPr>
        <w:t>或</w:t>
      </w:r>
      <w:r w:rsidRPr="0041604A">
        <w:rPr>
          <w:rFonts w:hint="eastAsia"/>
          <w:color w:val="FF0000"/>
        </w:rPr>
        <w:t>受款人</w:t>
      </w:r>
      <w:r w:rsidRPr="0041604A">
        <w:rPr>
          <w:rFonts w:hint="eastAsia"/>
          <w:b/>
        </w:rPr>
        <w:t>得</w:t>
      </w:r>
      <w:r>
        <w:rPr>
          <w:rFonts w:hint="eastAsia"/>
        </w:rPr>
        <w:t>申請掛失或繳回，並領回匯款，原匯票即予作廢。</w:t>
      </w:r>
    </w:p>
    <w:p w:rsidR="00E34921" w:rsidRDefault="00E34921" w:rsidP="00E34921">
      <w:pPr>
        <w:spacing w:beforeLines="50" w:before="180" w:afterLines="50" w:after="180"/>
      </w:pPr>
      <w:r>
        <w:rPr>
          <w:rFonts w:hint="eastAsia"/>
        </w:rPr>
        <w:t>郵政匯票業經兌領或已依前項領回匯款時，中華郵政公司應拒絕受理前項申請。</w:t>
      </w:r>
    </w:p>
    <w:p w:rsidR="00E34921" w:rsidRDefault="00E34921" w:rsidP="00E34921">
      <w:pPr>
        <w:spacing w:beforeLines="50" w:before="180" w:afterLines="50" w:after="180"/>
      </w:pPr>
      <w:r>
        <w:rPr>
          <w:rFonts w:hint="eastAsia"/>
        </w:rPr>
        <w:t>第</w:t>
      </w:r>
      <w:r>
        <w:rPr>
          <w:rFonts w:hint="eastAsia"/>
        </w:rPr>
        <w:t xml:space="preserve"> 25 </w:t>
      </w:r>
      <w:r>
        <w:rPr>
          <w:rFonts w:hint="eastAsia"/>
        </w:rPr>
        <w:t>條</w:t>
      </w:r>
    </w:p>
    <w:p w:rsidR="00E34921" w:rsidRDefault="00E34921" w:rsidP="00E34921">
      <w:pPr>
        <w:spacing w:beforeLines="50" w:before="180" w:afterLines="50" w:after="180"/>
      </w:pPr>
      <w:r w:rsidRPr="009163BC">
        <w:rPr>
          <w:rFonts w:hint="eastAsia"/>
          <w:b/>
        </w:rPr>
        <w:t>國際匯兌之處理</w:t>
      </w:r>
      <w:r>
        <w:rPr>
          <w:rFonts w:hint="eastAsia"/>
        </w:rPr>
        <w:t>，除依</w:t>
      </w:r>
      <w:r w:rsidRPr="009163BC">
        <w:rPr>
          <w:rFonts w:hint="eastAsia"/>
          <w:color w:val="FF0000"/>
        </w:rPr>
        <w:t>萬國郵政聯盟</w:t>
      </w:r>
      <w:r>
        <w:rPr>
          <w:rFonts w:hint="eastAsia"/>
        </w:rPr>
        <w:t>所定</w:t>
      </w:r>
      <w:r w:rsidRPr="009163BC">
        <w:rPr>
          <w:rFonts w:hint="eastAsia"/>
          <w:u w:val="single"/>
        </w:rPr>
        <w:t>郵政匯兌協定及其施行細則</w:t>
      </w:r>
      <w:r>
        <w:rPr>
          <w:rFonts w:hint="eastAsia"/>
        </w:rPr>
        <w:t>或</w:t>
      </w:r>
      <w:r w:rsidRPr="009163BC">
        <w:rPr>
          <w:rFonts w:hint="eastAsia"/>
          <w:u w:val="single"/>
        </w:rPr>
        <w:t>我國與國外雙邊郵政匯兌協定</w:t>
      </w:r>
      <w:r>
        <w:rPr>
          <w:rFonts w:hint="eastAsia"/>
        </w:rPr>
        <w:t>辦理外，依本法之規定辦理。</w:t>
      </w:r>
    </w:p>
    <w:p w:rsidR="00E34921" w:rsidRDefault="00E34921" w:rsidP="00E34921">
      <w:pPr>
        <w:spacing w:beforeLines="50" w:before="180" w:afterLines="50" w:after="180"/>
      </w:pPr>
      <w:r>
        <w:rPr>
          <w:rFonts w:hint="eastAsia"/>
        </w:rPr>
        <w:t>第</w:t>
      </w:r>
      <w:r>
        <w:rPr>
          <w:rFonts w:hint="eastAsia"/>
        </w:rPr>
        <w:t xml:space="preserve"> </w:t>
      </w:r>
      <w:r>
        <w:rPr>
          <w:rFonts w:hint="eastAsia"/>
        </w:rPr>
        <w:t>四</w:t>
      </w:r>
      <w:r>
        <w:rPr>
          <w:rFonts w:hint="eastAsia"/>
        </w:rPr>
        <w:t xml:space="preserve"> </w:t>
      </w:r>
      <w:r>
        <w:rPr>
          <w:rFonts w:hint="eastAsia"/>
        </w:rPr>
        <w:t>章</w:t>
      </w:r>
      <w:r>
        <w:rPr>
          <w:rFonts w:hint="eastAsia"/>
        </w:rPr>
        <w:t xml:space="preserve"> </w:t>
      </w:r>
      <w:r>
        <w:rPr>
          <w:rFonts w:hint="eastAsia"/>
        </w:rPr>
        <w:t>罰則</w:t>
      </w:r>
    </w:p>
    <w:p w:rsidR="00E34921" w:rsidRDefault="00E34921" w:rsidP="00E34921">
      <w:pPr>
        <w:spacing w:beforeLines="50" w:before="180" w:afterLines="50" w:after="180"/>
      </w:pPr>
      <w:r>
        <w:rPr>
          <w:rFonts w:hint="eastAsia"/>
        </w:rPr>
        <w:t>第</w:t>
      </w:r>
      <w:r>
        <w:rPr>
          <w:rFonts w:hint="eastAsia"/>
        </w:rPr>
        <w:t xml:space="preserve"> 26 </w:t>
      </w:r>
      <w:r>
        <w:rPr>
          <w:rFonts w:hint="eastAsia"/>
        </w:rPr>
        <w:t>條</w:t>
      </w:r>
    </w:p>
    <w:p w:rsidR="00E34921" w:rsidRDefault="00E34921" w:rsidP="00E34921">
      <w:pPr>
        <w:spacing w:beforeLines="50" w:before="180" w:afterLines="50" w:after="180"/>
      </w:pPr>
      <w:r>
        <w:rPr>
          <w:rFonts w:hint="eastAsia"/>
        </w:rPr>
        <w:t>中華郵政公司有下列情事之</w:t>
      </w:r>
      <w:proofErr w:type="gramStart"/>
      <w:r>
        <w:rPr>
          <w:rFonts w:hint="eastAsia"/>
        </w:rPr>
        <w:t>一</w:t>
      </w:r>
      <w:proofErr w:type="gramEnd"/>
      <w:r>
        <w:rPr>
          <w:rFonts w:hint="eastAsia"/>
        </w:rPr>
        <w:t>者，處新臺幣</w:t>
      </w:r>
      <w:r w:rsidRPr="00343D75">
        <w:rPr>
          <w:rFonts w:hint="eastAsia"/>
          <w:b/>
          <w:color w:val="FF0000"/>
        </w:rPr>
        <w:t>三十萬元以上一百五十萬元以下</w:t>
      </w:r>
      <w:r w:rsidRPr="009163BC">
        <w:rPr>
          <w:rFonts w:hint="eastAsia"/>
          <w:color w:val="FF0000"/>
        </w:rPr>
        <w:t>罰鍰</w:t>
      </w:r>
      <w:r>
        <w:rPr>
          <w:rFonts w:hint="eastAsia"/>
        </w:rPr>
        <w:t>：</w:t>
      </w:r>
    </w:p>
    <w:p w:rsidR="00E34921" w:rsidRDefault="00E34921" w:rsidP="00E34921">
      <w:pPr>
        <w:spacing w:beforeLines="50" w:before="180" w:afterLines="50" w:after="180"/>
        <w:ind w:left="480" w:hangingChars="200" w:hanging="480"/>
      </w:pPr>
      <w:r>
        <w:rPr>
          <w:rFonts w:hint="eastAsia"/>
        </w:rPr>
        <w:t>一、</w:t>
      </w:r>
      <w:r w:rsidRPr="009163BC">
        <w:rPr>
          <w:rFonts w:hint="eastAsia"/>
          <w:b/>
        </w:rPr>
        <w:t>郵政儲金利率</w:t>
      </w:r>
      <w:r w:rsidRPr="009163BC">
        <w:rPr>
          <w:rFonts w:hint="eastAsia"/>
        </w:rPr>
        <w:t>未</w:t>
      </w:r>
      <w:r>
        <w:rPr>
          <w:rFonts w:hint="eastAsia"/>
        </w:rPr>
        <w:t>依第九條規定</w:t>
      </w:r>
      <w:r w:rsidRPr="009163BC">
        <w:rPr>
          <w:rFonts w:hint="eastAsia"/>
          <w:u w:val="single"/>
        </w:rPr>
        <w:t>以</w:t>
      </w:r>
      <w:r w:rsidRPr="009163BC">
        <w:rPr>
          <w:rFonts w:hint="eastAsia"/>
          <w:color w:val="FF0000"/>
          <w:u w:val="single"/>
        </w:rPr>
        <w:t>年率</w:t>
      </w:r>
      <w:r w:rsidRPr="009163BC">
        <w:rPr>
          <w:rFonts w:hint="eastAsia"/>
          <w:u w:val="single"/>
        </w:rPr>
        <w:t>為</w:t>
      </w:r>
      <w:proofErr w:type="gramStart"/>
      <w:r w:rsidRPr="009163BC">
        <w:rPr>
          <w:rFonts w:hint="eastAsia"/>
          <w:u w:val="single"/>
        </w:rPr>
        <w:t>準</w:t>
      </w:r>
      <w:proofErr w:type="gramEnd"/>
      <w:r>
        <w:rPr>
          <w:rFonts w:hint="eastAsia"/>
        </w:rPr>
        <w:t>或</w:t>
      </w:r>
      <w:r w:rsidRPr="009163BC">
        <w:rPr>
          <w:rFonts w:hint="eastAsia"/>
          <w:u w:val="single"/>
        </w:rPr>
        <w:t>未於營業場所揭示</w:t>
      </w:r>
      <w:r>
        <w:rPr>
          <w:rFonts w:hint="eastAsia"/>
        </w:rPr>
        <w:t>。</w:t>
      </w:r>
    </w:p>
    <w:p w:rsidR="00E34921" w:rsidRDefault="00E34921" w:rsidP="00E34921">
      <w:pPr>
        <w:spacing w:beforeLines="50" w:before="180" w:afterLines="50" w:after="180"/>
        <w:ind w:left="480" w:hangingChars="200" w:hanging="480"/>
      </w:pPr>
      <w:r>
        <w:rPr>
          <w:rFonts w:hint="eastAsia"/>
        </w:rPr>
        <w:t>二、</w:t>
      </w:r>
      <w:r w:rsidRPr="009163BC">
        <w:rPr>
          <w:rFonts w:hint="eastAsia"/>
        </w:rPr>
        <w:t>未</w:t>
      </w:r>
      <w:r>
        <w:rPr>
          <w:rFonts w:hint="eastAsia"/>
        </w:rPr>
        <w:t>依第十條規定</w:t>
      </w:r>
      <w:r w:rsidRPr="009163BC">
        <w:rPr>
          <w:rFonts w:hint="eastAsia"/>
          <w:u w:val="single"/>
        </w:rPr>
        <w:t>建立內部控制及稽核制度</w:t>
      </w:r>
      <w:r>
        <w:rPr>
          <w:rFonts w:hint="eastAsia"/>
        </w:rPr>
        <w:t>。</w:t>
      </w:r>
    </w:p>
    <w:p w:rsidR="00E34921" w:rsidRDefault="00E34921" w:rsidP="00E34921">
      <w:pPr>
        <w:spacing w:beforeLines="50" w:before="180" w:afterLines="50" w:after="180"/>
        <w:ind w:left="480" w:hangingChars="200" w:hanging="480"/>
      </w:pPr>
      <w:r>
        <w:rPr>
          <w:rFonts w:hint="eastAsia"/>
        </w:rPr>
        <w:t>三、違反第十一條第一項規定，</w:t>
      </w:r>
      <w:proofErr w:type="gramStart"/>
      <w:r w:rsidRPr="009163BC">
        <w:rPr>
          <w:rFonts w:hint="eastAsia"/>
          <w:u w:val="single"/>
        </w:rPr>
        <w:t>逕</w:t>
      </w:r>
      <w:proofErr w:type="gramEnd"/>
      <w:r w:rsidRPr="009163BC">
        <w:rPr>
          <w:rFonts w:hint="eastAsia"/>
          <w:u w:val="single"/>
        </w:rPr>
        <w:t>依第三人請求</w:t>
      </w:r>
      <w:r>
        <w:rPr>
          <w:rFonts w:hint="eastAsia"/>
        </w:rPr>
        <w:t>，</w:t>
      </w:r>
      <w:r w:rsidRPr="009163BC">
        <w:rPr>
          <w:rFonts w:hint="eastAsia"/>
          <w:u w:val="single"/>
        </w:rPr>
        <w:t>而停止帳戶交易活動或給付匯款</w:t>
      </w:r>
      <w:r>
        <w:rPr>
          <w:rFonts w:hint="eastAsia"/>
        </w:rPr>
        <w:t>；</w:t>
      </w:r>
      <w:r>
        <w:rPr>
          <w:rFonts w:hint="eastAsia"/>
        </w:rPr>
        <w:lastRenderedPageBreak/>
        <w:t>或違反第十一條第二項規定，</w:t>
      </w:r>
      <w:r w:rsidRPr="009163BC">
        <w:rPr>
          <w:rFonts w:hint="eastAsia"/>
          <w:b/>
          <w:u w:val="single"/>
        </w:rPr>
        <w:t>洩漏</w:t>
      </w:r>
      <w:r w:rsidRPr="009163BC">
        <w:rPr>
          <w:rFonts w:hint="eastAsia"/>
          <w:u w:val="single"/>
        </w:rPr>
        <w:t>顧客之郵政儲金或匯款等有關資料</w:t>
      </w:r>
      <w:r>
        <w:rPr>
          <w:rFonts w:hint="eastAsia"/>
        </w:rPr>
        <w:t>。</w:t>
      </w:r>
    </w:p>
    <w:p w:rsidR="00E34921" w:rsidRDefault="00E34921" w:rsidP="00E34921">
      <w:pPr>
        <w:spacing w:beforeLines="50" w:before="180" w:afterLines="50" w:after="180"/>
        <w:ind w:left="480" w:hangingChars="200" w:hanging="480"/>
      </w:pPr>
      <w:r>
        <w:rPr>
          <w:rFonts w:hint="eastAsia"/>
        </w:rPr>
        <w:t>四、</w:t>
      </w:r>
      <w:r w:rsidRPr="009163BC">
        <w:rPr>
          <w:rFonts w:hint="eastAsia"/>
          <w:b/>
        </w:rPr>
        <w:t>郵政儲金之運用</w:t>
      </w:r>
      <w:r w:rsidRPr="00343D75">
        <w:rPr>
          <w:rFonts w:hint="eastAsia"/>
          <w:u w:val="single"/>
        </w:rPr>
        <w:t>未依</w:t>
      </w:r>
      <w:r>
        <w:rPr>
          <w:rFonts w:hint="eastAsia"/>
        </w:rPr>
        <w:t>第十八條授權</w:t>
      </w:r>
      <w:r w:rsidRPr="00343D75">
        <w:rPr>
          <w:rFonts w:hint="eastAsia"/>
          <w:u w:val="single"/>
        </w:rPr>
        <w:t>訂定之限制及運用管理辦法辦理</w:t>
      </w:r>
      <w:r>
        <w:rPr>
          <w:rFonts w:hint="eastAsia"/>
        </w:rPr>
        <w:t>。</w:t>
      </w:r>
    </w:p>
    <w:p w:rsidR="00E34921" w:rsidRDefault="00E34921" w:rsidP="00E34921">
      <w:pPr>
        <w:spacing w:beforeLines="50" w:before="180" w:afterLines="50" w:after="180"/>
        <w:ind w:left="480" w:hangingChars="200" w:hanging="480"/>
      </w:pPr>
      <w:r>
        <w:rPr>
          <w:rFonts w:hint="eastAsia"/>
        </w:rPr>
        <w:t>五、</w:t>
      </w:r>
      <w:r w:rsidRPr="00343D75">
        <w:rPr>
          <w:rFonts w:hint="eastAsia"/>
          <w:b/>
        </w:rPr>
        <w:t>郵政儲金及匯兌業務</w:t>
      </w:r>
      <w:r w:rsidRPr="00343D75">
        <w:rPr>
          <w:rFonts w:hint="eastAsia"/>
          <w:u w:val="single"/>
        </w:rPr>
        <w:t>未依</w:t>
      </w:r>
      <w:r>
        <w:rPr>
          <w:rFonts w:hint="eastAsia"/>
        </w:rPr>
        <w:t>第三十條授權</w:t>
      </w:r>
      <w:r w:rsidRPr="00343D75">
        <w:rPr>
          <w:rFonts w:hint="eastAsia"/>
          <w:u w:val="single"/>
        </w:rPr>
        <w:t>訂定之監督管理辦法辦理</w:t>
      </w:r>
      <w:r>
        <w:rPr>
          <w:rFonts w:hint="eastAsia"/>
        </w:rPr>
        <w:t>。</w:t>
      </w:r>
    </w:p>
    <w:p w:rsidR="00E34921" w:rsidRDefault="00E34921" w:rsidP="00E34921">
      <w:pPr>
        <w:spacing w:beforeLines="50" w:before="180" w:afterLines="50" w:after="180"/>
        <w:ind w:left="480" w:hangingChars="200" w:hanging="480"/>
      </w:pPr>
      <w:r>
        <w:rPr>
          <w:rFonts w:hint="eastAsia"/>
        </w:rPr>
        <w:t>六、</w:t>
      </w:r>
      <w:r w:rsidRPr="00343D75">
        <w:rPr>
          <w:rFonts w:hint="eastAsia"/>
          <w:u w:val="single"/>
        </w:rPr>
        <w:t>未經</w:t>
      </w:r>
      <w:r w:rsidRPr="00343D75">
        <w:rPr>
          <w:rFonts w:hint="eastAsia"/>
          <w:color w:val="FF0000"/>
        </w:rPr>
        <w:t>中央銀行</w:t>
      </w:r>
      <w:r>
        <w:rPr>
          <w:rFonts w:hint="eastAsia"/>
        </w:rPr>
        <w:t>之</w:t>
      </w:r>
      <w:r w:rsidRPr="00343D75">
        <w:rPr>
          <w:rFonts w:hint="eastAsia"/>
          <w:u w:val="single"/>
        </w:rPr>
        <w:t>許可而辦理</w:t>
      </w:r>
      <w:r w:rsidRPr="00343D75">
        <w:rPr>
          <w:rFonts w:hint="eastAsia"/>
          <w:b/>
          <w:u w:val="single"/>
        </w:rPr>
        <w:t>外匯業務</w:t>
      </w:r>
      <w:r>
        <w:rPr>
          <w:rFonts w:hint="eastAsia"/>
        </w:rPr>
        <w:t>。</w:t>
      </w:r>
    </w:p>
    <w:p w:rsidR="00E34921" w:rsidRDefault="00E34921" w:rsidP="00E34921">
      <w:pPr>
        <w:spacing w:beforeLines="50" w:before="180" w:afterLines="50" w:after="180"/>
      </w:pPr>
      <w:r>
        <w:rPr>
          <w:rFonts w:hint="eastAsia"/>
        </w:rPr>
        <w:t>第</w:t>
      </w:r>
      <w:r>
        <w:rPr>
          <w:rFonts w:hint="eastAsia"/>
        </w:rPr>
        <w:t xml:space="preserve"> 27 </w:t>
      </w:r>
      <w:r>
        <w:rPr>
          <w:rFonts w:hint="eastAsia"/>
        </w:rPr>
        <w:t>條</w:t>
      </w:r>
    </w:p>
    <w:p w:rsidR="00E34921" w:rsidRDefault="00E34921" w:rsidP="00E34921">
      <w:pPr>
        <w:spacing w:beforeLines="50" w:before="180" w:afterLines="50" w:after="180"/>
      </w:pPr>
      <w:r>
        <w:rPr>
          <w:rFonts w:hint="eastAsia"/>
        </w:rPr>
        <w:t>中華郵政公司於金融監督管理委員會依第十三條規定，派員或委託適當機構，檢查業務、財務及其他有關事項，或令中華郵政公司於限期內據實提報財務報告、財產目錄或其他有關資料及報告時，有下列情事之</w:t>
      </w:r>
      <w:proofErr w:type="gramStart"/>
      <w:r>
        <w:rPr>
          <w:rFonts w:hint="eastAsia"/>
        </w:rPr>
        <w:t>一</w:t>
      </w:r>
      <w:proofErr w:type="gramEnd"/>
      <w:r>
        <w:rPr>
          <w:rFonts w:hint="eastAsia"/>
        </w:rPr>
        <w:t>者，處中華郵政公司新臺幣</w:t>
      </w:r>
      <w:r w:rsidRPr="00343D75">
        <w:rPr>
          <w:rFonts w:hint="eastAsia"/>
          <w:b/>
          <w:color w:val="FF0000"/>
        </w:rPr>
        <w:t>五十萬元以上二百五十萬元以下</w:t>
      </w:r>
      <w:r w:rsidRPr="00343D75">
        <w:rPr>
          <w:rFonts w:hint="eastAsia"/>
          <w:color w:val="FF0000"/>
        </w:rPr>
        <w:t>罰鍰</w:t>
      </w:r>
      <w:r>
        <w:rPr>
          <w:rFonts w:hint="eastAsia"/>
        </w:rPr>
        <w:t>：</w:t>
      </w:r>
    </w:p>
    <w:p w:rsidR="00E34921" w:rsidRDefault="00E34921" w:rsidP="00E34921">
      <w:pPr>
        <w:spacing w:beforeLines="50" w:before="180" w:afterLines="50" w:after="180"/>
        <w:ind w:left="480" w:hangingChars="200" w:hanging="480"/>
      </w:pPr>
      <w:r>
        <w:rPr>
          <w:rFonts w:hint="eastAsia"/>
        </w:rPr>
        <w:t>一、</w:t>
      </w:r>
      <w:r w:rsidRPr="00343D75">
        <w:rPr>
          <w:rFonts w:hint="eastAsia"/>
          <w:b/>
        </w:rPr>
        <w:t>規避</w:t>
      </w:r>
      <w:r>
        <w:rPr>
          <w:rFonts w:hint="eastAsia"/>
        </w:rPr>
        <w:t>、</w:t>
      </w:r>
      <w:r w:rsidRPr="00343D75">
        <w:rPr>
          <w:rFonts w:hint="eastAsia"/>
          <w:b/>
        </w:rPr>
        <w:t>妨礙</w:t>
      </w:r>
      <w:r>
        <w:rPr>
          <w:rFonts w:hint="eastAsia"/>
        </w:rPr>
        <w:t>或</w:t>
      </w:r>
      <w:r w:rsidRPr="00343D75">
        <w:rPr>
          <w:rFonts w:hint="eastAsia"/>
          <w:b/>
        </w:rPr>
        <w:t>拒絕檢查。</w:t>
      </w:r>
    </w:p>
    <w:p w:rsidR="00E34921" w:rsidRDefault="00E34921" w:rsidP="00E34921">
      <w:pPr>
        <w:spacing w:beforeLines="50" w:before="180" w:afterLines="50" w:after="180"/>
        <w:ind w:left="480" w:hangingChars="200" w:hanging="480"/>
      </w:pPr>
      <w:r>
        <w:rPr>
          <w:rFonts w:hint="eastAsia"/>
        </w:rPr>
        <w:t>二、</w:t>
      </w:r>
      <w:r w:rsidRPr="00343D75">
        <w:rPr>
          <w:rFonts w:hint="eastAsia"/>
          <w:b/>
        </w:rPr>
        <w:t>隱匿</w:t>
      </w:r>
      <w:r>
        <w:rPr>
          <w:rFonts w:hint="eastAsia"/>
        </w:rPr>
        <w:t>或</w:t>
      </w:r>
      <w:r w:rsidRPr="00343D75">
        <w:rPr>
          <w:rFonts w:hint="eastAsia"/>
          <w:b/>
        </w:rPr>
        <w:t>毀損</w:t>
      </w:r>
      <w:r>
        <w:rPr>
          <w:rFonts w:hint="eastAsia"/>
        </w:rPr>
        <w:t>業務或財務狀況之</w:t>
      </w:r>
      <w:proofErr w:type="gramStart"/>
      <w:r>
        <w:rPr>
          <w:rFonts w:hint="eastAsia"/>
        </w:rPr>
        <w:t>帳冊</w:t>
      </w:r>
      <w:proofErr w:type="gramEnd"/>
      <w:r>
        <w:rPr>
          <w:rFonts w:hint="eastAsia"/>
        </w:rPr>
        <w:t>文件。</w:t>
      </w:r>
    </w:p>
    <w:p w:rsidR="00E34921" w:rsidRDefault="00E34921" w:rsidP="00E34921">
      <w:pPr>
        <w:spacing w:beforeLines="50" w:before="180" w:afterLines="50" w:after="180"/>
        <w:ind w:left="480" w:hangingChars="200" w:hanging="480"/>
      </w:pPr>
      <w:r>
        <w:rPr>
          <w:rFonts w:hint="eastAsia"/>
        </w:rPr>
        <w:t>三、對檢查人員詢問其職務上之事項，無正當理由</w:t>
      </w:r>
      <w:r w:rsidRPr="00343D75">
        <w:rPr>
          <w:rFonts w:hint="eastAsia"/>
          <w:b/>
        </w:rPr>
        <w:t>不為答復</w:t>
      </w:r>
      <w:r>
        <w:rPr>
          <w:rFonts w:hint="eastAsia"/>
        </w:rPr>
        <w:t>或</w:t>
      </w:r>
      <w:r w:rsidRPr="00343D75">
        <w:rPr>
          <w:rFonts w:hint="eastAsia"/>
          <w:b/>
        </w:rPr>
        <w:t>故意答復不實</w:t>
      </w:r>
      <w:r>
        <w:rPr>
          <w:rFonts w:hint="eastAsia"/>
        </w:rPr>
        <w:t>。</w:t>
      </w:r>
    </w:p>
    <w:p w:rsidR="00E34921" w:rsidRDefault="00E34921" w:rsidP="00E34921">
      <w:pPr>
        <w:spacing w:beforeLines="50" w:before="180" w:afterLines="50" w:after="180"/>
        <w:ind w:left="480" w:hangingChars="200" w:hanging="480"/>
      </w:pPr>
      <w:r>
        <w:rPr>
          <w:rFonts w:hint="eastAsia"/>
        </w:rPr>
        <w:t>四、</w:t>
      </w:r>
      <w:r w:rsidRPr="00343D75">
        <w:rPr>
          <w:rFonts w:hint="eastAsia"/>
          <w:b/>
        </w:rPr>
        <w:t>逾期提報</w:t>
      </w:r>
      <w:r>
        <w:rPr>
          <w:rFonts w:hint="eastAsia"/>
        </w:rPr>
        <w:t>財務報告、財產目錄或其他有關資料及報告，或</w:t>
      </w:r>
      <w:r w:rsidRPr="00343D75">
        <w:rPr>
          <w:rFonts w:hint="eastAsia"/>
          <w:b/>
        </w:rPr>
        <w:t>提報不實、不全</w:t>
      </w:r>
      <w:r>
        <w:rPr>
          <w:rFonts w:hint="eastAsia"/>
        </w:rPr>
        <w:t>或</w:t>
      </w:r>
      <w:r w:rsidRPr="00343D75">
        <w:rPr>
          <w:rFonts w:hint="eastAsia"/>
          <w:b/>
        </w:rPr>
        <w:t>未於規定期限內繳納查核費用</w:t>
      </w:r>
      <w:r>
        <w:rPr>
          <w:rFonts w:hint="eastAsia"/>
        </w:rPr>
        <w:t>。</w:t>
      </w:r>
    </w:p>
    <w:p w:rsidR="00E34921" w:rsidRDefault="00E34921" w:rsidP="00E34921">
      <w:pPr>
        <w:spacing w:beforeLines="50" w:before="180" w:afterLines="50" w:after="180"/>
      </w:pPr>
      <w:r>
        <w:rPr>
          <w:rFonts w:hint="eastAsia"/>
        </w:rPr>
        <w:t>第</w:t>
      </w:r>
      <w:r>
        <w:rPr>
          <w:rFonts w:hint="eastAsia"/>
        </w:rPr>
        <w:t xml:space="preserve"> 28 </w:t>
      </w:r>
      <w:r>
        <w:rPr>
          <w:rFonts w:hint="eastAsia"/>
        </w:rPr>
        <w:t>條</w:t>
      </w:r>
    </w:p>
    <w:p w:rsidR="00E34921" w:rsidRDefault="00E34921" w:rsidP="00E34921">
      <w:pPr>
        <w:spacing w:beforeLines="50" w:before="180" w:afterLines="50" w:after="180"/>
      </w:pPr>
      <w:r>
        <w:rPr>
          <w:rFonts w:hint="eastAsia"/>
        </w:rPr>
        <w:t>中華郵政公司依前二條規定受罰時，</w:t>
      </w:r>
      <w:r w:rsidRPr="00343D75">
        <w:rPr>
          <w:rFonts w:hint="eastAsia"/>
          <w:b/>
        </w:rPr>
        <w:t>得</w:t>
      </w:r>
      <w:r>
        <w:rPr>
          <w:rFonts w:hint="eastAsia"/>
        </w:rPr>
        <w:t>對</w:t>
      </w:r>
      <w:r w:rsidRPr="00343D75">
        <w:rPr>
          <w:rFonts w:hint="eastAsia"/>
          <w:u w:val="single"/>
        </w:rPr>
        <w:t>應負責之人求償</w:t>
      </w:r>
      <w:r>
        <w:rPr>
          <w:rFonts w:hint="eastAsia"/>
        </w:rPr>
        <w:t>。</w:t>
      </w:r>
    </w:p>
    <w:p w:rsidR="00E34921" w:rsidRDefault="00E34921" w:rsidP="00E34921">
      <w:pPr>
        <w:spacing w:beforeLines="50" w:before="180" w:afterLines="50" w:after="180"/>
      </w:pPr>
      <w:r>
        <w:rPr>
          <w:rFonts w:hint="eastAsia"/>
        </w:rPr>
        <w:t>第</w:t>
      </w:r>
      <w:r>
        <w:rPr>
          <w:rFonts w:hint="eastAsia"/>
        </w:rPr>
        <w:t xml:space="preserve"> 29 </w:t>
      </w:r>
      <w:r>
        <w:rPr>
          <w:rFonts w:hint="eastAsia"/>
        </w:rPr>
        <w:t>條</w:t>
      </w:r>
    </w:p>
    <w:p w:rsidR="00E34921" w:rsidRDefault="00E34921" w:rsidP="00E34921">
      <w:pPr>
        <w:spacing w:beforeLines="50" w:before="180" w:afterLines="50" w:after="180"/>
      </w:pPr>
      <w:r>
        <w:rPr>
          <w:rFonts w:hint="eastAsia"/>
        </w:rPr>
        <w:t>本法所定之罰鍰，由</w:t>
      </w:r>
      <w:r w:rsidRPr="00343D75">
        <w:rPr>
          <w:rFonts w:hint="eastAsia"/>
          <w:color w:val="FF0000"/>
        </w:rPr>
        <w:t>金融監督管理委員會</w:t>
      </w:r>
      <w:r>
        <w:rPr>
          <w:rFonts w:hint="eastAsia"/>
        </w:rPr>
        <w:t>處罰之。但第二十六條第六款之處罰，由</w:t>
      </w:r>
      <w:r w:rsidRPr="00343D75">
        <w:rPr>
          <w:rFonts w:hint="eastAsia"/>
          <w:color w:val="FF0000"/>
        </w:rPr>
        <w:t>中央銀行</w:t>
      </w:r>
      <w:r>
        <w:rPr>
          <w:rFonts w:hint="eastAsia"/>
        </w:rPr>
        <w:t>為之。</w:t>
      </w:r>
    </w:p>
    <w:p w:rsidR="00E34921" w:rsidRDefault="00E34921" w:rsidP="00E34921">
      <w:pPr>
        <w:spacing w:beforeLines="50" w:before="180" w:afterLines="50" w:after="180"/>
      </w:pPr>
      <w:r>
        <w:rPr>
          <w:rFonts w:hint="eastAsia"/>
        </w:rPr>
        <w:t>前項金融監督管理委員會及中央銀行所為之處罰，應</w:t>
      </w:r>
      <w:r w:rsidRPr="00343D75">
        <w:rPr>
          <w:rFonts w:hint="eastAsia"/>
          <w:b/>
        </w:rPr>
        <w:t>通知交通部</w:t>
      </w:r>
      <w:r>
        <w:rPr>
          <w:rFonts w:hint="eastAsia"/>
        </w:rPr>
        <w:t>。</w:t>
      </w:r>
    </w:p>
    <w:p w:rsidR="00E34921" w:rsidRDefault="00E34921" w:rsidP="00E34921">
      <w:pPr>
        <w:spacing w:beforeLines="50" w:before="180" w:afterLines="50" w:after="180"/>
      </w:pPr>
      <w:r>
        <w:rPr>
          <w:rFonts w:hint="eastAsia"/>
        </w:rPr>
        <w:t>依本法所處之罰鍰，經限期繳納，屆期不繳納者，</w:t>
      </w:r>
      <w:r w:rsidRPr="00343D75">
        <w:rPr>
          <w:rFonts w:hint="eastAsia"/>
          <w:u w:val="single"/>
        </w:rPr>
        <w:t>依法移送強制執行</w:t>
      </w:r>
      <w:r>
        <w:rPr>
          <w:rFonts w:hint="eastAsia"/>
        </w:rPr>
        <w:t>。</w:t>
      </w:r>
    </w:p>
    <w:p w:rsidR="00E34921" w:rsidRDefault="00E34921" w:rsidP="00E34921">
      <w:pPr>
        <w:spacing w:beforeLines="50" w:before="180" w:afterLines="50" w:after="180"/>
      </w:pPr>
      <w:r>
        <w:rPr>
          <w:rFonts w:hint="eastAsia"/>
        </w:rPr>
        <w:t>第</w:t>
      </w:r>
      <w:r>
        <w:rPr>
          <w:rFonts w:hint="eastAsia"/>
        </w:rPr>
        <w:t xml:space="preserve"> </w:t>
      </w:r>
      <w:r>
        <w:rPr>
          <w:rFonts w:hint="eastAsia"/>
        </w:rPr>
        <w:t>五</w:t>
      </w:r>
      <w:r>
        <w:rPr>
          <w:rFonts w:hint="eastAsia"/>
        </w:rPr>
        <w:t xml:space="preserve"> </w:t>
      </w:r>
      <w:r>
        <w:rPr>
          <w:rFonts w:hint="eastAsia"/>
        </w:rPr>
        <w:t>章</w:t>
      </w:r>
      <w:r>
        <w:rPr>
          <w:rFonts w:hint="eastAsia"/>
        </w:rPr>
        <w:t xml:space="preserve"> </w:t>
      </w:r>
      <w:r>
        <w:rPr>
          <w:rFonts w:hint="eastAsia"/>
        </w:rPr>
        <w:t>附則</w:t>
      </w:r>
    </w:p>
    <w:p w:rsidR="00E34921" w:rsidRDefault="00E34921" w:rsidP="00E34921">
      <w:pPr>
        <w:spacing w:beforeLines="50" w:before="180" w:afterLines="50" w:after="180"/>
      </w:pPr>
      <w:r>
        <w:rPr>
          <w:rFonts w:hint="eastAsia"/>
        </w:rPr>
        <w:t>第</w:t>
      </w:r>
      <w:r>
        <w:rPr>
          <w:rFonts w:hint="eastAsia"/>
        </w:rPr>
        <w:t xml:space="preserve"> 30 </w:t>
      </w:r>
      <w:r>
        <w:rPr>
          <w:rFonts w:hint="eastAsia"/>
        </w:rPr>
        <w:t>條</w:t>
      </w:r>
    </w:p>
    <w:p w:rsidR="00E34921" w:rsidRDefault="00E34921" w:rsidP="00E34921">
      <w:pPr>
        <w:spacing w:beforeLines="50" w:before="180" w:afterLines="50" w:after="180"/>
      </w:pPr>
      <w:r>
        <w:rPr>
          <w:rFonts w:hint="eastAsia"/>
        </w:rPr>
        <w:t>中華郵政公司辦理郵政儲金匯兌業務，其</w:t>
      </w:r>
      <w:r w:rsidRPr="00032312">
        <w:rPr>
          <w:rFonts w:hint="eastAsia"/>
          <w:b/>
          <w:u w:val="single"/>
        </w:rPr>
        <w:t>新增業務之許可</w:t>
      </w:r>
      <w:r>
        <w:rPr>
          <w:rFonts w:hint="eastAsia"/>
        </w:rPr>
        <w:t>、</w:t>
      </w:r>
      <w:r w:rsidRPr="00032312">
        <w:rPr>
          <w:rFonts w:hint="eastAsia"/>
          <w:b/>
          <w:u w:val="single"/>
        </w:rPr>
        <w:t>財務報表之揭露</w:t>
      </w:r>
      <w:r>
        <w:rPr>
          <w:rFonts w:hint="eastAsia"/>
        </w:rPr>
        <w:t>、</w:t>
      </w:r>
      <w:r w:rsidRPr="00032312">
        <w:rPr>
          <w:rFonts w:hint="eastAsia"/>
          <w:b/>
          <w:u w:val="single"/>
        </w:rPr>
        <w:t>負責人之定義</w:t>
      </w:r>
      <w:r>
        <w:rPr>
          <w:rFonts w:hint="eastAsia"/>
        </w:rPr>
        <w:t>與</w:t>
      </w:r>
      <w:r w:rsidRPr="00032312">
        <w:rPr>
          <w:rFonts w:hint="eastAsia"/>
          <w:b/>
          <w:u w:val="single"/>
        </w:rPr>
        <w:t>其應具備資格條件</w:t>
      </w:r>
      <w:r>
        <w:rPr>
          <w:rFonts w:hint="eastAsia"/>
        </w:rPr>
        <w:t>、</w:t>
      </w:r>
      <w:r w:rsidRPr="00032312">
        <w:rPr>
          <w:rFonts w:hint="eastAsia"/>
          <w:b/>
          <w:u w:val="single"/>
        </w:rPr>
        <w:t>郵局之增設</w:t>
      </w:r>
      <w:r w:rsidRPr="00032312">
        <w:rPr>
          <w:rFonts w:hint="eastAsia"/>
          <w:u w:val="single"/>
        </w:rPr>
        <w:t>、</w:t>
      </w:r>
      <w:r w:rsidRPr="00032312">
        <w:rPr>
          <w:rFonts w:hint="eastAsia"/>
          <w:b/>
          <w:u w:val="single"/>
        </w:rPr>
        <w:t>遷移與裁撤</w:t>
      </w:r>
      <w:r>
        <w:rPr>
          <w:rFonts w:hint="eastAsia"/>
        </w:rPr>
        <w:t>及其他相關等事項之</w:t>
      </w:r>
      <w:r w:rsidRPr="00343D75">
        <w:rPr>
          <w:rFonts w:hint="eastAsia"/>
          <w:color w:val="FF0000"/>
        </w:rPr>
        <w:t>監督管理辦法</w:t>
      </w:r>
      <w:r>
        <w:rPr>
          <w:rFonts w:hint="eastAsia"/>
        </w:rPr>
        <w:t>，由</w:t>
      </w:r>
      <w:r w:rsidRPr="00343D75">
        <w:rPr>
          <w:rFonts w:hint="eastAsia"/>
          <w:color w:val="FF0000"/>
        </w:rPr>
        <w:t>交通部</w:t>
      </w:r>
      <w:r w:rsidRPr="00343D75">
        <w:rPr>
          <w:rFonts w:hint="eastAsia"/>
          <w:b/>
        </w:rPr>
        <w:t>會同</w:t>
      </w:r>
      <w:r w:rsidRPr="00343D75">
        <w:rPr>
          <w:rFonts w:hint="eastAsia"/>
          <w:color w:val="FF0000"/>
        </w:rPr>
        <w:t>金融監督管理委員會</w:t>
      </w:r>
      <w:r w:rsidRPr="00343D75">
        <w:rPr>
          <w:rFonts w:hint="eastAsia"/>
          <w:b/>
        </w:rPr>
        <w:t>定之</w:t>
      </w:r>
      <w:r>
        <w:rPr>
          <w:rFonts w:hint="eastAsia"/>
        </w:rPr>
        <w:t>；其</w:t>
      </w:r>
      <w:r w:rsidRPr="00343D75">
        <w:rPr>
          <w:rFonts w:hint="eastAsia"/>
          <w:u w:val="single"/>
        </w:rPr>
        <w:t>涉及外匯業務</w:t>
      </w:r>
      <w:r>
        <w:rPr>
          <w:rFonts w:hint="eastAsia"/>
        </w:rPr>
        <w:t>者，並應</w:t>
      </w:r>
      <w:r w:rsidRPr="00343D75">
        <w:rPr>
          <w:rFonts w:hint="eastAsia"/>
          <w:b/>
        </w:rPr>
        <w:t>會同</w:t>
      </w:r>
      <w:r w:rsidRPr="00343D75">
        <w:rPr>
          <w:rFonts w:hint="eastAsia"/>
          <w:color w:val="FF0000"/>
        </w:rPr>
        <w:t>中央銀行</w:t>
      </w:r>
      <w:r w:rsidRPr="00343D75">
        <w:rPr>
          <w:rFonts w:hint="eastAsia"/>
          <w:b/>
        </w:rPr>
        <w:t>定之</w:t>
      </w:r>
      <w:r>
        <w:rPr>
          <w:rFonts w:hint="eastAsia"/>
        </w:rPr>
        <w:t>。</w:t>
      </w:r>
    </w:p>
    <w:p w:rsidR="00E34921" w:rsidRDefault="00E34921" w:rsidP="00E34921">
      <w:pPr>
        <w:spacing w:beforeLines="50" w:before="180" w:afterLines="50" w:after="180"/>
      </w:pPr>
      <w:r>
        <w:rPr>
          <w:rFonts w:hint="eastAsia"/>
        </w:rPr>
        <w:t>第</w:t>
      </w:r>
      <w:r>
        <w:rPr>
          <w:rFonts w:hint="eastAsia"/>
        </w:rPr>
        <w:t xml:space="preserve"> 31 </w:t>
      </w:r>
      <w:r>
        <w:rPr>
          <w:rFonts w:hint="eastAsia"/>
        </w:rPr>
        <w:t>條</w:t>
      </w:r>
    </w:p>
    <w:p w:rsidR="004A60E0" w:rsidRDefault="00E34921" w:rsidP="00E34921">
      <w:pPr>
        <w:spacing w:beforeLines="50" w:before="180" w:afterLines="50" w:after="180"/>
      </w:pPr>
      <w:r>
        <w:rPr>
          <w:rFonts w:hint="eastAsia"/>
        </w:rPr>
        <w:t>本法施行日期，由</w:t>
      </w:r>
      <w:r w:rsidRPr="00343D75">
        <w:rPr>
          <w:rFonts w:hint="eastAsia"/>
          <w:b/>
          <w:color w:val="FF0000"/>
        </w:rPr>
        <w:t>行政院</w:t>
      </w:r>
      <w:r w:rsidRPr="00804D1A">
        <w:rPr>
          <w:rFonts w:hint="eastAsia"/>
        </w:rPr>
        <w:t>以</w:t>
      </w:r>
      <w:r w:rsidRPr="00343D75">
        <w:rPr>
          <w:rFonts w:hint="eastAsia"/>
          <w:b/>
        </w:rPr>
        <w:t>命令</w:t>
      </w:r>
      <w:r>
        <w:rPr>
          <w:rFonts w:hint="eastAsia"/>
        </w:rPr>
        <w:t>定之。</w:t>
      </w:r>
    </w:p>
    <w:sectPr w:rsidR="004A60E0" w:rsidSect="002C1F74">
      <w:footerReference w:type="default" r:id="rId6"/>
      <w:pgSz w:w="11906" w:h="16838"/>
      <w:pgMar w:top="1247" w:right="1440" w:bottom="1247"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AAB" w:rsidRDefault="009B3AAB" w:rsidP="00E34921">
      <w:r>
        <w:separator/>
      </w:r>
    </w:p>
  </w:endnote>
  <w:endnote w:type="continuationSeparator" w:id="0">
    <w:p w:rsidR="009B3AAB" w:rsidRDefault="009B3AAB" w:rsidP="00E3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66686"/>
      <w:docPartObj>
        <w:docPartGallery w:val="Page Numbers (Bottom of Page)"/>
        <w:docPartUnique/>
      </w:docPartObj>
    </w:sdtPr>
    <w:sdtEndPr/>
    <w:sdtContent>
      <w:p w:rsidR="00DD730C" w:rsidRDefault="00DD730C">
        <w:pPr>
          <w:pStyle w:val="a5"/>
          <w:jc w:val="right"/>
        </w:pPr>
        <w:r>
          <w:fldChar w:fldCharType="begin"/>
        </w:r>
        <w:r>
          <w:instrText>PAGE   \* MERGEFORMAT</w:instrText>
        </w:r>
        <w:r>
          <w:fldChar w:fldCharType="separate"/>
        </w:r>
        <w:r>
          <w:rPr>
            <w:lang w:val="zh-TW"/>
          </w:rPr>
          <w:t>2</w:t>
        </w:r>
        <w:r>
          <w:fldChar w:fldCharType="end"/>
        </w:r>
      </w:p>
    </w:sdtContent>
  </w:sdt>
  <w:p w:rsidR="00DD730C" w:rsidRDefault="00DD73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AAB" w:rsidRDefault="009B3AAB" w:rsidP="00E34921">
      <w:r>
        <w:separator/>
      </w:r>
    </w:p>
  </w:footnote>
  <w:footnote w:type="continuationSeparator" w:id="0">
    <w:p w:rsidR="009B3AAB" w:rsidRDefault="009B3AAB" w:rsidP="00E349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21"/>
    <w:rsid w:val="00032312"/>
    <w:rsid w:val="002C1F74"/>
    <w:rsid w:val="00343D75"/>
    <w:rsid w:val="003B3F31"/>
    <w:rsid w:val="0041604A"/>
    <w:rsid w:val="004A60E0"/>
    <w:rsid w:val="00791097"/>
    <w:rsid w:val="00804D1A"/>
    <w:rsid w:val="00861A09"/>
    <w:rsid w:val="009163BC"/>
    <w:rsid w:val="009B3AAB"/>
    <w:rsid w:val="00A631A1"/>
    <w:rsid w:val="00C3023B"/>
    <w:rsid w:val="00DD730C"/>
    <w:rsid w:val="00E34921"/>
    <w:rsid w:val="00E4033D"/>
    <w:rsid w:val="00E43072"/>
    <w:rsid w:val="00EB29F9"/>
    <w:rsid w:val="00F81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405C42-5119-4CBA-9447-27479D2D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921"/>
    <w:pPr>
      <w:tabs>
        <w:tab w:val="center" w:pos="4153"/>
        <w:tab w:val="right" w:pos="8306"/>
      </w:tabs>
      <w:snapToGrid w:val="0"/>
    </w:pPr>
    <w:rPr>
      <w:sz w:val="20"/>
      <w:szCs w:val="20"/>
    </w:rPr>
  </w:style>
  <w:style w:type="character" w:customStyle="1" w:styleId="a4">
    <w:name w:val="頁首 字元"/>
    <w:basedOn w:val="a0"/>
    <w:link w:val="a3"/>
    <w:uiPriority w:val="99"/>
    <w:rsid w:val="00E34921"/>
    <w:rPr>
      <w:sz w:val="20"/>
      <w:szCs w:val="20"/>
    </w:rPr>
  </w:style>
  <w:style w:type="paragraph" w:styleId="a5">
    <w:name w:val="footer"/>
    <w:basedOn w:val="a"/>
    <w:link w:val="a6"/>
    <w:uiPriority w:val="99"/>
    <w:unhideWhenUsed/>
    <w:rsid w:val="00E34921"/>
    <w:pPr>
      <w:tabs>
        <w:tab w:val="center" w:pos="4153"/>
        <w:tab w:val="right" w:pos="8306"/>
      </w:tabs>
      <w:snapToGrid w:val="0"/>
    </w:pPr>
    <w:rPr>
      <w:sz w:val="20"/>
      <w:szCs w:val="20"/>
    </w:rPr>
  </w:style>
  <w:style w:type="character" w:customStyle="1" w:styleId="a6">
    <w:name w:val="頁尾 字元"/>
    <w:basedOn w:val="a0"/>
    <w:link w:val="a5"/>
    <w:uiPriority w:val="99"/>
    <w:rsid w:val="00E3492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2020-09-25T06:20:00Z</dcterms:created>
  <dcterms:modified xsi:type="dcterms:W3CDTF">2020-10-16T07:46:00Z</dcterms:modified>
</cp:coreProperties>
</file>