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03E" w:rsidRPr="00DD303E" w:rsidRDefault="00DD303E" w:rsidP="001D6960">
      <w:pPr>
        <w:adjustRightInd w:val="0"/>
        <w:spacing w:beforeLines="50" w:before="180" w:afterLines="50" w:after="180"/>
        <w:rPr>
          <w:b/>
        </w:rPr>
      </w:pPr>
      <w:r w:rsidRPr="00DD303E">
        <w:rPr>
          <w:rFonts w:hint="eastAsia"/>
          <w:b/>
        </w:rPr>
        <w:t>郵政法</w:t>
      </w:r>
    </w:p>
    <w:p w:rsidR="003E1D2A" w:rsidRPr="00DD0B0A" w:rsidRDefault="003E1D2A" w:rsidP="001D6960">
      <w:pPr>
        <w:adjustRightInd w:val="0"/>
        <w:spacing w:beforeLines="50" w:before="180" w:afterLines="50" w:after="180"/>
        <w:rPr>
          <w:b/>
        </w:rPr>
      </w:pPr>
      <w:r w:rsidRPr="00DD0B0A">
        <w:rPr>
          <w:rFonts w:hint="eastAsia"/>
          <w:b/>
        </w:rPr>
        <w:t>第</w:t>
      </w:r>
      <w:r w:rsidRPr="00DD0B0A">
        <w:rPr>
          <w:rFonts w:hint="eastAsia"/>
          <w:b/>
        </w:rPr>
        <w:t xml:space="preserve"> </w:t>
      </w:r>
      <w:proofErr w:type="gramStart"/>
      <w:r w:rsidRPr="00DD0B0A">
        <w:rPr>
          <w:rFonts w:hint="eastAsia"/>
          <w:b/>
        </w:rPr>
        <w:t>一</w:t>
      </w:r>
      <w:proofErr w:type="gramEnd"/>
      <w:r w:rsidRPr="00DD0B0A">
        <w:rPr>
          <w:rFonts w:hint="eastAsia"/>
          <w:b/>
        </w:rPr>
        <w:t xml:space="preserve"> </w:t>
      </w:r>
      <w:r w:rsidRPr="00DD0B0A">
        <w:rPr>
          <w:rFonts w:hint="eastAsia"/>
          <w:b/>
        </w:rPr>
        <w:t>章</w:t>
      </w:r>
      <w:r w:rsidRPr="00DD0B0A">
        <w:rPr>
          <w:rFonts w:hint="eastAsia"/>
          <w:b/>
        </w:rPr>
        <w:t xml:space="preserve"> </w:t>
      </w:r>
      <w:r w:rsidRPr="00DD0B0A">
        <w:rPr>
          <w:rFonts w:hint="eastAsia"/>
          <w:b/>
        </w:rPr>
        <w:t>總則</w:t>
      </w:r>
    </w:p>
    <w:p w:rsidR="003E1D2A" w:rsidRDefault="003E1D2A" w:rsidP="001D6960">
      <w:pPr>
        <w:adjustRightInd w:val="0"/>
        <w:spacing w:beforeLines="50" w:before="180" w:afterLines="50" w:after="180"/>
      </w:pPr>
      <w:r>
        <w:rPr>
          <w:rFonts w:hint="eastAsia"/>
        </w:rPr>
        <w:t>第</w:t>
      </w:r>
      <w:r>
        <w:rPr>
          <w:rFonts w:hint="eastAsia"/>
        </w:rPr>
        <w:t xml:space="preserve"> 1 </w:t>
      </w:r>
      <w:r>
        <w:rPr>
          <w:rFonts w:hint="eastAsia"/>
        </w:rPr>
        <w:t>條</w:t>
      </w:r>
    </w:p>
    <w:p w:rsidR="003E1D2A" w:rsidRDefault="003E1D2A" w:rsidP="001D6960">
      <w:pPr>
        <w:adjustRightInd w:val="0"/>
        <w:spacing w:beforeLines="50" w:before="180" w:afterLines="50" w:after="180"/>
      </w:pPr>
      <w:r>
        <w:rPr>
          <w:rFonts w:hint="eastAsia"/>
        </w:rPr>
        <w:t>為健全郵政發展，提供</w:t>
      </w:r>
      <w:r w:rsidRPr="00782B13">
        <w:rPr>
          <w:rFonts w:hint="eastAsia"/>
          <w:color w:val="FF0000"/>
        </w:rPr>
        <w:t>普遍、公平、合理</w:t>
      </w:r>
      <w:r>
        <w:rPr>
          <w:rFonts w:hint="eastAsia"/>
        </w:rPr>
        <w:t>之郵政服務，增進</w:t>
      </w:r>
      <w:r w:rsidRPr="00782B13">
        <w:rPr>
          <w:rFonts w:hint="eastAsia"/>
          <w:color w:val="FF0000"/>
        </w:rPr>
        <w:t>公共利益</w:t>
      </w:r>
      <w:r>
        <w:rPr>
          <w:rFonts w:hint="eastAsia"/>
        </w:rPr>
        <w:t>，特制定本法；本法未規定者，依其他法律之規定。</w:t>
      </w:r>
    </w:p>
    <w:p w:rsidR="003E1D2A" w:rsidRDefault="003E1D2A" w:rsidP="001D6960">
      <w:pPr>
        <w:adjustRightInd w:val="0"/>
        <w:spacing w:beforeLines="50" w:before="180" w:afterLines="50" w:after="180"/>
      </w:pPr>
      <w:r>
        <w:rPr>
          <w:rFonts w:hint="eastAsia"/>
        </w:rPr>
        <w:t>第</w:t>
      </w:r>
      <w:r>
        <w:rPr>
          <w:rFonts w:hint="eastAsia"/>
        </w:rPr>
        <w:t xml:space="preserve"> 2 </w:t>
      </w:r>
      <w:r>
        <w:rPr>
          <w:rFonts w:hint="eastAsia"/>
        </w:rPr>
        <w:t>條</w:t>
      </w:r>
    </w:p>
    <w:p w:rsidR="003E1D2A" w:rsidRDefault="003E1D2A" w:rsidP="001D6960">
      <w:pPr>
        <w:adjustRightInd w:val="0"/>
        <w:spacing w:beforeLines="50" w:before="180" w:afterLines="50" w:after="180"/>
      </w:pPr>
      <w:r>
        <w:rPr>
          <w:rFonts w:hint="eastAsia"/>
        </w:rPr>
        <w:t>本法主管機關為</w:t>
      </w:r>
      <w:r w:rsidRPr="00782B13">
        <w:rPr>
          <w:rFonts w:hint="eastAsia"/>
          <w:color w:val="FF0000"/>
          <w:u w:val="single"/>
        </w:rPr>
        <w:t>交通部</w:t>
      </w:r>
      <w:r>
        <w:rPr>
          <w:rFonts w:hint="eastAsia"/>
        </w:rPr>
        <w:t>。</w:t>
      </w:r>
    </w:p>
    <w:p w:rsidR="003E1D2A" w:rsidRDefault="003E1D2A" w:rsidP="001D6960">
      <w:pPr>
        <w:tabs>
          <w:tab w:val="left" w:pos="3120"/>
        </w:tabs>
        <w:adjustRightInd w:val="0"/>
        <w:spacing w:beforeLines="50" w:before="180" w:afterLines="50" w:after="180"/>
      </w:pPr>
      <w:r>
        <w:rPr>
          <w:rFonts w:hint="eastAsia"/>
        </w:rPr>
        <w:t>第</w:t>
      </w:r>
      <w:r>
        <w:rPr>
          <w:rFonts w:hint="eastAsia"/>
        </w:rPr>
        <w:t xml:space="preserve"> 3 </w:t>
      </w:r>
      <w:r>
        <w:rPr>
          <w:rFonts w:hint="eastAsia"/>
        </w:rPr>
        <w:t>條</w:t>
      </w:r>
      <w:r>
        <w:tab/>
      </w:r>
    </w:p>
    <w:p w:rsidR="003E1D2A" w:rsidRDefault="003E1D2A" w:rsidP="001D6960">
      <w:pPr>
        <w:adjustRightInd w:val="0"/>
        <w:spacing w:beforeLines="50" w:before="180" w:afterLines="50" w:after="180"/>
      </w:pPr>
      <w:r>
        <w:rPr>
          <w:rFonts w:hint="eastAsia"/>
        </w:rPr>
        <w:t>交通部為提供郵政服務，設國營</w:t>
      </w:r>
      <w:r w:rsidRPr="00782B13">
        <w:rPr>
          <w:rFonts w:hint="eastAsia"/>
          <w:color w:val="FF0000"/>
        </w:rPr>
        <w:t>中華郵政股份有限公司</w:t>
      </w:r>
      <w:r>
        <w:rPr>
          <w:rFonts w:hint="eastAsia"/>
        </w:rPr>
        <w:t>（以下簡稱中華郵政公司）；除本法另有規定者外，其設置另以法律定之。</w:t>
      </w:r>
    </w:p>
    <w:p w:rsidR="003E1D2A" w:rsidRDefault="003E1D2A" w:rsidP="001D6960">
      <w:pPr>
        <w:adjustRightInd w:val="0"/>
        <w:spacing w:beforeLines="50" w:before="180" w:afterLines="50" w:after="180"/>
      </w:pPr>
      <w:r>
        <w:rPr>
          <w:rFonts w:hint="eastAsia"/>
        </w:rPr>
        <w:t>第</w:t>
      </w:r>
      <w:r>
        <w:rPr>
          <w:rFonts w:hint="eastAsia"/>
        </w:rPr>
        <w:t xml:space="preserve"> 4 </w:t>
      </w:r>
      <w:r>
        <w:rPr>
          <w:rFonts w:hint="eastAsia"/>
        </w:rPr>
        <w:t>條</w:t>
      </w:r>
    </w:p>
    <w:p w:rsidR="003E1D2A" w:rsidRDefault="003E1D2A" w:rsidP="001D6960">
      <w:pPr>
        <w:adjustRightInd w:val="0"/>
        <w:spacing w:beforeLines="50" w:before="180" w:afterLines="50" w:after="180"/>
      </w:pPr>
      <w:r>
        <w:rPr>
          <w:rFonts w:hint="eastAsia"/>
        </w:rPr>
        <w:t>本法用詞，定義如下：</w:t>
      </w:r>
    </w:p>
    <w:p w:rsidR="003E1D2A" w:rsidRDefault="003E1D2A" w:rsidP="00782B13">
      <w:pPr>
        <w:adjustRightInd w:val="0"/>
        <w:spacing w:beforeLines="50" w:before="180" w:afterLines="50" w:after="180"/>
        <w:ind w:left="480" w:hangingChars="200" w:hanging="480"/>
      </w:pPr>
      <w:r>
        <w:rPr>
          <w:rFonts w:hint="eastAsia"/>
        </w:rPr>
        <w:t>一、函件：指</w:t>
      </w:r>
      <w:r w:rsidRPr="00DD303E">
        <w:rPr>
          <w:rFonts w:hint="eastAsia"/>
          <w:color w:val="FF0000"/>
        </w:rPr>
        <w:t>信函、明信片、</w:t>
      </w:r>
      <w:proofErr w:type="gramStart"/>
      <w:r w:rsidRPr="00DD303E">
        <w:rPr>
          <w:rFonts w:hint="eastAsia"/>
          <w:color w:val="FF0000"/>
        </w:rPr>
        <w:t>郵簡</w:t>
      </w:r>
      <w:proofErr w:type="gramEnd"/>
      <w:r w:rsidRPr="00DD303E">
        <w:rPr>
          <w:rFonts w:hint="eastAsia"/>
          <w:color w:val="FF0000"/>
        </w:rPr>
        <w:t>、印刷物、盲人文件、小包</w:t>
      </w:r>
      <w:r>
        <w:rPr>
          <w:rFonts w:hint="eastAsia"/>
        </w:rPr>
        <w:t>之總稱。</w:t>
      </w:r>
    </w:p>
    <w:p w:rsidR="003E1D2A" w:rsidRDefault="003E1D2A" w:rsidP="00782B13">
      <w:pPr>
        <w:adjustRightInd w:val="0"/>
        <w:spacing w:beforeLines="50" w:before="180" w:afterLines="50" w:after="180"/>
        <w:ind w:left="480" w:hangingChars="200" w:hanging="480"/>
      </w:pPr>
      <w:r>
        <w:rPr>
          <w:rFonts w:hint="eastAsia"/>
        </w:rPr>
        <w:t>二、信函：</w:t>
      </w:r>
      <w:proofErr w:type="gramStart"/>
      <w:r>
        <w:rPr>
          <w:rFonts w:hint="eastAsia"/>
        </w:rPr>
        <w:t>指寄交</w:t>
      </w:r>
      <w:proofErr w:type="gramEnd"/>
      <w:r w:rsidRPr="006B2822">
        <w:rPr>
          <w:rFonts w:hint="eastAsia"/>
          <w:color w:val="FF0000"/>
        </w:rPr>
        <w:t>特定人</w:t>
      </w:r>
      <w:r>
        <w:rPr>
          <w:rFonts w:hint="eastAsia"/>
        </w:rPr>
        <w:t>或</w:t>
      </w:r>
      <w:r w:rsidRPr="006B2822">
        <w:rPr>
          <w:rFonts w:hint="eastAsia"/>
          <w:color w:val="FF0000"/>
        </w:rPr>
        <w:t>特定地址</w:t>
      </w:r>
      <w:r>
        <w:rPr>
          <w:rFonts w:hint="eastAsia"/>
        </w:rPr>
        <w:t>以</w:t>
      </w:r>
      <w:r w:rsidRPr="006B2822">
        <w:rPr>
          <w:rFonts w:hint="eastAsia"/>
          <w:u w:val="single"/>
        </w:rPr>
        <w:t>傳達訊息之文件</w:t>
      </w:r>
      <w:r>
        <w:rPr>
          <w:rFonts w:hint="eastAsia"/>
        </w:rPr>
        <w:t>，但</w:t>
      </w:r>
      <w:r w:rsidRPr="006B2822">
        <w:rPr>
          <w:rFonts w:hint="eastAsia"/>
        </w:rPr>
        <w:t>不包括</w:t>
      </w:r>
      <w:r w:rsidRPr="00DD303E">
        <w:rPr>
          <w:rFonts w:hint="eastAsia"/>
          <w:color w:val="FF0000"/>
        </w:rPr>
        <w:t>明信片、</w:t>
      </w:r>
      <w:proofErr w:type="gramStart"/>
      <w:r w:rsidRPr="00DD303E">
        <w:rPr>
          <w:rFonts w:hint="eastAsia"/>
          <w:color w:val="FF0000"/>
        </w:rPr>
        <w:t>郵</w:t>
      </w:r>
      <w:proofErr w:type="gramEnd"/>
      <w:r w:rsidRPr="00DD303E">
        <w:rPr>
          <w:rFonts w:hint="eastAsia"/>
          <w:color w:val="FF0000"/>
        </w:rPr>
        <w:t>簡、印刷物、盲人文件</w:t>
      </w:r>
      <w:r>
        <w:rPr>
          <w:rFonts w:hint="eastAsia"/>
        </w:rPr>
        <w:t>。</w:t>
      </w:r>
    </w:p>
    <w:p w:rsidR="003E1D2A" w:rsidRDefault="003E1D2A" w:rsidP="00782B13">
      <w:pPr>
        <w:adjustRightInd w:val="0"/>
        <w:spacing w:beforeLines="50" w:before="180" w:afterLines="50" w:after="180"/>
        <w:ind w:left="480" w:hangingChars="200" w:hanging="480"/>
      </w:pPr>
      <w:r>
        <w:rPr>
          <w:rFonts w:hint="eastAsia"/>
        </w:rPr>
        <w:t>三、明信片：</w:t>
      </w:r>
      <w:proofErr w:type="gramStart"/>
      <w:r>
        <w:rPr>
          <w:rFonts w:hint="eastAsia"/>
        </w:rPr>
        <w:t>指書於</w:t>
      </w:r>
      <w:proofErr w:type="gramEnd"/>
      <w:r>
        <w:rPr>
          <w:rFonts w:hint="eastAsia"/>
        </w:rPr>
        <w:t>單一紙片上，不加封套交寄，並依中華郵政公司</w:t>
      </w:r>
      <w:proofErr w:type="gramStart"/>
      <w:r>
        <w:rPr>
          <w:rFonts w:hint="eastAsia"/>
        </w:rPr>
        <w:t>公告之</w:t>
      </w:r>
      <w:r w:rsidRPr="006B2822">
        <w:rPr>
          <w:rFonts w:hint="eastAsia"/>
          <w:color w:val="FF0000"/>
        </w:rPr>
        <w:t>紙</w:t>
      </w:r>
      <w:proofErr w:type="gramEnd"/>
      <w:r w:rsidRPr="006B2822">
        <w:rPr>
          <w:rFonts w:hint="eastAsia"/>
          <w:color w:val="FF0000"/>
        </w:rPr>
        <w:t>質</w:t>
      </w:r>
      <w:r>
        <w:rPr>
          <w:rFonts w:hint="eastAsia"/>
        </w:rPr>
        <w:t>、</w:t>
      </w:r>
      <w:r w:rsidRPr="006B2822">
        <w:rPr>
          <w:rFonts w:hint="eastAsia"/>
          <w:color w:val="FF0000"/>
        </w:rPr>
        <w:t>規格</w:t>
      </w:r>
      <w:r>
        <w:rPr>
          <w:rFonts w:hint="eastAsia"/>
        </w:rPr>
        <w:t>製作之文件。</w:t>
      </w:r>
    </w:p>
    <w:p w:rsidR="003E1D2A" w:rsidRDefault="003E1D2A" w:rsidP="00782B13">
      <w:pPr>
        <w:adjustRightInd w:val="0"/>
        <w:spacing w:beforeLines="50" w:before="180" w:afterLines="50" w:after="180"/>
        <w:ind w:left="480" w:hangingChars="200" w:hanging="480"/>
      </w:pPr>
      <w:r>
        <w:rPr>
          <w:rFonts w:hint="eastAsia"/>
        </w:rPr>
        <w:t>四、</w:t>
      </w:r>
      <w:proofErr w:type="gramStart"/>
      <w:r>
        <w:rPr>
          <w:rFonts w:hint="eastAsia"/>
        </w:rPr>
        <w:t>郵簡</w:t>
      </w:r>
      <w:proofErr w:type="gramEnd"/>
      <w:r>
        <w:rPr>
          <w:rFonts w:hint="eastAsia"/>
        </w:rPr>
        <w:t>：指以整張紙適當摺疊粘貼，並依中華郵政公司公告之</w:t>
      </w:r>
      <w:r w:rsidRPr="006B2822">
        <w:rPr>
          <w:rFonts w:hint="eastAsia"/>
          <w:color w:val="FF0000"/>
        </w:rPr>
        <w:t>紙張尺寸、規格</w:t>
      </w:r>
      <w:r>
        <w:rPr>
          <w:rFonts w:hint="eastAsia"/>
        </w:rPr>
        <w:t>，</w:t>
      </w:r>
      <w:r w:rsidRPr="006B2822">
        <w:rPr>
          <w:rFonts w:hint="eastAsia"/>
          <w:color w:val="FF0000"/>
        </w:rPr>
        <w:t>加印</w:t>
      </w:r>
      <w:r w:rsidRPr="006B2822">
        <w:rPr>
          <w:rFonts w:hint="eastAsia"/>
          <w:b/>
          <w:color w:val="FF0000"/>
        </w:rPr>
        <w:t>許可</w:t>
      </w:r>
      <w:r w:rsidRPr="006B2822">
        <w:rPr>
          <w:rFonts w:hint="eastAsia"/>
          <w:color w:val="FF0000"/>
        </w:rPr>
        <w:t>文字之不加封套</w:t>
      </w:r>
      <w:r>
        <w:rPr>
          <w:rFonts w:hint="eastAsia"/>
        </w:rPr>
        <w:t>交寄之文件。</w:t>
      </w:r>
      <w:proofErr w:type="gramStart"/>
      <w:r>
        <w:rPr>
          <w:rFonts w:hint="eastAsia"/>
        </w:rPr>
        <w:t>郵簡</w:t>
      </w:r>
      <w:r w:rsidRPr="006B2822">
        <w:rPr>
          <w:rFonts w:hint="eastAsia"/>
          <w:color w:val="FF0000"/>
        </w:rPr>
        <w:t>封面</w:t>
      </w:r>
      <w:proofErr w:type="gramEnd"/>
      <w:r w:rsidRPr="006B2822">
        <w:rPr>
          <w:rFonts w:hint="eastAsia"/>
          <w:color w:val="FF0000"/>
        </w:rPr>
        <w:t>印有郵票符誌</w:t>
      </w:r>
      <w:r>
        <w:rPr>
          <w:rFonts w:hint="eastAsia"/>
        </w:rPr>
        <w:t>，由中華郵政公司發行者，為</w:t>
      </w:r>
      <w:proofErr w:type="gramStart"/>
      <w:r>
        <w:rPr>
          <w:rFonts w:hint="eastAsia"/>
        </w:rPr>
        <w:t>特製郵</w:t>
      </w:r>
      <w:proofErr w:type="gramEnd"/>
      <w:r>
        <w:rPr>
          <w:rFonts w:hint="eastAsia"/>
        </w:rPr>
        <w:t>簡。</w:t>
      </w:r>
    </w:p>
    <w:p w:rsidR="003E1D2A" w:rsidRDefault="003E1D2A" w:rsidP="00782B13">
      <w:pPr>
        <w:adjustRightInd w:val="0"/>
        <w:spacing w:beforeLines="50" w:before="180" w:afterLines="50" w:after="180"/>
        <w:ind w:left="480" w:hangingChars="200" w:hanging="480"/>
      </w:pPr>
      <w:r>
        <w:rPr>
          <w:rFonts w:hint="eastAsia"/>
        </w:rPr>
        <w:t>五、印刷物：指新聞紙、雜誌、書籍、型錄等印刷文件。</w:t>
      </w:r>
    </w:p>
    <w:p w:rsidR="003E1D2A" w:rsidRDefault="003E1D2A" w:rsidP="00782B13">
      <w:pPr>
        <w:adjustRightInd w:val="0"/>
        <w:spacing w:beforeLines="50" w:before="180" w:afterLines="50" w:after="180"/>
        <w:ind w:left="480" w:hangingChars="200" w:hanging="480"/>
      </w:pPr>
      <w:r>
        <w:rPr>
          <w:rFonts w:hint="eastAsia"/>
        </w:rPr>
        <w:t>六、盲人文件：指盲人所用印</w:t>
      </w:r>
      <w:proofErr w:type="gramStart"/>
      <w:r>
        <w:rPr>
          <w:rFonts w:hint="eastAsia"/>
        </w:rPr>
        <w:t>有點痕</w:t>
      </w:r>
      <w:proofErr w:type="gramEnd"/>
      <w:r>
        <w:rPr>
          <w:rFonts w:hint="eastAsia"/>
        </w:rPr>
        <w:t>或凸出字樣，</w:t>
      </w:r>
      <w:proofErr w:type="gramStart"/>
      <w:r>
        <w:rPr>
          <w:rFonts w:hint="eastAsia"/>
        </w:rPr>
        <w:t>交寄時</w:t>
      </w:r>
      <w:proofErr w:type="gramEnd"/>
      <w:r>
        <w:rPr>
          <w:rFonts w:hint="eastAsia"/>
        </w:rPr>
        <w:t>在</w:t>
      </w:r>
      <w:r w:rsidRPr="006B2822">
        <w:rPr>
          <w:rFonts w:hint="eastAsia"/>
          <w:color w:val="FF0000"/>
        </w:rPr>
        <w:t>封面註明「盲人文件」</w:t>
      </w:r>
      <w:r>
        <w:rPr>
          <w:rFonts w:hint="eastAsia"/>
        </w:rPr>
        <w:t>字樣之文件。</w:t>
      </w:r>
      <w:proofErr w:type="gramStart"/>
      <w:r>
        <w:rPr>
          <w:rFonts w:hint="eastAsia"/>
        </w:rPr>
        <w:t>另專供</w:t>
      </w:r>
      <w:proofErr w:type="gramEnd"/>
      <w:r>
        <w:rPr>
          <w:rFonts w:hint="eastAsia"/>
        </w:rPr>
        <w:t>盲人使用之</w:t>
      </w:r>
      <w:r w:rsidRPr="006B2822">
        <w:rPr>
          <w:rFonts w:hint="eastAsia"/>
          <w:color w:val="FF0000"/>
        </w:rPr>
        <w:t>錄音帶、錄音片、錄音線及特製紙張</w:t>
      </w:r>
      <w:r>
        <w:rPr>
          <w:rFonts w:hint="eastAsia"/>
        </w:rPr>
        <w:t>，</w:t>
      </w:r>
      <w:proofErr w:type="gramStart"/>
      <w:r>
        <w:rPr>
          <w:rFonts w:hint="eastAsia"/>
        </w:rPr>
        <w:t>係</w:t>
      </w:r>
      <w:r w:rsidRPr="006B2822">
        <w:rPr>
          <w:rFonts w:hint="eastAsia"/>
          <w:color w:val="FF0000"/>
        </w:rPr>
        <w:t>發</w:t>
      </w:r>
      <w:proofErr w:type="gramEnd"/>
      <w:r w:rsidRPr="006B2822">
        <w:rPr>
          <w:rFonts w:hint="eastAsia"/>
          <w:color w:val="FF0000"/>
        </w:rPr>
        <w:t>自或寄交</w:t>
      </w:r>
      <w:r w:rsidRPr="006B2822">
        <w:rPr>
          <w:rFonts w:hint="eastAsia"/>
          <w:b/>
          <w:color w:val="FF0000"/>
        </w:rPr>
        <w:t>立案之盲人學校</w:t>
      </w:r>
      <w:r>
        <w:rPr>
          <w:rFonts w:hint="eastAsia"/>
        </w:rPr>
        <w:t>者，視同盲人文件。</w:t>
      </w:r>
    </w:p>
    <w:p w:rsidR="003E1D2A" w:rsidRDefault="003E1D2A" w:rsidP="00782B13">
      <w:pPr>
        <w:adjustRightInd w:val="0"/>
        <w:spacing w:beforeLines="50" w:before="180" w:afterLines="50" w:after="180"/>
        <w:ind w:left="480" w:hangingChars="200" w:hanging="480"/>
      </w:pPr>
      <w:r>
        <w:rPr>
          <w:rFonts w:hint="eastAsia"/>
        </w:rPr>
        <w:t>七、小包：</w:t>
      </w:r>
      <w:proofErr w:type="gramStart"/>
      <w:r>
        <w:rPr>
          <w:rFonts w:hint="eastAsia"/>
        </w:rPr>
        <w:t>指寄交</w:t>
      </w:r>
      <w:proofErr w:type="gramEnd"/>
      <w:r w:rsidRPr="00B76277">
        <w:rPr>
          <w:rFonts w:hint="eastAsia"/>
          <w:color w:val="FF0000"/>
        </w:rPr>
        <w:t>特定人</w:t>
      </w:r>
      <w:r>
        <w:rPr>
          <w:rFonts w:hint="eastAsia"/>
        </w:rPr>
        <w:t>或</w:t>
      </w:r>
      <w:r w:rsidRPr="00B76277">
        <w:rPr>
          <w:rFonts w:hint="eastAsia"/>
          <w:color w:val="FF0000"/>
        </w:rPr>
        <w:t>特定地址</w:t>
      </w:r>
      <w:r>
        <w:rPr>
          <w:rFonts w:hint="eastAsia"/>
        </w:rPr>
        <w:t>不逾</w:t>
      </w:r>
      <w:r w:rsidRPr="00DD303E">
        <w:rPr>
          <w:rFonts w:hint="eastAsia"/>
          <w:color w:val="FF0000"/>
        </w:rPr>
        <w:t>一公斤</w:t>
      </w:r>
      <w:r>
        <w:rPr>
          <w:rFonts w:hint="eastAsia"/>
        </w:rPr>
        <w:t>之小件物品。</w:t>
      </w:r>
    </w:p>
    <w:p w:rsidR="003E1D2A" w:rsidRDefault="003E1D2A" w:rsidP="00782B13">
      <w:pPr>
        <w:adjustRightInd w:val="0"/>
        <w:spacing w:beforeLines="50" w:before="180" w:afterLines="50" w:after="180"/>
        <w:ind w:left="480" w:hangingChars="200" w:hanging="480"/>
      </w:pPr>
      <w:r>
        <w:rPr>
          <w:rFonts w:hint="eastAsia"/>
        </w:rPr>
        <w:t>八、包裹：指小包</w:t>
      </w:r>
      <w:proofErr w:type="gramStart"/>
      <w:r>
        <w:rPr>
          <w:rFonts w:hint="eastAsia"/>
        </w:rPr>
        <w:t>以外，</w:t>
      </w:r>
      <w:proofErr w:type="gramEnd"/>
      <w:r>
        <w:rPr>
          <w:rFonts w:hint="eastAsia"/>
        </w:rPr>
        <w:t>寄交</w:t>
      </w:r>
      <w:r w:rsidRPr="00782B13">
        <w:rPr>
          <w:rFonts w:hint="eastAsia"/>
          <w:color w:val="FF0000"/>
        </w:rPr>
        <w:t>特定人</w:t>
      </w:r>
      <w:r>
        <w:rPr>
          <w:rFonts w:hint="eastAsia"/>
        </w:rPr>
        <w:t>或</w:t>
      </w:r>
      <w:r w:rsidRPr="00782B13">
        <w:rPr>
          <w:rFonts w:hint="eastAsia"/>
          <w:color w:val="FF0000"/>
        </w:rPr>
        <w:t>特定地址</w:t>
      </w:r>
      <w:r>
        <w:rPr>
          <w:rFonts w:hint="eastAsia"/>
        </w:rPr>
        <w:t>之物品。</w:t>
      </w:r>
    </w:p>
    <w:p w:rsidR="003E1D2A" w:rsidRDefault="003E1D2A" w:rsidP="00782B13">
      <w:pPr>
        <w:adjustRightInd w:val="0"/>
        <w:spacing w:beforeLines="50" w:before="180" w:afterLines="50" w:after="180"/>
        <w:ind w:left="480" w:hangingChars="200" w:hanging="480"/>
      </w:pPr>
      <w:r>
        <w:rPr>
          <w:rFonts w:hint="eastAsia"/>
        </w:rPr>
        <w:t>九、郵件：指中華郵政公司遞送之文件或物品，包括函件、包裹或客戶以電子處理或其他方式交寄者。</w:t>
      </w:r>
    </w:p>
    <w:p w:rsidR="003E1D2A" w:rsidRDefault="003E1D2A" w:rsidP="00782B13">
      <w:pPr>
        <w:adjustRightInd w:val="0"/>
        <w:spacing w:beforeLines="50" w:before="180" w:afterLines="50" w:after="180"/>
        <w:ind w:left="480" w:hangingChars="200" w:hanging="480"/>
      </w:pPr>
      <w:r>
        <w:rPr>
          <w:rFonts w:hint="eastAsia"/>
        </w:rPr>
        <w:lastRenderedPageBreak/>
        <w:t>十、基礎郵資：指經主管機關核定實施之信函第一級距重量資費。</w:t>
      </w:r>
    </w:p>
    <w:p w:rsidR="003E1D2A" w:rsidRDefault="003E1D2A" w:rsidP="00782B13">
      <w:pPr>
        <w:adjustRightInd w:val="0"/>
        <w:spacing w:beforeLines="50" w:before="180" w:afterLines="50" w:after="180"/>
        <w:ind w:left="480" w:hangingChars="200" w:hanging="480"/>
      </w:pPr>
      <w:r>
        <w:rPr>
          <w:rFonts w:hint="eastAsia"/>
        </w:rPr>
        <w:t>十一、遞送：指文件或物品之</w:t>
      </w:r>
      <w:r w:rsidRPr="00DD303E">
        <w:rPr>
          <w:rFonts w:hint="eastAsia"/>
          <w:color w:val="FF0000"/>
        </w:rPr>
        <w:t>收寄、封發、運輸、投遞</w:t>
      </w:r>
      <w:r>
        <w:rPr>
          <w:rFonts w:hint="eastAsia"/>
        </w:rPr>
        <w:t>。</w:t>
      </w:r>
    </w:p>
    <w:p w:rsidR="003E1D2A" w:rsidRDefault="003E1D2A" w:rsidP="00782B13">
      <w:pPr>
        <w:adjustRightInd w:val="0"/>
        <w:spacing w:beforeLines="50" w:before="180" w:afterLines="50" w:after="180"/>
        <w:ind w:left="480" w:hangingChars="200" w:hanging="480"/>
      </w:pPr>
      <w:r>
        <w:rPr>
          <w:rFonts w:hint="eastAsia"/>
        </w:rPr>
        <w:t>十二、郵局：指中華郵政公司為辦理各項業務，設於各地之</w:t>
      </w:r>
      <w:r w:rsidRPr="00782B13">
        <w:rPr>
          <w:rFonts w:hint="eastAsia"/>
          <w:color w:val="FF0000"/>
        </w:rPr>
        <w:t>營業處所</w:t>
      </w:r>
      <w:r>
        <w:rPr>
          <w:rFonts w:hint="eastAsia"/>
        </w:rPr>
        <w:t>。</w:t>
      </w:r>
    </w:p>
    <w:p w:rsidR="003E1D2A" w:rsidRDefault="003E1D2A" w:rsidP="00782B13">
      <w:pPr>
        <w:adjustRightInd w:val="0"/>
        <w:spacing w:beforeLines="50" w:before="180" w:afterLines="50" w:after="180"/>
        <w:ind w:left="480" w:hangingChars="200" w:hanging="480"/>
      </w:pPr>
      <w:r>
        <w:rPr>
          <w:rFonts w:hint="eastAsia"/>
        </w:rPr>
        <w:t>十三、郵政服務人員：指</w:t>
      </w:r>
      <w:r w:rsidRPr="00DD0B0A">
        <w:rPr>
          <w:rFonts w:hint="eastAsia"/>
          <w:color w:val="FF0000"/>
        </w:rPr>
        <w:t>服務於中華郵政公司之人員</w:t>
      </w:r>
      <w:r>
        <w:rPr>
          <w:rFonts w:hint="eastAsia"/>
        </w:rPr>
        <w:t>。</w:t>
      </w:r>
    </w:p>
    <w:p w:rsidR="003E1D2A" w:rsidRDefault="003E1D2A" w:rsidP="00782B13">
      <w:pPr>
        <w:adjustRightInd w:val="0"/>
        <w:spacing w:beforeLines="50" w:before="180" w:afterLines="50" w:after="180"/>
        <w:ind w:left="480" w:hangingChars="200" w:hanging="480"/>
      </w:pPr>
      <w:r>
        <w:rPr>
          <w:rFonts w:hint="eastAsia"/>
        </w:rPr>
        <w:t>十四、郵政資產：指中華郵政公司經營業務所使用之</w:t>
      </w:r>
      <w:r w:rsidRPr="00DD303E">
        <w:rPr>
          <w:rFonts w:hint="eastAsia"/>
          <w:color w:val="FF0000"/>
        </w:rPr>
        <w:t>動產、不動產及其他權利</w:t>
      </w:r>
      <w:r>
        <w:rPr>
          <w:rFonts w:hint="eastAsia"/>
        </w:rPr>
        <w:t>。</w:t>
      </w:r>
    </w:p>
    <w:p w:rsidR="003E1D2A" w:rsidRDefault="003E1D2A" w:rsidP="006B2822">
      <w:pPr>
        <w:adjustRightInd w:val="0"/>
        <w:spacing w:beforeLines="50" w:before="180" w:afterLines="50" w:after="180"/>
        <w:ind w:left="720" w:hangingChars="300" w:hanging="720"/>
      </w:pPr>
      <w:r>
        <w:rPr>
          <w:rFonts w:hint="eastAsia"/>
        </w:rPr>
        <w:t>十五、郵政公用物：</w:t>
      </w:r>
      <w:proofErr w:type="gramStart"/>
      <w:r>
        <w:rPr>
          <w:rFonts w:hint="eastAsia"/>
        </w:rPr>
        <w:t>指專供</w:t>
      </w:r>
      <w:proofErr w:type="gramEnd"/>
      <w:r>
        <w:rPr>
          <w:rFonts w:hint="eastAsia"/>
        </w:rPr>
        <w:t>中華郵政公司使用之</w:t>
      </w:r>
      <w:r w:rsidRPr="00DD303E">
        <w:rPr>
          <w:rFonts w:hint="eastAsia"/>
          <w:color w:val="FF0000"/>
        </w:rPr>
        <w:t>建築物、土地、機具、設備、物品、車、船、航空器及其他相關運輸工具</w:t>
      </w:r>
      <w:r>
        <w:rPr>
          <w:rFonts w:hint="eastAsia"/>
        </w:rPr>
        <w:t>。</w:t>
      </w:r>
    </w:p>
    <w:p w:rsidR="003E1D2A" w:rsidRDefault="003E1D2A" w:rsidP="006B2822">
      <w:pPr>
        <w:adjustRightInd w:val="0"/>
        <w:spacing w:beforeLines="50" w:before="180" w:afterLines="50" w:after="180"/>
        <w:ind w:left="720" w:hangingChars="300" w:hanging="720"/>
      </w:pPr>
      <w:r>
        <w:rPr>
          <w:rFonts w:hint="eastAsia"/>
        </w:rPr>
        <w:t>十六、郵票：指中華郵政公司發行，具有交付郵資證明之票證。</w:t>
      </w:r>
    </w:p>
    <w:p w:rsidR="003E1D2A" w:rsidRDefault="003E1D2A" w:rsidP="006B2822">
      <w:pPr>
        <w:adjustRightInd w:val="0"/>
        <w:spacing w:beforeLines="50" w:before="180" w:afterLines="50" w:after="180"/>
        <w:ind w:left="720" w:hangingChars="300" w:hanging="720"/>
      </w:pPr>
      <w:r>
        <w:rPr>
          <w:rFonts w:hint="eastAsia"/>
        </w:rPr>
        <w:t>十七、郵政認知證：指中華郵政公司發售，用以證明持證本人之證件。</w:t>
      </w:r>
    </w:p>
    <w:p w:rsidR="003E1D2A" w:rsidRDefault="003E1D2A" w:rsidP="006B2822">
      <w:pPr>
        <w:adjustRightInd w:val="0"/>
        <w:spacing w:beforeLines="50" w:before="180" w:afterLines="50" w:after="180"/>
        <w:ind w:left="720" w:hangingChars="300" w:hanging="720"/>
      </w:pPr>
      <w:r>
        <w:rPr>
          <w:rFonts w:hint="eastAsia"/>
        </w:rPr>
        <w:t>十八、國際回信郵票</w:t>
      </w:r>
      <w:proofErr w:type="gramStart"/>
      <w:r>
        <w:rPr>
          <w:rFonts w:hint="eastAsia"/>
        </w:rPr>
        <w:t>券</w:t>
      </w:r>
      <w:proofErr w:type="gramEnd"/>
      <w:r>
        <w:rPr>
          <w:rFonts w:hint="eastAsia"/>
        </w:rPr>
        <w:t>：指</w:t>
      </w:r>
      <w:r w:rsidRPr="00DD303E">
        <w:rPr>
          <w:rFonts w:hint="eastAsia"/>
          <w:color w:val="FF0000"/>
        </w:rPr>
        <w:t>萬國郵政聯盟各會員國</w:t>
      </w:r>
      <w:r>
        <w:rPr>
          <w:rFonts w:hint="eastAsia"/>
        </w:rPr>
        <w:t>間相互約定，發售及兌換回信郵票之一種有價證券。</w:t>
      </w:r>
    </w:p>
    <w:p w:rsidR="003E1D2A" w:rsidRDefault="003E1D2A" w:rsidP="006B2822">
      <w:pPr>
        <w:adjustRightInd w:val="0"/>
        <w:spacing w:beforeLines="50" w:before="180" w:afterLines="50" w:after="180"/>
        <w:ind w:left="720" w:hangingChars="300" w:hanging="720"/>
      </w:pPr>
      <w:r>
        <w:rPr>
          <w:rFonts w:hint="eastAsia"/>
        </w:rPr>
        <w:t>十九、其他表示郵資已付符</w:t>
      </w:r>
      <w:proofErr w:type="gramStart"/>
      <w:r>
        <w:rPr>
          <w:rFonts w:hint="eastAsia"/>
        </w:rPr>
        <w:t>誌</w:t>
      </w:r>
      <w:proofErr w:type="gramEnd"/>
      <w:r>
        <w:rPr>
          <w:rFonts w:hint="eastAsia"/>
        </w:rPr>
        <w:t>：指含有郵票符</w:t>
      </w:r>
      <w:proofErr w:type="gramStart"/>
      <w:r>
        <w:rPr>
          <w:rFonts w:hint="eastAsia"/>
        </w:rPr>
        <w:t>誌</w:t>
      </w:r>
      <w:proofErr w:type="gramEnd"/>
      <w:r>
        <w:rPr>
          <w:rFonts w:hint="eastAsia"/>
        </w:rPr>
        <w:t>之明信片、</w:t>
      </w:r>
      <w:proofErr w:type="gramStart"/>
      <w:r>
        <w:rPr>
          <w:rFonts w:hint="eastAsia"/>
        </w:rPr>
        <w:t>特製郵</w:t>
      </w:r>
      <w:proofErr w:type="gramEnd"/>
      <w:r>
        <w:rPr>
          <w:rFonts w:hint="eastAsia"/>
        </w:rPr>
        <w:t>簡，或以郵資機或郵政規章所許可之</w:t>
      </w:r>
      <w:proofErr w:type="gramStart"/>
      <w:r>
        <w:rPr>
          <w:rFonts w:hint="eastAsia"/>
        </w:rPr>
        <w:t>印字機</w:t>
      </w:r>
      <w:proofErr w:type="gramEnd"/>
      <w:r>
        <w:rPr>
          <w:rFonts w:hint="eastAsia"/>
        </w:rPr>
        <w:t>或其他方法印刷或加蓋以表示郵資業已付訖之符誌。</w:t>
      </w:r>
    </w:p>
    <w:p w:rsidR="003E1D2A" w:rsidRDefault="003E1D2A" w:rsidP="001D6960">
      <w:pPr>
        <w:adjustRightInd w:val="0"/>
        <w:spacing w:beforeLines="50" w:before="180" w:afterLines="50" w:after="180"/>
      </w:pPr>
      <w:r>
        <w:rPr>
          <w:rFonts w:hint="eastAsia"/>
        </w:rPr>
        <w:t>第</w:t>
      </w:r>
      <w:r>
        <w:rPr>
          <w:rFonts w:hint="eastAsia"/>
        </w:rPr>
        <w:t xml:space="preserve"> 5 </w:t>
      </w:r>
      <w:r>
        <w:rPr>
          <w:rFonts w:hint="eastAsia"/>
        </w:rPr>
        <w:t>條</w:t>
      </w:r>
    </w:p>
    <w:p w:rsidR="003E1D2A" w:rsidRDefault="003E1D2A" w:rsidP="001D6960">
      <w:pPr>
        <w:adjustRightInd w:val="0"/>
        <w:spacing w:beforeLines="50" w:before="180" w:afterLines="50" w:after="180"/>
      </w:pPr>
      <w:r>
        <w:rPr>
          <w:rFonts w:hint="eastAsia"/>
        </w:rPr>
        <w:t>中華郵政公司，得經營下列業務：</w:t>
      </w:r>
    </w:p>
    <w:p w:rsidR="003E1D2A" w:rsidRDefault="003E1D2A" w:rsidP="001D6960">
      <w:pPr>
        <w:adjustRightInd w:val="0"/>
        <w:spacing w:beforeLines="50" w:before="180" w:afterLines="50" w:after="180"/>
      </w:pPr>
      <w:r>
        <w:rPr>
          <w:rFonts w:hint="eastAsia"/>
        </w:rPr>
        <w:t>一、遞送郵件。</w:t>
      </w:r>
    </w:p>
    <w:p w:rsidR="003E1D2A" w:rsidRDefault="003E1D2A" w:rsidP="001D6960">
      <w:pPr>
        <w:adjustRightInd w:val="0"/>
        <w:spacing w:beforeLines="50" w:before="180" w:afterLines="50" w:after="180"/>
      </w:pPr>
      <w:r>
        <w:rPr>
          <w:rFonts w:hint="eastAsia"/>
        </w:rPr>
        <w:t>二、儲金。</w:t>
      </w:r>
    </w:p>
    <w:p w:rsidR="003E1D2A" w:rsidRDefault="003E1D2A" w:rsidP="001D6960">
      <w:pPr>
        <w:adjustRightInd w:val="0"/>
        <w:spacing w:beforeLines="50" w:before="180" w:afterLines="50" w:after="180"/>
      </w:pPr>
      <w:r>
        <w:rPr>
          <w:rFonts w:hint="eastAsia"/>
        </w:rPr>
        <w:t>三、匯兌。</w:t>
      </w:r>
    </w:p>
    <w:p w:rsidR="003E1D2A" w:rsidRDefault="003E1D2A" w:rsidP="001D6960">
      <w:pPr>
        <w:adjustRightInd w:val="0"/>
        <w:spacing w:beforeLines="50" w:before="180" w:afterLines="50" w:after="180"/>
      </w:pPr>
      <w:r>
        <w:rPr>
          <w:rFonts w:hint="eastAsia"/>
        </w:rPr>
        <w:t>四、簡易人壽保險。</w:t>
      </w:r>
    </w:p>
    <w:p w:rsidR="003E1D2A" w:rsidRDefault="003E1D2A" w:rsidP="001D6960">
      <w:pPr>
        <w:adjustRightInd w:val="0"/>
        <w:spacing w:beforeLines="50" w:before="180" w:afterLines="50" w:after="180"/>
      </w:pPr>
      <w:r>
        <w:rPr>
          <w:rFonts w:hint="eastAsia"/>
        </w:rPr>
        <w:t>五、集郵及其相關商品。</w:t>
      </w:r>
    </w:p>
    <w:p w:rsidR="003E1D2A" w:rsidRDefault="003E1D2A" w:rsidP="001D6960">
      <w:pPr>
        <w:adjustRightInd w:val="0"/>
        <w:spacing w:beforeLines="50" w:before="180" w:afterLines="50" w:after="180"/>
      </w:pPr>
      <w:r>
        <w:rPr>
          <w:rFonts w:hint="eastAsia"/>
        </w:rPr>
        <w:t>六、郵政資產之營運。</w:t>
      </w:r>
    </w:p>
    <w:p w:rsidR="003E1D2A" w:rsidRDefault="003E1D2A" w:rsidP="001D6960">
      <w:pPr>
        <w:adjustRightInd w:val="0"/>
        <w:spacing w:beforeLines="50" w:before="180" w:afterLines="50" w:after="180"/>
        <w:ind w:left="480" w:hangingChars="200" w:hanging="480"/>
      </w:pPr>
      <w:r>
        <w:rPr>
          <w:rFonts w:hint="eastAsia"/>
        </w:rPr>
        <w:t>七、經交通部核定，得接受委託辦理其他業務及投資或經營第一款至第六款相關業務。</w:t>
      </w:r>
    </w:p>
    <w:p w:rsidR="003E1D2A" w:rsidRDefault="003E1D2A" w:rsidP="001D6960">
      <w:pPr>
        <w:adjustRightInd w:val="0"/>
        <w:spacing w:beforeLines="50" w:before="180" w:afterLines="50" w:after="180"/>
      </w:pPr>
      <w:r>
        <w:rPr>
          <w:rFonts w:hint="eastAsia"/>
        </w:rPr>
        <w:t>第</w:t>
      </w:r>
      <w:r>
        <w:rPr>
          <w:rFonts w:hint="eastAsia"/>
        </w:rPr>
        <w:t xml:space="preserve"> 5-1 </w:t>
      </w:r>
      <w:r>
        <w:rPr>
          <w:rFonts w:hint="eastAsia"/>
        </w:rPr>
        <w:t>條</w:t>
      </w:r>
    </w:p>
    <w:p w:rsidR="003E1D2A" w:rsidRDefault="003E1D2A" w:rsidP="001D6960">
      <w:pPr>
        <w:adjustRightInd w:val="0"/>
        <w:spacing w:beforeLines="50" w:before="180" w:afterLines="50" w:after="180"/>
      </w:pPr>
      <w:r>
        <w:rPr>
          <w:rFonts w:hint="eastAsia"/>
        </w:rPr>
        <w:t>為保障國民基本通信權益，主管機關應確保提供國內之遞送普及服務。</w:t>
      </w:r>
    </w:p>
    <w:p w:rsidR="003E1D2A" w:rsidRDefault="003E1D2A" w:rsidP="001D6960">
      <w:pPr>
        <w:adjustRightInd w:val="0"/>
        <w:spacing w:beforeLines="50" w:before="180" w:afterLines="50" w:after="180"/>
      </w:pPr>
      <w:r>
        <w:rPr>
          <w:rFonts w:hint="eastAsia"/>
        </w:rPr>
        <w:t>前項所稱之遞送普及服務，指於國內就下列各款，永久提供品質良好、價格允當之基本遞送服務：</w:t>
      </w:r>
    </w:p>
    <w:p w:rsidR="003E1D2A" w:rsidRDefault="003E1D2A" w:rsidP="001D6960">
      <w:pPr>
        <w:adjustRightInd w:val="0"/>
        <w:spacing w:beforeLines="50" w:before="180" w:afterLines="50" w:after="180"/>
      </w:pPr>
      <w:r>
        <w:rPr>
          <w:rFonts w:hint="eastAsia"/>
        </w:rPr>
        <w:lastRenderedPageBreak/>
        <w:t>一、單件</w:t>
      </w:r>
      <w:proofErr w:type="gramStart"/>
      <w:r>
        <w:rPr>
          <w:rFonts w:hint="eastAsia"/>
        </w:rPr>
        <w:t>不</w:t>
      </w:r>
      <w:proofErr w:type="gramEnd"/>
      <w:r>
        <w:rPr>
          <w:rFonts w:hint="eastAsia"/>
        </w:rPr>
        <w:t>逾</w:t>
      </w:r>
      <w:r w:rsidRPr="00DD303E">
        <w:rPr>
          <w:rFonts w:hint="eastAsia"/>
          <w:color w:val="FF0000"/>
        </w:rPr>
        <w:t>二公斤</w:t>
      </w:r>
      <w:r>
        <w:rPr>
          <w:rFonts w:hint="eastAsia"/>
        </w:rPr>
        <w:t>之函件。</w:t>
      </w:r>
    </w:p>
    <w:p w:rsidR="003E1D2A" w:rsidRDefault="003E1D2A" w:rsidP="001D6960">
      <w:pPr>
        <w:adjustRightInd w:val="0"/>
        <w:spacing w:beforeLines="50" w:before="180" w:afterLines="50" w:after="180"/>
      </w:pPr>
      <w:r>
        <w:rPr>
          <w:rFonts w:hint="eastAsia"/>
        </w:rPr>
        <w:t>二、單件</w:t>
      </w:r>
      <w:proofErr w:type="gramStart"/>
      <w:r>
        <w:rPr>
          <w:rFonts w:hint="eastAsia"/>
        </w:rPr>
        <w:t>不</w:t>
      </w:r>
      <w:proofErr w:type="gramEnd"/>
      <w:r>
        <w:rPr>
          <w:rFonts w:hint="eastAsia"/>
        </w:rPr>
        <w:t>逾</w:t>
      </w:r>
      <w:r w:rsidRPr="00DD303E">
        <w:rPr>
          <w:rFonts w:hint="eastAsia"/>
          <w:color w:val="FF0000"/>
        </w:rPr>
        <w:t>二十公斤</w:t>
      </w:r>
      <w:r>
        <w:rPr>
          <w:rFonts w:hint="eastAsia"/>
        </w:rPr>
        <w:t>及長寬高合計不逾</w:t>
      </w:r>
      <w:r w:rsidRPr="00DD303E">
        <w:rPr>
          <w:rFonts w:hint="eastAsia"/>
          <w:color w:val="FF0000"/>
        </w:rPr>
        <w:t>一百五十</w:t>
      </w:r>
      <w:proofErr w:type="gramStart"/>
      <w:r w:rsidRPr="00DD303E">
        <w:rPr>
          <w:rFonts w:hint="eastAsia"/>
          <w:color w:val="FF0000"/>
        </w:rPr>
        <w:t>公分</w:t>
      </w:r>
      <w:proofErr w:type="gramEnd"/>
      <w:r>
        <w:rPr>
          <w:rFonts w:hint="eastAsia"/>
        </w:rPr>
        <w:t>之包裹。</w:t>
      </w:r>
    </w:p>
    <w:p w:rsidR="003E1D2A" w:rsidRDefault="003E1D2A" w:rsidP="001D6960">
      <w:pPr>
        <w:adjustRightInd w:val="0"/>
        <w:spacing w:beforeLines="50" w:before="180" w:afterLines="50" w:after="180"/>
      </w:pPr>
      <w:r>
        <w:rPr>
          <w:rFonts w:hint="eastAsia"/>
        </w:rPr>
        <w:t>三、其他經主管機關指定之文件或物品。</w:t>
      </w:r>
    </w:p>
    <w:p w:rsidR="003E1D2A" w:rsidRDefault="003E1D2A" w:rsidP="001D6960">
      <w:pPr>
        <w:adjustRightInd w:val="0"/>
        <w:spacing w:beforeLines="50" w:before="180" w:afterLines="50" w:after="180"/>
      </w:pPr>
      <w:r>
        <w:rPr>
          <w:rFonts w:hint="eastAsia"/>
        </w:rPr>
        <w:t>中華郵政公司應提供前項普及服務。但因天災、事變或其他不可抗力情事致執行顯有困難，該公司得公告限制或停辦前項郵件之遞送服務。</w:t>
      </w:r>
    </w:p>
    <w:p w:rsidR="003E1D2A" w:rsidRDefault="003E1D2A" w:rsidP="001D6960">
      <w:pPr>
        <w:adjustRightInd w:val="0"/>
        <w:spacing w:beforeLines="50" w:before="180" w:afterLines="50" w:after="180"/>
      </w:pPr>
      <w:r>
        <w:rPr>
          <w:rFonts w:hint="eastAsia"/>
        </w:rPr>
        <w:t>遞送普及服務之服務標準，由主管機關定之。</w:t>
      </w:r>
    </w:p>
    <w:p w:rsidR="00E365A2" w:rsidRDefault="003E1D2A" w:rsidP="001D6960">
      <w:pPr>
        <w:adjustRightInd w:val="0"/>
        <w:spacing w:beforeLines="50" w:before="180" w:afterLines="50" w:after="180"/>
      </w:pPr>
      <w:r>
        <w:rPr>
          <w:rFonts w:hint="eastAsia"/>
        </w:rPr>
        <w:t>第</w:t>
      </w:r>
      <w:r>
        <w:rPr>
          <w:rFonts w:hint="eastAsia"/>
        </w:rPr>
        <w:t xml:space="preserve"> 6 </w:t>
      </w:r>
      <w:r>
        <w:rPr>
          <w:rFonts w:hint="eastAsia"/>
        </w:rPr>
        <w:t>條</w:t>
      </w:r>
      <w:r w:rsidR="00E365A2">
        <w:rPr>
          <w:rFonts w:hint="eastAsia"/>
        </w:rPr>
        <w:t xml:space="preserve"> </w:t>
      </w:r>
    </w:p>
    <w:p w:rsidR="003E1D2A" w:rsidRDefault="003E1D2A" w:rsidP="001D6960">
      <w:pPr>
        <w:adjustRightInd w:val="0"/>
        <w:spacing w:beforeLines="50" w:before="180" w:afterLines="50" w:after="180"/>
      </w:pPr>
      <w:r>
        <w:rPr>
          <w:rFonts w:hint="eastAsia"/>
        </w:rPr>
        <w:t>除中華郵政公司及受其委託者外，任何人不得以遞送下列文件為營業。但</w:t>
      </w:r>
      <w:r w:rsidRPr="00DD303E">
        <w:rPr>
          <w:rFonts w:hint="eastAsia"/>
          <w:color w:val="FF0000"/>
        </w:rPr>
        <w:t>國內、</w:t>
      </w:r>
      <w:proofErr w:type="gramStart"/>
      <w:r w:rsidRPr="00DD303E">
        <w:rPr>
          <w:rFonts w:hint="eastAsia"/>
          <w:color w:val="FF0000"/>
        </w:rPr>
        <w:t>外互寄</w:t>
      </w:r>
      <w:proofErr w:type="gramEnd"/>
      <w:r w:rsidRPr="00DD303E">
        <w:rPr>
          <w:rFonts w:hint="eastAsia"/>
          <w:color w:val="FF0000"/>
        </w:rPr>
        <w:t>之跨境文件，不在此限</w:t>
      </w:r>
      <w:r>
        <w:rPr>
          <w:rFonts w:hint="eastAsia"/>
        </w:rPr>
        <w:t>：</w:t>
      </w:r>
    </w:p>
    <w:p w:rsidR="001D6960" w:rsidRDefault="001D6960" w:rsidP="001D6960">
      <w:pPr>
        <w:adjustRightInd w:val="0"/>
        <w:spacing w:beforeLines="50" w:before="180" w:afterLines="50" w:after="180"/>
      </w:pPr>
      <w:r>
        <w:rPr>
          <w:rFonts w:hint="eastAsia"/>
        </w:rPr>
        <w:t>(</w:t>
      </w:r>
      <w:r w:rsidRPr="007F4F9F">
        <w:rPr>
          <w:rFonts w:hint="eastAsia"/>
          <w:b/>
        </w:rPr>
        <w:t>罰則</w:t>
      </w:r>
      <w:r>
        <w:rPr>
          <w:rFonts w:hint="eastAsia"/>
        </w:rPr>
        <w:t>:</w:t>
      </w:r>
      <w:r w:rsidRPr="00E365A2">
        <w:rPr>
          <w:rFonts w:hint="eastAsia"/>
        </w:rPr>
        <w:t xml:space="preserve"> </w:t>
      </w:r>
      <w:r w:rsidRPr="00E365A2">
        <w:rPr>
          <w:rFonts w:hint="eastAsia"/>
          <w:color w:val="FF0000"/>
          <w:u w:val="single"/>
        </w:rPr>
        <w:t>新臺幣二十萬元以上</w:t>
      </w:r>
      <w:proofErr w:type="gramStart"/>
      <w:r w:rsidRPr="00E365A2">
        <w:rPr>
          <w:rFonts w:hint="eastAsia"/>
          <w:color w:val="FF0000"/>
          <w:u w:val="single"/>
        </w:rPr>
        <w:t>一</w:t>
      </w:r>
      <w:proofErr w:type="gramEnd"/>
      <w:r w:rsidRPr="00E365A2">
        <w:rPr>
          <w:rFonts w:hint="eastAsia"/>
          <w:color w:val="FF0000"/>
          <w:u w:val="single"/>
        </w:rPr>
        <w:t>百萬元以下罰鍰</w:t>
      </w:r>
      <w:r>
        <w:rPr>
          <w:rFonts w:hint="eastAsia"/>
        </w:rPr>
        <w:t>，並通知其停止該等行為；未停止者，得按次處罰。</w:t>
      </w:r>
      <w:r>
        <w:rPr>
          <w:rFonts w:hint="eastAsia"/>
        </w:rPr>
        <w:t>)</w:t>
      </w:r>
    </w:p>
    <w:p w:rsidR="003E1D2A" w:rsidRDefault="003E1D2A" w:rsidP="001D6960">
      <w:pPr>
        <w:adjustRightInd w:val="0"/>
        <w:spacing w:beforeLines="50" w:before="180" w:afterLines="50" w:after="180"/>
      </w:pPr>
      <w:r>
        <w:rPr>
          <w:rFonts w:hint="eastAsia"/>
        </w:rPr>
        <w:t>一、明信片。</w:t>
      </w:r>
    </w:p>
    <w:p w:rsidR="003E1D2A" w:rsidRDefault="003E1D2A" w:rsidP="001D6960">
      <w:pPr>
        <w:adjustRightInd w:val="0"/>
        <w:spacing w:beforeLines="50" w:before="180" w:afterLines="50" w:after="180"/>
      </w:pPr>
      <w:r>
        <w:rPr>
          <w:rFonts w:hint="eastAsia"/>
        </w:rPr>
        <w:t>二、</w:t>
      </w:r>
      <w:proofErr w:type="gramStart"/>
      <w:r>
        <w:rPr>
          <w:rFonts w:hint="eastAsia"/>
        </w:rPr>
        <w:t>郵簡</w:t>
      </w:r>
      <w:proofErr w:type="gramEnd"/>
      <w:r>
        <w:rPr>
          <w:rFonts w:hint="eastAsia"/>
        </w:rPr>
        <w:t>。</w:t>
      </w:r>
    </w:p>
    <w:p w:rsidR="003E1D2A" w:rsidRDefault="003E1D2A" w:rsidP="001D6960">
      <w:pPr>
        <w:adjustRightInd w:val="0"/>
        <w:spacing w:beforeLines="50" w:before="180" w:afterLines="50" w:after="180"/>
      </w:pPr>
      <w:r>
        <w:rPr>
          <w:rFonts w:hint="eastAsia"/>
        </w:rPr>
        <w:t>三、信函：</w:t>
      </w:r>
    </w:p>
    <w:p w:rsidR="003E1D2A" w:rsidRDefault="003E1D2A" w:rsidP="001D6960">
      <w:pPr>
        <w:adjustRightInd w:val="0"/>
        <w:spacing w:beforeLines="50" w:before="180" w:afterLines="50" w:after="180"/>
        <w:ind w:left="480" w:hangingChars="200" w:hanging="480"/>
      </w:pPr>
      <w:r>
        <w:rPr>
          <w:rFonts w:hint="eastAsia"/>
        </w:rPr>
        <w:t>（一）各級政府機關（構）、公立學校、公法人、公營事業機構或軍事單位所寄。</w:t>
      </w:r>
    </w:p>
    <w:p w:rsidR="003E1D2A" w:rsidRDefault="003E1D2A" w:rsidP="001D6960">
      <w:pPr>
        <w:adjustRightInd w:val="0"/>
        <w:spacing w:beforeLines="50" w:before="180" w:afterLines="50" w:after="180"/>
        <w:ind w:left="480" w:hangingChars="200" w:hanging="480"/>
      </w:pPr>
      <w:r>
        <w:rPr>
          <w:rFonts w:hint="eastAsia"/>
        </w:rPr>
        <w:t>（二）</w:t>
      </w:r>
      <w:proofErr w:type="gramStart"/>
      <w:r>
        <w:rPr>
          <w:rFonts w:hint="eastAsia"/>
        </w:rPr>
        <w:t>前目以外</w:t>
      </w:r>
      <w:proofErr w:type="gramEnd"/>
      <w:r>
        <w:rPr>
          <w:rFonts w:hint="eastAsia"/>
        </w:rPr>
        <w:t>之人所交寄，且單件重量五百公克以下或</w:t>
      </w:r>
      <w:proofErr w:type="gramStart"/>
      <w:r>
        <w:rPr>
          <w:rFonts w:hint="eastAsia"/>
        </w:rPr>
        <w:t>單件資</w:t>
      </w:r>
      <w:proofErr w:type="gramEnd"/>
      <w:r>
        <w:rPr>
          <w:rFonts w:hint="eastAsia"/>
        </w:rPr>
        <w:t>費不逾十三倍基礎郵資。</w:t>
      </w:r>
    </w:p>
    <w:p w:rsidR="003E1D2A" w:rsidRDefault="003E1D2A" w:rsidP="001D6960">
      <w:pPr>
        <w:adjustRightInd w:val="0"/>
        <w:spacing w:beforeLines="50" w:before="180" w:afterLines="50" w:after="180"/>
      </w:pPr>
      <w:r>
        <w:rPr>
          <w:rFonts w:hint="eastAsia"/>
        </w:rPr>
        <w:t>運送業者，</w:t>
      </w:r>
      <w:proofErr w:type="gramStart"/>
      <w:r>
        <w:rPr>
          <w:rFonts w:hint="eastAsia"/>
        </w:rPr>
        <w:t>除附送</w:t>
      </w:r>
      <w:proofErr w:type="gramEnd"/>
      <w:r>
        <w:rPr>
          <w:rFonts w:hint="eastAsia"/>
        </w:rPr>
        <w:t>與貨物有關之通知外，不得為前項文件之遞送。</w:t>
      </w:r>
    </w:p>
    <w:p w:rsidR="003E1D2A" w:rsidRDefault="003E1D2A" w:rsidP="001D6960">
      <w:pPr>
        <w:adjustRightInd w:val="0"/>
        <w:spacing w:beforeLines="50" w:before="180" w:afterLines="50" w:after="180"/>
      </w:pPr>
      <w:r>
        <w:rPr>
          <w:rFonts w:hint="eastAsia"/>
        </w:rPr>
        <w:t>第</w:t>
      </w:r>
      <w:r>
        <w:rPr>
          <w:rFonts w:hint="eastAsia"/>
        </w:rPr>
        <w:t xml:space="preserve"> 6-1 </w:t>
      </w:r>
      <w:r>
        <w:rPr>
          <w:rFonts w:hint="eastAsia"/>
        </w:rPr>
        <w:t>條</w:t>
      </w:r>
    </w:p>
    <w:p w:rsidR="003E1D2A" w:rsidRDefault="003E1D2A" w:rsidP="001D6960">
      <w:pPr>
        <w:adjustRightInd w:val="0"/>
        <w:spacing w:beforeLines="50" w:before="180" w:afterLines="50" w:after="180"/>
      </w:pPr>
      <w:r>
        <w:rPr>
          <w:rFonts w:hint="eastAsia"/>
        </w:rPr>
        <w:t>函件收寄或投遞業者應於函件封面上標示其名稱、商標或其他足資識別之符號。但無收件人名址之函件，得免予標示。</w:t>
      </w:r>
    </w:p>
    <w:p w:rsidR="001D6960" w:rsidRPr="001D6960" w:rsidRDefault="001D6960" w:rsidP="001D6960">
      <w:pPr>
        <w:adjustRightInd w:val="0"/>
        <w:spacing w:beforeLines="50" w:before="180" w:afterLines="50" w:after="180"/>
      </w:pPr>
      <w:r>
        <w:rPr>
          <w:rFonts w:hint="eastAsia"/>
        </w:rPr>
        <w:t>(</w:t>
      </w:r>
      <w:r w:rsidRPr="007F4F9F">
        <w:rPr>
          <w:rFonts w:hint="eastAsia"/>
          <w:b/>
        </w:rPr>
        <w:t>罰則</w:t>
      </w:r>
      <w:r>
        <w:rPr>
          <w:rFonts w:hint="eastAsia"/>
        </w:rPr>
        <w:t>:</w:t>
      </w:r>
      <w:r>
        <w:rPr>
          <w:rFonts w:hint="eastAsia"/>
        </w:rPr>
        <w:t>經主管機關令其限期改正而屆期不改正者，處</w:t>
      </w:r>
      <w:r w:rsidRPr="00E365A2">
        <w:rPr>
          <w:rFonts w:hint="eastAsia"/>
          <w:color w:val="FF0000"/>
          <w:u w:val="single"/>
        </w:rPr>
        <w:t>新臺幣二萬元以上十萬元以下罰鍰</w:t>
      </w:r>
      <w:r>
        <w:rPr>
          <w:rFonts w:hint="eastAsia"/>
        </w:rPr>
        <w:t>，並得按次處罰。</w:t>
      </w:r>
    </w:p>
    <w:p w:rsidR="003E1D2A" w:rsidRDefault="003E1D2A" w:rsidP="001D6960">
      <w:pPr>
        <w:adjustRightInd w:val="0"/>
        <w:spacing w:beforeLines="50" w:before="180" w:afterLines="50" w:after="180"/>
      </w:pPr>
      <w:r>
        <w:rPr>
          <w:rFonts w:hint="eastAsia"/>
        </w:rPr>
        <w:t>第</w:t>
      </w:r>
      <w:r>
        <w:rPr>
          <w:rFonts w:hint="eastAsia"/>
        </w:rPr>
        <w:t xml:space="preserve"> 7 </w:t>
      </w:r>
      <w:r>
        <w:rPr>
          <w:rFonts w:hint="eastAsia"/>
        </w:rPr>
        <w:t>條</w:t>
      </w:r>
    </w:p>
    <w:p w:rsidR="003E1D2A" w:rsidRDefault="003E1D2A" w:rsidP="001D6960">
      <w:pPr>
        <w:adjustRightInd w:val="0"/>
        <w:spacing w:beforeLines="50" w:before="180" w:afterLines="50" w:after="180"/>
      </w:pPr>
      <w:r>
        <w:rPr>
          <w:rFonts w:hint="eastAsia"/>
        </w:rPr>
        <w:t>除中華郵政公司或經其同意者外，任何人不得使用與</w:t>
      </w:r>
      <w:r w:rsidRPr="00DD0B0A">
        <w:rPr>
          <w:rFonts w:hint="eastAsia"/>
          <w:color w:val="FF0000"/>
        </w:rPr>
        <w:t>郵政、郵局（含中文及外文）相同之文字、圖形、記號或其聯合式</w:t>
      </w:r>
      <w:r>
        <w:rPr>
          <w:rFonts w:hint="eastAsia"/>
        </w:rPr>
        <w:t>，表彰其營業名稱、服務或產品。</w:t>
      </w:r>
    </w:p>
    <w:p w:rsidR="001D6960" w:rsidRPr="001D6960" w:rsidRDefault="001D6960" w:rsidP="001D6960">
      <w:pPr>
        <w:adjustRightInd w:val="0"/>
        <w:spacing w:beforeLines="50" w:before="180" w:afterLines="50" w:after="180"/>
      </w:pPr>
      <w:r>
        <w:rPr>
          <w:rFonts w:hint="eastAsia"/>
        </w:rPr>
        <w:t>(</w:t>
      </w:r>
      <w:r w:rsidRPr="007F4F9F">
        <w:rPr>
          <w:rFonts w:hint="eastAsia"/>
          <w:b/>
        </w:rPr>
        <w:t>罰則</w:t>
      </w:r>
      <w:r>
        <w:rPr>
          <w:rFonts w:hint="eastAsia"/>
        </w:rPr>
        <w:t>:</w:t>
      </w:r>
      <w:r w:rsidRPr="00E365A2">
        <w:rPr>
          <w:rFonts w:hint="eastAsia"/>
        </w:rPr>
        <w:t xml:space="preserve"> </w:t>
      </w:r>
      <w:r>
        <w:rPr>
          <w:rFonts w:hint="eastAsia"/>
        </w:rPr>
        <w:t>處</w:t>
      </w:r>
      <w:r w:rsidRPr="00E365A2">
        <w:rPr>
          <w:rFonts w:hint="eastAsia"/>
          <w:color w:val="FF0000"/>
          <w:u w:val="single"/>
        </w:rPr>
        <w:t>新臺幣二萬元以上十萬元以下罰鍰</w:t>
      </w:r>
      <w:r>
        <w:rPr>
          <w:rFonts w:hint="eastAsia"/>
        </w:rPr>
        <w:t>，並令其限期改善；屆期不改善者，得按次連續處罰。</w:t>
      </w:r>
      <w:r>
        <w:rPr>
          <w:rFonts w:hint="eastAsia"/>
        </w:rPr>
        <w:t>)</w:t>
      </w:r>
    </w:p>
    <w:p w:rsidR="003E1D2A" w:rsidRDefault="003E1D2A" w:rsidP="001D6960">
      <w:pPr>
        <w:adjustRightInd w:val="0"/>
        <w:spacing w:beforeLines="50" w:before="180" w:afterLines="50" w:after="180"/>
      </w:pPr>
      <w:r>
        <w:rPr>
          <w:rFonts w:hint="eastAsia"/>
        </w:rPr>
        <w:lastRenderedPageBreak/>
        <w:t>第</w:t>
      </w:r>
      <w:r>
        <w:rPr>
          <w:rFonts w:hint="eastAsia"/>
        </w:rPr>
        <w:t xml:space="preserve"> 8 </w:t>
      </w:r>
      <w:r>
        <w:rPr>
          <w:rFonts w:hint="eastAsia"/>
        </w:rPr>
        <w:t>條</w:t>
      </w:r>
    </w:p>
    <w:p w:rsidR="003E1D2A" w:rsidRDefault="003E1D2A" w:rsidP="001D6960">
      <w:pPr>
        <w:adjustRightInd w:val="0"/>
        <w:spacing w:beforeLines="50" w:before="180" w:afterLines="50" w:after="180"/>
      </w:pPr>
      <w:r w:rsidRPr="00DD0B0A">
        <w:rPr>
          <w:rFonts w:hint="eastAsia"/>
          <w:color w:val="FF0000"/>
        </w:rPr>
        <w:t>郵件、郵政資產、郵政款項及郵政公用物</w:t>
      </w:r>
      <w:r>
        <w:rPr>
          <w:rFonts w:hint="eastAsia"/>
        </w:rPr>
        <w:t>，非依法律，不得作為檢查、徵收或扣押之標的。</w:t>
      </w:r>
    </w:p>
    <w:p w:rsidR="003E1D2A" w:rsidRDefault="003E1D2A" w:rsidP="001D6960">
      <w:pPr>
        <w:adjustRightInd w:val="0"/>
        <w:spacing w:beforeLines="50" w:before="180" w:afterLines="50" w:after="180"/>
      </w:pPr>
      <w:r>
        <w:rPr>
          <w:rFonts w:hint="eastAsia"/>
        </w:rPr>
        <w:t>第</w:t>
      </w:r>
      <w:r>
        <w:rPr>
          <w:rFonts w:hint="eastAsia"/>
        </w:rPr>
        <w:t xml:space="preserve"> 9 </w:t>
      </w:r>
      <w:r>
        <w:rPr>
          <w:rFonts w:hint="eastAsia"/>
        </w:rPr>
        <w:t>條</w:t>
      </w:r>
    </w:p>
    <w:p w:rsidR="003E1D2A" w:rsidRPr="00551305" w:rsidRDefault="003E1D2A" w:rsidP="001D6960">
      <w:pPr>
        <w:adjustRightInd w:val="0"/>
        <w:spacing w:beforeLines="50" w:before="180" w:afterLines="50" w:after="180"/>
        <w:rPr>
          <w:color w:val="FF0000"/>
        </w:rPr>
      </w:pPr>
      <w:r>
        <w:rPr>
          <w:rFonts w:hint="eastAsia"/>
        </w:rPr>
        <w:t>中華郵政公司經營之遞送郵件業務及供該項業務使用</w:t>
      </w:r>
      <w:r w:rsidRPr="00DD0B0A">
        <w:rPr>
          <w:rFonts w:hint="eastAsia"/>
          <w:color w:val="FF0000"/>
        </w:rPr>
        <w:t>之郵政公用物、業務單據，免納一切稅捐</w:t>
      </w:r>
      <w:r>
        <w:rPr>
          <w:rFonts w:hint="eastAsia"/>
        </w:rPr>
        <w:t>。</w:t>
      </w:r>
    </w:p>
    <w:p w:rsidR="003E1D2A" w:rsidRDefault="003E1D2A" w:rsidP="001D6960">
      <w:pPr>
        <w:adjustRightInd w:val="0"/>
        <w:spacing w:beforeLines="50" w:before="180" w:afterLines="50" w:after="180"/>
      </w:pPr>
      <w:r>
        <w:rPr>
          <w:rFonts w:hint="eastAsia"/>
        </w:rPr>
        <w:t>郵件在航運發生</w:t>
      </w:r>
      <w:r w:rsidRPr="00C30609">
        <w:rPr>
          <w:rFonts w:hint="eastAsia"/>
          <w:color w:val="FF0000"/>
        </w:rPr>
        <w:t>海難</w:t>
      </w:r>
      <w:r>
        <w:rPr>
          <w:rFonts w:hint="eastAsia"/>
        </w:rPr>
        <w:t>時，</w:t>
      </w:r>
      <w:r w:rsidRPr="00C30609">
        <w:rPr>
          <w:rFonts w:hint="eastAsia"/>
          <w:color w:val="FF0000"/>
        </w:rPr>
        <w:t>不分擔</w:t>
      </w:r>
      <w:r>
        <w:rPr>
          <w:rFonts w:hint="eastAsia"/>
        </w:rPr>
        <w:t>共同海損。</w:t>
      </w:r>
    </w:p>
    <w:p w:rsidR="003E1D2A" w:rsidRDefault="003E1D2A" w:rsidP="001D6960">
      <w:pPr>
        <w:adjustRightInd w:val="0"/>
        <w:spacing w:beforeLines="50" w:before="180" w:afterLines="50" w:after="180"/>
      </w:pPr>
      <w:r>
        <w:rPr>
          <w:rFonts w:hint="eastAsia"/>
        </w:rPr>
        <w:t>第</w:t>
      </w:r>
      <w:r>
        <w:rPr>
          <w:rFonts w:hint="eastAsia"/>
        </w:rPr>
        <w:t xml:space="preserve"> 10 </w:t>
      </w:r>
      <w:r>
        <w:rPr>
          <w:rFonts w:hint="eastAsia"/>
        </w:rPr>
        <w:t>條</w:t>
      </w:r>
    </w:p>
    <w:p w:rsidR="003E1D2A" w:rsidRDefault="003E1D2A" w:rsidP="001D6960">
      <w:pPr>
        <w:adjustRightInd w:val="0"/>
        <w:spacing w:beforeLines="50" w:before="180" w:afterLines="50" w:after="180"/>
      </w:pPr>
      <w:r>
        <w:rPr>
          <w:rFonts w:hint="eastAsia"/>
        </w:rPr>
        <w:t>中華郵政公司或其服務人員，不得開拆他人之郵件。但</w:t>
      </w:r>
      <w:r w:rsidRPr="00C30609">
        <w:rPr>
          <w:rFonts w:hint="eastAsia"/>
          <w:color w:val="FF0000"/>
        </w:rPr>
        <w:t>有事</w:t>
      </w:r>
      <w:proofErr w:type="gramStart"/>
      <w:r w:rsidRPr="00C30609">
        <w:rPr>
          <w:rFonts w:hint="eastAsia"/>
          <w:color w:val="FF0000"/>
        </w:rPr>
        <w:t>實足認</w:t>
      </w:r>
      <w:r>
        <w:rPr>
          <w:rFonts w:hint="eastAsia"/>
        </w:rPr>
        <w:t>內裝</w:t>
      </w:r>
      <w:proofErr w:type="gramEnd"/>
      <w:r>
        <w:rPr>
          <w:rFonts w:hint="eastAsia"/>
        </w:rPr>
        <w:t>之物為</w:t>
      </w:r>
      <w:proofErr w:type="gramStart"/>
      <w:r w:rsidRPr="00C30609">
        <w:rPr>
          <w:rFonts w:hint="eastAsia"/>
          <w:color w:val="FF0000"/>
        </w:rPr>
        <w:t>郵政禁寄物品</w:t>
      </w:r>
      <w:proofErr w:type="gramEnd"/>
      <w:r>
        <w:rPr>
          <w:rFonts w:hint="eastAsia"/>
        </w:rPr>
        <w:t>、</w:t>
      </w:r>
      <w:r w:rsidRPr="00C30609">
        <w:rPr>
          <w:rFonts w:hint="eastAsia"/>
          <w:color w:val="FF0000"/>
        </w:rPr>
        <w:t>不適用優惠資費</w:t>
      </w:r>
      <w:r>
        <w:rPr>
          <w:rFonts w:hint="eastAsia"/>
        </w:rPr>
        <w:t>或</w:t>
      </w:r>
      <w:r w:rsidRPr="00C30609">
        <w:rPr>
          <w:rFonts w:hint="eastAsia"/>
          <w:color w:val="FF0000"/>
        </w:rPr>
        <w:t>違反郵政法規</w:t>
      </w:r>
      <w:r>
        <w:rPr>
          <w:rFonts w:hint="eastAsia"/>
        </w:rPr>
        <w:t>，</w:t>
      </w:r>
      <w:r w:rsidRPr="00C30609">
        <w:rPr>
          <w:rFonts w:hint="eastAsia"/>
          <w:b/>
        </w:rPr>
        <w:t>經寄件人或收件人同意</w:t>
      </w:r>
      <w:proofErr w:type="gramStart"/>
      <w:r w:rsidRPr="00C30609">
        <w:rPr>
          <w:rFonts w:hint="eastAsia"/>
          <w:b/>
        </w:rPr>
        <w:t>開拆</w:t>
      </w:r>
      <w:r>
        <w:rPr>
          <w:rFonts w:hint="eastAsia"/>
        </w:rPr>
        <w:t>者</w:t>
      </w:r>
      <w:proofErr w:type="gramEnd"/>
      <w:r>
        <w:rPr>
          <w:rFonts w:hint="eastAsia"/>
        </w:rPr>
        <w:t>，不在此限。</w:t>
      </w:r>
    </w:p>
    <w:p w:rsidR="003E1D2A" w:rsidRDefault="003E1D2A" w:rsidP="001D6960">
      <w:pPr>
        <w:adjustRightInd w:val="0"/>
        <w:spacing w:beforeLines="50" w:before="180" w:afterLines="50" w:after="180"/>
      </w:pPr>
      <w:r>
        <w:rPr>
          <w:rFonts w:hint="eastAsia"/>
        </w:rPr>
        <w:t>郵件經依前項但書規定開拆查驗後，應予驗</w:t>
      </w:r>
      <w:proofErr w:type="gramStart"/>
      <w:r>
        <w:rPr>
          <w:rFonts w:hint="eastAsia"/>
        </w:rPr>
        <w:t>訖</w:t>
      </w:r>
      <w:proofErr w:type="gramEnd"/>
      <w:r>
        <w:rPr>
          <w:rFonts w:hint="eastAsia"/>
        </w:rPr>
        <w:t>之證明。寄件人或收件人不同意開拆時，中華郵政公司</w:t>
      </w:r>
      <w:r w:rsidRPr="00C30609">
        <w:rPr>
          <w:rFonts w:hint="eastAsia"/>
          <w:b/>
        </w:rPr>
        <w:t>得</w:t>
      </w:r>
      <w:r w:rsidRPr="00C30609">
        <w:rPr>
          <w:rFonts w:hint="eastAsia"/>
          <w:color w:val="FF0000"/>
        </w:rPr>
        <w:t>拒絕接受</w:t>
      </w:r>
      <w:r>
        <w:rPr>
          <w:rFonts w:hint="eastAsia"/>
        </w:rPr>
        <w:t>或</w:t>
      </w:r>
      <w:r w:rsidRPr="00C30609">
        <w:rPr>
          <w:rFonts w:hint="eastAsia"/>
          <w:color w:val="FF0000"/>
        </w:rPr>
        <w:t>遞送</w:t>
      </w:r>
      <w:r>
        <w:rPr>
          <w:rFonts w:hint="eastAsia"/>
        </w:rPr>
        <w:t>該郵件。</w:t>
      </w:r>
    </w:p>
    <w:p w:rsidR="003E1D2A" w:rsidRDefault="003E1D2A" w:rsidP="001D6960">
      <w:pPr>
        <w:adjustRightInd w:val="0"/>
        <w:spacing w:beforeLines="50" w:before="180" w:afterLines="50" w:after="180"/>
      </w:pPr>
      <w:r>
        <w:rPr>
          <w:rFonts w:hint="eastAsia"/>
        </w:rPr>
        <w:t>第</w:t>
      </w:r>
      <w:r>
        <w:rPr>
          <w:rFonts w:hint="eastAsia"/>
        </w:rPr>
        <w:t xml:space="preserve"> 11 </w:t>
      </w:r>
      <w:r>
        <w:rPr>
          <w:rFonts w:hint="eastAsia"/>
        </w:rPr>
        <w:t>條</w:t>
      </w:r>
    </w:p>
    <w:p w:rsidR="003E1D2A" w:rsidRDefault="003E1D2A" w:rsidP="001D6960">
      <w:pPr>
        <w:adjustRightInd w:val="0"/>
        <w:spacing w:beforeLines="50" w:before="180" w:afterLines="50" w:after="180"/>
      </w:pPr>
      <w:r>
        <w:rPr>
          <w:rFonts w:hint="eastAsia"/>
        </w:rPr>
        <w:t>中華郵政公司或其服務人員因職務知悉他人秘密者，有保守秘密之義務；其服務人員離職者，亦同。</w:t>
      </w:r>
    </w:p>
    <w:p w:rsidR="003E1D2A" w:rsidRDefault="003E1D2A" w:rsidP="001D6960">
      <w:pPr>
        <w:adjustRightInd w:val="0"/>
        <w:spacing w:beforeLines="50" w:before="180" w:afterLines="50" w:after="180"/>
      </w:pPr>
      <w:r>
        <w:rPr>
          <w:rFonts w:hint="eastAsia"/>
        </w:rPr>
        <w:t>第</w:t>
      </w:r>
      <w:r>
        <w:rPr>
          <w:rFonts w:hint="eastAsia"/>
        </w:rPr>
        <w:t xml:space="preserve"> 12 </w:t>
      </w:r>
      <w:r>
        <w:rPr>
          <w:rFonts w:hint="eastAsia"/>
        </w:rPr>
        <w:t>條</w:t>
      </w:r>
    </w:p>
    <w:p w:rsidR="003E1D2A" w:rsidRDefault="003E1D2A" w:rsidP="001D6960">
      <w:pPr>
        <w:adjustRightInd w:val="0"/>
        <w:spacing w:beforeLines="50" w:before="180" w:afterLines="50" w:after="180"/>
      </w:pPr>
      <w:r>
        <w:rPr>
          <w:rFonts w:hint="eastAsia"/>
        </w:rPr>
        <w:t>無行為能力人或限制行為能力人，關於郵政事務對中華郵政公司所為之行為，視為有行為能力人之行為。</w:t>
      </w:r>
    </w:p>
    <w:p w:rsidR="003E1D2A" w:rsidRDefault="003E1D2A" w:rsidP="001D6960">
      <w:pPr>
        <w:adjustRightInd w:val="0"/>
        <w:spacing w:beforeLines="50" w:before="180" w:afterLines="50" w:after="180"/>
      </w:pPr>
      <w:r>
        <w:rPr>
          <w:rFonts w:hint="eastAsia"/>
        </w:rPr>
        <w:t>第</w:t>
      </w:r>
      <w:r>
        <w:rPr>
          <w:rFonts w:hint="eastAsia"/>
        </w:rPr>
        <w:t xml:space="preserve"> 13 </w:t>
      </w:r>
      <w:r>
        <w:rPr>
          <w:rFonts w:hint="eastAsia"/>
        </w:rPr>
        <w:t>條</w:t>
      </w:r>
    </w:p>
    <w:p w:rsidR="001D6960" w:rsidRDefault="003E1D2A" w:rsidP="001D6960">
      <w:pPr>
        <w:adjustRightInd w:val="0"/>
        <w:spacing w:beforeLines="50" w:before="180" w:afterLines="50" w:after="180"/>
      </w:pPr>
      <w:r>
        <w:rPr>
          <w:rFonts w:hint="eastAsia"/>
        </w:rPr>
        <w:t>關於各類郵件或其事務，國際郵政公約或協定有規定者，依其規定。但其規定與本法牴觸者，除國際郵件事務外，適用本法之規定。</w:t>
      </w:r>
    </w:p>
    <w:p w:rsidR="003E1D2A" w:rsidRPr="00DD0B0A" w:rsidRDefault="003E1D2A" w:rsidP="001D6960">
      <w:pPr>
        <w:adjustRightInd w:val="0"/>
        <w:spacing w:beforeLines="50" w:before="180" w:afterLines="50" w:after="180"/>
        <w:rPr>
          <w:b/>
        </w:rPr>
      </w:pPr>
      <w:r w:rsidRPr="00DD0B0A">
        <w:rPr>
          <w:rFonts w:hint="eastAsia"/>
          <w:b/>
        </w:rPr>
        <w:t>第</w:t>
      </w:r>
      <w:r w:rsidRPr="00DD0B0A">
        <w:rPr>
          <w:rFonts w:hint="eastAsia"/>
          <w:b/>
        </w:rPr>
        <w:t xml:space="preserve"> </w:t>
      </w:r>
      <w:r w:rsidRPr="00DD0B0A">
        <w:rPr>
          <w:rFonts w:hint="eastAsia"/>
          <w:b/>
        </w:rPr>
        <w:t>二</w:t>
      </w:r>
      <w:r w:rsidRPr="00DD0B0A">
        <w:rPr>
          <w:rFonts w:hint="eastAsia"/>
          <w:b/>
        </w:rPr>
        <w:t xml:space="preserve"> </w:t>
      </w:r>
      <w:r w:rsidRPr="00DD0B0A">
        <w:rPr>
          <w:rFonts w:hint="eastAsia"/>
          <w:b/>
        </w:rPr>
        <w:t>章</w:t>
      </w:r>
      <w:r w:rsidRPr="00DD0B0A">
        <w:rPr>
          <w:rFonts w:hint="eastAsia"/>
          <w:b/>
        </w:rPr>
        <w:t xml:space="preserve"> </w:t>
      </w:r>
      <w:r w:rsidRPr="00DD0B0A">
        <w:rPr>
          <w:rFonts w:hint="eastAsia"/>
          <w:b/>
        </w:rPr>
        <w:t>郵費及郵票</w:t>
      </w:r>
    </w:p>
    <w:p w:rsidR="003E1D2A" w:rsidRDefault="003E1D2A" w:rsidP="001D6960">
      <w:pPr>
        <w:adjustRightInd w:val="0"/>
        <w:spacing w:beforeLines="50" w:before="180" w:afterLines="50" w:after="180"/>
      </w:pPr>
      <w:r>
        <w:rPr>
          <w:rFonts w:hint="eastAsia"/>
        </w:rPr>
        <w:t>第</w:t>
      </w:r>
      <w:r>
        <w:rPr>
          <w:rFonts w:hint="eastAsia"/>
        </w:rPr>
        <w:t xml:space="preserve"> 14 </w:t>
      </w:r>
      <w:r>
        <w:rPr>
          <w:rFonts w:hint="eastAsia"/>
        </w:rPr>
        <w:t>條</w:t>
      </w:r>
    </w:p>
    <w:p w:rsidR="003E1D2A" w:rsidRPr="00551305" w:rsidRDefault="003E1D2A" w:rsidP="001D6960">
      <w:pPr>
        <w:adjustRightInd w:val="0"/>
        <w:spacing w:beforeLines="50" w:before="180" w:afterLines="50" w:after="180"/>
        <w:rPr>
          <w:color w:val="FF0000"/>
        </w:rPr>
      </w:pPr>
      <w:r>
        <w:rPr>
          <w:rFonts w:hint="eastAsia"/>
        </w:rPr>
        <w:t>第六條第一項限由中華郵政公司或受其委託者</w:t>
      </w:r>
      <w:r w:rsidRPr="00DD0B0A">
        <w:rPr>
          <w:rFonts w:hint="eastAsia"/>
          <w:color w:val="FF0000"/>
        </w:rPr>
        <w:t>遞送文件之資費</w:t>
      </w:r>
      <w:r>
        <w:rPr>
          <w:rFonts w:hint="eastAsia"/>
        </w:rPr>
        <w:t>，由</w:t>
      </w:r>
      <w:r w:rsidRPr="00DD0B0A">
        <w:rPr>
          <w:rFonts w:hint="eastAsia"/>
          <w:color w:val="FF0000"/>
        </w:rPr>
        <w:t>中華郵政公司擬訂</w:t>
      </w:r>
      <w:r>
        <w:rPr>
          <w:rFonts w:hint="eastAsia"/>
        </w:rPr>
        <w:t>，報請</w:t>
      </w:r>
      <w:r w:rsidRPr="00DD0B0A">
        <w:rPr>
          <w:rFonts w:hint="eastAsia"/>
          <w:color w:val="FF0000"/>
        </w:rPr>
        <w:t>主管機關</w:t>
      </w:r>
      <w:r w:rsidR="00093D04">
        <w:rPr>
          <w:rFonts w:hint="eastAsia"/>
          <w:color w:val="FF0000"/>
        </w:rPr>
        <w:t>(</w:t>
      </w:r>
      <w:r w:rsidR="00093D04">
        <w:rPr>
          <w:rFonts w:hint="eastAsia"/>
          <w:color w:val="FF0000"/>
        </w:rPr>
        <w:t>交通部</w:t>
      </w:r>
      <w:r w:rsidR="00093D04">
        <w:rPr>
          <w:rFonts w:hint="eastAsia"/>
          <w:color w:val="FF0000"/>
        </w:rPr>
        <w:t>)</w:t>
      </w:r>
      <w:r w:rsidRPr="00DD0B0A">
        <w:rPr>
          <w:rFonts w:hint="eastAsia"/>
          <w:color w:val="FF0000"/>
        </w:rPr>
        <w:t>核定</w:t>
      </w:r>
      <w:r>
        <w:rPr>
          <w:rFonts w:hint="eastAsia"/>
        </w:rPr>
        <w:t>後實施。</w:t>
      </w:r>
      <w:r w:rsidR="00093D04">
        <w:rPr>
          <w:rFonts w:hint="eastAsia"/>
        </w:rPr>
        <w:t>(</w:t>
      </w:r>
      <w:r w:rsidR="00093D04">
        <w:rPr>
          <w:rFonts w:hint="eastAsia"/>
        </w:rPr>
        <w:t>明信片、</w:t>
      </w:r>
      <w:proofErr w:type="gramStart"/>
      <w:r w:rsidR="00093D04">
        <w:rPr>
          <w:rFonts w:hint="eastAsia"/>
        </w:rPr>
        <w:t>郵簡</w:t>
      </w:r>
      <w:proofErr w:type="gramEnd"/>
      <w:r w:rsidR="00093D04">
        <w:rPr>
          <w:rFonts w:hint="eastAsia"/>
        </w:rPr>
        <w:t>、信函</w:t>
      </w:r>
      <w:r w:rsidR="00093D04">
        <w:rPr>
          <w:rFonts w:hint="eastAsia"/>
        </w:rPr>
        <w:t>)</w:t>
      </w:r>
    </w:p>
    <w:p w:rsidR="003E1D2A" w:rsidRDefault="003E1D2A" w:rsidP="001D6960">
      <w:pPr>
        <w:adjustRightInd w:val="0"/>
        <w:spacing w:beforeLines="50" w:before="180" w:afterLines="50" w:after="180"/>
        <w:rPr>
          <w:rFonts w:hint="eastAsia"/>
        </w:rPr>
      </w:pPr>
      <w:r>
        <w:rPr>
          <w:rFonts w:hint="eastAsia"/>
        </w:rPr>
        <w:t>前項以外郵件之資費，由中華郵政公司</w:t>
      </w:r>
      <w:r w:rsidRPr="00093D04">
        <w:rPr>
          <w:rFonts w:hint="eastAsia"/>
          <w:color w:val="FF0000"/>
        </w:rPr>
        <w:t>自行訂定</w:t>
      </w:r>
      <w:r>
        <w:rPr>
          <w:rFonts w:hint="eastAsia"/>
        </w:rPr>
        <w:t>。</w:t>
      </w:r>
      <w:r w:rsidR="00093D04">
        <w:br/>
      </w:r>
      <w:r w:rsidR="00093D04">
        <w:rPr>
          <w:rFonts w:hint="eastAsia"/>
        </w:rPr>
        <w:t>(</w:t>
      </w:r>
      <w:r w:rsidR="00093D04" w:rsidRPr="00093D04">
        <w:rPr>
          <w:rFonts w:hint="eastAsia"/>
          <w:b/>
        </w:rPr>
        <w:t>專營權以外郵件資費</w:t>
      </w:r>
      <w:r w:rsidR="00093D04">
        <w:rPr>
          <w:rFonts w:hint="eastAsia"/>
        </w:rPr>
        <w:t>:</w:t>
      </w:r>
      <w:r w:rsidR="00093D04">
        <w:rPr>
          <w:rFonts w:hint="eastAsia"/>
        </w:rPr>
        <w:t>新聞紙、雜誌、印刷物</w:t>
      </w:r>
      <w:r w:rsidR="00093D04">
        <w:rPr>
          <w:rFonts w:ascii="新細明體" w:eastAsia="新細明體" w:hAnsi="新細明體" w:hint="eastAsia"/>
        </w:rPr>
        <w:t>、</w:t>
      </w:r>
      <w:r w:rsidR="00093D04">
        <w:rPr>
          <w:rFonts w:hint="eastAsia"/>
        </w:rPr>
        <w:t>盲人文件、電子函件、小包、包裹</w:t>
      </w:r>
      <w:r w:rsidR="00093D04">
        <w:br/>
      </w:r>
      <w:r w:rsidR="00093D04">
        <w:rPr>
          <w:rFonts w:hint="eastAsia"/>
        </w:rPr>
        <w:t xml:space="preserve"> </w:t>
      </w:r>
      <w:r w:rsidR="00093D04" w:rsidRPr="00093D04">
        <w:rPr>
          <w:rFonts w:hint="eastAsia"/>
          <w:b/>
        </w:rPr>
        <w:t>郵件特別處理費</w:t>
      </w:r>
      <w:r w:rsidR="00093D04">
        <w:rPr>
          <w:rFonts w:hint="eastAsia"/>
        </w:rPr>
        <w:t>:</w:t>
      </w:r>
      <w:r w:rsidR="00093D04">
        <w:rPr>
          <w:rFonts w:hint="eastAsia"/>
        </w:rPr>
        <w:t>航空費、限時費、掛號費、快遞費、</w:t>
      </w:r>
      <w:proofErr w:type="gramStart"/>
      <w:r w:rsidR="00093D04">
        <w:rPr>
          <w:rFonts w:hint="eastAsia"/>
        </w:rPr>
        <w:t>快捷費、報值費</w:t>
      </w:r>
      <w:proofErr w:type="gramEnd"/>
      <w:r w:rsidR="00093D04">
        <w:rPr>
          <w:rFonts w:hint="eastAsia"/>
        </w:rPr>
        <w:t>、</w:t>
      </w:r>
      <w:proofErr w:type="gramStart"/>
      <w:r w:rsidR="00093D04">
        <w:rPr>
          <w:rFonts w:hint="eastAsia"/>
        </w:rPr>
        <w:t>保價費</w:t>
      </w:r>
      <w:proofErr w:type="gramEnd"/>
      <w:r w:rsidR="00093D04">
        <w:rPr>
          <w:rFonts w:hint="eastAsia"/>
        </w:rPr>
        <w:t>、代收貨款費、存證費</w:t>
      </w:r>
      <w:r w:rsidR="00093D04">
        <w:br/>
      </w:r>
      <w:r w:rsidR="00093D04">
        <w:rPr>
          <w:rFonts w:hint="eastAsia"/>
        </w:rPr>
        <w:lastRenderedPageBreak/>
        <w:t xml:space="preserve"> </w:t>
      </w:r>
      <w:r w:rsidR="00093D04" w:rsidRPr="00093D04">
        <w:rPr>
          <w:rFonts w:hint="eastAsia"/>
          <w:b/>
        </w:rPr>
        <w:t>各項服務手續費</w:t>
      </w:r>
      <w:r w:rsidR="00093D04" w:rsidRPr="00093D04">
        <w:rPr>
          <w:rFonts w:hint="eastAsia"/>
          <w:b/>
        </w:rPr>
        <w:t>:</w:t>
      </w:r>
      <w:r w:rsidR="00093D04">
        <w:rPr>
          <w:rFonts w:hint="eastAsia"/>
        </w:rPr>
        <w:t>廣告回信手續費、欠資手續費等</w:t>
      </w:r>
      <w:r w:rsidR="00093D04">
        <w:rPr>
          <w:rFonts w:hint="eastAsia"/>
        </w:rPr>
        <w:t>)</w:t>
      </w:r>
    </w:p>
    <w:p w:rsidR="003E1D2A" w:rsidRDefault="003E1D2A" w:rsidP="001D6960">
      <w:pPr>
        <w:adjustRightInd w:val="0"/>
        <w:spacing w:beforeLines="50" w:before="180" w:afterLines="50" w:after="180"/>
      </w:pPr>
      <w:r>
        <w:rPr>
          <w:rFonts w:hint="eastAsia"/>
        </w:rPr>
        <w:t>郵件之資費應適當反映成本及合理利潤。</w:t>
      </w:r>
    </w:p>
    <w:p w:rsidR="003E1D2A" w:rsidRDefault="003E1D2A" w:rsidP="001D6960">
      <w:pPr>
        <w:adjustRightInd w:val="0"/>
        <w:spacing w:beforeLines="50" w:before="180" w:afterLines="50" w:after="180"/>
      </w:pPr>
      <w:r>
        <w:rPr>
          <w:rFonts w:hint="eastAsia"/>
        </w:rPr>
        <w:t>第</w:t>
      </w:r>
      <w:r>
        <w:rPr>
          <w:rFonts w:hint="eastAsia"/>
        </w:rPr>
        <w:t xml:space="preserve"> 15 </w:t>
      </w:r>
      <w:r>
        <w:rPr>
          <w:rFonts w:hint="eastAsia"/>
        </w:rPr>
        <w:t>條</w:t>
      </w:r>
    </w:p>
    <w:p w:rsidR="00551305" w:rsidRDefault="00551305" w:rsidP="001D6960">
      <w:pPr>
        <w:adjustRightInd w:val="0"/>
        <w:spacing w:beforeLines="50" w:before="180" w:afterLines="50" w:after="180"/>
      </w:pPr>
      <w:r>
        <w:rPr>
          <w:rFonts w:hint="eastAsia"/>
        </w:rPr>
        <w:t>(</w:t>
      </w:r>
      <w:r w:rsidRPr="007F4F9F">
        <w:rPr>
          <w:rFonts w:hint="eastAsia"/>
          <w:b/>
        </w:rPr>
        <w:t>罰則</w:t>
      </w:r>
      <w:r>
        <w:rPr>
          <w:rFonts w:hint="eastAsia"/>
        </w:rPr>
        <w:t>:</w:t>
      </w:r>
      <w:r w:rsidRPr="00551305">
        <w:rPr>
          <w:rFonts w:hint="eastAsia"/>
        </w:rPr>
        <w:t xml:space="preserve"> </w:t>
      </w:r>
      <w:r>
        <w:rPr>
          <w:rFonts w:hint="eastAsia"/>
        </w:rPr>
        <w:t>處</w:t>
      </w:r>
      <w:r w:rsidRPr="00551305">
        <w:rPr>
          <w:rFonts w:hint="eastAsia"/>
          <w:color w:val="FF0000"/>
          <w:u w:val="single"/>
        </w:rPr>
        <w:t>新臺幣二萬元以上十萬元以下罰鍰</w:t>
      </w:r>
      <w:r>
        <w:rPr>
          <w:rFonts w:hint="eastAsia"/>
        </w:rPr>
        <w:t>，並得按次連續處罰。</w:t>
      </w:r>
      <w:r>
        <w:rPr>
          <w:rFonts w:hint="eastAsia"/>
        </w:rPr>
        <w:t>)</w:t>
      </w:r>
    </w:p>
    <w:p w:rsidR="003E1D2A" w:rsidRDefault="003E1D2A" w:rsidP="001D6960">
      <w:pPr>
        <w:adjustRightInd w:val="0"/>
        <w:spacing w:beforeLines="50" w:before="180" w:afterLines="50" w:after="180"/>
      </w:pPr>
      <w:r>
        <w:rPr>
          <w:rFonts w:hint="eastAsia"/>
        </w:rPr>
        <w:t>除中華郵政公司外，任何人不得發行、製作與郵票類似，且具有交付郵資證明之</w:t>
      </w:r>
      <w:r w:rsidRPr="00093D04">
        <w:rPr>
          <w:rFonts w:hint="eastAsia"/>
          <w:color w:val="FF0000"/>
        </w:rPr>
        <w:t>票證</w:t>
      </w:r>
      <w:r>
        <w:rPr>
          <w:rFonts w:hint="eastAsia"/>
        </w:rPr>
        <w:t>。</w:t>
      </w:r>
    </w:p>
    <w:p w:rsidR="003E1D2A" w:rsidRDefault="003E1D2A" w:rsidP="001D6960">
      <w:pPr>
        <w:adjustRightInd w:val="0"/>
        <w:spacing w:beforeLines="50" w:before="180" w:afterLines="50" w:after="180"/>
      </w:pPr>
      <w:r>
        <w:rPr>
          <w:rFonts w:hint="eastAsia"/>
        </w:rPr>
        <w:t>第</w:t>
      </w:r>
      <w:r>
        <w:rPr>
          <w:rFonts w:hint="eastAsia"/>
        </w:rPr>
        <w:t xml:space="preserve"> 16 </w:t>
      </w:r>
      <w:r>
        <w:rPr>
          <w:rFonts w:hint="eastAsia"/>
        </w:rPr>
        <w:t>條</w:t>
      </w:r>
    </w:p>
    <w:p w:rsidR="003E1D2A" w:rsidRDefault="003E1D2A" w:rsidP="001D6960">
      <w:pPr>
        <w:adjustRightInd w:val="0"/>
        <w:spacing w:beforeLines="50" w:before="180" w:afterLines="50" w:after="180"/>
      </w:pPr>
      <w:r>
        <w:rPr>
          <w:rFonts w:hint="eastAsia"/>
        </w:rPr>
        <w:t>郵費之交付，以郵票或其他表示郵資已付符</w:t>
      </w:r>
      <w:proofErr w:type="gramStart"/>
      <w:r>
        <w:rPr>
          <w:rFonts w:hint="eastAsia"/>
        </w:rPr>
        <w:t>誌</w:t>
      </w:r>
      <w:proofErr w:type="gramEnd"/>
      <w:r>
        <w:rPr>
          <w:rFonts w:hint="eastAsia"/>
        </w:rPr>
        <w:t>證明之。</w:t>
      </w:r>
      <w:r w:rsidRPr="00093D04">
        <w:rPr>
          <w:rFonts w:hint="eastAsia"/>
          <w:b/>
        </w:rPr>
        <w:t>郵票</w:t>
      </w:r>
      <w:r>
        <w:rPr>
          <w:rFonts w:hint="eastAsia"/>
        </w:rPr>
        <w:t>、</w:t>
      </w:r>
      <w:r w:rsidRPr="00093D04">
        <w:rPr>
          <w:rFonts w:hint="eastAsia"/>
          <w:b/>
        </w:rPr>
        <w:t>含有郵票符</w:t>
      </w:r>
      <w:proofErr w:type="gramStart"/>
      <w:r w:rsidRPr="00093D04">
        <w:rPr>
          <w:rFonts w:hint="eastAsia"/>
          <w:b/>
        </w:rPr>
        <w:t>誌</w:t>
      </w:r>
      <w:proofErr w:type="gramEnd"/>
      <w:r w:rsidRPr="00093D04">
        <w:rPr>
          <w:rFonts w:hint="eastAsia"/>
          <w:b/>
        </w:rPr>
        <w:t>之明信片</w:t>
      </w:r>
      <w:r>
        <w:rPr>
          <w:rFonts w:hint="eastAsia"/>
        </w:rPr>
        <w:t>或</w:t>
      </w:r>
      <w:proofErr w:type="gramStart"/>
      <w:r w:rsidRPr="00093D04">
        <w:rPr>
          <w:rFonts w:hint="eastAsia"/>
          <w:b/>
        </w:rPr>
        <w:t>特製郵簡</w:t>
      </w:r>
      <w:proofErr w:type="gramEnd"/>
      <w:r>
        <w:rPr>
          <w:rFonts w:hint="eastAsia"/>
        </w:rPr>
        <w:t>，由</w:t>
      </w:r>
      <w:r w:rsidRPr="00DD0B0A">
        <w:rPr>
          <w:rFonts w:hint="eastAsia"/>
          <w:color w:val="FF0000"/>
        </w:rPr>
        <w:t>中華郵政公司擬訂式樣、圖案及價格，報請主管機關層轉行政院核定</w:t>
      </w:r>
      <w:r>
        <w:rPr>
          <w:rFonts w:hint="eastAsia"/>
        </w:rPr>
        <w:t>後發行。</w:t>
      </w:r>
    </w:p>
    <w:p w:rsidR="003E1D2A" w:rsidRDefault="003E1D2A" w:rsidP="001D6960">
      <w:pPr>
        <w:adjustRightInd w:val="0"/>
        <w:spacing w:beforeLines="50" w:before="180" w:afterLines="50" w:after="180"/>
      </w:pPr>
      <w:r>
        <w:rPr>
          <w:rFonts w:hint="eastAsia"/>
        </w:rPr>
        <w:t>第</w:t>
      </w:r>
      <w:r>
        <w:rPr>
          <w:rFonts w:hint="eastAsia"/>
        </w:rPr>
        <w:t xml:space="preserve"> 17 </w:t>
      </w:r>
      <w:r>
        <w:rPr>
          <w:rFonts w:hint="eastAsia"/>
        </w:rPr>
        <w:t>條</w:t>
      </w:r>
    </w:p>
    <w:p w:rsidR="003E1D2A" w:rsidRPr="00551305" w:rsidRDefault="003E1D2A" w:rsidP="001D6960">
      <w:pPr>
        <w:adjustRightInd w:val="0"/>
        <w:spacing w:beforeLines="50" w:before="180" w:afterLines="50" w:after="180"/>
        <w:rPr>
          <w:color w:val="FF0000"/>
        </w:rPr>
      </w:pPr>
      <w:r>
        <w:rPr>
          <w:rFonts w:hint="eastAsia"/>
        </w:rPr>
        <w:t>中華郵政公司於報請主管機關核定後，將其發行之郵票廢止之。但應於</w:t>
      </w:r>
      <w:r w:rsidRPr="00DD0B0A">
        <w:rPr>
          <w:rFonts w:hint="eastAsia"/>
          <w:color w:val="FF0000"/>
        </w:rPr>
        <w:t>一個月前</w:t>
      </w:r>
      <w:r>
        <w:rPr>
          <w:rFonts w:hint="eastAsia"/>
        </w:rPr>
        <w:t>公告，並停止該郵票售賣。</w:t>
      </w:r>
    </w:p>
    <w:p w:rsidR="003E1D2A" w:rsidRDefault="003E1D2A" w:rsidP="001D6960">
      <w:pPr>
        <w:adjustRightInd w:val="0"/>
        <w:spacing w:beforeLines="50" w:before="180" w:afterLines="50" w:after="180"/>
      </w:pPr>
      <w:r>
        <w:rPr>
          <w:rFonts w:hint="eastAsia"/>
        </w:rPr>
        <w:t>持有前項廢止之郵票者，自廢止之日起</w:t>
      </w:r>
      <w:r w:rsidRPr="00DD0B0A">
        <w:rPr>
          <w:rFonts w:hint="eastAsia"/>
          <w:color w:val="FF0000"/>
        </w:rPr>
        <w:t>六個月</w:t>
      </w:r>
      <w:r>
        <w:rPr>
          <w:rFonts w:hint="eastAsia"/>
        </w:rPr>
        <w:t>內，得向中華郵政公司換取新票。</w:t>
      </w:r>
    </w:p>
    <w:p w:rsidR="003E1D2A" w:rsidRDefault="003E1D2A" w:rsidP="001D6960">
      <w:pPr>
        <w:adjustRightInd w:val="0"/>
        <w:spacing w:beforeLines="50" w:before="180" w:afterLines="50" w:after="180"/>
      </w:pPr>
      <w:r>
        <w:rPr>
          <w:rFonts w:hint="eastAsia"/>
        </w:rPr>
        <w:t>第</w:t>
      </w:r>
      <w:r>
        <w:rPr>
          <w:rFonts w:hint="eastAsia"/>
        </w:rPr>
        <w:t xml:space="preserve"> 18 </w:t>
      </w:r>
      <w:r>
        <w:rPr>
          <w:rFonts w:hint="eastAsia"/>
        </w:rPr>
        <w:t>條</w:t>
      </w:r>
    </w:p>
    <w:p w:rsidR="001D6960" w:rsidRDefault="003E1D2A" w:rsidP="001D6960">
      <w:pPr>
        <w:adjustRightInd w:val="0"/>
        <w:spacing w:beforeLines="50" w:before="180" w:afterLines="50" w:after="180"/>
      </w:pPr>
      <w:r w:rsidRPr="00093D04">
        <w:rPr>
          <w:rFonts w:hint="eastAsia"/>
          <w:color w:val="FF0000"/>
        </w:rPr>
        <w:t>污損之郵票，失其效用</w:t>
      </w:r>
      <w:r>
        <w:rPr>
          <w:rFonts w:hint="eastAsia"/>
        </w:rPr>
        <w:t>。明信片及</w:t>
      </w:r>
      <w:proofErr w:type="gramStart"/>
      <w:r>
        <w:rPr>
          <w:rFonts w:hint="eastAsia"/>
        </w:rPr>
        <w:t>特製郵簡上</w:t>
      </w:r>
      <w:proofErr w:type="gramEnd"/>
      <w:r w:rsidRPr="00093D04">
        <w:rPr>
          <w:rFonts w:hint="eastAsia"/>
          <w:color w:val="FF0000"/>
        </w:rPr>
        <w:t>表示價格之花紋</w:t>
      </w:r>
      <w:r>
        <w:rPr>
          <w:rFonts w:hint="eastAsia"/>
        </w:rPr>
        <w:t>有污損時，亦同。</w:t>
      </w:r>
    </w:p>
    <w:p w:rsidR="003E1D2A" w:rsidRPr="00DD0B0A" w:rsidRDefault="003E1D2A" w:rsidP="001D6960">
      <w:pPr>
        <w:adjustRightInd w:val="0"/>
        <w:spacing w:beforeLines="50" w:before="180" w:afterLines="50" w:after="180"/>
        <w:rPr>
          <w:b/>
        </w:rPr>
      </w:pPr>
      <w:r w:rsidRPr="00DD0B0A">
        <w:rPr>
          <w:rFonts w:hint="eastAsia"/>
          <w:b/>
        </w:rPr>
        <w:t>第</w:t>
      </w:r>
      <w:r w:rsidRPr="00DD0B0A">
        <w:rPr>
          <w:rFonts w:hint="eastAsia"/>
          <w:b/>
        </w:rPr>
        <w:t xml:space="preserve"> </w:t>
      </w:r>
      <w:r w:rsidRPr="00DD0B0A">
        <w:rPr>
          <w:rFonts w:hint="eastAsia"/>
          <w:b/>
        </w:rPr>
        <w:t>三</w:t>
      </w:r>
      <w:r w:rsidRPr="00DD0B0A">
        <w:rPr>
          <w:rFonts w:hint="eastAsia"/>
          <w:b/>
        </w:rPr>
        <w:t xml:space="preserve"> </w:t>
      </w:r>
      <w:r w:rsidRPr="00DD0B0A">
        <w:rPr>
          <w:rFonts w:hint="eastAsia"/>
          <w:b/>
        </w:rPr>
        <w:t>章</w:t>
      </w:r>
      <w:r w:rsidRPr="00DD0B0A">
        <w:rPr>
          <w:rFonts w:hint="eastAsia"/>
          <w:b/>
        </w:rPr>
        <w:t xml:space="preserve"> </w:t>
      </w:r>
      <w:r w:rsidRPr="00DD0B0A">
        <w:rPr>
          <w:rFonts w:hint="eastAsia"/>
          <w:b/>
        </w:rPr>
        <w:t>郵件遞送及管理</w:t>
      </w:r>
    </w:p>
    <w:p w:rsidR="003E1D2A" w:rsidRDefault="003E1D2A" w:rsidP="001D6960">
      <w:pPr>
        <w:adjustRightInd w:val="0"/>
        <w:spacing w:beforeLines="50" w:before="180" w:afterLines="50" w:after="180"/>
      </w:pPr>
      <w:r>
        <w:rPr>
          <w:rFonts w:hint="eastAsia"/>
        </w:rPr>
        <w:t>第</w:t>
      </w:r>
      <w:r>
        <w:rPr>
          <w:rFonts w:hint="eastAsia"/>
        </w:rPr>
        <w:t xml:space="preserve"> 19 </w:t>
      </w:r>
      <w:r>
        <w:rPr>
          <w:rFonts w:hint="eastAsia"/>
        </w:rPr>
        <w:t>條</w:t>
      </w:r>
      <w:bookmarkStart w:id="0" w:name="_GoBack"/>
      <w:bookmarkEnd w:id="0"/>
    </w:p>
    <w:p w:rsidR="003E1D2A" w:rsidRDefault="003E1D2A" w:rsidP="001D6960">
      <w:pPr>
        <w:adjustRightInd w:val="0"/>
        <w:spacing w:beforeLines="50" w:before="180" w:afterLines="50" w:after="180"/>
      </w:pPr>
      <w:r>
        <w:rPr>
          <w:rFonts w:hint="eastAsia"/>
        </w:rPr>
        <w:t>中華郵政公司非依法規，不得拒絕遞送第五條之一第二項各款之文件或物品。</w:t>
      </w:r>
      <w:proofErr w:type="gramStart"/>
      <w:r>
        <w:rPr>
          <w:rFonts w:hint="eastAsia"/>
        </w:rPr>
        <w:t>但禁寄</w:t>
      </w:r>
      <w:proofErr w:type="gramEnd"/>
      <w:r>
        <w:rPr>
          <w:rFonts w:hint="eastAsia"/>
        </w:rPr>
        <w:t>物品或郵件規格不符中華郵政公司公告者，不在此限。</w:t>
      </w:r>
    </w:p>
    <w:p w:rsidR="003E1D2A" w:rsidRDefault="003E1D2A" w:rsidP="001D6960">
      <w:pPr>
        <w:adjustRightInd w:val="0"/>
        <w:spacing w:beforeLines="50" w:before="180" w:afterLines="50" w:after="180"/>
      </w:pPr>
      <w:r>
        <w:rPr>
          <w:rFonts w:hint="eastAsia"/>
        </w:rPr>
        <w:t>第</w:t>
      </w:r>
      <w:r>
        <w:rPr>
          <w:rFonts w:hint="eastAsia"/>
        </w:rPr>
        <w:t xml:space="preserve"> 20 </w:t>
      </w:r>
      <w:r>
        <w:rPr>
          <w:rFonts w:hint="eastAsia"/>
        </w:rPr>
        <w:t>條</w:t>
      </w:r>
    </w:p>
    <w:p w:rsidR="003E1D2A" w:rsidRDefault="003E1D2A" w:rsidP="001D6960">
      <w:pPr>
        <w:adjustRightInd w:val="0"/>
        <w:spacing w:beforeLines="50" w:before="180" w:afterLines="50" w:after="180"/>
      </w:pPr>
      <w:r>
        <w:rPr>
          <w:rFonts w:hint="eastAsia"/>
        </w:rPr>
        <w:t>（刪除）</w:t>
      </w:r>
    </w:p>
    <w:p w:rsidR="003E1D2A" w:rsidRDefault="003E1D2A" w:rsidP="001D6960">
      <w:pPr>
        <w:adjustRightInd w:val="0"/>
        <w:spacing w:beforeLines="50" w:before="180" w:afterLines="50" w:after="180"/>
      </w:pPr>
      <w:r>
        <w:rPr>
          <w:rFonts w:hint="eastAsia"/>
        </w:rPr>
        <w:t>第</w:t>
      </w:r>
      <w:r>
        <w:rPr>
          <w:rFonts w:hint="eastAsia"/>
        </w:rPr>
        <w:t xml:space="preserve"> 21 </w:t>
      </w:r>
      <w:r>
        <w:rPr>
          <w:rFonts w:hint="eastAsia"/>
        </w:rPr>
        <w:t>條</w:t>
      </w:r>
    </w:p>
    <w:p w:rsidR="003E1D2A" w:rsidRDefault="003E1D2A" w:rsidP="001D6960">
      <w:pPr>
        <w:adjustRightInd w:val="0"/>
        <w:spacing w:beforeLines="50" w:before="180" w:afterLines="50" w:after="180"/>
      </w:pPr>
      <w:r>
        <w:rPr>
          <w:rFonts w:hint="eastAsia"/>
        </w:rPr>
        <w:t>中華郵政公司得於道路、住宅、商場、工廠、機關、學校、公私團體及其他公眾出入處所，設置收受郵件專用器具，以收取郵件，並應得其</w:t>
      </w:r>
      <w:r w:rsidRPr="00DD0B0A">
        <w:rPr>
          <w:rFonts w:hint="eastAsia"/>
          <w:color w:val="FF0000"/>
        </w:rPr>
        <w:t>所有權人或其管理人或管理委員會</w:t>
      </w:r>
      <w:r>
        <w:rPr>
          <w:rFonts w:hint="eastAsia"/>
        </w:rPr>
        <w:t>之同意。</w:t>
      </w:r>
    </w:p>
    <w:p w:rsidR="003E1D2A" w:rsidRDefault="003E1D2A" w:rsidP="001D6960">
      <w:pPr>
        <w:adjustRightInd w:val="0"/>
        <w:spacing w:beforeLines="50" w:before="180" w:afterLines="50" w:after="180"/>
      </w:pPr>
      <w:r>
        <w:rPr>
          <w:rFonts w:hint="eastAsia"/>
        </w:rPr>
        <w:t>第</w:t>
      </w:r>
      <w:r>
        <w:rPr>
          <w:rFonts w:hint="eastAsia"/>
        </w:rPr>
        <w:t xml:space="preserve"> 22 </w:t>
      </w:r>
      <w:r>
        <w:rPr>
          <w:rFonts w:hint="eastAsia"/>
        </w:rPr>
        <w:t>條</w:t>
      </w:r>
    </w:p>
    <w:p w:rsidR="003E1D2A" w:rsidRDefault="003E1D2A" w:rsidP="001D6960">
      <w:pPr>
        <w:adjustRightInd w:val="0"/>
        <w:spacing w:beforeLines="50" w:before="180" w:afterLines="50" w:after="180"/>
      </w:pPr>
      <w:r>
        <w:rPr>
          <w:rFonts w:hint="eastAsia"/>
        </w:rPr>
        <w:t>各類郵件，應按其表面所書收件人之地址投遞之。但依第二十四條或依第四十八條所</w:t>
      </w:r>
      <w:r>
        <w:rPr>
          <w:rFonts w:hint="eastAsia"/>
        </w:rPr>
        <w:lastRenderedPageBreak/>
        <w:t>訂之規則有關改投、</w:t>
      </w:r>
      <w:proofErr w:type="gramStart"/>
      <w:r>
        <w:rPr>
          <w:rFonts w:hint="eastAsia"/>
        </w:rPr>
        <w:t>改寄或</w:t>
      </w:r>
      <w:proofErr w:type="gramEnd"/>
      <w:r>
        <w:rPr>
          <w:rFonts w:hint="eastAsia"/>
        </w:rPr>
        <w:t>不按址投遞情形，不在此限。</w:t>
      </w:r>
    </w:p>
    <w:p w:rsidR="003E1D2A" w:rsidRDefault="003E1D2A" w:rsidP="001D6960">
      <w:pPr>
        <w:adjustRightInd w:val="0"/>
        <w:spacing w:beforeLines="50" w:before="180" w:afterLines="50" w:after="180"/>
      </w:pPr>
      <w:r w:rsidRPr="00DD0B0A">
        <w:rPr>
          <w:rFonts w:hint="eastAsia"/>
          <w:color w:val="FF0000"/>
        </w:rPr>
        <w:t>郵件無法投遞，應退還寄件人</w:t>
      </w:r>
      <w:r>
        <w:rPr>
          <w:rFonts w:hint="eastAsia"/>
        </w:rPr>
        <w:t>。</w:t>
      </w:r>
      <w:r w:rsidRPr="00DD0B0A">
        <w:rPr>
          <w:rFonts w:hint="eastAsia"/>
          <w:color w:val="FF0000"/>
        </w:rPr>
        <w:t>無法退還，由中華郵政公司招領揭示之</w:t>
      </w:r>
      <w:r>
        <w:rPr>
          <w:rFonts w:hint="eastAsia"/>
        </w:rPr>
        <w:t>。經過相當時期，無人領取時，得由中華郵政公司處分之。</w:t>
      </w:r>
    </w:p>
    <w:p w:rsidR="003E1D2A" w:rsidRDefault="003E1D2A" w:rsidP="001D6960">
      <w:pPr>
        <w:adjustRightInd w:val="0"/>
        <w:spacing w:beforeLines="50" w:before="180" w:afterLines="50" w:after="180"/>
      </w:pPr>
      <w:r>
        <w:rPr>
          <w:rFonts w:hint="eastAsia"/>
        </w:rPr>
        <w:t>第</w:t>
      </w:r>
      <w:r>
        <w:rPr>
          <w:rFonts w:hint="eastAsia"/>
        </w:rPr>
        <w:t xml:space="preserve"> 23 </w:t>
      </w:r>
      <w:r>
        <w:rPr>
          <w:rFonts w:hint="eastAsia"/>
        </w:rPr>
        <w:t>條</w:t>
      </w:r>
    </w:p>
    <w:p w:rsidR="003E1D2A" w:rsidRDefault="003E1D2A" w:rsidP="001D6960">
      <w:pPr>
        <w:adjustRightInd w:val="0"/>
        <w:spacing w:beforeLines="50" w:before="180" w:afterLines="50" w:after="180"/>
      </w:pPr>
      <w:r>
        <w:rPr>
          <w:rFonts w:hint="eastAsia"/>
        </w:rPr>
        <w:t>各類郵件之收件人有二人以上者，得向其中任何一人投遞之。</w:t>
      </w:r>
    </w:p>
    <w:p w:rsidR="003E1D2A" w:rsidRDefault="003E1D2A" w:rsidP="001D6960">
      <w:pPr>
        <w:adjustRightInd w:val="0"/>
        <w:spacing w:beforeLines="50" w:before="180" w:afterLines="50" w:after="180"/>
      </w:pPr>
      <w:r>
        <w:rPr>
          <w:rFonts w:hint="eastAsia"/>
        </w:rPr>
        <w:t>前項郵件在未投遞前，收件人間發生爭議，向中華郵政公司聲明，對於其郵件之收受已提起訴訟時，應依確定之判決或訴訟結果投遞之。</w:t>
      </w:r>
    </w:p>
    <w:p w:rsidR="003E1D2A" w:rsidRDefault="003E1D2A" w:rsidP="001D6960">
      <w:pPr>
        <w:adjustRightInd w:val="0"/>
        <w:spacing w:beforeLines="50" w:before="180" w:afterLines="50" w:after="180"/>
      </w:pPr>
      <w:r>
        <w:rPr>
          <w:rFonts w:hint="eastAsia"/>
        </w:rPr>
        <w:t>第</w:t>
      </w:r>
      <w:r>
        <w:rPr>
          <w:rFonts w:hint="eastAsia"/>
        </w:rPr>
        <w:t xml:space="preserve"> 24 </w:t>
      </w:r>
      <w:r>
        <w:rPr>
          <w:rFonts w:hint="eastAsia"/>
        </w:rPr>
        <w:t>條</w:t>
      </w:r>
    </w:p>
    <w:p w:rsidR="003E1D2A" w:rsidRDefault="003E1D2A" w:rsidP="001D6960">
      <w:pPr>
        <w:adjustRightInd w:val="0"/>
        <w:spacing w:beforeLines="50" w:before="180" w:afterLines="50" w:after="180"/>
      </w:pPr>
      <w:r>
        <w:rPr>
          <w:rFonts w:hint="eastAsia"/>
        </w:rPr>
        <w:t>收件地址係地面層以外樓層之郵件，依下列方式投遞：</w:t>
      </w:r>
    </w:p>
    <w:p w:rsidR="003E1D2A" w:rsidRDefault="003E1D2A" w:rsidP="001D6960">
      <w:pPr>
        <w:adjustRightInd w:val="0"/>
        <w:spacing w:beforeLines="50" w:before="180" w:afterLines="50" w:after="180"/>
        <w:ind w:left="480" w:hangingChars="200" w:hanging="480"/>
      </w:pPr>
      <w:r>
        <w:rPr>
          <w:rFonts w:hint="eastAsia"/>
        </w:rPr>
        <w:t>一、地面層設有管理服務人員或郵件</w:t>
      </w:r>
      <w:proofErr w:type="gramStart"/>
      <w:r>
        <w:rPr>
          <w:rFonts w:hint="eastAsia"/>
        </w:rPr>
        <w:t>收發處者</w:t>
      </w:r>
      <w:proofErr w:type="gramEnd"/>
      <w:r>
        <w:rPr>
          <w:rFonts w:hint="eastAsia"/>
        </w:rPr>
        <w:t>，各類郵件得交管理服務人員或郵件</w:t>
      </w:r>
      <w:r w:rsidR="004D19DA">
        <w:rPr>
          <w:rFonts w:hint="eastAsia"/>
        </w:rPr>
        <w:t xml:space="preserve"> </w:t>
      </w:r>
      <w:r>
        <w:rPr>
          <w:rFonts w:hint="eastAsia"/>
        </w:rPr>
        <w:t>收發</w:t>
      </w:r>
      <w:proofErr w:type="gramStart"/>
      <w:r>
        <w:rPr>
          <w:rFonts w:hint="eastAsia"/>
        </w:rPr>
        <w:t>處收</w:t>
      </w:r>
      <w:proofErr w:type="gramEnd"/>
      <w:r>
        <w:rPr>
          <w:rFonts w:hint="eastAsia"/>
        </w:rPr>
        <w:t>領。</w:t>
      </w:r>
    </w:p>
    <w:p w:rsidR="003E1D2A" w:rsidRDefault="003E1D2A" w:rsidP="001D6960">
      <w:pPr>
        <w:adjustRightInd w:val="0"/>
        <w:spacing w:beforeLines="50" w:before="180" w:afterLines="50" w:after="180"/>
        <w:ind w:left="480" w:hangingChars="200" w:hanging="480"/>
      </w:pPr>
      <w:r>
        <w:rPr>
          <w:rFonts w:hint="eastAsia"/>
        </w:rPr>
        <w:t>二、無法依前款規定投遞、地面層未設有管理服務人員或郵件收發處而僅設置受信設備、對講機或電鈴者，平常郵件投入受信設備，</w:t>
      </w:r>
      <w:r w:rsidRPr="00DD0B0A">
        <w:rPr>
          <w:rFonts w:hint="eastAsia"/>
          <w:color w:val="FF0000"/>
        </w:rPr>
        <w:t>掛號郵件及欠資郵件，請收件人至地面層領取或補付欠資</w:t>
      </w:r>
      <w:r>
        <w:rPr>
          <w:rFonts w:hint="eastAsia"/>
        </w:rPr>
        <w:t>。</w:t>
      </w:r>
    </w:p>
    <w:p w:rsidR="003E1D2A" w:rsidRDefault="003E1D2A" w:rsidP="001D6960">
      <w:pPr>
        <w:adjustRightInd w:val="0"/>
        <w:spacing w:beforeLines="50" w:before="180" w:afterLines="50" w:after="180"/>
      </w:pPr>
      <w:r>
        <w:rPr>
          <w:rFonts w:hint="eastAsia"/>
        </w:rPr>
        <w:t>掛號郵件及欠資郵件無法依前項規定投遞者，依第四十八條所訂之規則有關投遞規定辦理。</w:t>
      </w:r>
    </w:p>
    <w:p w:rsidR="003E1D2A" w:rsidRDefault="003E1D2A" w:rsidP="001D6960">
      <w:pPr>
        <w:adjustRightInd w:val="0"/>
        <w:spacing w:beforeLines="50" w:before="180" w:afterLines="50" w:after="180"/>
      </w:pPr>
      <w:r>
        <w:rPr>
          <w:rFonts w:hint="eastAsia"/>
        </w:rPr>
        <w:t>第</w:t>
      </w:r>
      <w:r>
        <w:rPr>
          <w:rFonts w:hint="eastAsia"/>
        </w:rPr>
        <w:t xml:space="preserve"> 25 </w:t>
      </w:r>
      <w:r>
        <w:rPr>
          <w:rFonts w:hint="eastAsia"/>
        </w:rPr>
        <w:t>條</w:t>
      </w:r>
    </w:p>
    <w:p w:rsidR="003E1D2A" w:rsidRDefault="003E1D2A" w:rsidP="001D6960">
      <w:pPr>
        <w:adjustRightInd w:val="0"/>
        <w:spacing w:beforeLines="50" w:before="180" w:afterLines="50" w:after="180"/>
      </w:pPr>
      <w:r>
        <w:rPr>
          <w:rFonts w:hint="eastAsia"/>
        </w:rPr>
        <w:t>中華郵政公司為確認收件人之真偽，得請其出示必要之證明。</w:t>
      </w:r>
    </w:p>
    <w:p w:rsidR="003E1D2A" w:rsidRDefault="003E1D2A" w:rsidP="001D6960">
      <w:pPr>
        <w:adjustRightInd w:val="0"/>
        <w:spacing w:beforeLines="50" w:before="180" w:afterLines="50" w:after="180"/>
      </w:pPr>
      <w:r>
        <w:rPr>
          <w:rFonts w:hint="eastAsia"/>
        </w:rPr>
        <w:t>第</w:t>
      </w:r>
      <w:r>
        <w:rPr>
          <w:rFonts w:hint="eastAsia"/>
        </w:rPr>
        <w:t xml:space="preserve"> 26 </w:t>
      </w:r>
      <w:r>
        <w:rPr>
          <w:rFonts w:hint="eastAsia"/>
        </w:rPr>
        <w:t>條</w:t>
      </w:r>
    </w:p>
    <w:p w:rsidR="003E1D2A" w:rsidRDefault="003E1D2A" w:rsidP="001D6960">
      <w:pPr>
        <w:adjustRightInd w:val="0"/>
        <w:spacing w:beforeLines="50" w:before="180" w:afterLines="50" w:after="180"/>
      </w:pPr>
      <w:r>
        <w:rPr>
          <w:rFonts w:hint="eastAsia"/>
        </w:rPr>
        <w:t>凡以運送為業之</w:t>
      </w:r>
      <w:r w:rsidRPr="00DD0B0A">
        <w:rPr>
          <w:rFonts w:hint="eastAsia"/>
          <w:color w:val="FF0000"/>
        </w:rPr>
        <w:t>鐵路、長途汽車、船舶、航空器</w:t>
      </w:r>
      <w:r>
        <w:rPr>
          <w:rFonts w:hint="eastAsia"/>
        </w:rPr>
        <w:t>，</w:t>
      </w:r>
      <w:proofErr w:type="gramStart"/>
      <w:r>
        <w:rPr>
          <w:rFonts w:hint="eastAsia"/>
        </w:rPr>
        <w:t>均有輔助</w:t>
      </w:r>
      <w:proofErr w:type="gramEnd"/>
      <w:r>
        <w:rPr>
          <w:rFonts w:hint="eastAsia"/>
        </w:rPr>
        <w:t>載運郵件及其處理人員之責。</w:t>
      </w:r>
    </w:p>
    <w:p w:rsidR="003E1D2A" w:rsidRDefault="003E1D2A" w:rsidP="001D6960">
      <w:pPr>
        <w:adjustRightInd w:val="0"/>
        <w:spacing w:beforeLines="50" w:before="180" w:afterLines="50" w:after="180"/>
      </w:pPr>
      <w:r>
        <w:rPr>
          <w:rFonts w:hint="eastAsia"/>
        </w:rPr>
        <w:t>前項載運費用，得由中華郵政公司與運送業者商訂之。</w:t>
      </w:r>
    </w:p>
    <w:p w:rsidR="003E1D2A" w:rsidRDefault="003E1D2A" w:rsidP="001D6960">
      <w:pPr>
        <w:adjustRightInd w:val="0"/>
        <w:spacing w:beforeLines="50" w:before="180" w:afterLines="50" w:after="180"/>
      </w:pPr>
      <w:r>
        <w:rPr>
          <w:rFonts w:hint="eastAsia"/>
        </w:rPr>
        <w:t>第</w:t>
      </w:r>
      <w:r>
        <w:rPr>
          <w:rFonts w:hint="eastAsia"/>
        </w:rPr>
        <w:t xml:space="preserve"> 27 </w:t>
      </w:r>
      <w:r>
        <w:rPr>
          <w:rFonts w:hint="eastAsia"/>
        </w:rPr>
        <w:t>條</w:t>
      </w:r>
    </w:p>
    <w:p w:rsidR="003E1D2A" w:rsidRDefault="003E1D2A" w:rsidP="001D6960">
      <w:pPr>
        <w:adjustRightInd w:val="0"/>
        <w:spacing w:beforeLines="50" w:before="180" w:afterLines="50" w:after="180"/>
      </w:pPr>
      <w:r>
        <w:rPr>
          <w:rFonts w:hint="eastAsia"/>
        </w:rPr>
        <w:t>郵政服務人員為</w:t>
      </w:r>
      <w:r w:rsidRPr="00DD0B0A">
        <w:rPr>
          <w:rFonts w:hint="eastAsia"/>
          <w:color w:val="FF0000"/>
        </w:rPr>
        <w:t>遞送郵件或郵政公用物</w:t>
      </w:r>
      <w:r>
        <w:rPr>
          <w:rFonts w:hint="eastAsia"/>
        </w:rPr>
        <w:t>，經過道路、橋樑、海關、渡口等交通線路時，有優先通行權。</w:t>
      </w:r>
    </w:p>
    <w:p w:rsidR="003E1D2A" w:rsidRDefault="003E1D2A" w:rsidP="001D6960">
      <w:pPr>
        <w:adjustRightInd w:val="0"/>
        <w:spacing w:beforeLines="50" w:before="180" w:afterLines="50" w:after="180"/>
      </w:pPr>
      <w:r>
        <w:rPr>
          <w:rFonts w:hint="eastAsia"/>
        </w:rPr>
        <w:t>第</w:t>
      </w:r>
      <w:r>
        <w:rPr>
          <w:rFonts w:hint="eastAsia"/>
        </w:rPr>
        <w:t xml:space="preserve"> 28 </w:t>
      </w:r>
      <w:r>
        <w:rPr>
          <w:rFonts w:hint="eastAsia"/>
        </w:rPr>
        <w:t>條</w:t>
      </w:r>
    </w:p>
    <w:p w:rsidR="001D6960" w:rsidRDefault="003E1D2A" w:rsidP="001D6960">
      <w:pPr>
        <w:adjustRightInd w:val="0"/>
        <w:spacing w:beforeLines="50" w:before="180" w:afterLines="50" w:after="180"/>
      </w:pPr>
      <w:r>
        <w:rPr>
          <w:rFonts w:hint="eastAsia"/>
        </w:rPr>
        <w:t>主管機關得派員或會同警察機關派員</w:t>
      </w:r>
      <w:r w:rsidRPr="00DD0B0A">
        <w:rPr>
          <w:rFonts w:hint="eastAsia"/>
          <w:color w:val="FF0000"/>
        </w:rPr>
        <w:t>攜帶證明文件</w:t>
      </w:r>
      <w:r>
        <w:rPr>
          <w:rFonts w:hint="eastAsia"/>
        </w:rPr>
        <w:t>，進入違反本法之場所實施檢查，並要求提供相關資料，該場所之所有人、負責人、居住人、看守人、使用人或可為其代表之人，不得規避、妨礙或拒絕。</w:t>
      </w:r>
    </w:p>
    <w:p w:rsidR="001D6960" w:rsidRPr="007F4F9F" w:rsidRDefault="001D6960" w:rsidP="001D6960">
      <w:pPr>
        <w:adjustRightInd w:val="0"/>
        <w:spacing w:beforeLines="50" w:before="180" w:afterLines="50" w:after="180"/>
      </w:pPr>
      <w:r>
        <w:rPr>
          <w:rFonts w:hint="eastAsia"/>
        </w:rPr>
        <w:lastRenderedPageBreak/>
        <w:t>(</w:t>
      </w:r>
      <w:r w:rsidRPr="007F4F9F">
        <w:rPr>
          <w:rFonts w:hint="eastAsia"/>
          <w:b/>
        </w:rPr>
        <w:t>罰則</w:t>
      </w:r>
      <w:r>
        <w:rPr>
          <w:rFonts w:hint="eastAsia"/>
        </w:rPr>
        <w:t>:</w:t>
      </w:r>
      <w:r w:rsidRPr="007F4F9F">
        <w:rPr>
          <w:rFonts w:hint="eastAsia"/>
        </w:rPr>
        <w:t xml:space="preserve"> </w:t>
      </w:r>
      <w:r>
        <w:rPr>
          <w:rFonts w:hint="eastAsia"/>
        </w:rPr>
        <w:t>規避、妨礙、拒絕檢查或提供資料者，處</w:t>
      </w:r>
      <w:r w:rsidRPr="007F4F9F">
        <w:rPr>
          <w:rFonts w:hint="eastAsia"/>
          <w:color w:val="FF0000"/>
          <w:u w:val="single"/>
        </w:rPr>
        <w:t>新臺幣二萬元以上十萬元以下罰鍰</w:t>
      </w:r>
      <w:r>
        <w:rPr>
          <w:rFonts w:hint="eastAsia"/>
        </w:rPr>
        <w:t>，並得按次連續處罰。</w:t>
      </w:r>
      <w:r>
        <w:rPr>
          <w:rFonts w:hint="eastAsia"/>
        </w:rPr>
        <w:t>)</w:t>
      </w:r>
    </w:p>
    <w:p w:rsidR="003E1D2A" w:rsidRPr="00DD0B0A" w:rsidRDefault="003E1D2A" w:rsidP="001D6960">
      <w:pPr>
        <w:adjustRightInd w:val="0"/>
        <w:spacing w:beforeLines="50" w:before="180" w:afterLines="50" w:after="180"/>
        <w:rPr>
          <w:b/>
        </w:rPr>
      </w:pPr>
      <w:r w:rsidRPr="00DD0B0A">
        <w:rPr>
          <w:rFonts w:hint="eastAsia"/>
          <w:b/>
        </w:rPr>
        <w:t>第</w:t>
      </w:r>
      <w:r w:rsidRPr="00DD0B0A">
        <w:rPr>
          <w:rFonts w:hint="eastAsia"/>
          <w:b/>
        </w:rPr>
        <w:t xml:space="preserve"> </w:t>
      </w:r>
      <w:r w:rsidRPr="00DD0B0A">
        <w:rPr>
          <w:rFonts w:hint="eastAsia"/>
          <w:b/>
        </w:rPr>
        <w:t>四</w:t>
      </w:r>
      <w:r w:rsidRPr="00DD0B0A">
        <w:rPr>
          <w:rFonts w:hint="eastAsia"/>
          <w:b/>
        </w:rPr>
        <w:t xml:space="preserve"> </w:t>
      </w:r>
      <w:r w:rsidRPr="00DD0B0A">
        <w:rPr>
          <w:rFonts w:hint="eastAsia"/>
          <w:b/>
        </w:rPr>
        <w:t>章</w:t>
      </w:r>
      <w:r w:rsidRPr="00DD0B0A">
        <w:rPr>
          <w:rFonts w:hint="eastAsia"/>
          <w:b/>
        </w:rPr>
        <w:t xml:space="preserve"> </w:t>
      </w:r>
      <w:r w:rsidRPr="00DD0B0A">
        <w:rPr>
          <w:rFonts w:hint="eastAsia"/>
          <w:b/>
        </w:rPr>
        <w:t>郵件補償</w:t>
      </w:r>
    </w:p>
    <w:p w:rsidR="003E1D2A" w:rsidRDefault="003E1D2A" w:rsidP="001D6960">
      <w:pPr>
        <w:adjustRightInd w:val="0"/>
        <w:spacing w:beforeLines="50" w:before="180" w:afterLines="50" w:after="180"/>
      </w:pPr>
      <w:r>
        <w:rPr>
          <w:rFonts w:hint="eastAsia"/>
        </w:rPr>
        <w:t>第</w:t>
      </w:r>
      <w:r>
        <w:rPr>
          <w:rFonts w:hint="eastAsia"/>
        </w:rPr>
        <w:t xml:space="preserve"> 29 </w:t>
      </w:r>
      <w:r>
        <w:rPr>
          <w:rFonts w:hint="eastAsia"/>
        </w:rPr>
        <w:t>條</w:t>
      </w:r>
    </w:p>
    <w:p w:rsidR="003E1D2A" w:rsidRDefault="003E1D2A" w:rsidP="001D6960">
      <w:pPr>
        <w:adjustRightInd w:val="0"/>
        <w:spacing w:beforeLines="50" w:before="180" w:afterLines="50" w:after="180"/>
      </w:pPr>
      <w:r>
        <w:rPr>
          <w:rFonts w:hint="eastAsia"/>
        </w:rPr>
        <w:t>郵件有下列情形之</w:t>
      </w:r>
      <w:proofErr w:type="gramStart"/>
      <w:r>
        <w:rPr>
          <w:rFonts w:hint="eastAsia"/>
        </w:rPr>
        <w:t>一</w:t>
      </w:r>
      <w:proofErr w:type="gramEnd"/>
      <w:r>
        <w:rPr>
          <w:rFonts w:hint="eastAsia"/>
        </w:rPr>
        <w:t>者，寄件人得向中華郵政公司請求補償：</w:t>
      </w:r>
    </w:p>
    <w:p w:rsidR="003E1D2A" w:rsidRDefault="003E1D2A" w:rsidP="001D6960">
      <w:pPr>
        <w:adjustRightInd w:val="0"/>
        <w:spacing w:beforeLines="50" w:before="180" w:afterLines="50" w:after="180"/>
      </w:pPr>
      <w:r>
        <w:rPr>
          <w:rFonts w:hint="eastAsia"/>
        </w:rPr>
        <w:t>一、</w:t>
      </w:r>
      <w:r w:rsidRPr="00DD0B0A">
        <w:rPr>
          <w:rFonts w:hint="eastAsia"/>
          <w:color w:val="FF0000"/>
        </w:rPr>
        <w:t>包裹郵件、快捷郵件、</w:t>
      </w:r>
      <w:proofErr w:type="gramStart"/>
      <w:r w:rsidRPr="00DD0B0A">
        <w:rPr>
          <w:rFonts w:hint="eastAsia"/>
          <w:color w:val="FF0000"/>
        </w:rPr>
        <w:t>報值郵件</w:t>
      </w:r>
      <w:proofErr w:type="gramEnd"/>
      <w:r w:rsidRPr="00DD0B0A">
        <w:rPr>
          <w:rFonts w:hint="eastAsia"/>
          <w:color w:val="FF0000"/>
        </w:rPr>
        <w:t>、保價郵件</w:t>
      </w:r>
      <w:r w:rsidRPr="00DD0B0A">
        <w:rPr>
          <w:rFonts w:hint="eastAsia"/>
          <w:u w:val="single"/>
        </w:rPr>
        <w:t>全部</w:t>
      </w:r>
      <w:r>
        <w:rPr>
          <w:rFonts w:hint="eastAsia"/>
        </w:rPr>
        <w:t>或</w:t>
      </w:r>
      <w:r w:rsidRPr="00DD0B0A">
        <w:rPr>
          <w:rFonts w:hint="eastAsia"/>
          <w:u w:val="single"/>
        </w:rPr>
        <w:t>一部</w:t>
      </w:r>
      <w:r w:rsidRPr="00DD0B0A">
        <w:rPr>
          <w:rFonts w:hint="eastAsia"/>
          <w:color w:val="FF0000"/>
          <w:u w:val="single"/>
        </w:rPr>
        <w:t>遺失</w:t>
      </w:r>
      <w:r w:rsidRPr="00DD0B0A">
        <w:rPr>
          <w:rFonts w:hint="eastAsia"/>
          <w:color w:val="FF0000"/>
        </w:rPr>
        <w:t>、</w:t>
      </w:r>
      <w:r w:rsidRPr="00DD0B0A">
        <w:rPr>
          <w:rFonts w:hint="eastAsia"/>
          <w:color w:val="FF0000"/>
          <w:u w:val="single"/>
        </w:rPr>
        <w:t>被竊</w:t>
      </w:r>
      <w:r>
        <w:rPr>
          <w:rFonts w:hint="eastAsia"/>
        </w:rPr>
        <w:t>或</w:t>
      </w:r>
      <w:r w:rsidRPr="00DD0B0A">
        <w:rPr>
          <w:rFonts w:hint="eastAsia"/>
          <w:color w:val="FF0000"/>
          <w:u w:val="single"/>
        </w:rPr>
        <w:t>毀損</w:t>
      </w:r>
      <w:r>
        <w:rPr>
          <w:rFonts w:hint="eastAsia"/>
        </w:rPr>
        <w:t>。</w:t>
      </w:r>
    </w:p>
    <w:p w:rsidR="003E1D2A" w:rsidRDefault="003E1D2A" w:rsidP="001D6960">
      <w:pPr>
        <w:adjustRightInd w:val="0"/>
        <w:spacing w:beforeLines="50" w:before="180" w:afterLines="50" w:after="180"/>
      </w:pPr>
      <w:r>
        <w:rPr>
          <w:rFonts w:hint="eastAsia"/>
        </w:rPr>
        <w:t>二、前款以外之其他各類</w:t>
      </w:r>
      <w:r w:rsidRPr="00C33B0B">
        <w:rPr>
          <w:rFonts w:hint="eastAsia"/>
          <w:color w:val="FF0000"/>
        </w:rPr>
        <w:t>掛號郵件</w:t>
      </w:r>
      <w:r w:rsidRPr="00C33B0B">
        <w:rPr>
          <w:rFonts w:hint="eastAsia"/>
          <w:u w:val="single"/>
        </w:rPr>
        <w:t>全部</w:t>
      </w:r>
      <w:r w:rsidRPr="00C33B0B">
        <w:rPr>
          <w:rFonts w:hint="eastAsia"/>
          <w:color w:val="FF0000"/>
          <w:u w:val="single"/>
        </w:rPr>
        <w:t>遺失</w:t>
      </w:r>
      <w:r>
        <w:rPr>
          <w:rFonts w:hint="eastAsia"/>
        </w:rPr>
        <w:t>或</w:t>
      </w:r>
      <w:r w:rsidRPr="00C33B0B">
        <w:rPr>
          <w:rFonts w:hint="eastAsia"/>
          <w:color w:val="FF0000"/>
          <w:u w:val="single"/>
        </w:rPr>
        <w:t>被竊</w:t>
      </w:r>
      <w:r>
        <w:rPr>
          <w:rFonts w:hint="eastAsia"/>
        </w:rPr>
        <w:t>。</w:t>
      </w:r>
    </w:p>
    <w:p w:rsidR="003E1D2A" w:rsidRDefault="003E1D2A" w:rsidP="001D6960">
      <w:pPr>
        <w:adjustRightInd w:val="0"/>
        <w:spacing w:beforeLines="50" w:before="180" w:afterLines="50" w:after="180"/>
      </w:pPr>
      <w:r>
        <w:rPr>
          <w:rFonts w:hint="eastAsia"/>
        </w:rPr>
        <w:t>三、限時郵件、快捷郵件遞送延誤，經查明為中華郵政公司之過失所致。</w:t>
      </w:r>
    </w:p>
    <w:p w:rsidR="003E1D2A" w:rsidRDefault="003E1D2A" w:rsidP="001D6960">
      <w:pPr>
        <w:adjustRightInd w:val="0"/>
        <w:spacing w:beforeLines="50" w:before="180" w:afterLines="50" w:after="180"/>
      </w:pPr>
      <w:r>
        <w:rPr>
          <w:rFonts w:hint="eastAsia"/>
        </w:rPr>
        <w:t>四、掛號郵件未依中華郵政公司公告之處理規定遞送。</w:t>
      </w:r>
    </w:p>
    <w:p w:rsidR="003E1D2A" w:rsidRDefault="003E1D2A" w:rsidP="001D6960">
      <w:pPr>
        <w:adjustRightInd w:val="0"/>
        <w:spacing w:beforeLines="50" w:before="180" w:afterLines="50" w:after="180"/>
      </w:pPr>
      <w:r>
        <w:rPr>
          <w:rFonts w:hint="eastAsia"/>
        </w:rPr>
        <w:t>前項求償權，有下列情形之</w:t>
      </w:r>
      <w:proofErr w:type="gramStart"/>
      <w:r>
        <w:rPr>
          <w:rFonts w:hint="eastAsia"/>
        </w:rPr>
        <w:t>一</w:t>
      </w:r>
      <w:proofErr w:type="gramEnd"/>
      <w:r>
        <w:rPr>
          <w:rFonts w:hint="eastAsia"/>
        </w:rPr>
        <w:t>者，得由收件人行使：</w:t>
      </w:r>
    </w:p>
    <w:p w:rsidR="003E1D2A" w:rsidRDefault="003E1D2A" w:rsidP="001D6960">
      <w:pPr>
        <w:adjustRightInd w:val="0"/>
        <w:spacing w:beforeLines="50" w:before="180" w:afterLines="50" w:after="180"/>
      </w:pPr>
      <w:r>
        <w:rPr>
          <w:rFonts w:hint="eastAsia"/>
        </w:rPr>
        <w:t>一、收件人提出證據，證明已由寄件人授與求償權。</w:t>
      </w:r>
    </w:p>
    <w:p w:rsidR="003E1D2A" w:rsidRDefault="003E1D2A" w:rsidP="001D6960">
      <w:pPr>
        <w:adjustRightInd w:val="0"/>
        <w:spacing w:beforeLines="50" w:before="180" w:afterLines="50" w:after="180"/>
      </w:pPr>
      <w:r>
        <w:rPr>
          <w:rFonts w:hint="eastAsia"/>
        </w:rPr>
        <w:t>二、郵件一部毀損或被竊，收件人收受其餘部分並聲明保留求償權。</w:t>
      </w:r>
    </w:p>
    <w:p w:rsidR="003E1D2A" w:rsidRDefault="003E1D2A" w:rsidP="001D6960">
      <w:pPr>
        <w:adjustRightInd w:val="0"/>
        <w:spacing w:beforeLines="50" w:before="180" w:afterLines="50" w:after="180"/>
      </w:pPr>
      <w:r>
        <w:rPr>
          <w:rFonts w:hint="eastAsia"/>
        </w:rPr>
        <w:t>寄件人或收件人除依前二項規定請求補償外，不得依其他法律向中華郵政公司請求賠償。</w:t>
      </w:r>
    </w:p>
    <w:p w:rsidR="003E1D2A" w:rsidRDefault="003E1D2A" w:rsidP="001D6960">
      <w:pPr>
        <w:adjustRightInd w:val="0"/>
        <w:spacing w:beforeLines="50" w:before="180" w:afterLines="50" w:after="180"/>
      </w:pPr>
      <w:r>
        <w:rPr>
          <w:rFonts w:hint="eastAsia"/>
        </w:rPr>
        <w:t>第</w:t>
      </w:r>
      <w:r>
        <w:rPr>
          <w:rFonts w:hint="eastAsia"/>
        </w:rPr>
        <w:t xml:space="preserve"> 30 </w:t>
      </w:r>
      <w:r>
        <w:rPr>
          <w:rFonts w:hint="eastAsia"/>
        </w:rPr>
        <w:t>條</w:t>
      </w:r>
    </w:p>
    <w:p w:rsidR="003E1D2A" w:rsidRDefault="003E1D2A" w:rsidP="001D6960">
      <w:pPr>
        <w:adjustRightInd w:val="0"/>
        <w:spacing w:beforeLines="50" w:before="180" w:afterLines="50" w:after="180"/>
      </w:pPr>
      <w:r>
        <w:rPr>
          <w:rFonts w:hint="eastAsia"/>
        </w:rPr>
        <w:t>（刪除）</w:t>
      </w:r>
    </w:p>
    <w:p w:rsidR="003E1D2A" w:rsidRDefault="003E1D2A" w:rsidP="001D6960">
      <w:pPr>
        <w:adjustRightInd w:val="0"/>
        <w:spacing w:beforeLines="50" w:before="180" w:afterLines="50" w:after="180"/>
      </w:pPr>
      <w:r>
        <w:rPr>
          <w:rFonts w:hint="eastAsia"/>
        </w:rPr>
        <w:t>第</w:t>
      </w:r>
      <w:r>
        <w:rPr>
          <w:rFonts w:hint="eastAsia"/>
        </w:rPr>
        <w:t xml:space="preserve"> 31 </w:t>
      </w:r>
      <w:r>
        <w:rPr>
          <w:rFonts w:hint="eastAsia"/>
        </w:rPr>
        <w:t>條</w:t>
      </w:r>
    </w:p>
    <w:p w:rsidR="003E1D2A" w:rsidRDefault="003E1D2A" w:rsidP="001D6960">
      <w:pPr>
        <w:adjustRightInd w:val="0"/>
        <w:spacing w:beforeLines="50" w:before="180" w:afterLines="50" w:after="180"/>
      </w:pPr>
      <w:r>
        <w:rPr>
          <w:rFonts w:hint="eastAsia"/>
        </w:rPr>
        <w:t>第二十九條第一項所列郵件，有下列情事之</w:t>
      </w:r>
      <w:proofErr w:type="gramStart"/>
      <w:r>
        <w:rPr>
          <w:rFonts w:hint="eastAsia"/>
        </w:rPr>
        <w:t>一</w:t>
      </w:r>
      <w:proofErr w:type="gramEnd"/>
      <w:r>
        <w:rPr>
          <w:rFonts w:hint="eastAsia"/>
        </w:rPr>
        <w:t>者，不得請求補償：</w:t>
      </w:r>
    </w:p>
    <w:p w:rsidR="003E1D2A" w:rsidRDefault="003E1D2A" w:rsidP="001D6960">
      <w:pPr>
        <w:adjustRightInd w:val="0"/>
        <w:spacing w:beforeLines="50" w:before="180" w:afterLines="50" w:after="180"/>
      </w:pPr>
      <w:r>
        <w:rPr>
          <w:rFonts w:hint="eastAsia"/>
        </w:rPr>
        <w:t>一、因郵件之性質或瑕疵致損失者。</w:t>
      </w:r>
    </w:p>
    <w:p w:rsidR="003E1D2A" w:rsidRPr="001D6960" w:rsidRDefault="003E1D2A" w:rsidP="001D6960">
      <w:pPr>
        <w:adjustRightInd w:val="0"/>
        <w:spacing w:beforeLines="50" w:before="180" w:afterLines="50" w:after="180"/>
        <w:ind w:left="480" w:hangingChars="200" w:hanging="480"/>
        <w:rPr>
          <w:color w:val="FF0000"/>
        </w:rPr>
      </w:pPr>
      <w:r>
        <w:rPr>
          <w:rFonts w:hint="eastAsia"/>
        </w:rPr>
        <w:t>二、因天災事變或其他不可抗力之情事致損失者。但</w:t>
      </w:r>
      <w:r w:rsidRPr="00C33B0B">
        <w:rPr>
          <w:rFonts w:hint="eastAsia"/>
          <w:color w:val="FF0000"/>
        </w:rPr>
        <w:t>保價郵件，以因戰事致有損失為限</w:t>
      </w:r>
      <w:r>
        <w:rPr>
          <w:rFonts w:hint="eastAsia"/>
        </w:rPr>
        <w:t>。</w:t>
      </w:r>
    </w:p>
    <w:p w:rsidR="003E1D2A" w:rsidRDefault="003E1D2A" w:rsidP="001D6960">
      <w:pPr>
        <w:adjustRightInd w:val="0"/>
        <w:spacing w:beforeLines="50" w:before="180" w:afterLines="50" w:after="180"/>
      </w:pPr>
      <w:r>
        <w:rPr>
          <w:rFonts w:hint="eastAsia"/>
        </w:rPr>
        <w:t>三、</w:t>
      </w:r>
      <w:r w:rsidRPr="00C33B0B">
        <w:rPr>
          <w:rFonts w:hint="eastAsia"/>
          <w:color w:val="FF0000"/>
        </w:rPr>
        <w:t>在外國境內損失</w:t>
      </w:r>
      <w:r>
        <w:rPr>
          <w:rFonts w:hint="eastAsia"/>
        </w:rPr>
        <w:t>，</w:t>
      </w:r>
      <w:r w:rsidRPr="00C33B0B">
        <w:rPr>
          <w:rFonts w:hint="eastAsia"/>
          <w:color w:val="FF0000"/>
        </w:rPr>
        <w:t>依該國之法規，不負補償責任者</w:t>
      </w:r>
      <w:r>
        <w:rPr>
          <w:rFonts w:hint="eastAsia"/>
        </w:rPr>
        <w:t>。</w:t>
      </w:r>
    </w:p>
    <w:p w:rsidR="003E1D2A" w:rsidRDefault="003E1D2A" w:rsidP="001D6960">
      <w:pPr>
        <w:adjustRightInd w:val="0"/>
        <w:spacing w:beforeLines="50" w:before="180" w:afterLines="50" w:after="180"/>
      </w:pPr>
      <w:r>
        <w:rPr>
          <w:rFonts w:hint="eastAsia"/>
        </w:rPr>
        <w:t>四、郵件</w:t>
      </w:r>
      <w:proofErr w:type="gramStart"/>
      <w:r>
        <w:rPr>
          <w:rFonts w:hint="eastAsia"/>
        </w:rPr>
        <w:t>係禁寄</w:t>
      </w:r>
      <w:proofErr w:type="gramEnd"/>
      <w:r>
        <w:rPr>
          <w:rFonts w:hint="eastAsia"/>
        </w:rPr>
        <w:t>物品或其他依法規不得遞送之物品者。</w:t>
      </w:r>
    </w:p>
    <w:p w:rsidR="003E1D2A" w:rsidRDefault="003E1D2A" w:rsidP="001D6960">
      <w:pPr>
        <w:adjustRightInd w:val="0"/>
        <w:spacing w:beforeLines="50" w:before="180" w:afterLines="50" w:after="180"/>
      </w:pPr>
      <w:r>
        <w:rPr>
          <w:rFonts w:hint="eastAsia"/>
        </w:rPr>
        <w:t>五、因郵件未妥為封裝，經告知仍未改善致損失者。</w:t>
      </w:r>
    </w:p>
    <w:p w:rsidR="003E1D2A" w:rsidRDefault="003E1D2A" w:rsidP="001D6960">
      <w:pPr>
        <w:adjustRightInd w:val="0"/>
        <w:spacing w:beforeLines="50" w:before="180" w:afterLines="50" w:after="180"/>
      </w:pPr>
      <w:r>
        <w:rPr>
          <w:rFonts w:hint="eastAsia"/>
        </w:rPr>
        <w:t>六、收件人無異議接受郵件者。</w:t>
      </w:r>
    </w:p>
    <w:p w:rsidR="003E1D2A" w:rsidRDefault="003E1D2A" w:rsidP="001D6960">
      <w:pPr>
        <w:adjustRightInd w:val="0"/>
        <w:spacing w:beforeLines="50" w:before="180" w:afterLines="50" w:after="180"/>
      </w:pPr>
      <w:r>
        <w:rPr>
          <w:rFonts w:hint="eastAsia"/>
        </w:rPr>
        <w:t>第</w:t>
      </w:r>
      <w:r>
        <w:rPr>
          <w:rFonts w:hint="eastAsia"/>
        </w:rPr>
        <w:t xml:space="preserve"> 32 </w:t>
      </w:r>
      <w:r>
        <w:rPr>
          <w:rFonts w:hint="eastAsia"/>
        </w:rPr>
        <w:t>條</w:t>
      </w:r>
    </w:p>
    <w:p w:rsidR="003E1D2A" w:rsidRDefault="003E1D2A" w:rsidP="001D6960">
      <w:pPr>
        <w:adjustRightInd w:val="0"/>
        <w:spacing w:beforeLines="50" w:before="180" w:afterLines="50" w:after="180"/>
      </w:pPr>
      <w:r>
        <w:rPr>
          <w:rFonts w:hint="eastAsia"/>
        </w:rPr>
        <w:t>郵件遞交收件人或退還寄件人時，如封面無破裂痕跡，重量亦未減少者，不得以毀損</w:t>
      </w:r>
      <w:r>
        <w:rPr>
          <w:rFonts w:hint="eastAsia"/>
        </w:rPr>
        <w:lastRenderedPageBreak/>
        <w:t>論。重量雖減少，其原因由於該物件之性質者，亦同。</w:t>
      </w:r>
    </w:p>
    <w:p w:rsidR="003E1D2A" w:rsidRDefault="003E1D2A" w:rsidP="001D6960">
      <w:pPr>
        <w:adjustRightInd w:val="0"/>
        <w:spacing w:beforeLines="50" w:before="180" w:afterLines="50" w:after="180"/>
      </w:pPr>
      <w:r>
        <w:rPr>
          <w:rFonts w:hint="eastAsia"/>
        </w:rPr>
        <w:t>郵件遞交收件人或退還寄件人時，如因時間關係或市價變動而減損其全部或一部價值者，不得以損失論。</w:t>
      </w:r>
    </w:p>
    <w:p w:rsidR="003E1D2A" w:rsidRDefault="003E1D2A" w:rsidP="001D6960">
      <w:pPr>
        <w:adjustRightInd w:val="0"/>
        <w:spacing w:beforeLines="50" w:before="180" w:afterLines="50" w:after="180"/>
      </w:pPr>
      <w:r>
        <w:rPr>
          <w:rFonts w:hint="eastAsia"/>
        </w:rPr>
        <w:t>第</w:t>
      </w:r>
      <w:r>
        <w:rPr>
          <w:rFonts w:hint="eastAsia"/>
        </w:rPr>
        <w:t xml:space="preserve"> 33 </w:t>
      </w:r>
      <w:r>
        <w:rPr>
          <w:rFonts w:hint="eastAsia"/>
        </w:rPr>
        <w:t>條</w:t>
      </w:r>
    </w:p>
    <w:p w:rsidR="003E1D2A" w:rsidRDefault="003E1D2A" w:rsidP="001D6960">
      <w:pPr>
        <w:adjustRightInd w:val="0"/>
        <w:spacing w:beforeLines="50" w:before="180" w:afterLines="50" w:after="180"/>
      </w:pPr>
      <w:r>
        <w:rPr>
          <w:rFonts w:hint="eastAsia"/>
        </w:rPr>
        <w:t>中華郵政公司於履行補償後，發現原寄郵件之全部或一部時，應通知受領補償者，得於</w:t>
      </w:r>
      <w:r w:rsidRPr="00C33B0B">
        <w:rPr>
          <w:rFonts w:hint="eastAsia"/>
          <w:color w:val="FF0000"/>
        </w:rPr>
        <w:t>收到通知之日起</w:t>
      </w:r>
      <w:r>
        <w:rPr>
          <w:rFonts w:hint="eastAsia"/>
        </w:rPr>
        <w:t>，</w:t>
      </w:r>
      <w:r w:rsidRPr="00C33B0B">
        <w:rPr>
          <w:rFonts w:hint="eastAsia"/>
          <w:color w:val="FF0000"/>
        </w:rPr>
        <w:t>三個月內</w:t>
      </w:r>
      <w:r>
        <w:rPr>
          <w:rFonts w:hint="eastAsia"/>
        </w:rPr>
        <w:t>，退還補償</w:t>
      </w:r>
      <w:proofErr w:type="gramStart"/>
      <w:r>
        <w:rPr>
          <w:rFonts w:hint="eastAsia"/>
        </w:rPr>
        <w:t>金之全部或一部</w:t>
      </w:r>
      <w:proofErr w:type="gramEnd"/>
      <w:r>
        <w:rPr>
          <w:rFonts w:hint="eastAsia"/>
        </w:rPr>
        <w:t>，請求交付該項發現之原寄郵件。</w:t>
      </w:r>
    </w:p>
    <w:p w:rsidR="003E1D2A" w:rsidRDefault="003E1D2A" w:rsidP="001D6960">
      <w:pPr>
        <w:adjustRightInd w:val="0"/>
        <w:spacing w:beforeLines="50" w:before="180" w:afterLines="50" w:after="180"/>
      </w:pPr>
      <w:r>
        <w:rPr>
          <w:rFonts w:hint="eastAsia"/>
        </w:rPr>
        <w:t>第</w:t>
      </w:r>
      <w:r>
        <w:rPr>
          <w:rFonts w:hint="eastAsia"/>
        </w:rPr>
        <w:t xml:space="preserve"> 34 </w:t>
      </w:r>
      <w:r>
        <w:rPr>
          <w:rFonts w:hint="eastAsia"/>
        </w:rPr>
        <w:t>條</w:t>
      </w:r>
    </w:p>
    <w:p w:rsidR="003E1D2A" w:rsidRPr="007F4F9F" w:rsidRDefault="003E1D2A" w:rsidP="001D6960">
      <w:pPr>
        <w:adjustRightInd w:val="0"/>
        <w:spacing w:beforeLines="50" w:before="180" w:afterLines="50" w:after="180"/>
        <w:rPr>
          <w:color w:val="FF0000"/>
        </w:rPr>
      </w:pPr>
      <w:r>
        <w:rPr>
          <w:rFonts w:hint="eastAsia"/>
        </w:rPr>
        <w:t>寄件人或收件人之</w:t>
      </w:r>
      <w:r w:rsidRPr="00C33B0B">
        <w:rPr>
          <w:rFonts w:hint="eastAsia"/>
          <w:u w:val="single"/>
        </w:rPr>
        <w:t>補償請求權</w:t>
      </w:r>
      <w:r>
        <w:rPr>
          <w:rFonts w:hint="eastAsia"/>
        </w:rPr>
        <w:t>，自</w:t>
      </w:r>
      <w:r w:rsidRPr="00C33B0B">
        <w:rPr>
          <w:rFonts w:hint="eastAsia"/>
          <w:color w:val="FF0000"/>
        </w:rPr>
        <w:t>郵件交寄之日起，逾六個月不行使而消滅</w:t>
      </w:r>
      <w:r>
        <w:rPr>
          <w:rFonts w:hint="eastAsia"/>
        </w:rPr>
        <w:t>。</w:t>
      </w:r>
    </w:p>
    <w:p w:rsidR="003E1D2A" w:rsidRDefault="003E1D2A" w:rsidP="001D6960">
      <w:pPr>
        <w:adjustRightInd w:val="0"/>
        <w:spacing w:beforeLines="50" w:before="180" w:afterLines="50" w:after="180"/>
      </w:pPr>
      <w:r>
        <w:rPr>
          <w:rFonts w:hint="eastAsia"/>
        </w:rPr>
        <w:t>寄件人或收件人，如於前項期間內曾向中華郵政公司查詢該郵件者，以已經請求補償論。</w:t>
      </w:r>
    </w:p>
    <w:p w:rsidR="003E1D2A" w:rsidRDefault="003E1D2A" w:rsidP="001D6960">
      <w:pPr>
        <w:adjustRightInd w:val="0"/>
        <w:spacing w:beforeLines="50" w:before="180" w:afterLines="50" w:after="180"/>
      </w:pPr>
      <w:r>
        <w:rPr>
          <w:rFonts w:hint="eastAsia"/>
        </w:rPr>
        <w:t>第</w:t>
      </w:r>
      <w:r>
        <w:rPr>
          <w:rFonts w:hint="eastAsia"/>
        </w:rPr>
        <w:t xml:space="preserve"> 35 </w:t>
      </w:r>
      <w:r>
        <w:rPr>
          <w:rFonts w:hint="eastAsia"/>
        </w:rPr>
        <w:t>條</w:t>
      </w:r>
    </w:p>
    <w:p w:rsidR="003E1D2A" w:rsidRPr="007F4F9F" w:rsidRDefault="003E1D2A" w:rsidP="001D6960">
      <w:pPr>
        <w:adjustRightInd w:val="0"/>
        <w:spacing w:beforeLines="50" w:before="180" w:afterLines="50" w:after="180"/>
        <w:rPr>
          <w:color w:val="FF0000"/>
        </w:rPr>
      </w:pPr>
      <w:r>
        <w:rPr>
          <w:rFonts w:hint="eastAsia"/>
        </w:rPr>
        <w:t>補償金確定後，應通知受領補償人。</w:t>
      </w:r>
      <w:r w:rsidRPr="004A5B3F">
        <w:rPr>
          <w:rFonts w:hint="eastAsia"/>
          <w:u w:val="single"/>
        </w:rPr>
        <w:t>補償金請求權</w:t>
      </w:r>
      <w:r>
        <w:rPr>
          <w:rFonts w:hint="eastAsia"/>
        </w:rPr>
        <w:t>，自受領補償人</w:t>
      </w:r>
      <w:r w:rsidRPr="004A5B3F">
        <w:rPr>
          <w:rFonts w:hint="eastAsia"/>
          <w:color w:val="FF0000"/>
        </w:rPr>
        <w:t>收到通知之日起，逾五年間不行使而消滅</w:t>
      </w:r>
      <w:r>
        <w:rPr>
          <w:rFonts w:hint="eastAsia"/>
        </w:rPr>
        <w:t>。</w:t>
      </w:r>
    </w:p>
    <w:p w:rsidR="003E1D2A" w:rsidRPr="001D6960" w:rsidRDefault="003E1D2A" w:rsidP="001D6960">
      <w:pPr>
        <w:adjustRightInd w:val="0"/>
        <w:spacing w:beforeLines="50" w:before="180" w:afterLines="50" w:after="180"/>
        <w:rPr>
          <w:b/>
        </w:rPr>
      </w:pPr>
      <w:r w:rsidRPr="001D6960">
        <w:rPr>
          <w:rFonts w:hint="eastAsia"/>
          <w:b/>
        </w:rPr>
        <w:t>第</w:t>
      </w:r>
      <w:r w:rsidRPr="001D6960">
        <w:rPr>
          <w:rFonts w:hint="eastAsia"/>
          <w:b/>
        </w:rPr>
        <w:t xml:space="preserve"> </w:t>
      </w:r>
      <w:r w:rsidRPr="001D6960">
        <w:rPr>
          <w:rFonts w:hint="eastAsia"/>
          <w:b/>
        </w:rPr>
        <w:t>五</w:t>
      </w:r>
      <w:r w:rsidRPr="001D6960">
        <w:rPr>
          <w:rFonts w:hint="eastAsia"/>
          <w:b/>
        </w:rPr>
        <w:t xml:space="preserve"> </w:t>
      </w:r>
      <w:r w:rsidRPr="001D6960">
        <w:rPr>
          <w:rFonts w:hint="eastAsia"/>
          <w:b/>
        </w:rPr>
        <w:t>章</w:t>
      </w:r>
      <w:r w:rsidRPr="001D6960">
        <w:rPr>
          <w:rFonts w:hint="eastAsia"/>
          <w:b/>
        </w:rPr>
        <w:t xml:space="preserve"> </w:t>
      </w:r>
      <w:r w:rsidRPr="001D6960">
        <w:rPr>
          <w:rFonts w:hint="eastAsia"/>
          <w:b/>
        </w:rPr>
        <w:t>罰則</w:t>
      </w:r>
    </w:p>
    <w:p w:rsidR="003E1D2A" w:rsidRDefault="003E1D2A" w:rsidP="001D6960">
      <w:pPr>
        <w:adjustRightInd w:val="0"/>
        <w:spacing w:beforeLines="50" w:before="180" w:afterLines="50" w:after="180"/>
      </w:pPr>
      <w:r>
        <w:rPr>
          <w:rFonts w:hint="eastAsia"/>
        </w:rPr>
        <w:t>第</w:t>
      </w:r>
      <w:r>
        <w:rPr>
          <w:rFonts w:hint="eastAsia"/>
        </w:rPr>
        <w:t xml:space="preserve"> 36 </w:t>
      </w:r>
      <w:r>
        <w:rPr>
          <w:rFonts w:hint="eastAsia"/>
        </w:rPr>
        <w:t>條</w:t>
      </w:r>
    </w:p>
    <w:p w:rsidR="003E1D2A" w:rsidRDefault="003E1D2A" w:rsidP="001D6960">
      <w:pPr>
        <w:adjustRightInd w:val="0"/>
        <w:spacing w:beforeLines="50" w:before="180" w:afterLines="50" w:after="180"/>
      </w:pPr>
      <w:r>
        <w:rPr>
          <w:rFonts w:hint="eastAsia"/>
        </w:rPr>
        <w:t>意圖供行使之用，而</w:t>
      </w:r>
      <w:r w:rsidRPr="004A5B3F">
        <w:rPr>
          <w:rFonts w:hint="eastAsia"/>
          <w:color w:val="FF0000"/>
        </w:rPr>
        <w:t>偽造、變造</w:t>
      </w:r>
      <w:r>
        <w:rPr>
          <w:rFonts w:hint="eastAsia"/>
        </w:rPr>
        <w:t>郵政認知證、國際回信郵票</w:t>
      </w:r>
      <w:proofErr w:type="gramStart"/>
      <w:r>
        <w:rPr>
          <w:rFonts w:hint="eastAsia"/>
        </w:rPr>
        <w:t>券</w:t>
      </w:r>
      <w:proofErr w:type="gramEnd"/>
      <w:r>
        <w:rPr>
          <w:rFonts w:hint="eastAsia"/>
        </w:rPr>
        <w:t>或其他表示郵資已付符誌者，處</w:t>
      </w:r>
      <w:r w:rsidRPr="004A5B3F">
        <w:rPr>
          <w:rFonts w:hint="eastAsia"/>
          <w:color w:val="FF0000"/>
          <w:u w:val="single"/>
        </w:rPr>
        <w:t>六月以上五年以下</w:t>
      </w:r>
      <w:r w:rsidRPr="004A5B3F">
        <w:rPr>
          <w:rFonts w:hint="eastAsia"/>
          <w:u w:val="single"/>
        </w:rPr>
        <w:t>有期徒刑，得併科</w:t>
      </w:r>
      <w:r w:rsidRPr="004A5B3F">
        <w:rPr>
          <w:rFonts w:hint="eastAsia"/>
          <w:color w:val="FF0000"/>
          <w:u w:val="single"/>
        </w:rPr>
        <w:t>新臺幣三萬元以下罰金</w:t>
      </w:r>
      <w:r>
        <w:rPr>
          <w:rFonts w:hint="eastAsia"/>
        </w:rPr>
        <w:t>。</w:t>
      </w:r>
    </w:p>
    <w:p w:rsidR="003E1D2A" w:rsidRPr="007F4F9F" w:rsidRDefault="003E1D2A" w:rsidP="001D6960">
      <w:pPr>
        <w:adjustRightInd w:val="0"/>
        <w:spacing w:beforeLines="50" w:before="180" w:afterLines="50" w:after="180"/>
        <w:rPr>
          <w:color w:val="FF0000"/>
          <w:u w:val="single"/>
        </w:rPr>
      </w:pPr>
      <w:r w:rsidRPr="004A5B3F">
        <w:rPr>
          <w:rFonts w:hint="eastAsia"/>
          <w:color w:val="FF0000"/>
        </w:rPr>
        <w:t>行使</w:t>
      </w:r>
      <w:r>
        <w:rPr>
          <w:rFonts w:hint="eastAsia"/>
        </w:rPr>
        <w:t>前項偽造、變造之物，或意圖供行使之用而</w:t>
      </w:r>
      <w:r w:rsidRPr="004A5B3F">
        <w:rPr>
          <w:rFonts w:hint="eastAsia"/>
          <w:color w:val="FF0000"/>
        </w:rPr>
        <w:t>收集或交付於人</w:t>
      </w:r>
      <w:r>
        <w:rPr>
          <w:rFonts w:hint="eastAsia"/>
        </w:rPr>
        <w:t>者，處</w:t>
      </w:r>
      <w:r w:rsidRPr="004A5B3F">
        <w:rPr>
          <w:rFonts w:hint="eastAsia"/>
          <w:color w:val="FF0000"/>
          <w:u w:val="single"/>
        </w:rPr>
        <w:t>三年以下</w:t>
      </w:r>
      <w:r w:rsidRPr="004A5B3F">
        <w:rPr>
          <w:rFonts w:hint="eastAsia"/>
          <w:u w:val="single"/>
        </w:rPr>
        <w:t>有期徒刑，得</w:t>
      </w:r>
      <w:proofErr w:type="gramStart"/>
      <w:r w:rsidRPr="004A5B3F">
        <w:rPr>
          <w:rFonts w:hint="eastAsia"/>
          <w:u w:val="single"/>
        </w:rPr>
        <w:t>併</w:t>
      </w:r>
      <w:proofErr w:type="gramEnd"/>
      <w:r w:rsidRPr="004A5B3F">
        <w:rPr>
          <w:rFonts w:hint="eastAsia"/>
          <w:u w:val="single"/>
        </w:rPr>
        <w:t>科</w:t>
      </w:r>
      <w:r w:rsidRPr="004A5B3F">
        <w:rPr>
          <w:rFonts w:hint="eastAsia"/>
          <w:color w:val="FF0000"/>
          <w:u w:val="single"/>
        </w:rPr>
        <w:t>新臺幣三萬元以下</w:t>
      </w:r>
      <w:r w:rsidRPr="004A5B3F">
        <w:rPr>
          <w:rFonts w:hint="eastAsia"/>
          <w:u w:val="single"/>
        </w:rPr>
        <w:t>罰金</w:t>
      </w:r>
      <w:r>
        <w:rPr>
          <w:rFonts w:hint="eastAsia"/>
        </w:rPr>
        <w:t>。</w:t>
      </w:r>
    </w:p>
    <w:p w:rsidR="003E1D2A" w:rsidRDefault="003E1D2A" w:rsidP="001D6960">
      <w:pPr>
        <w:adjustRightInd w:val="0"/>
        <w:spacing w:beforeLines="50" w:before="180" w:afterLines="50" w:after="180"/>
      </w:pPr>
      <w:r>
        <w:rPr>
          <w:rFonts w:hint="eastAsia"/>
        </w:rPr>
        <w:t>意圖供</w:t>
      </w:r>
      <w:r w:rsidRPr="004A5B3F">
        <w:rPr>
          <w:rFonts w:hint="eastAsia"/>
          <w:color w:val="FF0000"/>
        </w:rPr>
        <w:t>重複行使之用</w:t>
      </w:r>
      <w:r>
        <w:rPr>
          <w:rFonts w:hint="eastAsia"/>
        </w:rPr>
        <w:t>，而於郵票、明信片及特製</w:t>
      </w:r>
      <w:proofErr w:type="gramStart"/>
      <w:r>
        <w:rPr>
          <w:rFonts w:hint="eastAsia"/>
        </w:rPr>
        <w:t>郵簡之</w:t>
      </w:r>
      <w:proofErr w:type="gramEnd"/>
      <w:r>
        <w:rPr>
          <w:rFonts w:hint="eastAsia"/>
        </w:rPr>
        <w:t>印花或表示郵資已付符誌之上，</w:t>
      </w:r>
      <w:proofErr w:type="gramStart"/>
      <w:r>
        <w:rPr>
          <w:rFonts w:hint="eastAsia"/>
        </w:rPr>
        <w:t>塗用膠</w:t>
      </w:r>
      <w:proofErr w:type="gramEnd"/>
      <w:r>
        <w:rPr>
          <w:rFonts w:hint="eastAsia"/>
        </w:rPr>
        <w:t>類、油類、漿類或其他化合物者，處</w:t>
      </w:r>
      <w:r w:rsidRPr="004A5B3F">
        <w:rPr>
          <w:rFonts w:hint="eastAsia"/>
          <w:color w:val="FF0000"/>
          <w:u w:val="single"/>
        </w:rPr>
        <w:t>一年以下</w:t>
      </w:r>
      <w:r w:rsidRPr="004A5B3F">
        <w:rPr>
          <w:rFonts w:hint="eastAsia"/>
          <w:u w:val="single"/>
        </w:rPr>
        <w:t>有期徒刑、</w:t>
      </w:r>
      <w:r w:rsidRPr="004A5B3F">
        <w:rPr>
          <w:rFonts w:hint="eastAsia"/>
          <w:color w:val="FF0000"/>
          <w:u w:val="single"/>
        </w:rPr>
        <w:t>拘役</w:t>
      </w:r>
      <w:r w:rsidRPr="004A5B3F">
        <w:rPr>
          <w:rFonts w:hint="eastAsia"/>
          <w:u w:val="single"/>
        </w:rPr>
        <w:t>或</w:t>
      </w:r>
      <w:r w:rsidRPr="004A5B3F">
        <w:rPr>
          <w:rFonts w:hint="eastAsia"/>
          <w:color w:val="FF0000"/>
          <w:u w:val="single"/>
        </w:rPr>
        <w:t>新臺幣九千元以下罰金</w:t>
      </w:r>
      <w:r>
        <w:rPr>
          <w:rFonts w:hint="eastAsia"/>
        </w:rPr>
        <w:t>。其</w:t>
      </w:r>
      <w:r w:rsidRPr="004A5B3F">
        <w:rPr>
          <w:rFonts w:hint="eastAsia"/>
          <w:color w:val="FF0000"/>
          <w:u w:val="single"/>
        </w:rPr>
        <w:t>行使之者，亦同</w:t>
      </w:r>
      <w:r>
        <w:rPr>
          <w:rFonts w:hint="eastAsia"/>
        </w:rPr>
        <w:t>。</w:t>
      </w:r>
    </w:p>
    <w:p w:rsidR="003E1D2A" w:rsidRDefault="003E1D2A" w:rsidP="001D6960">
      <w:pPr>
        <w:adjustRightInd w:val="0"/>
        <w:spacing w:beforeLines="50" w:before="180" w:afterLines="50" w:after="180"/>
      </w:pPr>
      <w:r>
        <w:rPr>
          <w:rFonts w:hint="eastAsia"/>
        </w:rPr>
        <w:t>第</w:t>
      </w:r>
      <w:r>
        <w:rPr>
          <w:rFonts w:hint="eastAsia"/>
        </w:rPr>
        <w:t xml:space="preserve"> 37 </w:t>
      </w:r>
      <w:r>
        <w:rPr>
          <w:rFonts w:hint="eastAsia"/>
        </w:rPr>
        <w:t>條</w:t>
      </w:r>
    </w:p>
    <w:p w:rsidR="003E1D2A" w:rsidRDefault="003E1D2A" w:rsidP="001D6960">
      <w:pPr>
        <w:adjustRightInd w:val="0"/>
        <w:spacing w:beforeLines="50" w:before="180" w:afterLines="50" w:after="180"/>
      </w:pPr>
      <w:r>
        <w:rPr>
          <w:rFonts w:hint="eastAsia"/>
        </w:rPr>
        <w:t>郵政服務</w:t>
      </w:r>
      <w:proofErr w:type="gramStart"/>
      <w:r>
        <w:rPr>
          <w:rFonts w:hint="eastAsia"/>
        </w:rPr>
        <w:t>人員犯前條</w:t>
      </w:r>
      <w:proofErr w:type="gramEnd"/>
      <w:r>
        <w:rPr>
          <w:rFonts w:hint="eastAsia"/>
        </w:rPr>
        <w:t>之罪或刑法第二百零二條或第二百零四條關於郵票之罪者，加重其刑至二分之一。</w:t>
      </w:r>
    </w:p>
    <w:p w:rsidR="003E1D2A" w:rsidRDefault="003E1D2A" w:rsidP="001D6960">
      <w:pPr>
        <w:adjustRightInd w:val="0"/>
        <w:spacing w:beforeLines="50" w:before="180" w:afterLines="50" w:after="180"/>
      </w:pPr>
      <w:r>
        <w:rPr>
          <w:rFonts w:hint="eastAsia"/>
        </w:rPr>
        <w:t>第</w:t>
      </w:r>
      <w:r>
        <w:rPr>
          <w:rFonts w:hint="eastAsia"/>
        </w:rPr>
        <w:t xml:space="preserve"> 38 </w:t>
      </w:r>
      <w:r>
        <w:rPr>
          <w:rFonts w:hint="eastAsia"/>
        </w:rPr>
        <w:t>條</w:t>
      </w:r>
    </w:p>
    <w:p w:rsidR="003E1D2A" w:rsidRPr="007F4F9F" w:rsidRDefault="003E1D2A" w:rsidP="001D6960">
      <w:pPr>
        <w:adjustRightInd w:val="0"/>
        <w:spacing w:beforeLines="50" w:before="180" w:afterLines="50" w:after="180"/>
        <w:rPr>
          <w:color w:val="FF0000"/>
          <w:u w:val="single"/>
        </w:rPr>
      </w:pPr>
      <w:r w:rsidRPr="004A5B3F">
        <w:rPr>
          <w:rFonts w:hint="eastAsia"/>
          <w:color w:val="FF0000"/>
        </w:rPr>
        <w:t>無故開拆或隱匿他人之郵件</w:t>
      </w:r>
      <w:r>
        <w:rPr>
          <w:rFonts w:hint="eastAsia"/>
        </w:rPr>
        <w:t>或以其他方法窺視其內容者，處</w:t>
      </w:r>
      <w:r w:rsidRPr="004A5B3F">
        <w:rPr>
          <w:rFonts w:hint="eastAsia"/>
          <w:color w:val="FF0000"/>
          <w:u w:val="single"/>
        </w:rPr>
        <w:t>拘役</w:t>
      </w:r>
      <w:r w:rsidRPr="004A5B3F">
        <w:rPr>
          <w:rFonts w:hint="eastAsia"/>
          <w:u w:val="single"/>
        </w:rPr>
        <w:t>或</w:t>
      </w:r>
      <w:r w:rsidRPr="004A5B3F">
        <w:rPr>
          <w:rFonts w:hint="eastAsia"/>
          <w:color w:val="FF0000"/>
          <w:u w:val="single"/>
        </w:rPr>
        <w:t>新臺幣九萬元以下</w:t>
      </w:r>
      <w:r w:rsidRPr="004A5B3F">
        <w:rPr>
          <w:rFonts w:hint="eastAsia"/>
          <w:u w:val="single"/>
        </w:rPr>
        <w:t>罰金</w:t>
      </w:r>
      <w:r>
        <w:rPr>
          <w:rFonts w:hint="eastAsia"/>
        </w:rPr>
        <w:t>。</w:t>
      </w:r>
    </w:p>
    <w:p w:rsidR="003E1D2A" w:rsidRDefault="003E1D2A" w:rsidP="001D6960">
      <w:pPr>
        <w:adjustRightInd w:val="0"/>
        <w:spacing w:beforeLines="50" w:before="180" w:afterLines="50" w:after="180"/>
      </w:pPr>
      <w:r>
        <w:rPr>
          <w:rFonts w:hint="eastAsia"/>
        </w:rPr>
        <w:lastRenderedPageBreak/>
        <w:t>第</w:t>
      </w:r>
      <w:r>
        <w:rPr>
          <w:rFonts w:hint="eastAsia"/>
        </w:rPr>
        <w:t xml:space="preserve"> 39 </w:t>
      </w:r>
      <w:r>
        <w:rPr>
          <w:rFonts w:hint="eastAsia"/>
        </w:rPr>
        <w:t>條</w:t>
      </w:r>
    </w:p>
    <w:p w:rsidR="007F4F9F" w:rsidRDefault="003E1D2A" w:rsidP="001D6960">
      <w:pPr>
        <w:adjustRightInd w:val="0"/>
        <w:spacing w:beforeLines="50" w:before="180" w:afterLines="50" w:after="180"/>
      </w:pPr>
      <w:r w:rsidRPr="00E365A2">
        <w:rPr>
          <w:rFonts w:hint="eastAsia"/>
          <w:color w:val="FF0000"/>
        </w:rPr>
        <w:t>誤收他人之郵件，故意不返還者</w:t>
      </w:r>
      <w:r>
        <w:rPr>
          <w:rFonts w:hint="eastAsia"/>
        </w:rPr>
        <w:t>，</w:t>
      </w:r>
      <w:r w:rsidRPr="00E365A2">
        <w:rPr>
          <w:rFonts w:hint="eastAsia"/>
        </w:rPr>
        <w:t>處</w:t>
      </w:r>
      <w:r w:rsidRPr="00E365A2">
        <w:rPr>
          <w:rFonts w:hint="eastAsia"/>
          <w:color w:val="FF0000"/>
          <w:u w:val="single"/>
        </w:rPr>
        <w:t>新臺幣二千元以上一萬元以下罰鍰</w:t>
      </w:r>
      <w:r>
        <w:rPr>
          <w:rFonts w:hint="eastAsia"/>
        </w:rPr>
        <w:t>。</w:t>
      </w:r>
    </w:p>
    <w:p w:rsidR="003E1D2A" w:rsidRDefault="003E1D2A" w:rsidP="001D6960">
      <w:pPr>
        <w:adjustRightInd w:val="0"/>
        <w:spacing w:beforeLines="50" w:before="180" w:afterLines="50" w:after="180"/>
      </w:pPr>
      <w:r>
        <w:rPr>
          <w:rFonts w:hint="eastAsia"/>
        </w:rPr>
        <w:t>第</w:t>
      </w:r>
      <w:r>
        <w:rPr>
          <w:rFonts w:hint="eastAsia"/>
        </w:rPr>
        <w:t xml:space="preserve"> 44 </w:t>
      </w:r>
      <w:r>
        <w:rPr>
          <w:rFonts w:hint="eastAsia"/>
        </w:rPr>
        <w:t>條</w:t>
      </w:r>
    </w:p>
    <w:p w:rsidR="003E1D2A" w:rsidRDefault="003E1D2A" w:rsidP="001D6960">
      <w:pPr>
        <w:adjustRightInd w:val="0"/>
        <w:spacing w:beforeLines="50" w:before="180" w:afterLines="50" w:after="180"/>
      </w:pPr>
      <w:r>
        <w:rPr>
          <w:rFonts w:hint="eastAsia"/>
        </w:rPr>
        <w:t>第三十七條及刑法第一百三十三條之規定，於依第二十六條規定</w:t>
      </w:r>
      <w:r w:rsidRPr="00BB205F">
        <w:rPr>
          <w:rFonts w:hint="eastAsia"/>
          <w:color w:val="FF0000"/>
        </w:rPr>
        <w:t>負</w:t>
      </w:r>
      <w:r w:rsidRPr="007F4F9F">
        <w:rPr>
          <w:rFonts w:hint="eastAsia"/>
          <w:color w:val="FF0000"/>
        </w:rPr>
        <w:t>輔助載運郵件責任者之服務人員</w:t>
      </w:r>
      <w:r>
        <w:rPr>
          <w:rFonts w:hint="eastAsia"/>
        </w:rPr>
        <w:t>，適用之。</w:t>
      </w:r>
    </w:p>
    <w:p w:rsidR="003E1D2A" w:rsidRDefault="003E1D2A" w:rsidP="001D6960">
      <w:pPr>
        <w:adjustRightInd w:val="0"/>
        <w:spacing w:beforeLines="50" w:before="180" w:afterLines="50" w:after="180"/>
      </w:pPr>
      <w:r>
        <w:rPr>
          <w:rFonts w:hint="eastAsia"/>
        </w:rPr>
        <w:t>第</w:t>
      </w:r>
      <w:r>
        <w:rPr>
          <w:rFonts w:hint="eastAsia"/>
        </w:rPr>
        <w:t xml:space="preserve"> 45 </w:t>
      </w:r>
      <w:r>
        <w:rPr>
          <w:rFonts w:hint="eastAsia"/>
        </w:rPr>
        <w:t>條</w:t>
      </w:r>
    </w:p>
    <w:p w:rsidR="003E1D2A" w:rsidRDefault="003E1D2A" w:rsidP="001D6960">
      <w:pPr>
        <w:adjustRightInd w:val="0"/>
        <w:spacing w:beforeLines="50" w:before="180" w:afterLines="50" w:after="180"/>
      </w:pPr>
      <w:r>
        <w:rPr>
          <w:rFonts w:hint="eastAsia"/>
        </w:rPr>
        <w:t>依第二十六條第一項規定負輔助載運郵件責任者，有下列情事之一時，處</w:t>
      </w:r>
      <w:r w:rsidRPr="007F4F9F">
        <w:rPr>
          <w:rFonts w:hint="eastAsia"/>
          <w:color w:val="FF0000"/>
          <w:u w:val="single"/>
        </w:rPr>
        <w:t>新臺幣二萬元以上十萬元以下罰鍰</w:t>
      </w:r>
      <w:r>
        <w:rPr>
          <w:rFonts w:hint="eastAsia"/>
        </w:rPr>
        <w:t>：</w:t>
      </w:r>
    </w:p>
    <w:p w:rsidR="003E1D2A" w:rsidRDefault="003E1D2A" w:rsidP="001D6960">
      <w:pPr>
        <w:adjustRightInd w:val="0"/>
        <w:spacing w:beforeLines="50" w:before="180" w:afterLines="50" w:after="180"/>
      </w:pPr>
      <w:r>
        <w:rPr>
          <w:rFonts w:hint="eastAsia"/>
        </w:rPr>
        <w:t>一、無正當事由拒絕載運郵件。</w:t>
      </w:r>
    </w:p>
    <w:p w:rsidR="003E1D2A" w:rsidRDefault="003E1D2A" w:rsidP="001D6960">
      <w:pPr>
        <w:adjustRightInd w:val="0"/>
        <w:spacing w:beforeLines="50" w:before="180" w:afterLines="50" w:after="180"/>
      </w:pPr>
      <w:r>
        <w:rPr>
          <w:rFonts w:hint="eastAsia"/>
        </w:rPr>
        <w:t>二、故意延誤載運郵件。</w:t>
      </w:r>
    </w:p>
    <w:p w:rsidR="003E1D2A" w:rsidRDefault="003E1D2A" w:rsidP="001D6960">
      <w:pPr>
        <w:adjustRightInd w:val="0"/>
        <w:spacing w:beforeLines="50" w:before="180" w:afterLines="50" w:after="180"/>
      </w:pPr>
      <w:r>
        <w:rPr>
          <w:rFonts w:hint="eastAsia"/>
        </w:rPr>
        <w:t>第</w:t>
      </w:r>
      <w:r>
        <w:rPr>
          <w:rFonts w:hint="eastAsia"/>
        </w:rPr>
        <w:t xml:space="preserve"> 46 </w:t>
      </w:r>
      <w:r>
        <w:rPr>
          <w:rFonts w:hint="eastAsia"/>
        </w:rPr>
        <w:t>條</w:t>
      </w:r>
    </w:p>
    <w:p w:rsidR="003E1D2A" w:rsidRDefault="003E1D2A" w:rsidP="001D6960">
      <w:pPr>
        <w:adjustRightInd w:val="0"/>
        <w:spacing w:beforeLines="50" w:before="180" w:afterLines="50" w:after="180"/>
      </w:pPr>
      <w:r>
        <w:rPr>
          <w:rFonts w:hint="eastAsia"/>
        </w:rPr>
        <w:t>（刪除）</w:t>
      </w:r>
    </w:p>
    <w:p w:rsidR="003E1D2A" w:rsidRPr="001D6960" w:rsidRDefault="003E1D2A" w:rsidP="001D6960">
      <w:pPr>
        <w:adjustRightInd w:val="0"/>
        <w:spacing w:beforeLines="50" w:before="180" w:afterLines="50" w:after="180"/>
        <w:rPr>
          <w:b/>
        </w:rPr>
      </w:pPr>
      <w:r w:rsidRPr="001D6960">
        <w:rPr>
          <w:rFonts w:hint="eastAsia"/>
          <w:b/>
        </w:rPr>
        <w:t>第</w:t>
      </w:r>
      <w:r w:rsidRPr="001D6960">
        <w:rPr>
          <w:rFonts w:hint="eastAsia"/>
          <w:b/>
        </w:rPr>
        <w:t xml:space="preserve"> </w:t>
      </w:r>
      <w:r w:rsidRPr="001D6960">
        <w:rPr>
          <w:rFonts w:hint="eastAsia"/>
          <w:b/>
        </w:rPr>
        <w:t>六</w:t>
      </w:r>
      <w:r w:rsidRPr="001D6960">
        <w:rPr>
          <w:rFonts w:hint="eastAsia"/>
          <w:b/>
        </w:rPr>
        <w:t xml:space="preserve"> </w:t>
      </w:r>
      <w:r w:rsidRPr="001D6960">
        <w:rPr>
          <w:rFonts w:hint="eastAsia"/>
          <w:b/>
        </w:rPr>
        <w:t>章</w:t>
      </w:r>
      <w:r w:rsidRPr="001D6960">
        <w:rPr>
          <w:rFonts w:hint="eastAsia"/>
          <w:b/>
        </w:rPr>
        <w:t xml:space="preserve"> </w:t>
      </w:r>
      <w:r w:rsidRPr="001D6960">
        <w:rPr>
          <w:rFonts w:hint="eastAsia"/>
          <w:b/>
        </w:rPr>
        <w:t>附則</w:t>
      </w:r>
    </w:p>
    <w:p w:rsidR="003E1D2A" w:rsidRDefault="003E1D2A" w:rsidP="001D6960">
      <w:pPr>
        <w:adjustRightInd w:val="0"/>
        <w:spacing w:beforeLines="50" w:before="180" w:afterLines="50" w:after="180"/>
      </w:pPr>
      <w:r>
        <w:rPr>
          <w:rFonts w:hint="eastAsia"/>
        </w:rPr>
        <w:t>第</w:t>
      </w:r>
      <w:r>
        <w:rPr>
          <w:rFonts w:hint="eastAsia"/>
        </w:rPr>
        <w:t xml:space="preserve"> 47 </w:t>
      </w:r>
      <w:r>
        <w:rPr>
          <w:rFonts w:hint="eastAsia"/>
        </w:rPr>
        <w:t>條</w:t>
      </w:r>
    </w:p>
    <w:p w:rsidR="003E1D2A" w:rsidRDefault="003E1D2A" w:rsidP="001D6960">
      <w:pPr>
        <w:adjustRightInd w:val="0"/>
        <w:spacing w:beforeLines="50" w:before="180" w:afterLines="50" w:after="180"/>
      </w:pPr>
      <w:r>
        <w:rPr>
          <w:rFonts w:hint="eastAsia"/>
        </w:rPr>
        <w:t>主管機關得委託</w:t>
      </w:r>
      <w:r w:rsidRPr="007F4F9F">
        <w:rPr>
          <w:rFonts w:hint="eastAsia"/>
          <w:color w:val="FF0000"/>
        </w:rPr>
        <w:t>中華郵政公司</w:t>
      </w:r>
      <w:r>
        <w:rPr>
          <w:rFonts w:hint="eastAsia"/>
        </w:rPr>
        <w:t>，代表政府與外國或國際郵政組織談判國際郵政事務及簽署有關協定；其協定事項，並應依相關法規規定辦理。</w:t>
      </w:r>
    </w:p>
    <w:p w:rsidR="003E1D2A" w:rsidRDefault="003E1D2A" w:rsidP="001D6960">
      <w:pPr>
        <w:adjustRightInd w:val="0"/>
        <w:spacing w:beforeLines="50" w:before="180" w:afterLines="50" w:after="180"/>
      </w:pPr>
      <w:r>
        <w:rPr>
          <w:rFonts w:hint="eastAsia"/>
        </w:rPr>
        <w:t>第</w:t>
      </w:r>
      <w:r>
        <w:rPr>
          <w:rFonts w:hint="eastAsia"/>
        </w:rPr>
        <w:t xml:space="preserve"> 48 </w:t>
      </w:r>
      <w:r>
        <w:rPr>
          <w:rFonts w:hint="eastAsia"/>
        </w:rPr>
        <w:t>條</w:t>
      </w:r>
    </w:p>
    <w:p w:rsidR="003E1D2A" w:rsidRDefault="003E1D2A" w:rsidP="001D6960">
      <w:pPr>
        <w:adjustRightInd w:val="0"/>
        <w:spacing w:beforeLines="50" w:before="180" w:afterLines="50" w:after="180"/>
      </w:pPr>
      <w:r>
        <w:rPr>
          <w:rFonts w:hint="eastAsia"/>
        </w:rPr>
        <w:t>郵件種類、定義、處理程序、交寄、資費之交付、載運、投遞與查詢補償確定之程序、金額與其方法、</w:t>
      </w:r>
      <w:proofErr w:type="gramStart"/>
      <w:r>
        <w:rPr>
          <w:rFonts w:hint="eastAsia"/>
        </w:rPr>
        <w:t>禁寄物品</w:t>
      </w:r>
      <w:proofErr w:type="gramEnd"/>
      <w:r>
        <w:rPr>
          <w:rFonts w:hint="eastAsia"/>
        </w:rPr>
        <w:t>之種類與其處分方法、受委託遞送郵件者之資格件、委託程序與責任及其他相關事項之規則，由</w:t>
      </w:r>
      <w:r w:rsidRPr="007F4F9F">
        <w:rPr>
          <w:rFonts w:hint="eastAsia"/>
          <w:color w:val="FF0000"/>
        </w:rPr>
        <w:t>主管機關擬訂，報請行政院核定</w:t>
      </w:r>
      <w:r>
        <w:rPr>
          <w:rFonts w:hint="eastAsia"/>
        </w:rPr>
        <w:t>之。</w:t>
      </w:r>
    </w:p>
    <w:p w:rsidR="003E1D2A" w:rsidRDefault="003E1D2A" w:rsidP="001D6960">
      <w:pPr>
        <w:adjustRightInd w:val="0"/>
        <w:spacing w:beforeLines="50" w:before="180" w:afterLines="50" w:after="180"/>
      </w:pPr>
      <w:r>
        <w:rPr>
          <w:rFonts w:hint="eastAsia"/>
        </w:rPr>
        <w:t>第</w:t>
      </w:r>
      <w:r>
        <w:rPr>
          <w:rFonts w:hint="eastAsia"/>
        </w:rPr>
        <w:t xml:space="preserve"> 49 </w:t>
      </w:r>
      <w:r>
        <w:rPr>
          <w:rFonts w:hint="eastAsia"/>
        </w:rPr>
        <w:t>條</w:t>
      </w:r>
    </w:p>
    <w:p w:rsidR="003E1D2A" w:rsidRDefault="003E1D2A" w:rsidP="001D6960">
      <w:pPr>
        <w:adjustRightInd w:val="0"/>
        <w:spacing w:beforeLines="50" w:before="180" w:afterLines="50" w:after="180"/>
      </w:pPr>
      <w:r>
        <w:rPr>
          <w:rFonts w:hint="eastAsia"/>
        </w:rPr>
        <w:t>本法施行日期，由行政院以命令定之。</w:t>
      </w:r>
    </w:p>
    <w:p w:rsidR="004C7461" w:rsidRPr="003E1D2A" w:rsidRDefault="003E1D2A" w:rsidP="001D6960">
      <w:pPr>
        <w:adjustRightInd w:val="0"/>
        <w:spacing w:beforeLines="50" w:before="180" w:afterLines="50" w:after="180"/>
      </w:pPr>
      <w:r>
        <w:rPr>
          <w:rFonts w:hint="eastAsia"/>
        </w:rPr>
        <w:t>本法中華民國一百年四月八日修正之第十條條文及現行條文第二十條之刪除，自公布日施行。</w:t>
      </w:r>
    </w:p>
    <w:sectPr w:rsidR="004C7461" w:rsidRPr="003E1D2A" w:rsidSect="001D6960">
      <w:footerReference w:type="default" r:id="rId6"/>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204" w:rsidRDefault="00F14204" w:rsidP="001D6960">
      <w:r>
        <w:separator/>
      </w:r>
    </w:p>
  </w:endnote>
  <w:endnote w:type="continuationSeparator" w:id="0">
    <w:p w:rsidR="00F14204" w:rsidRDefault="00F14204" w:rsidP="001D6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0481103"/>
      <w:docPartObj>
        <w:docPartGallery w:val="Page Numbers (Bottom of Page)"/>
        <w:docPartUnique/>
      </w:docPartObj>
    </w:sdtPr>
    <w:sdtEndPr/>
    <w:sdtContent>
      <w:p w:rsidR="001D6960" w:rsidRDefault="001D6960">
        <w:pPr>
          <w:pStyle w:val="a5"/>
          <w:jc w:val="right"/>
        </w:pPr>
        <w:r>
          <w:fldChar w:fldCharType="begin"/>
        </w:r>
        <w:r>
          <w:instrText>PAGE   \* MERGEFORMAT</w:instrText>
        </w:r>
        <w:r>
          <w:fldChar w:fldCharType="separate"/>
        </w:r>
        <w:r>
          <w:rPr>
            <w:lang w:val="zh-TW"/>
          </w:rPr>
          <w:t>2</w:t>
        </w:r>
        <w:r>
          <w:fldChar w:fldCharType="end"/>
        </w:r>
      </w:p>
    </w:sdtContent>
  </w:sdt>
  <w:p w:rsidR="001D6960" w:rsidRDefault="001D696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204" w:rsidRDefault="00F14204" w:rsidP="001D6960">
      <w:r>
        <w:separator/>
      </w:r>
    </w:p>
  </w:footnote>
  <w:footnote w:type="continuationSeparator" w:id="0">
    <w:p w:rsidR="00F14204" w:rsidRDefault="00F14204" w:rsidP="001D69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2A"/>
    <w:rsid w:val="00093D04"/>
    <w:rsid w:val="001D6960"/>
    <w:rsid w:val="0025043A"/>
    <w:rsid w:val="003E1D2A"/>
    <w:rsid w:val="0049062A"/>
    <w:rsid w:val="004A5B3F"/>
    <w:rsid w:val="004C7461"/>
    <w:rsid w:val="004D19DA"/>
    <w:rsid w:val="00551305"/>
    <w:rsid w:val="00666E26"/>
    <w:rsid w:val="006B2822"/>
    <w:rsid w:val="00782B13"/>
    <w:rsid w:val="007F4F9F"/>
    <w:rsid w:val="00B76277"/>
    <w:rsid w:val="00BB205F"/>
    <w:rsid w:val="00C30609"/>
    <w:rsid w:val="00C33B0B"/>
    <w:rsid w:val="00DD0B0A"/>
    <w:rsid w:val="00DD303E"/>
    <w:rsid w:val="00E365A2"/>
    <w:rsid w:val="00F142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78A4"/>
  <w15:chartTrackingRefBased/>
  <w15:docId w15:val="{1A73029C-7C42-4A63-8882-75878D39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960"/>
    <w:pPr>
      <w:tabs>
        <w:tab w:val="center" w:pos="4153"/>
        <w:tab w:val="right" w:pos="8306"/>
      </w:tabs>
      <w:snapToGrid w:val="0"/>
    </w:pPr>
    <w:rPr>
      <w:sz w:val="20"/>
      <w:szCs w:val="20"/>
    </w:rPr>
  </w:style>
  <w:style w:type="character" w:customStyle="1" w:styleId="a4">
    <w:name w:val="頁首 字元"/>
    <w:basedOn w:val="a0"/>
    <w:link w:val="a3"/>
    <w:uiPriority w:val="99"/>
    <w:rsid w:val="001D6960"/>
    <w:rPr>
      <w:sz w:val="20"/>
      <w:szCs w:val="20"/>
    </w:rPr>
  </w:style>
  <w:style w:type="paragraph" w:styleId="a5">
    <w:name w:val="footer"/>
    <w:basedOn w:val="a"/>
    <w:link w:val="a6"/>
    <w:uiPriority w:val="99"/>
    <w:unhideWhenUsed/>
    <w:rsid w:val="001D6960"/>
    <w:pPr>
      <w:tabs>
        <w:tab w:val="center" w:pos="4153"/>
        <w:tab w:val="right" w:pos="8306"/>
      </w:tabs>
      <w:snapToGrid w:val="0"/>
    </w:pPr>
    <w:rPr>
      <w:sz w:val="20"/>
      <w:szCs w:val="20"/>
    </w:rPr>
  </w:style>
  <w:style w:type="character" w:customStyle="1" w:styleId="a6">
    <w:name w:val="頁尾 字元"/>
    <w:basedOn w:val="a0"/>
    <w:link w:val="a5"/>
    <w:uiPriority w:val="99"/>
    <w:rsid w:val="001D696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08091">
      <w:bodyDiv w:val="1"/>
      <w:marLeft w:val="0"/>
      <w:marRight w:val="0"/>
      <w:marTop w:val="0"/>
      <w:marBottom w:val="0"/>
      <w:divBdr>
        <w:top w:val="none" w:sz="0" w:space="0" w:color="auto"/>
        <w:left w:val="none" w:sz="0" w:space="0" w:color="auto"/>
        <w:bottom w:val="none" w:sz="0" w:space="0" w:color="auto"/>
        <w:right w:val="none" w:sz="0" w:space="0" w:color="auto"/>
      </w:divBdr>
      <w:divsChild>
        <w:div w:id="1786730331">
          <w:marLeft w:val="1080"/>
          <w:marRight w:val="0"/>
          <w:marTop w:val="0"/>
          <w:marBottom w:val="0"/>
          <w:divBdr>
            <w:top w:val="none" w:sz="0" w:space="0" w:color="auto"/>
            <w:left w:val="none" w:sz="0" w:space="0" w:color="auto"/>
            <w:bottom w:val="none" w:sz="0" w:space="0" w:color="auto"/>
            <w:right w:val="none" w:sz="0" w:space="0" w:color="auto"/>
          </w:divBdr>
        </w:div>
        <w:div w:id="1255046191">
          <w:marLeft w:val="-225"/>
          <w:marRight w:val="-225"/>
          <w:marTop w:val="0"/>
          <w:marBottom w:val="0"/>
          <w:divBdr>
            <w:top w:val="none" w:sz="0" w:space="0" w:color="auto"/>
            <w:left w:val="none" w:sz="0" w:space="0" w:color="auto"/>
            <w:bottom w:val="none" w:sz="0" w:space="0" w:color="auto"/>
            <w:right w:val="none" w:sz="0" w:space="0" w:color="auto"/>
          </w:divBdr>
          <w:divsChild>
            <w:div w:id="1528368438">
              <w:marLeft w:val="0"/>
              <w:marRight w:val="240"/>
              <w:marTop w:val="0"/>
              <w:marBottom w:val="0"/>
              <w:divBdr>
                <w:top w:val="none" w:sz="0" w:space="0" w:color="auto"/>
                <w:left w:val="none" w:sz="0" w:space="0" w:color="auto"/>
                <w:bottom w:val="none" w:sz="0" w:space="0" w:color="auto"/>
                <w:right w:val="none" w:sz="0" w:space="0" w:color="auto"/>
              </w:divBdr>
            </w:div>
            <w:div w:id="1779331162">
              <w:marLeft w:val="0"/>
              <w:marRight w:val="0"/>
              <w:marTop w:val="0"/>
              <w:marBottom w:val="0"/>
              <w:divBdr>
                <w:top w:val="none" w:sz="0" w:space="0" w:color="auto"/>
                <w:left w:val="none" w:sz="0" w:space="0" w:color="auto"/>
                <w:bottom w:val="none" w:sz="0" w:space="0" w:color="auto"/>
                <w:right w:val="none" w:sz="0" w:space="0" w:color="auto"/>
              </w:divBdr>
            </w:div>
          </w:divsChild>
        </w:div>
        <w:div w:id="339745956">
          <w:marLeft w:val="-225"/>
          <w:marRight w:val="-225"/>
          <w:marTop w:val="0"/>
          <w:marBottom w:val="0"/>
          <w:divBdr>
            <w:top w:val="none" w:sz="0" w:space="0" w:color="auto"/>
            <w:left w:val="none" w:sz="0" w:space="0" w:color="auto"/>
            <w:bottom w:val="none" w:sz="0" w:space="0" w:color="auto"/>
            <w:right w:val="none" w:sz="0" w:space="0" w:color="auto"/>
          </w:divBdr>
          <w:divsChild>
            <w:div w:id="1295065150">
              <w:marLeft w:val="0"/>
              <w:marRight w:val="240"/>
              <w:marTop w:val="0"/>
              <w:marBottom w:val="0"/>
              <w:divBdr>
                <w:top w:val="none" w:sz="0" w:space="0" w:color="auto"/>
                <w:left w:val="none" w:sz="0" w:space="0" w:color="auto"/>
                <w:bottom w:val="none" w:sz="0" w:space="0" w:color="auto"/>
                <w:right w:val="none" w:sz="0" w:space="0" w:color="auto"/>
              </w:divBdr>
            </w:div>
            <w:div w:id="67656254">
              <w:marLeft w:val="0"/>
              <w:marRight w:val="0"/>
              <w:marTop w:val="0"/>
              <w:marBottom w:val="0"/>
              <w:divBdr>
                <w:top w:val="none" w:sz="0" w:space="0" w:color="auto"/>
                <w:left w:val="none" w:sz="0" w:space="0" w:color="auto"/>
                <w:bottom w:val="none" w:sz="0" w:space="0" w:color="auto"/>
                <w:right w:val="none" w:sz="0" w:space="0" w:color="auto"/>
              </w:divBdr>
            </w:div>
          </w:divsChild>
        </w:div>
        <w:div w:id="1818296651">
          <w:marLeft w:val="-225"/>
          <w:marRight w:val="-225"/>
          <w:marTop w:val="0"/>
          <w:marBottom w:val="0"/>
          <w:divBdr>
            <w:top w:val="none" w:sz="0" w:space="0" w:color="auto"/>
            <w:left w:val="none" w:sz="0" w:space="0" w:color="auto"/>
            <w:bottom w:val="none" w:sz="0" w:space="0" w:color="auto"/>
            <w:right w:val="none" w:sz="0" w:space="0" w:color="auto"/>
          </w:divBdr>
          <w:divsChild>
            <w:div w:id="1575122144">
              <w:marLeft w:val="0"/>
              <w:marRight w:val="240"/>
              <w:marTop w:val="0"/>
              <w:marBottom w:val="0"/>
              <w:divBdr>
                <w:top w:val="none" w:sz="0" w:space="0" w:color="auto"/>
                <w:left w:val="none" w:sz="0" w:space="0" w:color="auto"/>
                <w:bottom w:val="none" w:sz="0" w:space="0" w:color="auto"/>
                <w:right w:val="none" w:sz="0" w:space="0" w:color="auto"/>
              </w:divBdr>
            </w:div>
            <w:div w:id="1800805064">
              <w:marLeft w:val="0"/>
              <w:marRight w:val="0"/>
              <w:marTop w:val="0"/>
              <w:marBottom w:val="0"/>
              <w:divBdr>
                <w:top w:val="none" w:sz="0" w:space="0" w:color="auto"/>
                <w:left w:val="none" w:sz="0" w:space="0" w:color="auto"/>
                <w:bottom w:val="none" w:sz="0" w:space="0" w:color="auto"/>
                <w:right w:val="none" w:sz="0" w:space="0" w:color="auto"/>
              </w:divBdr>
            </w:div>
          </w:divsChild>
        </w:div>
        <w:div w:id="542133807">
          <w:marLeft w:val="-225"/>
          <w:marRight w:val="-225"/>
          <w:marTop w:val="0"/>
          <w:marBottom w:val="0"/>
          <w:divBdr>
            <w:top w:val="none" w:sz="0" w:space="0" w:color="auto"/>
            <w:left w:val="none" w:sz="0" w:space="0" w:color="auto"/>
            <w:bottom w:val="none" w:sz="0" w:space="0" w:color="auto"/>
            <w:right w:val="none" w:sz="0" w:space="0" w:color="auto"/>
          </w:divBdr>
          <w:divsChild>
            <w:div w:id="882327544">
              <w:marLeft w:val="0"/>
              <w:marRight w:val="240"/>
              <w:marTop w:val="0"/>
              <w:marBottom w:val="0"/>
              <w:divBdr>
                <w:top w:val="none" w:sz="0" w:space="0" w:color="auto"/>
                <w:left w:val="none" w:sz="0" w:space="0" w:color="auto"/>
                <w:bottom w:val="none" w:sz="0" w:space="0" w:color="auto"/>
                <w:right w:val="none" w:sz="0" w:space="0" w:color="auto"/>
              </w:divBdr>
            </w:div>
            <w:div w:id="400299544">
              <w:marLeft w:val="0"/>
              <w:marRight w:val="0"/>
              <w:marTop w:val="0"/>
              <w:marBottom w:val="0"/>
              <w:divBdr>
                <w:top w:val="none" w:sz="0" w:space="0" w:color="auto"/>
                <w:left w:val="none" w:sz="0" w:space="0" w:color="auto"/>
                <w:bottom w:val="none" w:sz="0" w:space="0" w:color="auto"/>
                <w:right w:val="none" w:sz="0" w:space="0" w:color="auto"/>
              </w:divBdr>
            </w:div>
          </w:divsChild>
        </w:div>
        <w:div w:id="1604069554">
          <w:marLeft w:val="-225"/>
          <w:marRight w:val="-225"/>
          <w:marTop w:val="0"/>
          <w:marBottom w:val="0"/>
          <w:divBdr>
            <w:top w:val="none" w:sz="0" w:space="0" w:color="auto"/>
            <w:left w:val="none" w:sz="0" w:space="0" w:color="auto"/>
            <w:bottom w:val="none" w:sz="0" w:space="0" w:color="auto"/>
            <w:right w:val="none" w:sz="0" w:space="0" w:color="auto"/>
          </w:divBdr>
          <w:divsChild>
            <w:div w:id="2142260268">
              <w:marLeft w:val="0"/>
              <w:marRight w:val="240"/>
              <w:marTop w:val="0"/>
              <w:marBottom w:val="0"/>
              <w:divBdr>
                <w:top w:val="none" w:sz="0" w:space="0" w:color="auto"/>
                <w:left w:val="none" w:sz="0" w:space="0" w:color="auto"/>
                <w:bottom w:val="none" w:sz="0" w:space="0" w:color="auto"/>
                <w:right w:val="none" w:sz="0" w:space="0" w:color="auto"/>
              </w:divBdr>
            </w:div>
            <w:div w:id="1440028409">
              <w:marLeft w:val="0"/>
              <w:marRight w:val="0"/>
              <w:marTop w:val="0"/>
              <w:marBottom w:val="0"/>
              <w:divBdr>
                <w:top w:val="none" w:sz="0" w:space="0" w:color="auto"/>
                <w:left w:val="none" w:sz="0" w:space="0" w:color="auto"/>
                <w:bottom w:val="none" w:sz="0" w:space="0" w:color="auto"/>
                <w:right w:val="none" w:sz="0" w:space="0" w:color="auto"/>
              </w:divBdr>
            </w:div>
          </w:divsChild>
        </w:div>
        <w:div w:id="548803384">
          <w:marLeft w:val="-225"/>
          <w:marRight w:val="-225"/>
          <w:marTop w:val="0"/>
          <w:marBottom w:val="0"/>
          <w:divBdr>
            <w:top w:val="none" w:sz="0" w:space="0" w:color="auto"/>
            <w:left w:val="none" w:sz="0" w:space="0" w:color="auto"/>
            <w:bottom w:val="none" w:sz="0" w:space="0" w:color="auto"/>
            <w:right w:val="none" w:sz="0" w:space="0" w:color="auto"/>
          </w:divBdr>
          <w:divsChild>
            <w:div w:id="1109935260">
              <w:marLeft w:val="0"/>
              <w:marRight w:val="240"/>
              <w:marTop w:val="0"/>
              <w:marBottom w:val="0"/>
              <w:divBdr>
                <w:top w:val="none" w:sz="0" w:space="0" w:color="auto"/>
                <w:left w:val="none" w:sz="0" w:space="0" w:color="auto"/>
                <w:bottom w:val="none" w:sz="0" w:space="0" w:color="auto"/>
                <w:right w:val="none" w:sz="0" w:space="0" w:color="auto"/>
              </w:divBdr>
            </w:div>
            <w:div w:id="1017386260">
              <w:marLeft w:val="0"/>
              <w:marRight w:val="0"/>
              <w:marTop w:val="0"/>
              <w:marBottom w:val="0"/>
              <w:divBdr>
                <w:top w:val="none" w:sz="0" w:space="0" w:color="auto"/>
                <w:left w:val="none" w:sz="0" w:space="0" w:color="auto"/>
                <w:bottom w:val="none" w:sz="0" w:space="0" w:color="auto"/>
                <w:right w:val="none" w:sz="0" w:space="0" w:color="auto"/>
              </w:divBdr>
            </w:div>
          </w:divsChild>
        </w:div>
        <w:div w:id="618998204">
          <w:marLeft w:val="-225"/>
          <w:marRight w:val="-225"/>
          <w:marTop w:val="0"/>
          <w:marBottom w:val="0"/>
          <w:divBdr>
            <w:top w:val="none" w:sz="0" w:space="0" w:color="auto"/>
            <w:left w:val="none" w:sz="0" w:space="0" w:color="auto"/>
            <w:bottom w:val="none" w:sz="0" w:space="0" w:color="auto"/>
            <w:right w:val="none" w:sz="0" w:space="0" w:color="auto"/>
          </w:divBdr>
          <w:divsChild>
            <w:div w:id="1753156250">
              <w:marLeft w:val="0"/>
              <w:marRight w:val="240"/>
              <w:marTop w:val="0"/>
              <w:marBottom w:val="0"/>
              <w:divBdr>
                <w:top w:val="none" w:sz="0" w:space="0" w:color="auto"/>
                <w:left w:val="none" w:sz="0" w:space="0" w:color="auto"/>
                <w:bottom w:val="none" w:sz="0" w:space="0" w:color="auto"/>
                <w:right w:val="none" w:sz="0" w:space="0" w:color="auto"/>
              </w:divBdr>
            </w:div>
            <w:div w:id="1271356670">
              <w:marLeft w:val="0"/>
              <w:marRight w:val="0"/>
              <w:marTop w:val="0"/>
              <w:marBottom w:val="0"/>
              <w:divBdr>
                <w:top w:val="none" w:sz="0" w:space="0" w:color="auto"/>
                <w:left w:val="none" w:sz="0" w:space="0" w:color="auto"/>
                <w:bottom w:val="none" w:sz="0" w:space="0" w:color="auto"/>
                <w:right w:val="none" w:sz="0" w:space="0" w:color="auto"/>
              </w:divBdr>
            </w:div>
          </w:divsChild>
        </w:div>
        <w:div w:id="2001957994">
          <w:marLeft w:val="-225"/>
          <w:marRight w:val="-225"/>
          <w:marTop w:val="0"/>
          <w:marBottom w:val="0"/>
          <w:divBdr>
            <w:top w:val="none" w:sz="0" w:space="0" w:color="auto"/>
            <w:left w:val="none" w:sz="0" w:space="0" w:color="auto"/>
            <w:bottom w:val="none" w:sz="0" w:space="0" w:color="auto"/>
            <w:right w:val="none" w:sz="0" w:space="0" w:color="auto"/>
          </w:divBdr>
          <w:divsChild>
            <w:div w:id="350451585">
              <w:marLeft w:val="0"/>
              <w:marRight w:val="240"/>
              <w:marTop w:val="0"/>
              <w:marBottom w:val="0"/>
              <w:divBdr>
                <w:top w:val="none" w:sz="0" w:space="0" w:color="auto"/>
                <w:left w:val="none" w:sz="0" w:space="0" w:color="auto"/>
                <w:bottom w:val="none" w:sz="0" w:space="0" w:color="auto"/>
                <w:right w:val="none" w:sz="0" w:space="0" w:color="auto"/>
              </w:divBdr>
            </w:div>
            <w:div w:id="1068380987">
              <w:marLeft w:val="0"/>
              <w:marRight w:val="0"/>
              <w:marTop w:val="0"/>
              <w:marBottom w:val="0"/>
              <w:divBdr>
                <w:top w:val="none" w:sz="0" w:space="0" w:color="auto"/>
                <w:left w:val="none" w:sz="0" w:space="0" w:color="auto"/>
                <w:bottom w:val="none" w:sz="0" w:space="0" w:color="auto"/>
                <w:right w:val="none" w:sz="0" w:space="0" w:color="auto"/>
              </w:divBdr>
            </w:div>
          </w:divsChild>
        </w:div>
        <w:div w:id="249851501">
          <w:marLeft w:val="-225"/>
          <w:marRight w:val="-225"/>
          <w:marTop w:val="0"/>
          <w:marBottom w:val="0"/>
          <w:divBdr>
            <w:top w:val="none" w:sz="0" w:space="0" w:color="auto"/>
            <w:left w:val="none" w:sz="0" w:space="0" w:color="auto"/>
            <w:bottom w:val="none" w:sz="0" w:space="0" w:color="auto"/>
            <w:right w:val="none" w:sz="0" w:space="0" w:color="auto"/>
          </w:divBdr>
          <w:divsChild>
            <w:div w:id="810249165">
              <w:marLeft w:val="0"/>
              <w:marRight w:val="240"/>
              <w:marTop w:val="0"/>
              <w:marBottom w:val="0"/>
              <w:divBdr>
                <w:top w:val="none" w:sz="0" w:space="0" w:color="auto"/>
                <w:left w:val="none" w:sz="0" w:space="0" w:color="auto"/>
                <w:bottom w:val="none" w:sz="0" w:space="0" w:color="auto"/>
                <w:right w:val="none" w:sz="0" w:space="0" w:color="auto"/>
              </w:divBdr>
            </w:div>
            <w:div w:id="1208948855">
              <w:marLeft w:val="0"/>
              <w:marRight w:val="0"/>
              <w:marTop w:val="0"/>
              <w:marBottom w:val="0"/>
              <w:divBdr>
                <w:top w:val="none" w:sz="0" w:space="0" w:color="auto"/>
                <w:left w:val="none" w:sz="0" w:space="0" w:color="auto"/>
                <w:bottom w:val="none" w:sz="0" w:space="0" w:color="auto"/>
                <w:right w:val="none" w:sz="0" w:space="0" w:color="auto"/>
              </w:divBdr>
            </w:div>
          </w:divsChild>
        </w:div>
        <w:div w:id="1343431991">
          <w:marLeft w:val="-225"/>
          <w:marRight w:val="-225"/>
          <w:marTop w:val="0"/>
          <w:marBottom w:val="0"/>
          <w:divBdr>
            <w:top w:val="none" w:sz="0" w:space="0" w:color="auto"/>
            <w:left w:val="none" w:sz="0" w:space="0" w:color="auto"/>
            <w:bottom w:val="none" w:sz="0" w:space="0" w:color="auto"/>
            <w:right w:val="none" w:sz="0" w:space="0" w:color="auto"/>
          </w:divBdr>
          <w:divsChild>
            <w:div w:id="1962109515">
              <w:marLeft w:val="0"/>
              <w:marRight w:val="240"/>
              <w:marTop w:val="0"/>
              <w:marBottom w:val="0"/>
              <w:divBdr>
                <w:top w:val="none" w:sz="0" w:space="0" w:color="auto"/>
                <w:left w:val="none" w:sz="0" w:space="0" w:color="auto"/>
                <w:bottom w:val="none" w:sz="0" w:space="0" w:color="auto"/>
                <w:right w:val="none" w:sz="0" w:space="0" w:color="auto"/>
              </w:divBdr>
            </w:div>
            <w:div w:id="1641114874">
              <w:marLeft w:val="0"/>
              <w:marRight w:val="0"/>
              <w:marTop w:val="0"/>
              <w:marBottom w:val="0"/>
              <w:divBdr>
                <w:top w:val="none" w:sz="0" w:space="0" w:color="auto"/>
                <w:left w:val="none" w:sz="0" w:space="0" w:color="auto"/>
                <w:bottom w:val="none" w:sz="0" w:space="0" w:color="auto"/>
                <w:right w:val="none" w:sz="0" w:space="0" w:color="auto"/>
              </w:divBdr>
            </w:div>
          </w:divsChild>
        </w:div>
        <w:div w:id="301230858">
          <w:marLeft w:val="-225"/>
          <w:marRight w:val="-225"/>
          <w:marTop w:val="0"/>
          <w:marBottom w:val="0"/>
          <w:divBdr>
            <w:top w:val="none" w:sz="0" w:space="0" w:color="auto"/>
            <w:left w:val="none" w:sz="0" w:space="0" w:color="auto"/>
            <w:bottom w:val="none" w:sz="0" w:space="0" w:color="auto"/>
            <w:right w:val="none" w:sz="0" w:space="0" w:color="auto"/>
          </w:divBdr>
          <w:divsChild>
            <w:div w:id="859319873">
              <w:marLeft w:val="0"/>
              <w:marRight w:val="240"/>
              <w:marTop w:val="0"/>
              <w:marBottom w:val="0"/>
              <w:divBdr>
                <w:top w:val="none" w:sz="0" w:space="0" w:color="auto"/>
                <w:left w:val="none" w:sz="0" w:space="0" w:color="auto"/>
                <w:bottom w:val="none" w:sz="0" w:space="0" w:color="auto"/>
                <w:right w:val="none" w:sz="0" w:space="0" w:color="auto"/>
              </w:divBdr>
            </w:div>
            <w:div w:id="2076316290">
              <w:marLeft w:val="0"/>
              <w:marRight w:val="0"/>
              <w:marTop w:val="0"/>
              <w:marBottom w:val="0"/>
              <w:divBdr>
                <w:top w:val="none" w:sz="0" w:space="0" w:color="auto"/>
                <w:left w:val="none" w:sz="0" w:space="0" w:color="auto"/>
                <w:bottom w:val="none" w:sz="0" w:space="0" w:color="auto"/>
                <w:right w:val="none" w:sz="0" w:space="0" w:color="auto"/>
              </w:divBdr>
            </w:div>
          </w:divsChild>
        </w:div>
        <w:div w:id="1849439045">
          <w:marLeft w:val="-225"/>
          <w:marRight w:val="-225"/>
          <w:marTop w:val="0"/>
          <w:marBottom w:val="0"/>
          <w:divBdr>
            <w:top w:val="none" w:sz="0" w:space="0" w:color="auto"/>
            <w:left w:val="none" w:sz="0" w:space="0" w:color="auto"/>
            <w:bottom w:val="none" w:sz="0" w:space="0" w:color="auto"/>
            <w:right w:val="none" w:sz="0" w:space="0" w:color="auto"/>
          </w:divBdr>
          <w:divsChild>
            <w:div w:id="62794862">
              <w:marLeft w:val="0"/>
              <w:marRight w:val="240"/>
              <w:marTop w:val="0"/>
              <w:marBottom w:val="0"/>
              <w:divBdr>
                <w:top w:val="none" w:sz="0" w:space="0" w:color="auto"/>
                <w:left w:val="none" w:sz="0" w:space="0" w:color="auto"/>
                <w:bottom w:val="none" w:sz="0" w:space="0" w:color="auto"/>
                <w:right w:val="none" w:sz="0" w:space="0" w:color="auto"/>
              </w:divBdr>
            </w:div>
            <w:div w:id="392435856">
              <w:marLeft w:val="0"/>
              <w:marRight w:val="0"/>
              <w:marTop w:val="0"/>
              <w:marBottom w:val="0"/>
              <w:divBdr>
                <w:top w:val="none" w:sz="0" w:space="0" w:color="auto"/>
                <w:left w:val="none" w:sz="0" w:space="0" w:color="auto"/>
                <w:bottom w:val="none" w:sz="0" w:space="0" w:color="auto"/>
                <w:right w:val="none" w:sz="0" w:space="0" w:color="auto"/>
              </w:divBdr>
            </w:div>
          </w:divsChild>
        </w:div>
        <w:div w:id="1956061251">
          <w:marLeft w:val="-225"/>
          <w:marRight w:val="-225"/>
          <w:marTop w:val="0"/>
          <w:marBottom w:val="0"/>
          <w:divBdr>
            <w:top w:val="none" w:sz="0" w:space="0" w:color="auto"/>
            <w:left w:val="none" w:sz="0" w:space="0" w:color="auto"/>
            <w:bottom w:val="none" w:sz="0" w:space="0" w:color="auto"/>
            <w:right w:val="none" w:sz="0" w:space="0" w:color="auto"/>
          </w:divBdr>
          <w:divsChild>
            <w:div w:id="1918325072">
              <w:marLeft w:val="0"/>
              <w:marRight w:val="240"/>
              <w:marTop w:val="0"/>
              <w:marBottom w:val="0"/>
              <w:divBdr>
                <w:top w:val="none" w:sz="0" w:space="0" w:color="auto"/>
                <w:left w:val="none" w:sz="0" w:space="0" w:color="auto"/>
                <w:bottom w:val="none" w:sz="0" w:space="0" w:color="auto"/>
                <w:right w:val="none" w:sz="0" w:space="0" w:color="auto"/>
              </w:divBdr>
            </w:div>
            <w:div w:id="2050303252">
              <w:marLeft w:val="0"/>
              <w:marRight w:val="0"/>
              <w:marTop w:val="0"/>
              <w:marBottom w:val="0"/>
              <w:divBdr>
                <w:top w:val="none" w:sz="0" w:space="0" w:color="auto"/>
                <w:left w:val="none" w:sz="0" w:space="0" w:color="auto"/>
                <w:bottom w:val="none" w:sz="0" w:space="0" w:color="auto"/>
                <w:right w:val="none" w:sz="0" w:space="0" w:color="auto"/>
              </w:divBdr>
            </w:div>
          </w:divsChild>
        </w:div>
        <w:div w:id="559832335">
          <w:marLeft w:val="-225"/>
          <w:marRight w:val="-225"/>
          <w:marTop w:val="0"/>
          <w:marBottom w:val="0"/>
          <w:divBdr>
            <w:top w:val="none" w:sz="0" w:space="0" w:color="auto"/>
            <w:left w:val="none" w:sz="0" w:space="0" w:color="auto"/>
            <w:bottom w:val="none" w:sz="0" w:space="0" w:color="auto"/>
            <w:right w:val="none" w:sz="0" w:space="0" w:color="auto"/>
          </w:divBdr>
          <w:divsChild>
            <w:div w:id="1201625856">
              <w:marLeft w:val="0"/>
              <w:marRight w:val="240"/>
              <w:marTop w:val="0"/>
              <w:marBottom w:val="0"/>
              <w:divBdr>
                <w:top w:val="none" w:sz="0" w:space="0" w:color="auto"/>
                <w:left w:val="none" w:sz="0" w:space="0" w:color="auto"/>
                <w:bottom w:val="none" w:sz="0" w:space="0" w:color="auto"/>
                <w:right w:val="none" w:sz="0" w:space="0" w:color="auto"/>
              </w:divBdr>
            </w:div>
            <w:div w:id="1076365086">
              <w:marLeft w:val="0"/>
              <w:marRight w:val="0"/>
              <w:marTop w:val="0"/>
              <w:marBottom w:val="0"/>
              <w:divBdr>
                <w:top w:val="none" w:sz="0" w:space="0" w:color="auto"/>
                <w:left w:val="none" w:sz="0" w:space="0" w:color="auto"/>
                <w:bottom w:val="none" w:sz="0" w:space="0" w:color="auto"/>
                <w:right w:val="none" w:sz="0" w:space="0" w:color="auto"/>
              </w:divBdr>
            </w:div>
          </w:divsChild>
        </w:div>
        <w:div w:id="2000424444">
          <w:marLeft w:val="-225"/>
          <w:marRight w:val="-225"/>
          <w:marTop w:val="0"/>
          <w:marBottom w:val="0"/>
          <w:divBdr>
            <w:top w:val="none" w:sz="0" w:space="0" w:color="auto"/>
            <w:left w:val="none" w:sz="0" w:space="0" w:color="auto"/>
            <w:bottom w:val="none" w:sz="0" w:space="0" w:color="auto"/>
            <w:right w:val="none" w:sz="0" w:space="0" w:color="auto"/>
          </w:divBdr>
          <w:divsChild>
            <w:div w:id="429744876">
              <w:marLeft w:val="0"/>
              <w:marRight w:val="240"/>
              <w:marTop w:val="0"/>
              <w:marBottom w:val="0"/>
              <w:divBdr>
                <w:top w:val="none" w:sz="0" w:space="0" w:color="auto"/>
                <w:left w:val="none" w:sz="0" w:space="0" w:color="auto"/>
                <w:bottom w:val="none" w:sz="0" w:space="0" w:color="auto"/>
                <w:right w:val="none" w:sz="0" w:space="0" w:color="auto"/>
              </w:divBdr>
            </w:div>
            <w:div w:id="562759570">
              <w:marLeft w:val="0"/>
              <w:marRight w:val="0"/>
              <w:marTop w:val="0"/>
              <w:marBottom w:val="0"/>
              <w:divBdr>
                <w:top w:val="none" w:sz="0" w:space="0" w:color="auto"/>
                <w:left w:val="none" w:sz="0" w:space="0" w:color="auto"/>
                <w:bottom w:val="none" w:sz="0" w:space="0" w:color="auto"/>
                <w:right w:val="none" w:sz="0" w:space="0" w:color="auto"/>
              </w:divBdr>
            </w:div>
          </w:divsChild>
        </w:div>
        <w:div w:id="114181338">
          <w:marLeft w:val="1080"/>
          <w:marRight w:val="0"/>
          <w:marTop w:val="0"/>
          <w:marBottom w:val="0"/>
          <w:divBdr>
            <w:top w:val="none" w:sz="0" w:space="0" w:color="auto"/>
            <w:left w:val="none" w:sz="0" w:space="0" w:color="auto"/>
            <w:bottom w:val="none" w:sz="0" w:space="0" w:color="auto"/>
            <w:right w:val="none" w:sz="0" w:space="0" w:color="auto"/>
          </w:divBdr>
        </w:div>
        <w:div w:id="2127238599">
          <w:marLeft w:val="-225"/>
          <w:marRight w:val="-225"/>
          <w:marTop w:val="0"/>
          <w:marBottom w:val="0"/>
          <w:divBdr>
            <w:top w:val="none" w:sz="0" w:space="0" w:color="auto"/>
            <w:left w:val="none" w:sz="0" w:space="0" w:color="auto"/>
            <w:bottom w:val="none" w:sz="0" w:space="0" w:color="auto"/>
            <w:right w:val="none" w:sz="0" w:space="0" w:color="auto"/>
          </w:divBdr>
          <w:divsChild>
            <w:div w:id="1963076272">
              <w:marLeft w:val="0"/>
              <w:marRight w:val="240"/>
              <w:marTop w:val="0"/>
              <w:marBottom w:val="0"/>
              <w:divBdr>
                <w:top w:val="none" w:sz="0" w:space="0" w:color="auto"/>
                <w:left w:val="none" w:sz="0" w:space="0" w:color="auto"/>
                <w:bottom w:val="none" w:sz="0" w:space="0" w:color="auto"/>
                <w:right w:val="none" w:sz="0" w:space="0" w:color="auto"/>
              </w:divBdr>
            </w:div>
            <w:div w:id="673918909">
              <w:marLeft w:val="0"/>
              <w:marRight w:val="0"/>
              <w:marTop w:val="0"/>
              <w:marBottom w:val="0"/>
              <w:divBdr>
                <w:top w:val="none" w:sz="0" w:space="0" w:color="auto"/>
                <w:left w:val="none" w:sz="0" w:space="0" w:color="auto"/>
                <w:bottom w:val="none" w:sz="0" w:space="0" w:color="auto"/>
                <w:right w:val="none" w:sz="0" w:space="0" w:color="auto"/>
              </w:divBdr>
            </w:div>
          </w:divsChild>
        </w:div>
        <w:div w:id="815872766">
          <w:marLeft w:val="-225"/>
          <w:marRight w:val="-225"/>
          <w:marTop w:val="0"/>
          <w:marBottom w:val="0"/>
          <w:divBdr>
            <w:top w:val="none" w:sz="0" w:space="0" w:color="auto"/>
            <w:left w:val="none" w:sz="0" w:space="0" w:color="auto"/>
            <w:bottom w:val="none" w:sz="0" w:space="0" w:color="auto"/>
            <w:right w:val="none" w:sz="0" w:space="0" w:color="auto"/>
          </w:divBdr>
          <w:divsChild>
            <w:div w:id="2094079888">
              <w:marLeft w:val="0"/>
              <w:marRight w:val="240"/>
              <w:marTop w:val="0"/>
              <w:marBottom w:val="0"/>
              <w:divBdr>
                <w:top w:val="none" w:sz="0" w:space="0" w:color="auto"/>
                <w:left w:val="none" w:sz="0" w:space="0" w:color="auto"/>
                <w:bottom w:val="none" w:sz="0" w:space="0" w:color="auto"/>
                <w:right w:val="none" w:sz="0" w:space="0" w:color="auto"/>
              </w:divBdr>
            </w:div>
            <w:div w:id="1865750731">
              <w:marLeft w:val="0"/>
              <w:marRight w:val="0"/>
              <w:marTop w:val="0"/>
              <w:marBottom w:val="0"/>
              <w:divBdr>
                <w:top w:val="none" w:sz="0" w:space="0" w:color="auto"/>
                <w:left w:val="none" w:sz="0" w:space="0" w:color="auto"/>
                <w:bottom w:val="none" w:sz="0" w:space="0" w:color="auto"/>
                <w:right w:val="none" w:sz="0" w:space="0" w:color="auto"/>
              </w:divBdr>
            </w:div>
          </w:divsChild>
        </w:div>
        <w:div w:id="2023164675">
          <w:marLeft w:val="-225"/>
          <w:marRight w:val="-225"/>
          <w:marTop w:val="0"/>
          <w:marBottom w:val="0"/>
          <w:divBdr>
            <w:top w:val="none" w:sz="0" w:space="0" w:color="auto"/>
            <w:left w:val="none" w:sz="0" w:space="0" w:color="auto"/>
            <w:bottom w:val="none" w:sz="0" w:space="0" w:color="auto"/>
            <w:right w:val="none" w:sz="0" w:space="0" w:color="auto"/>
          </w:divBdr>
          <w:divsChild>
            <w:div w:id="773129598">
              <w:marLeft w:val="0"/>
              <w:marRight w:val="240"/>
              <w:marTop w:val="0"/>
              <w:marBottom w:val="0"/>
              <w:divBdr>
                <w:top w:val="none" w:sz="0" w:space="0" w:color="auto"/>
                <w:left w:val="none" w:sz="0" w:space="0" w:color="auto"/>
                <w:bottom w:val="none" w:sz="0" w:space="0" w:color="auto"/>
                <w:right w:val="none" w:sz="0" w:space="0" w:color="auto"/>
              </w:divBdr>
            </w:div>
            <w:div w:id="1325015025">
              <w:marLeft w:val="0"/>
              <w:marRight w:val="0"/>
              <w:marTop w:val="0"/>
              <w:marBottom w:val="0"/>
              <w:divBdr>
                <w:top w:val="none" w:sz="0" w:space="0" w:color="auto"/>
                <w:left w:val="none" w:sz="0" w:space="0" w:color="auto"/>
                <w:bottom w:val="none" w:sz="0" w:space="0" w:color="auto"/>
                <w:right w:val="none" w:sz="0" w:space="0" w:color="auto"/>
              </w:divBdr>
            </w:div>
          </w:divsChild>
        </w:div>
        <w:div w:id="684525229">
          <w:marLeft w:val="-225"/>
          <w:marRight w:val="-225"/>
          <w:marTop w:val="0"/>
          <w:marBottom w:val="0"/>
          <w:divBdr>
            <w:top w:val="none" w:sz="0" w:space="0" w:color="auto"/>
            <w:left w:val="none" w:sz="0" w:space="0" w:color="auto"/>
            <w:bottom w:val="none" w:sz="0" w:space="0" w:color="auto"/>
            <w:right w:val="none" w:sz="0" w:space="0" w:color="auto"/>
          </w:divBdr>
          <w:divsChild>
            <w:div w:id="2127262675">
              <w:marLeft w:val="0"/>
              <w:marRight w:val="240"/>
              <w:marTop w:val="0"/>
              <w:marBottom w:val="0"/>
              <w:divBdr>
                <w:top w:val="none" w:sz="0" w:space="0" w:color="auto"/>
                <w:left w:val="none" w:sz="0" w:space="0" w:color="auto"/>
                <w:bottom w:val="none" w:sz="0" w:space="0" w:color="auto"/>
                <w:right w:val="none" w:sz="0" w:space="0" w:color="auto"/>
              </w:divBdr>
            </w:div>
            <w:div w:id="2119177432">
              <w:marLeft w:val="0"/>
              <w:marRight w:val="0"/>
              <w:marTop w:val="0"/>
              <w:marBottom w:val="0"/>
              <w:divBdr>
                <w:top w:val="none" w:sz="0" w:space="0" w:color="auto"/>
                <w:left w:val="none" w:sz="0" w:space="0" w:color="auto"/>
                <w:bottom w:val="none" w:sz="0" w:space="0" w:color="auto"/>
                <w:right w:val="none" w:sz="0" w:space="0" w:color="auto"/>
              </w:divBdr>
            </w:div>
          </w:divsChild>
        </w:div>
        <w:div w:id="419838721">
          <w:marLeft w:val="-225"/>
          <w:marRight w:val="-225"/>
          <w:marTop w:val="0"/>
          <w:marBottom w:val="0"/>
          <w:divBdr>
            <w:top w:val="none" w:sz="0" w:space="0" w:color="auto"/>
            <w:left w:val="none" w:sz="0" w:space="0" w:color="auto"/>
            <w:bottom w:val="none" w:sz="0" w:space="0" w:color="auto"/>
            <w:right w:val="none" w:sz="0" w:space="0" w:color="auto"/>
          </w:divBdr>
          <w:divsChild>
            <w:div w:id="486358022">
              <w:marLeft w:val="0"/>
              <w:marRight w:val="240"/>
              <w:marTop w:val="0"/>
              <w:marBottom w:val="0"/>
              <w:divBdr>
                <w:top w:val="none" w:sz="0" w:space="0" w:color="auto"/>
                <w:left w:val="none" w:sz="0" w:space="0" w:color="auto"/>
                <w:bottom w:val="none" w:sz="0" w:space="0" w:color="auto"/>
                <w:right w:val="none" w:sz="0" w:space="0" w:color="auto"/>
              </w:divBdr>
            </w:div>
            <w:div w:id="997922351">
              <w:marLeft w:val="0"/>
              <w:marRight w:val="0"/>
              <w:marTop w:val="0"/>
              <w:marBottom w:val="0"/>
              <w:divBdr>
                <w:top w:val="none" w:sz="0" w:space="0" w:color="auto"/>
                <w:left w:val="none" w:sz="0" w:space="0" w:color="auto"/>
                <w:bottom w:val="none" w:sz="0" w:space="0" w:color="auto"/>
                <w:right w:val="none" w:sz="0" w:space="0" w:color="auto"/>
              </w:divBdr>
            </w:div>
          </w:divsChild>
        </w:div>
        <w:div w:id="482163312">
          <w:marLeft w:val="1080"/>
          <w:marRight w:val="0"/>
          <w:marTop w:val="0"/>
          <w:marBottom w:val="0"/>
          <w:divBdr>
            <w:top w:val="none" w:sz="0" w:space="0" w:color="auto"/>
            <w:left w:val="none" w:sz="0" w:space="0" w:color="auto"/>
            <w:bottom w:val="none" w:sz="0" w:space="0" w:color="auto"/>
            <w:right w:val="none" w:sz="0" w:space="0" w:color="auto"/>
          </w:divBdr>
        </w:div>
        <w:div w:id="83846167">
          <w:marLeft w:val="-225"/>
          <w:marRight w:val="-225"/>
          <w:marTop w:val="0"/>
          <w:marBottom w:val="0"/>
          <w:divBdr>
            <w:top w:val="none" w:sz="0" w:space="0" w:color="auto"/>
            <w:left w:val="none" w:sz="0" w:space="0" w:color="auto"/>
            <w:bottom w:val="none" w:sz="0" w:space="0" w:color="auto"/>
            <w:right w:val="none" w:sz="0" w:space="0" w:color="auto"/>
          </w:divBdr>
          <w:divsChild>
            <w:div w:id="1961649439">
              <w:marLeft w:val="0"/>
              <w:marRight w:val="240"/>
              <w:marTop w:val="0"/>
              <w:marBottom w:val="0"/>
              <w:divBdr>
                <w:top w:val="none" w:sz="0" w:space="0" w:color="auto"/>
                <w:left w:val="none" w:sz="0" w:space="0" w:color="auto"/>
                <w:bottom w:val="none" w:sz="0" w:space="0" w:color="auto"/>
                <w:right w:val="none" w:sz="0" w:space="0" w:color="auto"/>
              </w:divBdr>
            </w:div>
            <w:div w:id="1798986812">
              <w:marLeft w:val="0"/>
              <w:marRight w:val="0"/>
              <w:marTop w:val="0"/>
              <w:marBottom w:val="0"/>
              <w:divBdr>
                <w:top w:val="none" w:sz="0" w:space="0" w:color="auto"/>
                <w:left w:val="none" w:sz="0" w:space="0" w:color="auto"/>
                <w:bottom w:val="none" w:sz="0" w:space="0" w:color="auto"/>
                <w:right w:val="none" w:sz="0" w:space="0" w:color="auto"/>
              </w:divBdr>
            </w:div>
          </w:divsChild>
        </w:div>
        <w:div w:id="1596670033">
          <w:marLeft w:val="-225"/>
          <w:marRight w:val="-225"/>
          <w:marTop w:val="0"/>
          <w:marBottom w:val="0"/>
          <w:divBdr>
            <w:top w:val="none" w:sz="0" w:space="0" w:color="auto"/>
            <w:left w:val="none" w:sz="0" w:space="0" w:color="auto"/>
            <w:bottom w:val="none" w:sz="0" w:space="0" w:color="auto"/>
            <w:right w:val="none" w:sz="0" w:space="0" w:color="auto"/>
          </w:divBdr>
          <w:divsChild>
            <w:div w:id="2057047618">
              <w:marLeft w:val="0"/>
              <w:marRight w:val="240"/>
              <w:marTop w:val="0"/>
              <w:marBottom w:val="0"/>
              <w:divBdr>
                <w:top w:val="none" w:sz="0" w:space="0" w:color="auto"/>
                <w:left w:val="none" w:sz="0" w:space="0" w:color="auto"/>
                <w:bottom w:val="none" w:sz="0" w:space="0" w:color="auto"/>
                <w:right w:val="none" w:sz="0" w:space="0" w:color="auto"/>
              </w:divBdr>
            </w:div>
            <w:div w:id="2073893982">
              <w:marLeft w:val="0"/>
              <w:marRight w:val="0"/>
              <w:marTop w:val="0"/>
              <w:marBottom w:val="0"/>
              <w:divBdr>
                <w:top w:val="none" w:sz="0" w:space="0" w:color="auto"/>
                <w:left w:val="none" w:sz="0" w:space="0" w:color="auto"/>
                <w:bottom w:val="none" w:sz="0" w:space="0" w:color="auto"/>
                <w:right w:val="none" w:sz="0" w:space="0" w:color="auto"/>
              </w:divBdr>
            </w:div>
          </w:divsChild>
        </w:div>
        <w:div w:id="560946007">
          <w:marLeft w:val="-225"/>
          <w:marRight w:val="-225"/>
          <w:marTop w:val="0"/>
          <w:marBottom w:val="0"/>
          <w:divBdr>
            <w:top w:val="none" w:sz="0" w:space="0" w:color="auto"/>
            <w:left w:val="none" w:sz="0" w:space="0" w:color="auto"/>
            <w:bottom w:val="none" w:sz="0" w:space="0" w:color="auto"/>
            <w:right w:val="none" w:sz="0" w:space="0" w:color="auto"/>
          </w:divBdr>
          <w:divsChild>
            <w:div w:id="1814712820">
              <w:marLeft w:val="0"/>
              <w:marRight w:val="240"/>
              <w:marTop w:val="0"/>
              <w:marBottom w:val="0"/>
              <w:divBdr>
                <w:top w:val="none" w:sz="0" w:space="0" w:color="auto"/>
                <w:left w:val="none" w:sz="0" w:space="0" w:color="auto"/>
                <w:bottom w:val="none" w:sz="0" w:space="0" w:color="auto"/>
                <w:right w:val="none" w:sz="0" w:space="0" w:color="auto"/>
              </w:divBdr>
            </w:div>
            <w:div w:id="211771526">
              <w:marLeft w:val="0"/>
              <w:marRight w:val="0"/>
              <w:marTop w:val="0"/>
              <w:marBottom w:val="0"/>
              <w:divBdr>
                <w:top w:val="none" w:sz="0" w:space="0" w:color="auto"/>
                <w:left w:val="none" w:sz="0" w:space="0" w:color="auto"/>
                <w:bottom w:val="none" w:sz="0" w:space="0" w:color="auto"/>
                <w:right w:val="none" w:sz="0" w:space="0" w:color="auto"/>
              </w:divBdr>
            </w:div>
          </w:divsChild>
        </w:div>
        <w:div w:id="32970469">
          <w:marLeft w:val="-225"/>
          <w:marRight w:val="-225"/>
          <w:marTop w:val="0"/>
          <w:marBottom w:val="0"/>
          <w:divBdr>
            <w:top w:val="none" w:sz="0" w:space="0" w:color="auto"/>
            <w:left w:val="none" w:sz="0" w:space="0" w:color="auto"/>
            <w:bottom w:val="none" w:sz="0" w:space="0" w:color="auto"/>
            <w:right w:val="none" w:sz="0" w:space="0" w:color="auto"/>
          </w:divBdr>
          <w:divsChild>
            <w:div w:id="975405000">
              <w:marLeft w:val="0"/>
              <w:marRight w:val="240"/>
              <w:marTop w:val="0"/>
              <w:marBottom w:val="0"/>
              <w:divBdr>
                <w:top w:val="none" w:sz="0" w:space="0" w:color="auto"/>
                <w:left w:val="none" w:sz="0" w:space="0" w:color="auto"/>
                <w:bottom w:val="none" w:sz="0" w:space="0" w:color="auto"/>
                <w:right w:val="none" w:sz="0" w:space="0" w:color="auto"/>
              </w:divBdr>
            </w:div>
            <w:div w:id="1101948878">
              <w:marLeft w:val="0"/>
              <w:marRight w:val="0"/>
              <w:marTop w:val="0"/>
              <w:marBottom w:val="0"/>
              <w:divBdr>
                <w:top w:val="none" w:sz="0" w:space="0" w:color="auto"/>
                <w:left w:val="none" w:sz="0" w:space="0" w:color="auto"/>
                <w:bottom w:val="none" w:sz="0" w:space="0" w:color="auto"/>
                <w:right w:val="none" w:sz="0" w:space="0" w:color="auto"/>
              </w:divBdr>
            </w:div>
          </w:divsChild>
        </w:div>
        <w:div w:id="1443459165">
          <w:marLeft w:val="-225"/>
          <w:marRight w:val="-225"/>
          <w:marTop w:val="0"/>
          <w:marBottom w:val="0"/>
          <w:divBdr>
            <w:top w:val="none" w:sz="0" w:space="0" w:color="auto"/>
            <w:left w:val="none" w:sz="0" w:space="0" w:color="auto"/>
            <w:bottom w:val="none" w:sz="0" w:space="0" w:color="auto"/>
            <w:right w:val="none" w:sz="0" w:space="0" w:color="auto"/>
          </w:divBdr>
          <w:divsChild>
            <w:div w:id="1755935211">
              <w:marLeft w:val="0"/>
              <w:marRight w:val="240"/>
              <w:marTop w:val="0"/>
              <w:marBottom w:val="0"/>
              <w:divBdr>
                <w:top w:val="none" w:sz="0" w:space="0" w:color="auto"/>
                <w:left w:val="none" w:sz="0" w:space="0" w:color="auto"/>
                <w:bottom w:val="none" w:sz="0" w:space="0" w:color="auto"/>
                <w:right w:val="none" w:sz="0" w:space="0" w:color="auto"/>
              </w:divBdr>
            </w:div>
            <w:div w:id="2038505426">
              <w:marLeft w:val="0"/>
              <w:marRight w:val="0"/>
              <w:marTop w:val="0"/>
              <w:marBottom w:val="0"/>
              <w:divBdr>
                <w:top w:val="none" w:sz="0" w:space="0" w:color="auto"/>
                <w:left w:val="none" w:sz="0" w:space="0" w:color="auto"/>
                <w:bottom w:val="none" w:sz="0" w:space="0" w:color="auto"/>
                <w:right w:val="none" w:sz="0" w:space="0" w:color="auto"/>
              </w:divBdr>
            </w:div>
          </w:divsChild>
        </w:div>
        <w:div w:id="1395469527">
          <w:marLeft w:val="-225"/>
          <w:marRight w:val="-225"/>
          <w:marTop w:val="0"/>
          <w:marBottom w:val="0"/>
          <w:divBdr>
            <w:top w:val="none" w:sz="0" w:space="0" w:color="auto"/>
            <w:left w:val="none" w:sz="0" w:space="0" w:color="auto"/>
            <w:bottom w:val="none" w:sz="0" w:space="0" w:color="auto"/>
            <w:right w:val="none" w:sz="0" w:space="0" w:color="auto"/>
          </w:divBdr>
          <w:divsChild>
            <w:div w:id="954364276">
              <w:marLeft w:val="0"/>
              <w:marRight w:val="240"/>
              <w:marTop w:val="0"/>
              <w:marBottom w:val="0"/>
              <w:divBdr>
                <w:top w:val="none" w:sz="0" w:space="0" w:color="auto"/>
                <w:left w:val="none" w:sz="0" w:space="0" w:color="auto"/>
                <w:bottom w:val="none" w:sz="0" w:space="0" w:color="auto"/>
                <w:right w:val="none" w:sz="0" w:space="0" w:color="auto"/>
              </w:divBdr>
            </w:div>
            <w:div w:id="433282614">
              <w:marLeft w:val="0"/>
              <w:marRight w:val="0"/>
              <w:marTop w:val="0"/>
              <w:marBottom w:val="0"/>
              <w:divBdr>
                <w:top w:val="none" w:sz="0" w:space="0" w:color="auto"/>
                <w:left w:val="none" w:sz="0" w:space="0" w:color="auto"/>
                <w:bottom w:val="none" w:sz="0" w:space="0" w:color="auto"/>
                <w:right w:val="none" w:sz="0" w:space="0" w:color="auto"/>
              </w:divBdr>
            </w:div>
          </w:divsChild>
        </w:div>
        <w:div w:id="1548763629">
          <w:marLeft w:val="-225"/>
          <w:marRight w:val="-225"/>
          <w:marTop w:val="0"/>
          <w:marBottom w:val="0"/>
          <w:divBdr>
            <w:top w:val="none" w:sz="0" w:space="0" w:color="auto"/>
            <w:left w:val="none" w:sz="0" w:space="0" w:color="auto"/>
            <w:bottom w:val="none" w:sz="0" w:space="0" w:color="auto"/>
            <w:right w:val="none" w:sz="0" w:space="0" w:color="auto"/>
          </w:divBdr>
          <w:divsChild>
            <w:div w:id="998387558">
              <w:marLeft w:val="0"/>
              <w:marRight w:val="240"/>
              <w:marTop w:val="0"/>
              <w:marBottom w:val="0"/>
              <w:divBdr>
                <w:top w:val="none" w:sz="0" w:space="0" w:color="auto"/>
                <w:left w:val="none" w:sz="0" w:space="0" w:color="auto"/>
                <w:bottom w:val="none" w:sz="0" w:space="0" w:color="auto"/>
                <w:right w:val="none" w:sz="0" w:space="0" w:color="auto"/>
              </w:divBdr>
            </w:div>
            <w:div w:id="75519148">
              <w:marLeft w:val="0"/>
              <w:marRight w:val="0"/>
              <w:marTop w:val="0"/>
              <w:marBottom w:val="0"/>
              <w:divBdr>
                <w:top w:val="none" w:sz="0" w:space="0" w:color="auto"/>
                <w:left w:val="none" w:sz="0" w:space="0" w:color="auto"/>
                <w:bottom w:val="none" w:sz="0" w:space="0" w:color="auto"/>
                <w:right w:val="none" w:sz="0" w:space="0" w:color="auto"/>
              </w:divBdr>
            </w:div>
          </w:divsChild>
        </w:div>
        <w:div w:id="1076560571">
          <w:marLeft w:val="-225"/>
          <w:marRight w:val="-225"/>
          <w:marTop w:val="0"/>
          <w:marBottom w:val="0"/>
          <w:divBdr>
            <w:top w:val="none" w:sz="0" w:space="0" w:color="auto"/>
            <w:left w:val="none" w:sz="0" w:space="0" w:color="auto"/>
            <w:bottom w:val="none" w:sz="0" w:space="0" w:color="auto"/>
            <w:right w:val="none" w:sz="0" w:space="0" w:color="auto"/>
          </w:divBdr>
          <w:divsChild>
            <w:div w:id="1190416983">
              <w:marLeft w:val="0"/>
              <w:marRight w:val="240"/>
              <w:marTop w:val="0"/>
              <w:marBottom w:val="0"/>
              <w:divBdr>
                <w:top w:val="none" w:sz="0" w:space="0" w:color="auto"/>
                <w:left w:val="none" w:sz="0" w:space="0" w:color="auto"/>
                <w:bottom w:val="none" w:sz="0" w:space="0" w:color="auto"/>
                <w:right w:val="none" w:sz="0" w:space="0" w:color="auto"/>
              </w:divBdr>
            </w:div>
            <w:div w:id="1911886357">
              <w:marLeft w:val="0"/>
              <w:marRight w:val="0"/>
              <w:marTop w:val="0"/>
              <w:marBottom w:val="0"/>
              <w:divBdr>
                <w:top w:val="none" w:sz="0" w:space="0" w:color="auto"/>
                <w:left w:val="none" w:sz="0" w:space="0" w:color="auto"/>
                <w:bottom w:val="none" w:sz="0" w:space="0" w:color="auto"/>
                <w:right w:val="none" w:sz="0" w:space="0" w:color="auto"/>
              </w:divBdr>
            </w:div>
          </w:divsChild>
        </w:div>
        <w:div w:id="1177424597">
          <w:marLeft w:val="-225"/>
          <w:marRight w:val="-225"/>
          <w:marTop w:val="0"/>
          <w:marBottom w:val="0"/>
          <w:divBdr>
            <w:top w:val="none" w:sz="0" w:space="0" w:color="auto"/>
            <w:left w:val="none" w:sz="0" w:space="0" w:color="auto"/>
            <w:bottom w:val="none" w:sz="0" w:space="0" w:color="auto"/>
            <w:right w:val="none" w:sz="0" w:space="0" w:color="auto"/>
          </w:divBdr>
          <w:divsChild>
            <w:div w:id="1097942846">
              <w:marLeft w:val="0"/>
              <w:marRight w:val="240"/>
              <w:marTop w:val="0"/>
              <w:marBottom w:val="0"/>
              <w:divBdr>
                <w:top w:val="none" w:sz="0" w:space="0" w:color="auto"/>
                <w:left w:val="none" w:sz="0" w:space="0" w:color="auto"/>
                <w:bottom w:val="none" w:sz="0" w:space="0" w:color="auto"/>
                <w:right w:val="none" w:sz="0" w:space="0" w:color="auto"/>
              </w:divBdr>
            </w:div>
            <w:div w:id="622033967">
              <w:marLeft w:val="0"/>
              <w:marRight w:val="0"/>
              <w:marTop w:val="0"/>
              <w:marBottom w:val="0"/>
              <w:divBdr>
                <w:top w:val="none" w:sz="0" w:space="0" w:color="auto"/>
                <w:left w:val="none" w:sz="0" w:space="0" w:color="auto"/>
                <w:bottom w:val="none" w:sz="0" w:space="0" w:color="auto"/>
                <w:right w:val="none" w:sz="0" w:space="0" w:color="auto"/>
              </w:divBdr>
            </w:div>
          </w:divsChild>
        </w:div>
        <w:div w:id="1712029588">
          <w:marLeft w:val="-225"/>
          <w:marRight w:val="-225"/>
          <w:marTop w:val="0"/>
          <w:marBottom w:val="0"/>
          <w:divBdr>
            <w:top w:val="none" w:sz="0" w:space="0" w:color="auto"/>
            <w:left w:val="none" w:sz="0" w:space="0" w:color="auto"/>
            <w:bottom w:val="none" w:sz="0" w:space="0" w:color="auto"/>
            <w:right w:val="none" w:sz="0" w:space="0" w:color="auto"/>
          </w:divBdr>
          <w:divsChild>
            <w:div w:id="314334561">
              <w:marLeft w:val="0"/>
              <w:marRight w:val="240"/>
              <w:marTop w:val="0"/>
              <w:marBottom w:val="0"/>
              <w:divBdr>
                <w:top w:val="none" w:sz="0" w:space="0" w:color="auto"/>
                <w:left w:val="none" w:sz="0" w:space="0" w:color="auto"/>
                <w:bottom w:val="none" w:sz="0" w:space="0" w:color="auto"/>
                <w:right w:val="none" w:sz="0" w:space="0" w:color="auto"/>
              </w:divBdr>
            </w:div>
            <w:div w:id="1743018183">
              <w:marLeft w:val="0"/>
              <w:marRight w:val="0"/>
              <w:marTop w:val="0"/>
              <w:marBottom w:val="0"/>
              <w:divBdr>
                <w:top w:val="none" w:sz="0" w:space="0" w:color="auto"/>
                <w:left w:val="none" w:sz="0" w:space="0" w:color="auto"/>
                <w:bottom w:val="none" w:sz="0" w:space="0" w:color="auto"/>
                <w:right w:val="none" w:sz="0" w:space="0" w:color="auto"/>
              </w:divBdr>
            </w:div>
          </w:divsChild>
        </w:div>
        <w:div w:id="1873957191">
          <w:marLeft w:val="1080"/>
          <w:marRight w:val="0"/>
          <w:marTop w:val="0"/>
          <w:marBottom w:val="0"/>
          <w:divBdr>
            <w:top w:val="none" w:sz="0" w:space="0" w:color="auto"/>
            <w:left w:val="none" w:sz="0" w:space="0" w:color="auto"/>
            <w:bottom w:val="none" w:sz="0" w:space="0" w:color="auto"/>
            <w:right w:val="none" w:sz="0" w:space="0" w:color="auto"/>
          </w:divBdr>
        </w:div>
        <w:div w:id="514614772">
          <w:marLeft w:val="-225"/>
          <w:marRight w:val="-225"/>
          <w:marTop w:val="0"/>
          <w:marBottom w:val="0"/>
          <w:divBdr>
            <w:top w:val="none" w:sz="0" w:space="0" w:color="auto"/>
            <w:left w:val="none" w:sz="0" w:space="0" w:color="auto"/>
            <w:bottom w:val="none" w:sz="0" w:space="0" w:color="auto"/>
            <w:right w:val="none" w:sz="0" w:space="0" w:color="auto"/>
          </w:divBdr>
          <w:divsChild>
            <w:div w:id="1134298669">
              <w:marLeft w:val="0"/>
              <w:marRight w:val="240"/>
              <w:marTop w:val="0"/>
              <w:marBottom w:val="0"/>
              <w:divBdr>
                <w:top w:val="none" w:sz="0" w:space="0" w:color="auto"/>
                <w:left w:val="none" w:sz="0" w:space="0" w:color="auto"/>
                <w:bottom w:val="none" w:sz="0" w:space="0" w:color="auto"/>
                <w:right w:val="none" w:sz="0" w:space="0" w:color="auto"/>
              </w:divBdr>
            </w:div>
            <w:div w:id="1848403192">
              <w:marLeft w:val="0"/>
              <w:marRight w:val="0"/>
              <w:marTop w:val="0"/>
              <w:marBottom w:val="0"/>
              <w:divBdr>
                <w:top w:val="none" w:sz="0" w:space="0" w:color="auto"/>
                <w:left w:val="none" w:sz="0" w:space="0" w:color="auto"/>
                <w:bottom w:val="none" w:sz="0" w:space="0" w:color="auto"/>
                <w:right w:val="none" w:sz="0" w:space="0" w:color="auto"/>
              </w:divBdr>
            </w:div>
          </w:divsChild>
        </w:div>
        <w:div w:id="1483540461">
          <w:marLeft w:val="-225"/>
          <w:marRight w:val="-225"/>
          <w:marTop w:val="0"/>
          <w:marBottom w:val="0"/>
          <w:divBdr>
            <w:top w:val="none" w:sz="0" w:space="0" w:color="auto"/>
            <w:left w:val="none" w:sz="0" w:space="0" w:color="auto"/>
            <w:bottom w:val="none" w:sz="0" w:space="0" w:color="auto"/>
            <w:right w:val="none" w:sz="0" w:space="0" w:color="auto"/>
          </w:divBdr>
          <w:divsChild>
            <w:div w:id="1851680058">
              <w:marLeft w:val="0"/>
              <w:marRight w:val="240"/>
              <w:marTop w:val="0"/>
              <w:marBottom w:val="0"/>
              <w:divBdr>
                <w:top w:val="none" w:sz="0" w:space="0" w:color="auto"/>
                <w:left w:val="none" w:sz="0" w:space="0" w:color="auto"/>
                <w:bottom w:val="none" w:sz="0" w:space="0" w:color="auto"/>
                <w:right w:val="none" w:sz="0" w:space="0" w:color="auto"/>
              </w:divBdr>
            </w:div>
            <w:div w:id="2062707388">
              <w:marLeft w:val="0"/>
              <w:marRight w:val="0"/>
              <w:marTop w:val="0"/>
              <w:marBottom w:val="0"/>
              <w:divBdr>
                <w:top w:val="none" w:sz="0" w:space="0" w:color="auto"/>
                <w:left w:val="none" w:sz="0" w:space="0" w:color="auto"/>
                <w:bottom w:val="none" w:sz="0" w:space="0" w:color="auto"/>
                <w:right w:val="none" w:sz="0" w:space="0" w:color="auto"/>
              </w:divBdr>
            </w:div>
          </w:divsChild>
        </w:div>
        <w:div w:id="1355883167">
          <w:marLeft w:val="-225"/>
          <w:marRight w:val="-225"/>
          <w:marTop w:val="0"/>
          <w:marBottom w:val="0"/>
          <w:divBdr>
            <w:top w:val="none" w:sz="0" w:space="0" w:color="auto"/>
            <w:left w:val="none" w:sz="0" w:space="0" w:color="auto"/>
            <w:bottom w:val="none" w:sz="0" w:space="0" w:color="auto"/>
            <w:right w:val="none" w:sz="0" w:space="0" w:color="auto"/>
          </w:divBdr>
          <w:divsChild>
            <w:div w:id="297688942">
              <w:marLeft w:val="0"/>
              <w:marRight w:val="240"/>
              <w:marTop w:val="0"/>
              <w:marBottom w:val="0"/>
              <w:divBdr>
                <w:top w:val="none" w:sz="0" w:space="0" w:color="auto"/>
                <w:left w:val="none" w:sz="0" w:space="0" w:color="auto"/>
                <w:bottom w:val="none" w:sz="0" w:space="0" w:color="auto"/>
                <w:right w:val="none" w:sz="0" w:space="0" w:color="auto"/>
              </w:divBdr>
            </w:div>
            <w:div w:id="768354362">
              <w:marLeft w:val="0"/>
              <w:marRight w:val="0"/>
              <w:marTop w:val="0"/>
              <w:marBottom w:val="0"/>
              <w:divBdr>
                <w:top w:val="none" w:sz="0" w:space="0" w:color="auto"/>
                <w:left w:val="none" w:sz="0" w:space="0" w:color="auto"/>
                <w:bottom w:val="none" w:sz="0" w:space="0" w:color="auto"/>
                <w:right w:val="none" w:sz="0" w:space="0" w:color="auto"/>
              </w:divBdr>
            </w:div>
          </w:divsChild>
        </w:div>
        <w:div w:id="146365952">
          <w:marLeft w:val="-225"/>
          <w:marRight w:val="-225"/>
          <w:marTop w:val="0"/>
          <w:marBottom w:val="0"/>
          <w:divBdr>
            <w:top w:val="none" w:sz="0" w:space="0" w:color="auto"/>
            <w:left w:val="none" w:sz="0" w:space="0" w:color="auto"/>
            <w:bottom w:val="none" w:sz="0" w:space="0" w:color="auto"/>
            <w:right w:val="none" w:sz="0" w:space="0" w:color="auto"/>
          </w:divBdr>
          <w:divsChild>
            <w:div w:id="1132285069">
              <w:marLeft w:val="0"/>
              <w:marRight w:val="240"/>
              <w:marTop w:val="0"/>
              <w:marBottom w:val="0"/>
              <w:divBdr>
                <w:top w:val="none" w:sz="0" w:space="0" w:color="auto"/>
                <w:left w:val="none" w:sz="0" w:space="0" w:color="auto"/>
                <w:bottom w:val="none" w:sz="0" w:space="0" w:color="auto"/>
                <w:right w:val="none" w:sz="0" w:space="0" w:color="auto"/>
              </w:divBdr>
            </w:div>
            <w:div w:id="1639067538">
              <w:marLeft w:val="0"/>
              <w:marRight w:val="0"/>
              <w:marTop w:val="0"/>
              <w:marBottom w:val="0"/>
              <w:divBdr>
                <w:top w:val="none" w:sz="0" w:space="0" w:color="auto"/>
                <w:left w:val="none" w:sz="0" w:space="0" w:color="auto"/>
                <w:bottom w:val="none" w:sz="0" w:space="0" w:color="auto"/>
                <w:right w:val="none" w:sz="0" w:space="0" w:color="auto"/>
              </w:divBdr>
            </w:div>
          </w:divsChild>
        </w:div>
        <w:div w:id="137580343">
          <w:marLeft w:val="-225"/>
          <w:marRight w:val="-225"/>
          <w:marTop w:val="0"/>
          <w:marBottom w:val="0"/>
          <w:divBdr>
            <w:top w:val="none" w:sz="0" w:space="0" w:color="auto"/>
            <w:left w:val="none" w:sz="0" w:space="0" w:color="auto"/>
            <w:bottom w:val="none" w:sz="0" w:space="0" w:color="auto"/>
            <w:right w:val="none" w:sz="0" w:space="0" w:color="auto"/>
          </w:divBdr>
          <w:divsChild>
            <w:div w:id="1391925772">
              <w:marLeft w:val="0"/>
              <w:marRight w:val="240"/>
              <w:marTop w:val="0"/>
              <w:marBottom w:val="0"/>
              <w:divBdr>
                <w:top w:val="none" w:sz="0" w:space="0" w:color="auto"/>
                <w:left w:val="none" w:sz="0" w:space="0" w:color="auto"/>
                <w:bottom w:val="none" w:sz="0" w:space="0" w:color="auto"/>
                <w:right w:val="none" w:sz="0" w:space="0" w:color="auto"/>
              </w:divBdr>
            </w:div>
            <w:div w:id="1327440195">
              <w:marLeft w:val="0"/>
              <w:marRight w:val="0"/>
              <w:marTop w:val="0"/>
              <w:marBottom w:val="0"/>
              <w:divBdr>
                <w:top w:val="none" w:sz="0" w:space="0" w:color="auto"/>
                <w:left w:val="none" w:sz="0" w:space="0" w:color="auto"/>
                <w:bottom w:val="none" w:sz="0" w:space="0" w:color="auto"/>
                <w:right w:val="none" w:sz="0" w:space="0" w:color="auto"/>
              </w:divBdr>
            </w:div>
          </w:divsChild>
        </w:div>
        <w:div w:id="1932272937">
          <w:marLeft w:val="-225"/>
          <w:marRight w:val="-225"/>
          <w:marTop w:val="0"/>
          <w:marBottom w:val="0"/>
          <w:divBdr>
            <w:top w:val="none" w:sz="0" w:space="0" w:color="auto"/>
            <w:left w:val="none" w:sz="0" w:space="0" w:color="auto"/>
            <w:bottom w:val="none" w:sz="0" w:space="0" w:color="auto"/>
            <w:right w:val="none" w:sz="0" w:space="0" w:color="auto"/>
          </w:divBdr>
          <w:divsChild>
            <w:div w:id="123433056">
              <w:marLeft w:val="0"/>
              <w:marRight w:val="240"/>
              <w:marTop w:val="0"/>
              <w:marBottom w:val="0"/>
              <w:divBdr>
                <w:top w:val="none" w:sz="0" w:space="0" w:color="auto"/>
                <w:left w:val="none" w:sz="0" w:space="0" w:color="auto"/>
                <w:bottom w:val="none" w:sz="0" w:space="0" w:color="auto"/>
                <w:right w:val="none" w:sz="0" w:space="0" w:color="auto"/>
              </w:divBdr>
            </w:div>
            <w:div w:id="1325623603">
              <w:marLeft w:val="0"/>
              <w:marRight w:val="0"/>
              <w:marTop w:val="0"/>
              <w:marBottom w:val="0"/>
              <w:divBdr>
                <w:top w:val="none" w:sz="0" w:space="0" w:color="auto"/>
                <w:left w:val="none" w:sz="0" w:space="0" w:color="auto"/>
                <w:bottom w:val="none" w:sz="0" w:space="0" w:color="auto"/>
                <w:right w:val="none" w:sz="0" w:space="0" w:color="auto"/>
              </w:divBdr>
            </w:div>
          </w:divsChild>
        </w:div>
        <w:div w:id="406998499">
          <w:marLeft w:val="-225"/>
          <w:marRight w:val="-225"/>
          <w:marTop w:val="0"/>
          <w:marBottom w:val="0"/>
          <w:divBdr>
            <w:top w:val="none" w:sz="0" w:space="0" w:color="auto"/>
            <w:left w:val="none" w:sz="0" w:space="0" w:color="auto"/>
            <w:bottom w:val="none" w:sz="0" w:space="0" w:color="auto"/>
            <w:right w:val="none" w:sz="0" w:space="0" w:color="auto"/>
          </w:divBdr>
          <w:divsChild>
            <w:div w:id="968557863">
              <w:marLeft w:val="0"/>
              <w:marRight w:val="240"/>
              <w:marTop w:val="0"/>
              <w:marBottom w:val="0"/>
              <w:divBdr>
                <w:top w:val="none" w:sz="0" w:space="0" w:color="auto"/>
                <w:left w:val="none" w:sz="0" w:space="0" w:color="auto"/>
                <w:bottom w:val="none" w:sz="0" w:space="0" w:color="auto"/>
                <w:right w:val="none" w:sz="0" w:space="0" w:color="auto"/>
              </w:divBdr>
            </w:div>
            <w:div w:id="647246035">
              <w:marLeft w:val="0"/>
              <w:marRight w:val="0"/>
              <w:marTop w:val="0"/>
              <w:marBottom w:val="0"/>
              <w:divBdr>
                <w:top w:val="none" w:sz="0" w:space="0" w:color="auto"/>
                <w:left w:val="none" w:sz="0" w:space="0" w:color="auto"/>
                <w:bottom w:val="none" w:sz="0" w:space="0" w:color="auto"/>
                <w:right w:val="none" w:sz="0" w:space="0" w:color="auto"/>
              </w:divBdr>
            </w:div>
          </w:divsChild>
        </w:div>
        <w:div w:id="333729848">
          <w:marLeft w:val="1080"/>
          <w:marRight w:val="0"/>
          <w:marTop w:val="0"/>
          <w:marBottom w:val="0"/>
          <w:divBdr>
            <w:top w:val="none" w:sz="0" w:space="0" w:color="auto"/>
            <w:left w:val="none" w:sz="0" w:space="0" w:color="auto"/>
            <w:bottom w:val="none" w:sz="0" w:space="0" w:color="auto"/>
            <w:right w:val="none" w:sz="0" w:space="0" w:color="auto"/>
          </w:divBdr>
        </w:div>
        <w:div w:id="2020034802">
          <w:marLeft w:val="-225"/>
          <w:marRight w:val="-225"/>
          <w:marTop w:val="0"/>
          <w:marBottom w:val="0"/>
          <w:divBdr>
            <w:top w:val="none" w:sz="0" w:space="0" w:color="auto"/>
            <w:left w:val="none" w:sz="0" w:space="0" w:color="auto"/>
            <w:bottom w:val="none" w:sz="0" w:space="0" w:color="auto"/>
            <w:right w:val="none" w:sz="0" w:space="0" w:color="auto"/>
          </w:divBdr>
          <w:divsChild>
            <w:div w:id="484392357">
              <w:marLeft w:val="0"/>
              <w:marRight w:val="240"/>
              <w:marTop w:val="0"/>
              <w:marBottom w:val="0"/>
              <w:divBdr>
                <w:top w:val="none" w:sz="0" w:space="0" w:color="auto"/>
                <w:left w:val="none" w:sz="0" w:space="0" w:color="auto"/>
                <w:bottom w:val="none" w:sz="0" w:space="0" w:color="auto"/>
                <w:right w:val="none" w:sz="0" w:space="0" w:color="auto"/>
              </w:divBdr>
            </w:div>
            <w:div w:id="2054498360">
              <w:marLeft w:val="0"/>
              <w:marRight w:val="0"/>
              <w:marTop w:val="0"/>
              <w:marBottom w:val="0"/>
              <w:divBdr>
                <w:top w:val="none" w:sz="0" w:space="0" w:color="auto"/>
                <w:left w:val="none" w:sz="0" w:space="0" w:color="auto"/>
                <w:bottom w:val="none" w:sz="0" w:space="0" w:color="auto"/>
                <w:right w:val="none" w:sz="0" w:space="0" w:color="auto"/>
              </w:divBdr>
            </w:div>
          </w:divsChild>
        </w:div>
        <w:div w:id="1690643038">
          <w:marLeft w:val="-225"/>
          <w:marRight w:val="-225"/>
          <w:marTop w:val="0"/>
          <w:marBottom w:val="0"/>
          <w:divBdr>
            <w:top w:val="none" w:sz="0" w:space="0" w:color="auto"/>
            <w:left w:val="none" w:sz="0" w:space="0" w:color="auto"/>
            <w:bottom w:val="none" w:sz="0" w:space="0" w:color="auto"/>
            <w:right w:val="none" w:sz="0" w:space="0" w:color="auto"/>
          </w:divBdr>
          <w:divsChild>
            <w:div w:id="278879126">
              <w:marLeft w:val="0"/>
              <w:marRight w:val="240"/>
              <w:marTop w:val="0"/>
              <w:marBottom w:val="0"/>
              <w:divBdr>
                <w:top w:val="none" w:sz="0" w:space="0" w:color="auto"/>
                <w:left w:val="none" w:sz="0" w:space="0" w:color="auto"/>
                <w:bottom w:val="none" w:sz="0" w:space="0" w:color="auto"/>
                <w:right w:val="none" w:sz="0" w:space="0" w:color="auto"/>
              </w:divBdr>
            </w:div>
            <w:div w:id="714696884">
              <w:marLeft w:val="0"/>
              <w:marRight w:val="0"/>
              <w:marTop w:val="0"/>
              <w:marBottom w:val="0"/>
              <w:divBdr>
                <w:top w:val="none" w:sz="0" w:space="0" w:color="auto"/>
                <w:left w:val="none" w:sz="0" w:space="0" w:color="auto"/>
                <w:bottom w:val="none" w:sz="0" w:space="0" w:color="auto"/>
                <w:right w:val="none" w:sz="0" w:space="0" w:color="auto"/>
              </w:divBdr>
            </w:div>
          </w:divsChild>
        </w:div>
        <w:div w:id="618880353">
          <w:marLeft w:val="-225"/>
          <w:marRight w:val="-225"/>
          <w:marTop w:val="0"/>
          <w:marBottom w:val="0"/>
          <w:divBdr>
            <w:top w:val="none" w:sz="0" w:space="0" w:color="auto"/>
            <w:left w:val="none" w:sz="0" w:space="0" w:color="auto"/>
            <w:bottom w:val="none" w:sz="0" w:space="0" w:color="auto"/>
            <w:right w:val="none" w:sz="0" w:space="0" w:color="auto"/>
          </w:divBdr>
          <w:divsChild>
            <w:div w:id="1528912481">
              <w:marLeft w:val="0"/>
              <w:marRight w:val="240"/>
              <w:marTop w:val="0"/>
              <w:marBottom w:val="0"/>
              <w:divBdr>
                <w:top w:val="none" w:sz="0" w:space="0" w:color="auto"/>
                <w:left w:val="none" w:sz="0" w:space="0" w:color="auto"/>
                <w:bottom w:val="none" w:sz="0" w:space="0" w:color="auto"/>
                <w:right w:val="none" w:sz="0" w:space="0" w:color="auto"/>
              </w:divBdr>
            </w:div>
            <w:div w:id="1538547773">
              <w:marLeft w:val="0"/>
              <w:marRight w:val="0"/>
              <w:marTop w:val="0"/>
              <w:marBottom w:val="0"/>
              <w:divBdr>
                <w:top w:val="none" w:sz="0" w:space="0" w:color="auto"/>
                <w:left w:val="none" w:sz="0" w:space="0" w:color="auto"/>
                <w:bottom w:val="none" w:sz="0" w:space="0" w:color="auto"/>
                <w:right w:val="none" w:sz="0" w:space="0" w:color="auto"/>
              </w:divBdr>
            </w:div>
          </w:divsChild>
        </w:div>
        <w:div w:id="1626541861">
          <w:marLeft w:val="-225"/>
          <w:marRight w:val="-225"/>
          <w:marTop w:val="0"/>
          <w:marBottom w:val="0"/>
          <w:divBdr>
            <w:top w:val="none" w:sz="0" w:space="0" w:color="auto"/>
            <w:left w:val="none" w:sz="0" w:space="0" w:color="auto"/>
            <w:bottom w:val="none" w:sz="0" w:space="0" w:color="auto"/>
            <w:right w:val="none" w:sz="0" w:space="0" w:color="auto"/>
          </w:divBdr>
          <w:divsChild>
            <w:div w:id="1903103946">
              <w:marLeft w:val="0"/>
              <w:marRight w:val="240"/>
              <w:marTop w:val="0"/>
              <w:marBottom w:val="0"/>
              <w:divBdr>
                <w:top w:val="none" w:sz="0" w:space="0" w:color="auto"/>
                <w:left w:val="none" w:sz="0" w:space="0" w:color="auto"/>
                <w:bottom w:val="none" w:sz="0" w:space="0" w:color="auto"/>
                <w:right w:val="none" w:sz="0" w:space="0" w:color="auto"/>
              </w:divBdr>
            </w:div>
            <w:div w:id="890651041">
              <w:marLeft w:val="0"/>
              <w:marRight w:val="0"/>
              <w:marTop w:val="0"/>
              <w:marBottom w:val="0"/>
              <w:divBdr>
                <w:top w:val="none" w:sz="0" w:space="0" w:color="auto"/>
                <w:left w:val="none" w:sz="0" w:space="0" w:color="auto"/>
                <w:bottom w:val="none" w:sz="0" w:space="0" w:color="auto"/>
                <w:right w:val="none" w:sz="0" w:space="0" w:color="auto"/>
              </w:divBdr>
            </w:div>
          </w:divsChild>
        </w:div>
        <w:div w:id="1592812281">
          <w:marLeft w:val="-225"/>
          <w:marRight w:val="-225"/>
          <w:marTop w:val="0"/>
          <w:marBottom w:val="0"/>
          <w:divBdr>
            <w:top w:val="none" w:sz="0" w:space="0" w:color="auto"/>
            <w:left w:val="none" w:sz="0" w:space="0" w:color="auto"/>
            <w:bottom w:val="none" w:sz="0" w:space="0" w:color="auto"/>
            <w:right w:val="none" w:sz="0" w:space="0" w:color="auto"/>
          </w:divBdr>
          <w:divsChild>
            <w:div w:id="372078663">
              <w:marLeft w:val="0"/>
              <w:marRight w:val="240"/>
              <w:marTop w:val="0"/>
              <w:marBottom w:val="0"/>
              <w:divBdr>
                <w:top w:val="none" w:sz="0" w:space="0" w:color="auto"/>
                <w:left w:val="none" w:sz="0" w:space="0" w:color="auto"/>
                <w:bottom w:val="none" w:sz="0" w:space="0" w:color="auto"/>
                <w:right w:val="none" w:sz="0" w:space="0" w:color="auto"/>
              </w:divBdr>
            </w:div>
            <w:div w:id="1781029760">
              <w:marLeft w:val="0"/>
              <w:marRight w:val="0"/>
              <w:marTop w:val="0"/>
              <w:marBottom w:val="0"/>
              <w:divBdr>
                <w:top w:val="none" w:sz="0" w:space="0" w:color="auto"/>
                <w:left w:val="none" w:sz="0" w:space="0" w:color="auto"/>
                <w:bottom w:val="none" w:sz="0" w:space="0" w:color="auto"/>
                <w:right w:val="none" w:sz="0" w:space="0" w:color="auto"/>
              </w:divBdr>
            </w:div>
          </w:divsChild>
        </w:div>
        <w:div w:id="1076973317">
          <w:marLeft w:val="-225"/>
          <w:marRight w:val="-225"/>
          <w:marTop w:val="0"/>
          <w:marBottom w:val="0"/>
          <w:divBdr>
            <w:top w:val="none" w:sz="0" w:space="0" w:color="auto"/>
            <w:left w:val="none" w:sz="0" w:space="0" w:color="auto"/>
            <w:bottom w:val="none" w:sz="0" w:space="0" w:color="auto"/>
            <w:right w:val="none" w:sz="0" w:space="0" w:color="auto"/>
          </w:divBdr>
          <w:divsChild>
            <w:div w:id="454636244">
              <w:marLeft w:val="0"/>
              <w:marRight w:val="240"/>
              <w:marTop w:val="0"/>
              <w:marBottom w:val="0"/>
              <w:divBdr>
                <w:top w:val="none" w:sz="0" w:space="0" w:color="auto"/>
                <w:left w:val="none" w:sz="0" w:space="0" w:color="auto"/>
                <w:bottom w:val="none" w:sz="0" w:space="0" w:color="auto"/>
                <w:right w:val="none" w:sz="0" w:space="0" w:color="auto"/>
              </w:divBdr>
            </w:div>
            <w:div w:id="313997808">
              <w:marLeft w:val="0"/>
              <w:marRight w:val="0"/>
              <w:marTop w:val="0"/>
              <w:marBottom w:val="0"/>
              <w:divBdr>
                <w:top w:val="none" w:sz="0" w:space="0" w:color="auto"/>
                <w:left w:val="none" w:sz="0" w:space="0" w:color="auto"/>
                <w:bottom w:val="none" w:sz="0" w:space="0" w:color="auto"/>
                <w:right w:val="none" w:sz="0" w:space="0" w:color="auto"/>
              </w:divBdr>
            </w:div>
          </w:divsChild>
        </w:div>
        <w:div w:id="1294946561">
          <w:marLeft w:val="-225"/>
          <w:marRight w:val="-225"/>
          <w:marTop w:val="0"/>
          <w:marBottom w:val="0"/>
          <w:divBdr>
            <w:top w:val="none" w:sz="0" w:space="0" w:color="auto"/>
            <w:left w:val="none" w:sz="0" w:space="0" w:color="auto"/>
            <w:bottom w:val="none" w:sz="0" w:space="0" w:color="auto"/>
            <w:right w:val="none" w:sz="0" w:space="0" w:color="auto"/>
          </w:divBdr>
          <w:divsChild>
            <w:div w:id="339547002">
              <w:marLeft w:val="0"/>
              <w:marRight w:val="240"/>
              <w:marTop w:val="0"/>
              <w:marBottom w:val="0"/>
              <w:divBdr>
                <w:top w:val="none" w:sz="0" w:space="0" w:color="auto"/>
                <w:left w:val="none" w:sz="0" w:space="0" w:color="auto"/>
                <w:bottom w:val="none" w:sz="0" w:space="0" w:color="auto"/>
                <w:right w:val="none" w:sz="0" w:space="0" w:color="auto"/>
              </w:divBdr>
            </w:div>
            <w:div w:id="1027413165">
              <w:marLeft w:val="0"/>
              <w:marRight w:val="0"/>
              <w:marTop w:val="0"/>
              <w:marBottom w:val="0"/>
              <w:divBdr>
                <w:top w:val="none" w:sz="0" w:space="0" w:color="auto"/>
                <w:left w:val="none" w:sz="0" w:space="0" w:color="auto"/>
                <w:bottom w:val="none" w:sz="0" w:space="0" w:color="auto"/>
                <w:right w:val="none" w:sz="0" w:space="0" w:color="auto"/>
              </w:divBdr>
            </w:div>
          </w:divsChild>
        </w:div>
        <w:div w:id="1215000485">
          <w:marLeft w:val="-225"/>
          <w:marRight w:val="-225"/>
          <w:marTop w:val="0"/>
          <w:marBottom w:val="0"/>
          <w:divBdr>
            <w:top w:val="none" w:sz="0" w:space="0" w:color="auto"/>
            <w:left w:val="none" w:sz="0" w:space="0" w:color="auto"/>
            <w:bottom w:val="none" w:sz="0" w:space="0" w:color="auto"/>
            <w:right w:val="none" w:sz="0" w:space="0" w:color="auto"/>
          </w:divBdr>
          <w:divsChild>
            <w:div w:id="708726906">
              <w:marLeft w:val="0"/>
              <w:marRight w:val="240"/>
              <w:marTop w:val="0"/>
              <w:marBottom w:val="0"/>
              <w:divBdr>
                <w:top w:val="none" w:sz="0" w:space="0" w:color="auto"/>
                <w:left w:val="none" w:sz="0" w:space="0" w:color="auto"/>
                <w:bottom w:val="none" w:sz="0" w:space="0" w:color="auto"/>
                <w:right w:val="none" w:sz="0" w:space="0" w:color="auto"/>
              </w:divBdr>
            </w:div>
            <w:div w:id="2103258624">
              <w:marLeft w:val="0"/>
              <w:marRight w:val="0"/>
              <w:marTop w:val="0"/>
              <w:marBottom w:val="0"/>
              <w:divBdr>
                <w:top w:val="none" w:sz="0" w:space="0" w:color="auto"/>
                <w:left w:val="none" w:sz="0" w:space="0" w:color="auto"/>
                <w:bottom w:val="none" w:sz="0" w:space="0" w:color="auto"/>
                <w:right w:val="none" w:sz="0" w:space="0" w:color="auto"/>
              </w:divBdr>
            </w:div>
          </w:divsChild>
        </w:div>
        <w:div w:id="903951377">
          <w:marLeft w:val="-225"/>
          <w:marRight w:val="-225"/>
          <w:marTop w:val="0"/>
          <w:marBottom w:val="0"/>
          <w:divBdr>
            <w:top w:val="none" w:sz="0" w:space="0" w:color="auto"/>
            <w:left w:val="none" w:sz="0" w:space="0" w:color="auto"/>
            <w:bottom w:val="none" w:sz="0" w:space="0" w:color="auto"/>
            <w:right w:val="none" w:sz="0" w:space="0" w:color="auto"/>
          </w:divBdr>
          <w:divsChild>
            <w:div w:id="642196325">
              <w:marLeft w:val="0"/>
              <w:marRight w:val="240"/>
              <w:marTop w:val="0"/>
              <w:marBottom w:val="0"/>
              <w:divBdr>
                <w:top w:val="none" w:sz="0" w:space="0" w:color="auto"/>
                <w:left w:val="none" w:sz="0" w:space="0" w:color="auto"/>
                <w:bottom w:val="none" w:sz="0" w:space="0" w:color="auto"/>
                <w:right w:val="none" w:sz="0" w:space="0" w:color="auto"/>
              </w:divBdr>
            </w:div>
            <w:div w:id="1675760796">
              <w:marLeft w:val="0"/>
              <w:marRight w:val="0"/>
              <w:marTop w:val="0"/>
              <w:marBottom w:val="0"/>
              <w:divBdr>
                <w:top w:val="none" w:sz="0" w:space="0" w:color="auto"/>
                <w:left w:val="none" w:sz="0" w:space="0" w:color="auto"/>
                <w:bottom w:val="none" w:sz="0" w:space="0" w:color="auto"/>
                <w:right w:val="none" w:sz="0" w:space="0" w:color="auto"/>
              </w:divBdr>
            </w:div>
          </w:divsChild>
        </w:div>
        <w:div w:id="1102216807">
          <w:marLeft w:val="-225"/>
          <w:marRight w:val="-225"/>
          <w:marTop w:val="0"/>
          <w:marBottom w:val="0"/>
          <w:divBdr>
            <w:top w:val="none" w:sz="0" w:space="0" w:color="auto"/>
            <w:left w:val="none" w:sz="0" w:space="0" w:color="auto"/>
            <w:bottom w:val="none" w:sz="0" w:space="0" w:color="auto"/>
            <w:right w:val="none" w:sz="0" w:space="0" w:color="auto"/>
          </w:divBdr>
          <w:divsChild>
            <w:div w:id="55707671">
              <w:marLeft w:val="0"/>
              <w:marRight w:val="240"/>
              <w:marTop w:val="0"/>
              <w:marBottom w:val="0"/>
              <w:divBdr>
                <w:top w:val="none" w:sz="0" w:space="0" w:color="auto"/>
                <w:left w:val="none" w:sz="0" w:space="0" w:color="auto"/>
                <w:bottom w:val="none" w:sz="0" w:space="0" w:color="auto"/>
                <w:right w:val="none" w:sz="0" w:space="0" w:color="auto"/>
              </w:divBdr>
            </w:div>
            <w:div w:id="1552227368">
              <w:marLeft w:val="0"/>
              <w:marRight w:val="0"/>
              <w:marTop w:val="0"/>
              <w:marBottom w:val="0"/>
              <w:divBdr>
                <w:top w:val="none" w:sz="0" w:space="0" w:color="auto"/>
                <w:left w:val="none" w:sz="0" w:space="0" w:color="auto"/>
                <w:bottom w:val="none" w:sz="0" w:space="0" w:color="auto"/>
                <w:right w:val="none" w:sz="0" w:space="0" w:color="auto"/>
              </w:divBdr>
            </w:div>
          </w:divsChild>
        </w:div>
        <w:div w:id="177081328">
          <w:marLeft w:val="-225"/>
          <w:marRight w:val="-225"/>
          <w:marTop w:val="0"/>
          <w:marBottom w:val="0"/>
          <w:divBdr>
            <w:top w:val="none" w:sz="0" w:space="0" w:color="auto"/>
            <w:left w:val="none" w:sz="0" w:space="0" w:color="auto"/>
            <w:bottom w:val="none" w:sz="0" w:space="0" w:color="auto"/>
            <w:right w:val="none" w:sz="0" w:space="0" w:color="auto"/>
          </w:divBdr>
          <w:divsChild>
            <w:div w:id="1879277141">
              <w:marLeft w:val="0"/>
              <w:marRight w:val="240"/>
              <w:marTop w:val="0"/>
              <w:marBottom w:val="0"/>
              <w:divBdr>
                <w:top w:val="none" w:sz="0" w:space="0" w:color="auto"/>
                <w:left w:val="none" w:sz="0" w:space="0" w:color="auto"/>
                <w:bottom w:val="none" w:sz="0" w:space="0" w:color="auto"/>
                <w:right w:val="none" w:sz="0" w:space="0" w:color="auto"/>
              </w:divBdr>
            </w:div>
            <w:div w:id="542670126">
              <w:marLeft w:val="0"/>
              <w:marRight w:val="0"/>
              <w:marTop w:val="0"/>
              <w:marBottom w:val="0"/>
              <w:divBdr>
                <w:top w:val="none" w:sz="0" w:space="0" w:color="auto"/>
                <w:left w:val="none" w:sz="0" w:space="0" w:color="auto"/>
                <w:bottom w:val="none" w:sz="0" w:space="0" w:color="auto"/>
                <w:right w:val="none" w:sz="0" w:space="0" w:color="auto"/>
              </w:divBdr>
            </w:div>
          </w:divsChild>
        </w:div>
        <w:div w:id="15040000">
          <w:marLeft w:val="1080"/>
          <w:marRight w:val="0"/>
          <w:marTop w:val="0"/>
          <w:marBottom w:val="0"/>
          <w:divBdr>
            <w:top w:val="none" w:sz="0" w:space="0" w:color="auto"/>
            <w:left w:val="none" w:sz="0" w:space="0" w:color="auto"/>
            <w:bottom w:val="none" w:sz="0" w:space="0" w:color="auto"/>
            <w:right w:val="none" w:sz="0" w:space="0" w:color="auto"/>
          </w:divBdr>
        </w:div>
        <w:div w:id="803083166">
          <w:marLeft w:val="-225"/>
          <w:marRight w:val="-225"/>
          <w:marTop w:val="0"/>
          <w:marBottom w:val="0"/>
          <w:divBdr>
            <w:top w:val="none" w:sz="0" w:space="0" w:color="auto"/>
            <w:left w:val="none" w:sz="0" w:space="0" w:color="auto"/>
            <w:bottom w:val="none" w:sz="0" w:space="0" w:color="auto"/>
            <w:right w:val="none" w:sz="0" w:space="0" w:color="auto"/>
          </w:divBdr>
          <w:divsChild>
            <w:div w:id="1630354454">
              <w:marLeft w:val="0"/>
              <w:marRight w:val="240"/>
              <w:marTop w:val="0"/>
              <w:marBottom w:val="0"/>
              <w:divBdr>
                <w:top w:val="none" w:sz="0" w:space="0" w:color="auto"/>
                <w:left w:val="none" w:sz="0" w:space="0" w:color="auto"/>
                <w:bottom w:val="none" w:sz="0" w:space="0" w:color="auto"/>
                <w:right w:val="none" w:sz="0" w:space="0" w:color="auto"/>
              </w:divBdr>
            </w:div>
            <w:div w:id="924193554">
              <w:marLeft w:val="0"/>
              <w:marRight w:val="0"/>
              <w:marTop w:val="0"/>
              <w:marBottom w:val="0"/>
              <w:divBdr>
                <w:top w:val="none" w:sz="0" w:space="0" w:color="auto"/>
                <w:left w:val="none" w:sz="0" w:space="0" w:color="auto"/>
                <w:bottom w:val="none" w:sz="0" w:space="0" w:color="auto"/>
                <w:right w:val="none" w:sz="0" w:space="0" w:color="auto"/>
              </w:divBdr>
            </w:div>
          </w:divsChild>
        </w:div>
        <w:div w:id="71901099">
          <w:marLeft w:val="-225"/>
          <w:marRight w:val="-225"/>
          <w:marTop w:val="0"/>
          <w:marBottom w:val="0"/>
          <w:divBdr>
            <w:top w:val="none" w:sz="0" w:space="0" w:color="auto"/>
            <w:left w:val="none" w:sz="0" w:space="0" w:color="auto"/>
            <w:bottom w:val="none" w:sz="0" w:space="0" w:color="auto"/>
            <w:right w:val="none" w:sz="0" w:space="0" w:color="auto"/>
          </w:divBdr>
          <w:divsChild>
            <w:div w:id="464809604">
              <w:marLeft w:val="0"/>
              <w:marRight w:val="240"/>
              <w:marTop w:val="0"/>
              <w:marBottom w:val="0"/>
              <w:divBdr>
                <w:top w:val="none" w:sz="0" w:space="0" w:color="auto"/>
                <w:left w:val="none" w:sz="0" w:space="0" w:color="auto"/>
                <w:bottom w:val="none" w:sz="0" w:space="0" w:color="auto"/>
                <w:right w:val="none" w:sz="0" w:space="0" w:color="auto"/>
              </w:divBdr>
            </w:div>
            <w:div w:id="1747993545">
              <w:marLeft w:val="0"/>
              <w:marRight w:val="0"/>
              <w:marTop w:val="0"/>
              <w:marBottom w:val="0"/>
              <w:divBdr>
                <w:top w:val="none" w:sz="0" w:space="0" w:color="auto"/>
                <w:left w:val="none" w:sz="0" w:space="0" w:color="auto"/>
                <w:bottom w:val="none" w:sz="0" w:space="0" w:color="auto"/>
                <w:right w:val="none" w:sz="0" w:space="0" w:color="auto"/>
              </w:divBdr>
            </w:div>
          </w:divsChild>
        </w:div>
        <w:div w:id="829829871">
          <w:marLeft w:val="-225"/>
          <w:marRight w:val="-225"/>
          <w:marTop w:val="0"/>
          <w:marBottom w:val="0"/>
          <w:divBdr>
            <w:top w:val="none" w:sz="0" w:space="0" w:color="auto"/>
            <w:left w:val="none" w:sz="0" w:space="0" w:color="auto"/>
            <w:bottom w:val="none" w:sz="0" w:space="0" w:color="auto"/>
            <w:right w:val="none" w:sz="0" w:space="0" w:color="auto"/>
          </w:divBdr>
          <w:divsChild>
            <w:div w:id="2101565256">
              <w:marLeft w:val="0"/>
              <w:marRight w:val="240"/>
              <w:marTop w:val="0"/>
              <w:marBottom w:val="0"/>
              <w:divBdr>
                <w:top w:val="none" w:sz="0" w:space="0" w:color="auto"/>
                <w:left w:val="none" w:sz="0" w:space="0" w:color="auto"/>
                <w:bottom w:val="none" w:sz="0" w:space="0" w:color="auto"/>
                <w:right w:val="none" w:sz="0" w:space="0" w:color="auto"/>
              </w:divBdr>
            </w:div>
            <w:div w:id="20642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10131</TotalTime>
  <Pages>9</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2020-08-12T03:32:00Z</dcterms:created>
  <dcterms:modified xsi:type="dcterms:W3CDTF">2020-10-16T07:43:00Z</dcterms:modified>
</cp:coreProperties>
</file>