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DDC30" w14:textId="0DF0C371" w:rsidR="001A1419" w:rsidRPr="00822111" w:rsidRDefault="00F1277E">
      <w:pPr>
        <w:spacing w:after="40"/>
        <w:jc w:val="center"/>
        <w:rPr>
          <w:b/>
          <w:bCs/>
          <w:color w:val="004F88"/>
          <w:sz w:val="36"/>
          <w:szCs w:val="36"/>
        </w:rPr>
      </w:pPr>
      <w:r>
        <w:rPr>
          <w:b/>
          <w:bCs/>
          <w:color w:val="004F88"/>
          <w:sz w:val="36"/>
          <w:szCs w:val="36"/>
        </w:rPr>
        <w:t>NAME NAME</w:t>
      </w:r>
      <w:r w:rsidR="00000000" w:rsidRPr="00822111">
        <w:rPr>
          <w:b/>
          <w:bCs/>
          <w:color w:val="004F88"/>
          <w:sz w:val="36"/>
          <w:szCs w:val="36"/>
        </w:rPr>
        <w:t>, MBA</w:t>
      </w:r>
    </w:p>
    <w:p w14:paraId="78356172" w14:textId="07393CF3" w:rsidR="00DD1B62" w:rsidRPr="00822111" w:rsidRDefault="00DD1B62">
      <w:pPr>
        <w:spacing w:after="40"/>
        <w:jc w:val="center"/>
        <w:rPr>
          <w:b/>
          <w:bCs/>
          <w:color w:val="004F88"/>
          <w:sz w:val="32"/>
          <w:szCs w:val="32"/>
        </w:rPr>
      </w:pPr>
      <w:r w:rsidRPr="00822111">
        <w:rPr>
          <w:b/>
          <w:bCs/>
          <w:color w:val="004F88"/>
          <w:sz w:val="32"/>
          <w:szCs w:val="32"/>
        </w:rPr>
        <w:t>Do well by doing good. Do goo</w:t>
      </w:r>
      <w:r w:rsidR="00F1277E">
        <w:rPr>
          <w:b/>
          <w:bCs/>
          <w:color w:val="004F88"/>
          <w:sz w:val="32"/>
          <w:szCs w:val="32"/>
        </w:rPr>
        <w:t>d</w:t>
      </w:r>
      <w:r w:rsidRPr="00822111">
        <w:rPr>
          <w:b/>
          <w:bCs/>
          <w:color w:val="004F88"/>
          <w:sz w:val="32"/>
          <w:szCs w:val="32"/>
        </w:rPr>
        <w:t xml:space="preserve"> by doing better</w:t>
      </w:r>
    </w:p>
    <w:p w14:paraId="5706EAD4" w14:textId="77777777" w:rsidR="00822111" w:rsidRPr="00822111" w:rsidRDefault="00822111" w:rsidP="00822111">
      <w:pPr>
        <w:rPr>
          <w:b/>
          <w:bCs/>
          <w:color w:val="004F88"/>
          <w:sz w:val="16"/>
          <w:szCs w:val="16"/>
        </w:rPr>
      </w:pPr>
    </w:p>
    <w:p w14:paraId="1B1E656A" w14:textId="5847D6C3" w:rsidR="006E6B5F" w:rsidRPr="00822111" w:rsidRDefault="001F716B" w:rsidP="00822111">
      <w:pPr>
        <w:jc w:val="center"/>
        <w:rPr>
          <w:i/>
          <w:iCs/>
          <w:color w:val="004F88"/>
          <w:sz w:val="24"/>
          <w:szCs w:val="24"/>
        </w:rPr>
      </w:pPr>
      <w:r w:rsidRPr="00822111">
        <w:rPr>
          <w:i/>
          <w:iCs/>
          <w:color w:val="004F88"/>
          <w:sz w:val="24"/>
          <w:szCs w:val="24"/>
        </w:rPr>
        <w:t>Helping</w:t>
      </w:r>
      <w:r w:rsidR="006E6B5F" w:rsidRPr="00822111">
        <w:rPr>
          <w:i/>
          <w:iCs/>
          <w:color w:val="004F88"/>
          <w:sz w:val="24"/>
          <w:szCs w:val="24"/>
        </w:rPr>
        <w:t xml:space="preserve"> c</w:t>
      </w:r>
      <w:r w:rsidR="006E6B5F" w:rsidRPr="00822111">
        <w:rPr>
          <w:i/>
          <w:iCs/>
          <w:color w:val="004F88"/>
          <w:sz w:val="24"/>
          <w:szCs w:val="24"/>
          <w:lang w:bidi="he-IL"/>
        </w:rPr>
        <w:t xml:space="preserve">ompanies strengthen their bottom line by investing in social and environmental </w:t>
      </w:r>
      <w:proofErr w:type="gramStart"/>
      <w:r w:rsidR="006E6B5F" w:rsidRPr="00822111">
        <w:rPr>
          <w:i/>
          <w:iCs/>
          <w:color w:val="004F88"/>
          <w:sz w:val="24"/>
          <w:szCs w:val="24"/>
        </w:rPr>
        <w:t>good</w:t>
      </w:r>
      <w:proofErr w:type="gramEnd"/>
    </w:p>
    <w:p w14:paraId="618A8BB4" w14:textId="77777777" w:rsidR="006E6B5F" w:rsidRPr="00822111" w:rsidRDefault="006E6B5F" w:rsidP="0074574F">
      <w:pPr>
        <w:spacing w:after="40"/>
        <w:jc w:val="center"/>
        <w:rPr>
          <w:b/>
          <w:bCs/>
          <w:color w:val="004F88"/>
          <w:sz w:val="24"/>
          <w:szCs w:val="24"/>
        </w:rPr>
      </w:pPr>
    </w:p>
    <w:p w14:paraId="36E17D46" w14:textId="0427877C" w:rsidR="00317813" w:rsidRPr="00822111" w:rsidRDefault="001F716B" w:rsidP="0074574F">
      <w:pPr>
        <w:jc w:val="center"/>
        <w:rPr>
          <w:i/>
          <w:iCs/>
          <w:color w:val="004F88"/>
          <w:sz w:val="24"/>
          <w:szCs w:val="24"/>
        </w:rPr>
      </w:pPr>
      <w:r w:rsidRPr="00822111">
        <w:rPr>
          <w:i/>
          <w:iCs/>
          <w:color w:val="004F88"/>
          <w:sz w:val="24"/>
          <w:szCs w:val="24"/>
          <w:lang w:bidi="he-IL"/>
        </w:rPr>
        <w:t>Helping</w:t>
      </w:r>
      <w:r w:rsidR="006E6B5F" w:rsidRPr="00822111">
        <w:rPr>
          <w:i/>
          <w:iCs/>
          <w:color w:val="004F88"/>
          <w:sz w:val="24"/>
          <w:szCs w:val="24"/>
          <w:lang w:bidi="he-IL"/>
        </w:rPr>
        <w:t xml:space="preserve"> </w:t>
      </w:r>
      <w:r w:rsidR="00612CA3" w:rsidRPr="00822111">
        <w:rPr>
          <w:i/>
          <w:iCs/>
          <w:color w:val="004F88"/>
          <w:sz w:val="24"/>
          <w:szCs w:val="24"/>
          <w:lang w:bidi="he-IL"/>
        </w:rPr>
        <w:t>NGOs build corporate and foundation partnerships that extend their reach</w:t>
      </w:r>
      <w:r w:rsidR="00612CA3" w:rsidRPr="00822111">
        <w:rPr>
          <w:i/>
          <w:iCs/>
          <w:color w:val="004F88"/>
          <w:sz w:val="24"/>
          <w:szCs w:val="24"/>
        </w:rPr>
        <w:t xml:space="preserve"> and </w:t>
      </w:r>
      <w:r w:rsidR="00612CA3" w:rsidRPr="00822111">
        <w:rPr>
          <w:i/>
          <w:iCs/>
          <w:color w:val="004F88"/>
          <w:sz w:val="24"/>
          <w:szCs w:val="24"/>
          <w:lang w:bidi="he-IL"/>
        </w:rPr>
        <w:t>fund their missions</w:t>
      </w:r>
    </w:p>
    <w:p w14:paraId="7787DCFF" w14:textId="77777777" w:rsidR="0074574F" w:rsidRPr="00822111" w:rsidRDefault="0074574F" w:rsidP="0074574F">
      <w:pPr>
        <w:pBdr>
          <w:bottom w:val="single" w:sz="12" w:space="1" w:color="1F4E79"/>
        </w:pBdr>
        <w:spacing w:after="160"/>
      </w:pPr>
    </w:p>
    <w:p w14:paraId="7BB3D76F" w14:textId="77777777" w:rsidR="0005642D" w:rsidRPr="00822111" w:rsidRDefault="0005642D" w:rsidP="0005642D">
      <w:pPr>
        <w:pStyle w:val="Heading1"/>
      </w:pPr>
      <w:r w:rsidRPr="00822111">
        <w:t>ABOUT</w:t>
      </w:r>
    </w:p>
    <w:p w14:paraId="3D5CC0C0" w14:textId="0D096D73" w:rsidR="0005642D" w:rsidRPr="00822111" w:rsidRDefault="0005642D" w:rsidP="0005642D">
      <w:pPr>
        <w:spacing w:after="80"/>
      </w:pPr>
      <w:r w:rsidRPr="00822111">
        <w:t xml:space="preserve">I am a senior executive with 25 </w:t>
      </w:r>
      <w:proofErr w:type="gramStart"/>
      <w:r w:rsidRPr="00822111">
        <w:t>years</w:t>
      </w:r>
      <w:proofErr w:type="gramEnd"/>
      <w:r w:rsidRPr="00822111">
        <w:t xml:space="preserve"> building revenue and partnerships across 40 countries. I have raised more than $200 million for NGOs from corporations, foundations, and governments. I have built corporate engagement practices at global organizations</w:t>
      </w:r>
      <w:r w:rsidR="00AD3EBD" w:rsidRPr="00822111">
        <w:t>,</w:t>
      </w:r>
      <w:r w:rsidRPr="00822111">
        <w:t xml:space="preserve"> including Pact, MEDA, and the State University of New York. I designed and </w:t>
      </w:r>
      <w:proofErr w:type="gramStart"/>
      <w:r w:rsidRPr="00822111">
        <w:t>teach</w:t>
      </w:r>
      <w:proofErr w:type="gramEnd"/>
      <w:r w:rsidRPr="00822111">
        <w:t xml:space="preserve"> </w:t>
      </w:r>
      <w:r w:rsidRPr="00822111">
        <w:rPr>
          <w:i/>
          <w:iCs/>
        </w:rPr>
        <w:t>The Private Sector and Social Impact,</w:t>
      </w:r>
      <w:r w:rsidRPr="00822111">
        <w:t xml:space="preserve"> a four-credit graduate course at American University. I authored </w:t>
      </w:r>
      <w:r w:rsidRPr="00822111">
        <w:rPr>
          <w:i/>
          <w:iCs/>
        </w:rPr>
        <w:t>Measuring Partnership’s Health,</w:t>
      </w:r>
      <w:r w:rsidRPr="00822111">
        <w:t xml:space="preserve"> a partnership effectiveness tool formally published and adopted by USAID.</w:t>
      </w:r>
    </w:p>
    <w:p w14:paraId="5B167651" w14:textId="77777777" w:rsidR="00822111" w:rsidRPr="00822111" w:rsidRDefault="00822111" w:rsidP="00822111">
      <w:pPr>
        <w:pStyle w:val="ListParagraph"/>
        <w:numPr>
          <w:ilvl w:val="0"/>
          <w:numId w:val="2"/>
        </w:numPr>
      </w:pPr>
      <w:r w:rsidRPr="00822111">
        <w:rPr>
          <w:b/>
          <w:bCs/>
        </w:rPr>
        <w:t xml:space="preserve">Both sides of the table. </w:t>
      </w:r>
      <w:r w:rsidRPr="00822111">
        <w:t>I have built corporate partnerships as an NGO executive and advised corporations on how to make those partnerships work. I understand what each side needs from the other.</w:t>
      </w:r>
    </w:p>
    <w:p w14:paraId="07C5D9D8" w14:textId="77777777" w:rsidR="00822111" w:rsidRPr="00822111" w:rsidRDefault="00822111" w:rsidP="00822111">
      <w:pPr>
        <w:pStyle w:val="ListParagraph"/>
        <w:numPr>
          <w:ilvl w:val="0"/>
          <w:numId w:val="2"/>
        </w:numPr>
      </w:pPr>
      <w:r w:rsidRPr="00822111">
        <w:rPr>
          <w:b/>
          <w:bCs/>
        </w:rPr>
        <w:t xml:space="preserve">Practitioner, not theorist. </w:t>
      </w:r>
      <w:r w:rsidRPr="00822111">
        <w:t>Every framework I use in client engagements I have built, tested, and deployed in the field, across 40 countries, and raised more than $200 million.</w:t>
      </w:r>
    </w:p>
    <w:p w14:paraId="4C42F3D5" w14:textId="77777777" w:rsidR="00822111" w:rsidRPr="00822111" w:rsidRDefault="00822111" w:rsidP="00822111">
      <w:pPr>
        <w:pStyle w:val="ListParagraph"/>
        <w:numPr>
          <w:ilvl w:val="0"/>
          <w:numId w:val="2"/>
        </w:numPr>
      </w:pPr>
      <w:r w:rsidRPr="00822111">
        <w:rPr>
          <w:b/>
          <w:bCs/>
        </w:rPr>
        <w:t xml:space="preserve">Original research and tools. </w:t>
      </w:r>
      <w:r w:rsidRPr="00822111">
        <w:t>My partnership impact-effectiveness tool, Measuring Partnership’s Health, was adopted by USAID and its partners.</w:t>
      </w:r>
    </w:p>
    <w:p w14:paraId="3F910D58" w14:textId="77777777" w:rsidR="00822111" w:rsidRPr="00822111" w:rsidRDefault="00822111" w:rsidP="00822111">
      <w:pPr>
        <w:pStyle w:val="ListParagraph"/>
        <w:numPr>
          <w:ilvl w:val="0"/>
          <w:numId w:val="2"/>
        </w:numPr>
      </w:pPr>
      <w:r w:rsidRPr="00822111">
        <w:rPr>
          <w:b/>
          <w:bCs/>
        </w:rPr>
        <w:t xml:space="preserve">Teaching sharpens the practice. </w:t>
      </w:r>
      <w:r w:rsidRPr="00822111">
        <w:t>Designing and teaching university curriculum on corporate-NGO partnerships keeps me current on theory, evidence, and market practice.</w:t>
      </w:r>
    </w:p>
    <w:p w14:paraId="0740C6C7" w14:textId="57DC2280" w:rsidR="00822111" w:rsidRPr="00822111" w:rsidRDefault="00822111" w:rsidP="00822111">
      <w:pPr>
        <w:pStyle w:val="ListParagraph"/>
        <w:numPr>
          <w:ilvl w:val="0"/>
          <w:numId w:val="2"/>
        </w:numPr>
      </w:pPr>
      <w:r w:rsidRPr="00822111">
        <w:rPr>
          <w:b/>
          <w:bCs/>
        </w:rPr>
        <w:t xml:space="preserve">Agricultural sector depth. </w:t>
      </w:r>
      <w:r w:rsidRPr="00822111">
        <w:t>Cocoa, shrimp, and agri-food supply chains across three continents.</w:t>
      </w:r>
    </w:p>
    <w:p w14:paraId="2A5B504E" w14:textId="77777777" w:rsidR="0005642D" w:rsidRPr="00822111" w:rsidRDefault="0005642D" w:rsidP="0005642D">
      <w:pPr>
        <w:pBdr>
          <w:bottom w:val="single" w:sz="6" w:space="1" w:color="D0D0D0"/>
        </w:pBdr>
        <w:spacing w:before="80" w:after="200"/>
      </w:pPr>
    </w:p>
    <w:p w14:paraId="639FE26A" w14:textId="14FEDCC7" w:rsidR="00D208F0" w:rsidRPr="00822111" w:rsidRDefault="00D208F0" w:rsidP="00D208F0">
      <w:pPr>
        <w:pStyle w:val="Heading1"/>
      </w:pPr>
      <w:r w:rsidRPr="00822111">
        <w:t>Areas of expertise</w:t>
      </w:r>
    </w:p>
    <w:p w14:paraId="2E0C9882" w14:textId="1BD20894" w:rsidR="004E5F39" w:rsidRPr="00822111" w:rsidRDefault="00C9290C" w:rsidP="00822111">
      <w:pPr>
        <w:pStyle w:val="Heading1"/>
        <w:numPr>
          <w:ilvl w:val="0"/>
          <w:numId w:val="3"/>
        </w:numPr>
        <w:spacing w:before="0" w:after="0"/>
      </w:pPr>
      <w:r w:rsidRPr="00822111">
        <w:t>NGOs'</w:t>
      </w:r>
      <w:r w:rsidR="0005642D" w:rsidRPr="00822111">
        <w:t xml:space="preserve"> partnerships with</w:t>
      </w:r>
      <w:r w:rsidR="004E5F39" w:rsidRPr="00822111">
        <w:t xml:space="preserve"> </w:t>
      </w:r>
      <w:r w:rsidR="0005642D" w:rsidRPr="00822111">
        <w:t>corporations and foundations</w:t>
      </w:r>
    </w:p>
    <w:p w14:paraId="7B3833D1" w14:textId="3F653B3B" w:rsidR="00574809" w:rsidRPr="00822111" w:rsidRDefault="00E75D4C" w:rsidP="00822111">
      <w:pPr>
        <w:pStyle w:val="Heading1"/>
        <w:numPr>
          <w:ilvl w:val="0"/>
          <w:numId w:val="3"/>
        </w:numPr>
        <w:tabs>
          <w:tab w:val="left" w:pos="9990"/>
        </w:tabs>
        <w:spacing w:before="0" w:after="0"/>
      </w:pPr>
      <w:r w:rsidRPr="00822111">
        <w:t xml:space="preserve">Corporate partnerships </w:t>
      </w:r>
      <w:r w:rsidR="00C9290C" w:rsidRPr="00822111">
        <w:t xml:space="preserve">with NGOs </w:t>
      </w:r>
      <w:r w:rsidRPr="00822111">
        <w:t xml:space="preserve">for impact and profitability </w:t>
      </w:r>
    </w:p>
    <w:p w14:paraId="21CA5269" w14:textId="53CFE47D" w:rsidR="00574809" w:rsidRPr="00822111" w:rsidRDefault="0005642D" w:rsidP="00822111">
      <w:pPr>
        <w:pStyle w:val="Heading1"/>
        <w:numPr>
          <w:ilvl w:val="0"/>
          <w:numId w:val="3"/>
        </w:numPr>
        <w:spacing w:before="0" w:after="0"/>
      </w:pPr>
      <w:r w:rsidRPr="00822111">
        <w:t>Corporate partnership and social impact strategy</w:t>
      </w:r>
    </w:p>
    <w:p w14:paraId="75E673A1" w14:textId="520FEEDC" w:rsidR="00C9290C" w:rsidRPr="00822111" w:rsidRDefault="00C9290C" w:rsidP="00822111">
      <w:pPr>
        <w:pStyle w:val="Heading1"/>
        <w:numPr>
          <w:ilvl w:val="0"/>
          <w:numId w:val="3"/>
        </w:numPr>
        <w:spacing w:before="0" w:after="0"/>
      </w:pPr>
      <w:r w:rsidRPr="00822111">
        <w:t xml:space="preserve"> Sustainability standards advisory for small and medium enterprises</w:t>
      </w:r>
    </w:p>
    <w:p w14:paraId="3A327532" w14:textId="0D33431D" w:rsidR="00612CA3" w:rsidRPr="00822111" w:rsidRDefault="0005642D" w:rsidP="00822111">
      <w:pPr>
        <w:pStyle w:val="Heading1"/>
        <w:numPr>
          <w:ilvl w:val="0"/>
          <w:numId w:val="3"/>
        </w:numPr>
        <w:spacing w:before="0" w:after="0"/>
        <w:rPr>
          <w:color w:val="595959"/>
        </w:rPr>
      </w:pPr>
      <w:r w:rsidRPr="00822111">
        <w:t xml:space="preserve">B </w:t>
      </w:r>
      <w:r w:rsidR="009F7843" w:rsidRPr="00822111">
        <w:t>Corp certification process</w:t>
      </w:r>
    </w:p>
    <w:p w14:paraId="04DE2B01" w14:textId="10688315" w:rsidR="009E4C6A" w:rsidRPr="00822111" w:rsidRDefault="00D208F0" w:rsidP="00D208F0">
      <w:pPr>
        <w:pStyle w:val="Heading1"/>
      </w:pPr>
      <w:r w:rsidRPr="00822111">
        <w:t>Services</w:t>
      </w:r>
    </w:p>
    <w:p w14:paraId="717B634D" w14:textId="77777777" w:rsidR="00833775" w:rsidRPr="00822111" w:rsidRDefault="00D208F0" w:rsidP="00822111">
      <w:pPr>
        <w:pStyle w:val="Heading1"/>
        <w:numPr>
          <w:ilvl w:val="0"/>
          <w:numId w:val="6"/>
        </w:numPr>
        <w:spacing w:before="0" w:after="0"/>
      </w:pPr>
      <w:r w:rsidRPr="00822111">
        <w:t>Assessment</w:t>
      </w:r>
    </w:p>
    <w:p w14:paraId="0353D823" w14:textId="77777777" w:rsidR="00833775" w:rsidRPr="00822111" w:rsidRDefault="00833775" w:rsidP="00822111">
      <w:pPr>
        <w:pStyle w:val="Heading1"/>
        <w:numPr>
          <w:ilvl w:val="0"/>
          <w:numId w:val="6"/>
        </w:numPr>
        <w:spacing w:before="0" w:after="0"/>
      </w:pPr>
      <w:r w:rsidRPr="00822111">
        <w:t>A</w:t>
      </w:r>
      <w:r w:rsidR="00D208F0" w:rsidRPr="00822111">
        <w:t>dvisory</w:t>
      </w:r>
    </w:p>
    <w:p w14:paraId="599814B1" w14:textId="77777777" w:rsidR="00833775" w:rsidRPr="00822111" w:rsidRDefault="00833775" w:rsidP="00822111">
      <w:pPr>
        <w:pStyle w:val="Heading1"/>
        <w:numPr>
          <w:ilvl w:val="0"/>
          <w:numId w:val="6"/>
        </w:numPr>
        <w:spacing w:before="0" w:after="0"/>
      </w:pPr>
      <w:r w:rsidRPr="00822111">
        <w:t>I</w:t>
      </w:r>
      <w:r w:rsidR="00D208F0" w:rsidRPr="00822111">
        <w:t>mplementation</w:t>
      </w:r>
    </w:p>
    <w:p w14:paraId="191A7AEA" w14:textId="77777777" w:rsidR="00833775" w:rsidRPr="00822111" w:rsidRDefault="00833775" w:rsidP="00822111">
      <w:pPr>
        <w:pStyle w:val="Heading1"/>
        <w:numPr>
          <w:ilvl w:val="0"/>
          <w:numId w:val="6"/>
        </w:numPr>
        <w:spacing w:before="0" w:after="0"/>
      </w:pPr>
      <w:r w:rsidRPr="00822111">
        <w:t>S</w:t>
      </w:r>
      <w:r w:rsidR="00D208F0" w:rsidRPr="00822111">
        <w:t>ystems development</w:t>
      </w:r>
    </w:p>
    <w:p w14:paraId="4D936F94" w14:textId="288C45CC" w:rsidR="00D208F0" w:rsidRPr="00822111" w:rsidRDefault="00833775" w:rsidP="00822111">
      <w:pPr>
        <w:pStyle w:val="Heading1"/>
        <w:numPr>
          <w:ilvl w:val="0"/>
          <w:numId w:val="6"/>
        </w:numPr>
        <w:spacing w:before="0" w:after="0"/>
      </w:pPr>
      <w:r w:rsidRPr="00822111">
        <w:t>Staff t</w:t>
      </w:r>
      <w:r w:rsidR="00D208F0" w:rsidRPr="00822111">
        <w:t>raining</w:t>
      </w:r>
    </w:p>
    <w:p w14:paraId="22D9EDDA" w14:textId="77777777" w:rsidR="00822111" w:rsidRPr="00822111" w:rsidRDefault="00822111" w:rsidP="00822111">
      <w:pPr>
        <w:pBdr>
          <w:bottom w:val="single" w:sz="12" w:space="1" w:color="1F4E79"/>
        </w:pBdr>
        <w:spacing w:before="200" w:after="80"/>
      </w:pPr>
    </w:p>
    <w:p w14:paraId="531F9736" w14:textId="4D908AE8" w:rsidR="001A1419" w:rsidRPr="00822111" w:rsidRDefault="009E4C6A" w:rsidP="009E4C6A">
      <w:pPr>
        <w:pStyle w:val="Heading1"/>
        <w:numPr>
          <w:ilvl w:val="0"/>
          <w:numId w:val="5"/>
        </w:numPr>
        <w:ind w:left="360"/>
      </w:pPr>
      <w:r w:rsidRPr="00822111">
        <w:lastRenderedPageBreak/>
        <w:t>NGOs' partnerships with corporations and foundations</w:t>
      </w:r>
    </w:p>
    <w:p w14:paraId="7DF8E421" w14:textId="77777777" w:rsidR="001A1419" w:rsidRPr="00822111" w:rsidRDefault="00000000">
      <w:pPr>
        <w:spacing w:after="100"/>
      </w:pPr>
      <w:r w:rsidRPr="00822111">
        <w:rPr>
          <w:i/>
          <w:iCs/>
          <w:color w:val="595959"/>
        </w:rPr>
        <w:t>Helping NGOs replace lost government funding with sustainable corporate and foundation revenue.</w:t>
      </w:r>
    </w:p>
    <w:p w14:paraId="5054CD4F" w14:textId="77777777" w:rsidR="001A1419" w:rsidRPr="00822111" w:rsidRDefault="00000000">
      <w:pPr>
        <w:pStyle w:val="Heading3"/>
      </w:pPr>
      <w:r w:rsidRPr="00822111">
        <w:t>What the Market Needs Now</w:t>
      </w:r>
    </w:p>
    <w:p w14:paraId="60552B56" w14:textId="77777777" w:rsidR="001A1419" w:rsidRPr="00822111" w:rsidRDefault="00000000">
      <w:pPr>
        <w:spacing w:after="100"/>
      </w:pPr>
      <w:r w:rsidRPr="00822111">
        <w:t>The collapse of USAID eliminated 83% of its programs and cut US foreign aid by more than half. Hundreds of NGOs are urgently pivoting to corporate and foundation donors with no internal expertise to do it.</w:t>
      </w:r>
    </w:p>
    <w:p w14:paraId="3E6C61B4" w14:textId="77777777" w:rsidR="001A1419" w:rsidRPr="00822111" w:rsidRDefault="00000000">
      <w:pPr>
        <w:pStyle w:val="Heading3"/>
      </w:pPr>
      <w:r w:rsidRPr="00822111">
        <w:t>What I Offer</w:t>
      </w:r>
    </w:p>
    <w:p w14:paraId="5EECF99A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Fundraising diversification strategy and donor pipeline development</w:t>
      </w:r>
    </w:p>
    <w:p w14:paraId="44306029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Corporate donor cultivation and relationship management</w:t>
      </w:r>
    </w:p>
    <w:p w14:paraId="0EE5EF39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Foundation grant strategy, proposal management, and writing</w:t>
      </w:r>
    </w:p>
    <w:p w14:paraId="26170785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CRM implementation and optimization (Salesforce, Microsoft Dynamics)</w:t>
      </w:r>
    </w:p>
    <w:p w14:paraId="5C883A6D" w14:textId="77777777" w:rsidR="001A1419" w:rsidRPr="00822111" w:rsidRDefault="00000000">
      <w:pPr>
        <w:pStyle w:val="Heading3"/>
      </w:pPr>
      <w:r w:rsidRPr="00822111">
        <w:t>Selected Proof Points</w:t>
      </w:r>
    </w:p>
    <w:p w14:paraId="713661E1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Raised more than $200 million from corporations, foundations, and governments across a 25-year career</w:t>
      </w:r>
    </w:p>
    <w:p w14:paraId="4E55DF5C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Secured $60 million from the Mastercard Foundation for agricultural capacity building in Africa</w:t>
      </w:r>
    </w:p>
    <w:p w14:paraId="4F66B88B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Built Pact’s corporate fundraising practice from zero, signing $15 million in new contracts and grants in year one and exceeding revenue targets by 150%</w:t>
      </w:r>
    </w:p>
    <w:p w14:paraId="32C28A75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Secured $20 million from the Gates Foundation and Kellogg Foundation at the SUNY Center for International Development</w:t>
      </w:r>
    </w:p>
    <w:p w14:paraId="6C467BCC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Wrote and managed winning proposals for the Gates Foundation, Kellogg Foundation, Conrad Hilton Foundation, Chevron, the Inter-American Development Bank, the Canadian government, and the UK government</w:t>
      </w:r>
    </w:p>
    <w:p w14:paraId="67084462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Led CRM implementation as decision-maker and project lead: Salesforce at Pact, Microsoft Dynamics at MEDA</w:t>
      </w:r>
    </w:p>
    <w:p w14:paraId="4334466F" w14:textId="77777777" w:rsidR="001A1419" w:rsidRPr="00822111" w:rsidRDefault="001A1419">
      <w:pPr>
        <w:pBdr>
          <w:bottom w:val="single" w:sz="6" w:space="1" w:color="D0D0D0"/>
        </w:pBdr>
        <w:spacing w:before="120" w:after="200"/>
      </w:pPr>
    </w:p>
    <w:p w14:paraId="477EDA34" w14:textId="5C7278AE" w:rsidR="001A1419" w:rsidRPr="00822111" w:rsidRDefault="00D0359C" w:rsidP="00D312B9">
      <w:pPr>
        <w:pStyle w:val="Heading1"/>
        <w:numPr>
          <w:ilvl w:val="0"/>
          <w:numId w:val="5"/>
        </w:numPr>
        <w:tabs>
          <w:tab w:val="left" w:pos="9990"/>
        </w:tabs>
        <w:ind w:left="360"/>
      </w:pPr>
      <w:r w:rsidRPr="00822111">
        <w:t xml:space="preserve">Corporate partnerships with NGOs for impact and profitability </w:t>
      </w:r>
    </w:p>
    <w:p w14:paraId="6885DA79" w14:textId="77777777" w:rsidR="001A1419" w:rsidRPr="00822111" w:rsidRDefault="00000000">
      <w:pPr>
        <w:spacing w:after="100"/>
      </w:pPr>
      <w:r w:rsidRPr="00822111">
        <w:rPr>
          <w:i/>
          <w:iCs/>
          <w:color w:val="595959"/>
        </w:rPr>
        <w:t>Helping NGOs build, structure, and sustain impactful partnerships with companies and foundations.</w:t>
      </w:r>
    </w:p>
    <w:p w14:paraId="721B4F23" w14:textId="77777777" w:rsidR="001A1419" w:rsidRPr="00822111" w:rsidRDefault="00000000">
      <w:pPr>
        <w:pStyle w:val="Heading3"/>
      </w:pPr>
      <w:r w:rsidRPr="00822111">
        <w:t>What the Market Needs Now</w:t>
      </w:r>
    </w:p>
    <w:p w14:paraId="1CB7E33C" w14:textId="77777777" w:rsidR="001A1419" w:rsidRPr="00822111" w:rsidRDefault="00000000">
      <w:pPr>
        <w:spacing w:after="100"/>
      </w:pPr>
      <w:r w:rsidRPr="00822111">
        <w:t>Two-thirds of NGOs now expect closer ties with the private sector as a survival strategy. Most lack the frameworks, tools, and expertise to build these partnerships effectively or measure their results.</w:t>
      </w:r>
    </w:p>
    <w:p w14:paraId="55952F77" w14:textId="77777777" w:rsidR="001A1419" w:rsidRPr="00822111" w:rsidRDefault="00000000">
      <w:pPr>
        <w:pStyle w:val="Heading3"/>
      </w:pPr>
      <w:r w:rsidRPr="00822111">
        <w:t>What I Offer</w:t>
      </w:r>
    </w:p>
    <w:p w14:paraId="574ACAAF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Corporate partnership strategy and pipeline development</w:t>
      </w:r>
    </w:p>
    <w:p w14:paraId="6B4E8F56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Partner qualification, deal structuring, and agreement negotiation</w:t>
      </w:r>
    </w:p>
    <w:p w14:paraId="3FDDC86F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Partnership effectiveness assessment and impact measurement</w:t>
      </w:r>
    </w:p>
    <w:p w14:paraId="3A5F1D45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Staff training and capacity building on corporate engagement</w:t>
      </w:r>
    </w:p>
    <w:p w14:paraId="6DF2BCD3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Partnership communications and donor reporting</w:t>
      </w:r>
    </w:p>
    <w:p w14:paraId="1442E5EA" w14:textId="77777777" w:rsidR="001A1419" w:rsidRPr="00822111" w:rsidRDefault="00000000">
      <w:pPr>
        <w:pStyle w:val="Heading3"/>
      </w:pPr>
      <w:r w:rsidRPr="00822111">
        <w:t>Selected Proof Points</w:t>
      </w:r>
    </w:p>
    <w:p w14:paraId="657AEDD7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Facilitated 365 multi-stakeholder partnerships across 93 countries for USAID, covering 9 sectors with partners including Google, Walmart, IKEA, and the Mastercard Foundation</w:t>
      </w:r>
    </w:p>
    <w:p w14:paraId="380334E9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Authored Measuring Partnership’s Health, a partnership effectiveness tool developed from original USAID-commissioned research, formally published and adopted by USAID, and delivered through trainings to USAID staff and NGO partners</w:t>
      </w:r>
    </w:p>
    <w:p w14:paraId="6E11A662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lastRenderedPageBreak/>
        <w:t>Designed and teaches The Private Sector and Social Impact, a four-credit graduate course at American University covering partnership strategy, corporate motivation, and impact measurement</w:t>
      </w:r>
    </w:p>
    <w:p w14:paraId="3628F257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 xml:space="preserve">Developed a board-ratified three-year corporate engagement strategy at Pact; trained staff across </w:t>
      </w:r>
      <w:proofErr w:type="gramStart"/>
      <w:r w:rsidRPr="00822111">
        <w:t>20 country</w:t>
      </w:r>
      <w:proofErr w:type="gramEnd"/>
      <w:r w:rsidRPr="00822111">
        <w:t xml:space="preserve"> offices in Africa, Asia, Latin America, and Europe; exceeded revenue targets by 150% in year one</w:t>
      </w:r>
    </w:p>
    <w:p w14:paraId="5BE5CD71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Built and managed partnerships with Chevron, IKEA, Apple, the Hilton Foundation, the Mastercard Foundation, 3M, and IBM</w:t>
      </w:r>
    </w:p>
    <w:p w14:paraId="1A076017" w14:textId="77777777" w:rsidR="001A1419" w:rsidRPr="00822111" w:rsidRDefault="001A1419">
      <w:pPr>
        <w:pBdr>
          <w:bottom w:val="single" w:sz="6" w:space="1" w:color="D0D0D0"/>
        </w:pBdr>
        <w:spacing w:before="120" w:after="200"/>
      </w:pPr>
    </w:p>
    <w:p w14:paraId="3C77F7E5" w14:textId="7E4A7F1B" w:rsidR="00D312B9" w:rsidRPr="00822111" w:rsidRDefault="00D312B9" w:rsidP="00D312B9">
      <w:pPr>
        <w:pStyle w:val="Heading1"/>
        <w:numPr>
          <w:ilvl w:val="0"/>
          <w:numId w:val="5"/>
        </w:numPr>
        <w:ind w:left="360"/>
      </w:pPr>
      <w:r w:rsidRPr="00822111">
        <w:t>Corporate partnership and social impact strategy</w:t>
      </w:r>
    </w:p>
    <w:p w14:paraId="57214ED3" w14:textId="77777777" w:rsidR="001A1419" w:rsidRPr="00822111" w:rsidRDefault="00000000">
      <w:pPr>
        <w:spacing w:after="100"/>
      </w:pPr>
      <w:r w:rsidRPr="00822111">
        <w:rPr>
          <w:i/>
          <w:iCs/>
          <w:color w:val="595959"/>
        </w:rPr>
        <w:t xml:space="preserve">Helping companies build partnerships with NGOs and </w:t>
      </w:r>
      <w:proofErr w:type="gramStart"/>
      <w:r w:rsidRPr="00822111">
        <w:rPr>
          <w:i/>
          <w:iCs/>
          <w:color w:val="595959"/>
        </w:rPr>
        <w:t>communities that</w:t>
      </w:r>
      <w:proofErr w:type="gramEnd"/>
      <w:r w:rsidRPr="00822111">
        <w:rPr>
          <w:i/>
          <w:iCs/>
          <w:color w:val="595959"/>
        </w:rPr>
        <w:t xml:space="preserve"> deliver measurable social, environmental, and commercial returns.</w:t>
      </w:r>
    </w:p>
    <w:p w14:paraId="33D9E6C5" w14:textId="77777777" w:rsidR="001A1419" w:rsidRPr="00822111" w:rsidRDefault="00000000">
      <w:pPr>
        <w:pStyle w:val="Heading3"/>
      </w:pPr>
      <w:r w:rsidRPr="00822111">
        <w:t>What the Market Needs Now</w:t>
      </w:r>
    </w:p>
    <w:p w14:paraId="4976DF8B" w14:textId="77777777" w:rsidR="001A1419" w:rsidRPr="00822111" w:rsidRDefault="00000000">
      <w:pPr>
        <w:spacing w:after="100"/>
      </w:pPr>
      <w:r w:rsidRPr="00822111">
        <w:t xml:space="preserve">Companies still need impact partnerships — they simply need them to be strategically defensible and framed in business terms, not reputationally performative. The agriculture, food, and consumer sectors face </w:t>
      </w:r>
      <w:proofErr w:type="gramStart"/>
      <w:r w:rsidRPr="00822111">
        <w:t>particular pressure</w:t>
      </w:r>
      <w:proofErr w:type="gramEnd"/>
      <w:r w:rsidRPr="00822111">
        <w:t xml:space="preserve"> on supply chain sustainability.</w:t>
      </w:r>
    </w:p>
    <w:p w14:paraId="706AB860" w14:textId="77777777" w:rsidR="001A1419" w:rsidRPr="00822111" w:rsidRDefault="00000000">
      <w:pPr>
        <w:pStyle w:val="Heading3"/>
      </w:pPr>
      <w:r w:rsidRPr="00822111">
        <w:t>What I Offer</w:t>
      </w:r>
    </w:p>
    <w:p w14:paraId="493035C2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Corporate-NGO partnership strategy and partner identification</w:t>
      </w:r>
    </w:p>
    <w:p w14:paraId="598B291E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Shared value business case development</w:t>
      </w:r>
    </w:p>
    <w:p w14:paraId="4AB55557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Agricultural supply chain sustainability advisory (primary sector expertise)</w:t>
      </w:r>
    </w:p>
    <w:p w14:paraId="2997C499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Human rights due diligence framework design</w:t>
      </w:r>
    </w:p>
    <w:p w14:paraId="3E5DDAD4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Impact partnership design, structuring, and measurement</w:t>
      </w:r>
    </w:p>
    <w:p w14:paraId="31A0C82A" w14:textId="77777777" w:rsidR="001A1419" w:rsidRPr="00822111" w:rsidRDefault="00000000">
      <w:pPr>
        <w:pStyle w:val="Heading3"/>
      </w:pPr>
      <w:r w:rsidRPr="00822111">
        <w:t>Selected Proof Points</w:t>
      </w:r>
    </w:p>
    <w:p w14:paraId="002BC23D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Developed a $4.5 million Chevron partnership for sustainable shrimp farming in Indonesia, designed to preserve mangrove ecosystems while improving local livelihoods — structured around both conservation outcomes and corporate supply chain sustainability goals</w:t>
      </w:r>
    </w:p>
    <w:p w14:paraId="29C73C82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Deep agricultural supply chain expertise across three continents: cocoa sector work in the Philippines, Ghana, and Peru; agri-food job creation initiatives in Nigeria, Kenya, Latin America, and Southeast Asia</w:t>
      </w:r>
    </w:p>
    <w:p w14:paraId="5B69105B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Designed human rights due diligence frameworks at Pact aligned with the UN Guiding Principles on Business and Human Rights, OECD Guidelines for Multinational Enterprises, and ILO Conventions</w:t>
      </w:r>
    </w:p>
    <w:p w14:paraId="68A56612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The Private Sector and Social Impact (American University) grounds students in bottom-line business drivers, shared value theory, and business case development for corporate community investment</w:t>
      </w:r>
    </w:p>
    <w:p w14:paraId="2C49B9C6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Grew MEDA’s corporate and foundation pipeline 200% to $500 million through commercially structured, regionally focused partnership models</w:t>
      </w:r>
    </w:p>
    <w:p w14:paraId="2368B6BA" w14:textId="77777777" w:rsidR="001A1419" w:rsidRPr="00822111" w:rsidRDefault="001A1419">
      <w:pPr>
        <w:pBdr>
          <w:bottom w:val="single" w:sz="6" w:space="1" w:color="D0D0D0"/>
        </w:pBdr>
        <w:spacing w:before="120" w:after="200"/>
      </w:pPr>
    </w:p>
    <w:p w14:paraId="36903FCF" w14:textId="7D790143" w:rsidR="00D312B9" w:rsidRPr="00822111" w:rsidRDefault="00D312B9" w:rsidP="00D312B9">
      <w:pPr>
        <w:pStyle w:val="Heading1"/>
        <w:numPr>
          <w:ilvl w:val="0"/>
          <w:numId w:val="5"/>
        </w:numPr>
        <w:ind w:left="360"/>
      </w:pPr>
      <w:r w:rsidRPr="00822111">
        <w:t xml:space="preserve">Social and </w:t>
      </w:r>
      <w:proofErr w:type="gramStart"/>
      <w:r w:rsidRPr="00822111">
        <w:t>Environmental  Sustainability</w:t>
      </w:r>
      <w:proofErr w:type="gramEnd"/>
      <w:r w:rsidRPr="00822111">
        <w:t xml:space="preserve"> standards advisory for SMEs</w:t>
      </w:r>
    </w:p>
    <w:p w14:paraId="64134C74" w14:textId="02CABBB8" w:rsidR="001A1419" w:rsidRPr="00822111" w:rsidRDefault="00000000" w:rsidP="00D312B9">
      <w:pPr>
        <w:pStyle w:val="Heading1"/>
      </w:pPr>
      <w:r w:rsidRPr="00822111">
        <w:rPr>
          <w:i/>
          <w:iCs/>
          <w:color w:val="595959"/>
          <w:sz w:val="22"/>
          <w:szCs w:val="22"/>
        </w:rPr>
        <w:t>Helping SMEs adopt credible, achievable sustainability standards that build brand trust, attract investors, and create a foundation for future certification.</w:t>
      </w:r>
    </w:p>
    <w:p w14:paraId="5368DE80" w14:textId="77777777" w:rsidR="001A1419" w:rsidRPr="00822111" w:rsidRDefault="00000000">
      <w:pPr>
        <w:pStyle w:val="Heading3"/>
      </w:pPr>
      <w:r w:rsidRPr="00822111">
        <w:t>What the Market Needs Now</w:t>
      </w:r>
    </w:p>
    <w:p w14:paraId="792CB59B" w14:textId="77777777" w:rsidR="001A1419" w:rsidRPr="00822111" w:rsidRDefault="00000000">
      <w:pPr>
        <w:spacing w:after="100"/>
      </w:pPr>
      <w:r w:rsidRPr="00822111">
        <w:t>Enterprise-grade ESG frameworks — CSRD, ISSB, full GRI — are beyond the reach of most SMEs in cost, complexity, and staffing. This segment needs practical, proportionate guidance on standards that are credible today and scalable tomorrow.</w:t>
      </w:r>
    </w:p>
    <w:p w14:paraId="433FE4BC" w14:textId="77777777" w:rsidR="001A1419" w:rsidRPr="00822111" w:rsidRDefault="00000000">
      <w:pPr>
        <w:pStyle w:val="Heading3"/>
      </w:pPr>
      <w:r w:rsidRPr="00822111">
        <w:t>What I Offer</w:t>
      </w:r>
    </w:p>
    <w:p w14:paraId="0536C9A8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lastRenderedPageBreak/>
        <w:t>Sustainability standards selection and sequencing</w:t>
      </w:r>
    </w:p>
    <w:p w14:paraId="21E2DED7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Net Zero Pledge adoption and implementation roadmap</w:t>
      </w:r>
    </w:p>
    <w:p w14:paraId="178BA969" w14:textId="77777777" w:rsidR="001A1419" w:rsidRPr="00822111" w:rsidRDefault="00000000">
      <w:pPr>
        <w:pStyle w:val="ListParagraph"/>
        <w:numPr>
          <w:ilvl w:val="0"/>
          <w:numId w:val="2"/>
        </w:numPr>
      </w:pPr>
      <w:proofErr w:type="gramStart"/>
      <w:r w:rsidRPr="00822111">
        <w:t>1% for the Planet program advisory</w:t>
      </w:r>
      <w:proofErr w:type="gramEnd"/>
    </w:p>
    <w:p w14:paraId="63EEE9AC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GRI-aligned impact reporting for stakeholder communications</w:t>
      </w:r>
    </w:p>
    <w:p w14:paraId="5F876517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CSR framework design and corporate communications</w:t>
      </w:r>
    </w:p>
    <w:p w14:paraId="683E1BFD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Sustainability readiness assessment as a gateway to B Corp certification</w:t>
      </w:r>
    </w:p>
    <w:p w14:paraId="31C4A3AF" w14:textId="77777777" w:rsidR="001A1419" w:rsidRPr="00822111" w:rsidRDefault="00000000">
      <w:pPr>
        <w:pStyle w:val="Heading3"/>
      </w:pPr>
      <w:r w:rsidRPr="00822111">
        <w:t>Selected Proof Points</w:t>
      </w:r>
    </w:p>
    <w:p w14:paraId="5FC84431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Advised Virginia-based startup on adoption of Net Zero Pledge and 1% for the Planet; developed the implementation roadmap as the company’s Chief Sustainability Officer</w:t>
      </w:r>
    </w:p>
    <w:p w14:paraId="20ED00EA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GRI reporting experience at both Pact and MEDA</w:t>
      </w:r>
    </w:p>
    <w:p w14:paraId="3F48E72D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Designed human rights due diligence and ESG frameworks across multiple global organizations, aligned with UN Guiding Principles, OECD Guidelines, and ILO Conventions</w:t>
      </w:r>
    </w:p>
    <w:p w14:paraId="6AD97ED7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Conducted ESG landscape monitoring and CSR strategy development at Pact, working directly with corporate clients including Chevron, IKEA, and the Hilton Foundation</w:t>
      </w:r>
    </w:p>
    <w:p w14:paraId="34E3E19C" w14:textId="77777777" w:rsidR="001A1419" w:rsidRPr="00822111" w:rsidRDefault="001A1419">
      <w:pPr>
        <w:pBdr>
          <w:bottom w:val="single" w:sz="6" w:space="1" w:color="D0D0D0"/>
        </w:pBdr>
        <w:spacing w:before="120" w:after="200"/>
      </w:pPr>
    </w:p>
    <w:p w14:paraId="34BAFBD2" w14:textId="472A9775" w:rsidR="00D312B9" w:rsidRPr="00822111" w:rsidRDefault="00D312B9" w:rsidP="00D312B9">
      <w:pPr>
        <w:pStyle w:val="Heading1"/>
        <w:numPr>
          <w:ilvl w:val="0"/>
          <w:numId w:val="5"/>
        </w:numPr>
        <w:ind w:left="360"/>
        <w:rPr>
          <w:color w:val="595959"/>
        </w:rPr>
      </w:pPr>
      <w:r w:rsidRPr="00822111">
        <w:t>B Corp certification process</w:t>
      </w:r>
    </w:p>
    <w:p w14:paraId="7C301FC6" w14:textId="77777777" w:rsidR="001A1419" w:rsidRPr="00822111" w:rsidRDefault="00000000">
      <w:pPr>
        <w:spacing w:after="100"/>
      </w:pPr>
      <w:r w:rsidRPr="00822111">
        <w:rPr>
          <w:i/>
          <w:iCs/>
          <w:color w:val="595959"/>
        </w:rPr>
        <w:t>Helping companies prepare for and achieve B Corp certification under B Lab’s rigorous 2025 standards.</w:t>
      </w:r>
    </w:p>
    <w:p w14:paraId="5D3FED7B" w14:textId="77777777" w:rsidR="001A1419" w:rsidRPr="00822111" w:rsidRDefault="00000000">
      <w:pPr>
        <w:pStyle w:val="Heading3"/>
      </w:pPr>
      <w:r w:rsidRPr="00822111">
        <w:t>What the Market Needs Now</w:t>
      </w:r>
    </w:p>
    <w:p w14:paraId="78867FF1" w14:textId="77777777" w:rsidR="001A1419" w:rsidRPr="00822111" w:rsidRDefault="00000000">
      <w:pPr>
        <w:spacing w:after="100"/>
      </w:pPr>
      <w:r w:rsidRPr="00822111">
        <w:t>B Lab launched its most significant standards overhaul in April 2025, replacing the flexible 80-point BIA with mandatory requirements across seven Impact Topics. 2026 is the recertification year for most existing B Corps, and new applicants now face a structurally more demanding process.</w:t>
      </w:r>
    </w:p>
    <w:p w14:paraId="5AE72ED8" w14:textId="77777777" w:rsidR="001A1419" w:rsidRPr="00822111" w:rsidRDefault="00000000">
      <w:pPr>
        <w:pStyle w:val="Heading3"/>
      </w:pPr>
      <w:r w:rsidRPr="00822111">
        <w:t>What I Offer</w:t>
      </w:r>
    </w:p>
    <w:p w14:paraId="71FCFCB1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B Corp readiness assessment under V2.1 standards</w:t>
      </w:r>
    </w:p>
    <w:p w14:paraId="1177058B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Gap analysis across all seven mandatory Impact Topics</w:t>
      </w:r>
    </w:p>
    <w:p w14:paraId="1E1C6710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Full BIA process management</w:t>
      </w:r>
    </w:p>
    <w:p w14:paraId="42AA81D1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Stakeholder governance documentation and legal pathway guidance</w:t>
      </w:r>
    </w:p>
    <w:p w14:paraId="224300D3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Implementation planning for Year 0, Year 3, and Year 5 progression requirements</w:t>
      </w:r>
    </w:p>
    <w:p w14:paraId="7F836694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Recertification support for existing B Corps navigating the new standards</w:t>
      </w:r>
    </w:p>
    <w:p w14:paraId="6F034A5A" w14:textId="77777777" w:rsidR="001A1419" w:rsidRPr="00822111" w:rsidRDefault="00000000">
      <w:pPr>
        <w:pStyle w:val="Heading3"/>
      </w:pPr>
      <w:r w:rsidRPr="00822111">
        <w:t>Selected Proof Points</w:t>
      </w:r>
    </w:p>
    <w:p w14:paraId="6C485202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Completed the full B Impact Assessment process for a Virginia-based company, achieving preliminary certification</w:t>
      </w:r>
    </w:p>
    <w:p w14:paraId="2D7F058C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Completed B Lab’s official courses “Becoming a B Corp” and “Understanding the New B Lab Standards” in May 2025, after the V2.1 launch, with full grounding in the new mandatory framework</w:t>
      </w:r>
    </w:p>
    <w:p w14:paraId="7D049835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Sustainability framework expertise spanning GRI, UN Guiding Principles, OECD Guidelines, Net Zero Pledge, and 1% for the Planet</w:t>
      </w:r>
    </w:p>
    <w:p w14:paraId="34502CFB" w14:textId="77777777" w:rsidR="001A1419" w:rsidRPr="00822111" w:rsidRDefault="00000000">
      <w:pPr>
        <w:pStyle w:val="ListParagraph"/>
        <w:numPr>
          <w:ilvl w:val="0"/>
          <w:numId w:val="2"/>
        </w:numPr>
      </w:pPr>
      <w:r w:rsidRPr="00822111">
        <w:t>Serving as Chief Sustainability Officer at a Virginia-based company with active sustainability implementation underway</w:t>
      </w:r>
    </w:p>
    <w:p w14:paraId="575D9D05" w14:textId="68A10377" w:rsidR="001A1419" w:rsidRPr="00822111" w:rsidRDefault="001A1419">
      <w:pPr>
        <w:spacing w:before="80"/>
        <w:jc w:val="center"/>
      </w:pPr>
    </w:p>
    <w:sectPr w:rsidR="001A1419" w:rsidRPr="0082211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C3EBE"/>
    <w:multiLevelType w:val="hybridMultilevel"/>
    <w:tmpl w:val="C1346A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1F45E6"/>
    <w:multiLevelType w:val="hybridMultilevel"/>
    <w:tmpl w:val="9A46DD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3953D5"/>
    <w:multiLevelType w:val="hybridMultilevel"/>
    <w:tmpl w:val="CC183CAC"/>
    <w:lvl w:ilvl="0" w:tplc="244AA7B6">
      <w:start w:val="1"/>
      <w:numFmt w:val="bullet"/>
      <w:lvlText w:val="●"/>
      <w:lvlJc w:val="left"/>
      <w:pPr>
        <w:ind w:left="720" w:hanging="360"/>
      </w:pPr>
    </w:lvl>
    <w:lvl w:ilvl="1" w:tplc="76E812A8">
      <w:start w:val="1"/>
      <w:numFmt w:val="bullet"/>
      <w:lvlText w:val="○"/>
      <w:lvlJc w:val="left"/>
      <w:pPr>
        <w:ind w:left="1440" w:hanging="360"/>
      </w:pPr>
    </w:lvl>
    <w:lvl w:ilvl="2" w:tplc="1EFAB2F2">
      <w:start w:val="1"/>
      <w:numFmt w:val="bullet"/>
      <w:lvlText w:val="■"/>
      <w:lvlJc w:val="left"/>
      <w:pPr>
        <w:ind w:left="2160" w:hanging="360"/>
      </w:pPr>
    </w:lvl>
    <w:lvl w:ilvl="3" w:tplc="87265E88">
      <w:start w:val="1"/>
      <w:numFmt w:val="bullet"/>
      <w:lvlText w:val="●"/>
      <w:lvlJc w:val="left"/>
      <w:pPr>
        <w:ind w:left="2880" w:hanging="360"/>
      </w:pPr>
    </w:lvl>
    <w:lvl w:ilvl="4" w:tplc="0D14F8D2">
      <w:start w:val="1"/>
      <w:numFmt w:val="bullet"/>
      <w:lvlText w:val="○"/>
      <w:lvlJc w:val="left"/>
      <w:pPr>
        <w:ind w:left="3600" w:hanging="360"/>
      </w:pPr>
    </w:lvl>
    <w:lvl w:ilvl="5" w:tplc="557E1690">
      <w:start w:val="1"/>
      <w:numFmt w:val="bullet"/>
      <w:lvlText w:val="■"/>
      <w:lvlJc w:val="left"/>
      <w:pPr>
        <w:ind w:left="4320" w:hanging="360"/>
      </w:pPr>
    </w:lvl>
    <w:lvl w:ilvl="6" w:tplc="E6420102">
      <w:start w:val="1"/>
      <w:numFmt w:val="bullet"/>
      <w:lvlText w:val="●"/>
      <w:lvlJc w:val="left"/>
      <w:pPr>
        <w:ind w:left="5040" w:hanging="360"/>
      </w:pPr>
    </w:lvl>
    <w:lvl w:ilvl="7" w:tplc="27927B42">
      <w:start w:val="1"/>
      <w:numFmt w:val="bullet"/>
      <w:lvlText w:val="●"/>
      <w:lvlJc w:val="left"/>
      <w:pPr>
        <w:ind w:left="5760" w:hanging="360"/>
      </w:pPr>
    </w:lvl>
    <w:lvl w:ilvl="8" w:tplc="039CD16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05340A4"/>
    <w:multiLevelType w:val="hybridMultilevel"/>
    <w:tmpl w:val="1AC20A62"/>
    <w:lvl w:ilvl="0" w:tplc="6474331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097A48"/>
    <w:multiLevelType w:val="hybridMultilevel"/>
    <w:tmpl w:val="FB488B68"/>
    <w:lvl w:ilvl="0" w:tplc="6474331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0633C4"/>
    <w:multiLevelType w:val="hybridMultilevel"/>
    <w:tmpl w:val="51FC9F70"/>
    <w:lvl w:ilvl="0" w:tplc="378A3202">
      <w:start w:val="1"/>
      <w:numFmt w:val="bullet"/>
      <w:lvlText w:val="•"/>
      <w:lvlJc w:val="left"/>
      <w:pPr>
        <w:spacing w:after="40"/>
        <w:ind w:left="360" w:hanging="180"/>
      </w:pPr>
    </w:lvl>
    <w:lvl w:ilvl="1" w:tplc="FD5402D6">
      <w:numFmt w:val="decimal"/>
      <w:lvlText w:val=""/>
      <w:lvlJc w:val="left"/>
    </w:lvl>
    <w:lvl w:ilvl="2" w:tplc="25E666B2">
      <w:numFmt w:val="decimal"/>
      <w:lvlText w:val=""/>
      <w:lvlJc w:val="left"/>
    </w:lvl>
    <w:lvl w:ilvl="3" w:tplc="18F4C99A">
      <w:numFmt w:val="decimal"/>
      <w:lvlText w:val=""/>
      <w:lvlJc w:val="left"/>
    </w:lvl>
    <w:lvl w:ilvl="4" w:tplc="BFEC4564">
      <w:numFmt w:val="decimal"/>
      <w:lvlText w:val=""/>
      <w:lvlJc w:val="left"/>
    </w:lvl>
    <w:lvl w:ilvl="5" w:tplc="8E7487C8">
      <w:numFmt w:val="decimal"/>
      <w:lvlText w:val=""/>
      <w:lvlJc w:val="left"/>
    </w:lvl>
    <w:lvl w:ilvl="6" w:tplc="8F5653B8">
      <w:numFmt w:val="decimal"/>
      <w:lvlText w:val=""/>
      <w:lvlJc w:val="left"/>
    </w:lvl>
    <w:lvl w:ilvl="7" w:tplc="12D025FC">
      <w:numFmt w:val="decimal"/>
      <w:lvlText w:val=""/>
      <w:lvlJc w:val="left"/>
    </w:lvl>
    <w:lvl w:ilvl="8" w:tplc="B248E944">
      <w:numFmt w:val="decimal"/>
      <w:lvlText w:val=""/>
      <w:lvlJc w:val="left"/>
    </w:lvl>
  </w:abstractNum>
  <w:num w:numId="1" w16cid:durableId="1405030912">
    <w:abstractNumId w:val="2"/>
    <w:lvlOverride w:ilvl="0">
      <w:startOverride w:val="1"/>
    </w:lvlOverride>
  </w:num>
  <w:num w:numId="2" w16cid:durableId="746541558">
    <w:abstractNumId w:val="5"/>
    <w:lvlOverride w:ilvl="0">
      <w:startOverride w:val="1"/>
    </w:lvlOverride>
  </w:num>
  <w:num w:numId="3" w16cid:durableId="298800185">
    <w:abstractNumId w:val="3"/>
  </w:num>
  <w:num w:numId="4" w16cid:durableId="2087919209">
    <w:abstractNumId w:val="0"/>
  </w:num>
  <w:num w:numId="5" w16cid:durableId="154153304">
    <w:abstractNumId w:val="1"/>
  </w:num>
  <w:num w:numId="6" w16cid:durableId="19799953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419"/>
    <w:rsid w:val="0005642D"/>
    <w:rsid w:val="00081773"/>
    <w:rsid w:val="000B5F59"/>
    <w:rsid w:val="0014491D"/>
    <w:rsid w:val="00171631"/>
    <w:rsid w:val="001A1419"/>
    <w:rsid w:val="001F716B"/>
    <w:rsid w:val="002E3F90"/>
    <w:rsid w:val="00317813"/>
    <w:rsid w:val="004E5F39"/>
    <w:rsid w:val="00523D99"/>
    <w:rsid w:val="005736AF"/>
    <w:rsid w:val="00574809"/>
    <w:rsid w:val="005E3BBF"/>
    <w:rsid w:val="00612CA3"/>
    <w:rsid w:val="00616FE1"/>
    <w:rsid w:val="006A6C4E"/>
    <w:rsid w:val="006E6B5F"/>
    <w:rsid w:val="0074574F"/>
    <w:rsid w:val="008130E8"/>
    <w:rsid w:val="00822111"/>
    <w:rsid w:val="00833775"/>
    <w:rsid w:val="008D6FDD"/>
    <w:rsid w:val="009167F6"/>
    <w:rsid w:val="00943D77"/>
    <w:rsid w:val="009B65D7"/>
    <w:rsid w:val="009D131C"/>
    <w:rsid w:val="009E4C6A"/>
    <w:rsid w:val="009F7843"/>
    <w:rsid w:val="00A86676"/>
    <w:rsid w:val="00AD3EBD"/>
    <w:rsid w:val="00BC1F9C"/>
    <w:rsid w:val="00BD77FC"/>
    <w:rsid w:val="00BF1313"/>
    <w:rsid w:val="00C3405F"/>
    <w:rsid w:val="00C9290C"/>
    <w:rsid w:val="00D0359C"/>
    <w:rsid w:val="00D208F0"/>
    <w:rsid w:val="00D312B9"/>
    <w:rsid w:val="00DD1B62"/>
    <w:rsid w:val="00E75D4C"/>
    <w:rsid w:val="00E95EE2"/>
    <w:rsid w:val="00EC6E91"/>
    <w:rsid w:val="00EE5334"/>
    <w:rsid w:val="00EF389C"/>
    <w:rsid w:val="00F1277E"/>
    <w:rsid w:val="00F34193"/>
    <w:rsid w:val="00F5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8495D"/>
  <w15:docId w15:val="{6C971419-DCE0-4614-8216-007D10D2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8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6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40"/>
      <w:outlineLvl w:val="2"/>
    </w:pPr>
    <w:rPr>
      <w:b/>
      <w:bCs/>
      <w:color w:val="59595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1415</Words>
  <Characters>8168</Characters>
  <Application>Microsoft Office Word</Application>
  <DocSecurity>0</DocSecurity>
  <Lines>127</Lines>
  <Paragraphs>52</Paragraphs>
  <ScaleCrop>false</ScaleCrop>
  <Company/>
  <LinksUpToDate>false</LinksUpToDate>
  <CharactersWithSpaces>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Gina Volynsky</cp:lastModifiedBy>
  <cp:revision>3</cp:revision>
  <dcterms:created xsi:type="dcterms:W3CDTF">2026-05-23T23:12:00Z</dcterms:created>
  <dcterms:modified xsi:type="dcterms:W3CDTF">2026-05-23T23:14:00Z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1ff0cc47-0ca6-405c-bf21-deb59187e1ee</vt:lpwstr>
  </property>
</Properties>
</file>