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F4E0" w14:textId="0A36DA5D" w:rsidR="00603A9C" w:rsidRDefault="00424217" w:rsidP="00603A9C">
      <w:pPr>
        <w:spacing w:after="0" w:line="480" w:lineRule="auto"/>
        <w:rPr>
          <w:rFonts w:ascii="Arial" w:eastAsia="Arial" w:hAnsi="Arial" w:cs="Arial"/>
          <w:color w:val="4472C4"/>
          <w:sz w:val="24"/>
          <w:szCs w:val="24"/>
        </w:rPr>
      </w:pPr>
      <w:r>
        <w:rPr>
          <w:rFonts w:ascii="Arial" w:eastAsia="Arial" w:hAnsi="Arial" w:cs="Arial"/>
          <w:sz w:val="24"/>
          <w:szCs w:val="24"/>
        </w:rPr>
        <w:t xml:space="preserve">TITLE: </w:t>
      </w:r>
      <w:r w:rsidR="00603A9C" w:rsidRPr="00603A9C">
        <w:rPr>
          <w:rFonts w:ascii="Arial" w:eastAsia="Arial" w:hAnsi="Arial" w:cs="Arial"/>
          <w:sz w:val="24"/>
          <w:szCs w:val="24"/>
        </w:rPr>
        <w:t xml:space="preserve">Inconsistencies in measures of population differentiation: Insights into </w:t>
      </w:r>
      <w:r w:rsidR="004217BC">
        <w:rPr>
          <w:rFonts w:ascii="Arial" w:eastAsia="Arial" w:hAnsi="Arial" w:cs="Arial"/>
          <w:sz w:val="24"/>
          <w:szCs w:val="24"/>
        </w:rPr>
        <w:t>F</w:t>
      </w:r>
      <w:r w:rsidR="004217BC">
        <w:rPr>
          <w:rFonts w:ascii="Arial" w:eastAsia="Arial" w:hAnsi="Arial" w:cs="Arial"/>
          <w:sz w:val="24"/>
          <w:szCs w:val="24"/>
          <w:vertAlign w:val="subscript"/>
        </w:rPr>
        <w:t>ST</w:t>
      </w:r>
      <w:r w:rsidR="00603A9C" w:rsidRPr="00603A9C">
        <w:rPr>
          <w:rFonts w:ascii="Arial" w:eastAsia="Arial" w:hAnsi="Arial" w:cs="Arial"/>
          <w:sz w:val="24"/>
          <w:szCs w:val="24"/>
        </w:rPr>
        <w:t xml:space="preserve"> and coalescent analysis</w:t>
      </w:r>
    </w:p>
    <w:p w14:paraId="00000003" w14:textId="0FCEA671" w:rsidR="003621CF" w:rsidRDefault="00424217" w:rsidP="00603A9C">
      <w:pPr>
        <w:spacing w:after="0" w:line="480" w:lineRule="auto"/>
        <w:rPr>
          <w:rFonts w:ascii="Arial" w:eastAsia="Arial" w:hAnsi="Arial" w:cs="Arial"/>
          <w:sz w:val="24"/>
          <w:szCs w:val="24"/>
        </w:rPr>
      </w:pPr>
      <w:r>
        <w:rPr>
          <w:rFonts w:ascii="Arial" w:eastAsia="Arial" w:hAnsi="Arial" w:cs="Arial"/>
          <w:sz w:val="24"/>
          <w:szCs w:val="24"/>
        </w:rPr>
        <w:t>AUTHOR INFORMATION:</w:t>
      </w:r>
    </w:p>
    <w:p w14:paraId="00000004"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Gina Lamka</w:t>
      </w:r>
    </w:p>
    <w:p w14:paraId="00000005"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College of Forestry and Wildlife Sciences, Auburn University, Auburn, AL</w:t>
      </w:r>
    </w:p>
    <w:p w14:paraId="00000006" w14:textId="77777777" w:rsidR="003621CF" w:rsidRDefault="00A24DB9">
      <w:pPr>
        <w:spacing w:after="0" w:line="480" w:lineRule="auto"/>
        <w:rPr>
          <w:rFonts w:ascii="Arial" w:eastAsia="Arial" w:hAnsi="Arial" w:cs="Arial"/>
          <w:sz w:val="24"/>
          <w:szCs w:val="24"/>
        </w:rPr>
      </w:pPr>
      <w:hyperlink r:id="rId6">
        <w:r w:rsidR="00424217">
          <w:rPr>
            <w:rFonts w:ascii="Arial" w:eastAsia="Arial" w:hAnsi="Arial" w:cs="Arial"/>
            <w:color w:val="0563C1"/>
            <w:sz w:val="24"/>
            <w:szCs w:val="24"/>
            <w:u w:val="single"/>
          </w:rPr>
          <w:t>gfl0003@auburn.edu</w:t>
        </w:r>
      </w:hyperlink>
    </w:p>
    <w:p w14:paraId="00000007" w14:textId="77777777" w:rsidR="003621CF" w:rsidRDefault="003621CF">
      <w:pPr>
        <w:spacing w:after="0" w:line="480" w:lineRule="auto"/>
        <w:rPr>
          <w:rFonts w:ascii="Arial" w:eastAsia="Arial" w:hAnsi="Arial" w:cs="Arial"/>
          <w:sz w:val="24"/>
          <w:szCs w:val="24"/>
        </w:rPr>
      </w:pPr>
    </w:p>
    <w:p w14:paraId="00000008" w14:textId="126C2807" w:rsidR="003621CF" w:rsidRDefault="00424217">
      <w:pPr>
        <w:spacing w:after="0" w:line="480" w:lineRule="auto"/>
        <w:rPr>
          <w:rFonts w:ascii="Arial" w:eastAsia="Arial" w:hAnsi="Arial" w:cs="Arial"/>
          <w:sz w:val="24"/>
          <w:szCs w:val="24"/>
        </w:rPr>
      </w:pPr>
      <w:r>
        <w:rPr>
          <w:rFonts w:ascii="Arial" w:eastAsia="Arial" w:hAnsi="Arial" w:cs="Arial"/>
          <w:sz w:val="24"/>
          <w:szCs w:val="24"/>
        </w:rPr>
        <w:t>KEYWORDS: coalescent, F</w:t>
      </w:r>
      <w:r w:rsidR="008C37D0">
        <w:rPr>
          <w:rFonts w:ascii="Arial" w:eastAsia="Arial" w:hAnsi="Arial" w:cs="Arial"/>
          <w:sz w:val="24"/>
          <w:szCs w:val="24"/>
          <w:vertAlign w:val="subscript"/>
        </w:rPr>
        <w:t>ST</w:t>
      </w:r>
      <w:r>
        <w:rPr>
          <w:rFonts w:ascii="Arial" w:eastAsia="Arial" w:hAnsi="Arial" w:cs="Arial"/>
          <w:sz w:val="24"/>
          <w:szCs w:val="24"/>
        </w:rPr>
        <w:t>, gene*, population, diverge</w:t>
      </w:r>
    </w:p>
    <w:p w14:paraId="00000009" w14:textId="77777777" w:rsidR="003621CF" w:rsidRDefault="003621CF">
      <w:pPr>
        <w:spacing w:after="0" w:line="480" w:lineRule="auto"/>
        <w:rPr>
          <w:rFonts w:ascii="Arial" w:eastAsia="Arial" w:hAnsi="Arial" w:cs="Arial"/>
          <w:sz w:val="24"/>
          <w:szCs w:val="24"/>
        </w:rPr>
      </w:pPr>
    </w:p>
    <w:p w14:paraId="0000000A"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DECLARATIONS:</w:t>
      </w:r>
    </w:p>
    <w:p w14:paraId="0000000B" w14:textId="77777777" w:rsidR="003621CF" w:rsidRDefault="00424217">
      <w:pPr>
        <w:spacing w:after="0" w:line="480" w:lineRule="auto"/>
        <w:rPr>
          <w:rFonts w:ascii="Arial" w:eastAsia="Arial" w:hAnsi="Arial" w:cs="Arial"/>
          <w:sz w:val="24"/>
          <w:szCs w:val="24"/>
        </w:rPr>
      </w:pPr>
      <w:r>
        <w:rPr>
          <w:rFonts w:ascii="Arial" w:eastAsia="Arial" w:hAnsi="Arial" w:cs="Arial"/>
          <w:b/>
          <w:sz w:val="24"/>
          <w:szCs w:val="24"/>
        </w:rPr>
        <w:t xml:space="preserve">Funding: </w:t>
      </w:r>
      <w:r>
        <w:rPr>
          <w:rFonts w:ascii="Arial" w:eastAsia="Arial" w:hAnsi="Arial" w:cs="Arial"/>
          <w:sz w:val="24"/>
          <w:szCs w:val="24"/>
        </w:rPr>
        <w:t xml:space="preserve">This work was supported by a Presidential Graduate Research Fellowship from Auburn University. </w:t>
      </w:r>
    </w:p>
    <w:p w14:paraId="0000000C" w14:textId="77777777" w:rsidR="003621CF" w:rsidRDefault="00424217">
      <w:pPr>
        <w:spacing w:after="0" w:line="480" w:lineRule="auto"/>
        <w:rPr>
          <w:rFonts w:ascii="Arial" w:eastAsia="Arial" w:hAnsi="Arial" w:cs="Arial"/>
          <w:sz w:val="24"/>
          <w:szCs w:val="24"/>
        </w:rPr>
      </w:pPr>
      <w:r>
        <w:rPr>
          <w:rFonts w:ascii="Arial" w:eastAsia="Arial" w:hAnsi="Arial" w:cs="Arial"/>
          <w:b/>
          <w:sz w:val="24"/>
          <w:szCs w:val="24"/>
        </w:rPr>
        <w:t xml:space="preserve">Conflicts of interest: </w:t>
      </w:r>
      <w:r>
        <w:rPr>
          <w:rFonts w:ascii="Arial" w:eastAsia="Arial" w:hAnsi="Arial" w:cs="Arial"/>
          <w:sz w:val="24"/>
          <w:szCs w:val="24"/>
        </w:rPr>
        <w:t>The author declares no conflict of interest.</w:t>
      </w:r>
    </w:p>
    <w:p w14:paraId="0000000D" w14:textId="77777777" w:rsidR="003621CF" w:rsidRDefault="00424217">
      <w:pPr>
        <w:spacing w:after="0" w:line="480" w:lineRule="auto"/>
        <w:rPr>
          <w:rFonts w:ascii="Arial" w:eastAsia="Arial" w:hAnsi="Arial" w:cs="Arial"/>
          <w:sz w:val="24"/>
          <w:szCs w:val="24"/>
        </w:rPr>
      </w:pPr>
      <w:r>
        <w:rPr>
          <w:rFonts w:ascii="Arial" w:eastAsia="Arial" w:hAnsi="Arial" w:cs="Arial"/>
          <w:b/>
          <w:sz w:val="24"/>
          <w:szCs w:val="24"/>
        </w:rPr>
        <w:t xml:space="preserve">Availability of data and material: </w:t>
      </w:r>
      <w:r>
        <w:rPr>
          <w:rFonts w:ascii="Arial" w:eastAsia="Arial" w:hAnsi="Arial" w:cs="Arial"/>
          <w:sz w:val="24"/>
          <w:szCs w:val="24"/>
        </w:rPr>
        <w:t>Supplemental material for this article may be found in the appendix.</w:t>
      </w:r>
    </w:p>
    <w:p w14:paraId="0000000E" w14:textId="7276C6A9" w:rsidR="003621CF" w:rsidRDefault="00424217">
      <w:pPr>
        <w:spacing w:after="0" w:line="480" w:lineRule="auto"/>
        <w:rPr>
          <w:rFonts w:ascii="Arial" w:eastAsia="Arial" w:hAnsi="Arial" w:cs="Arial"/>
          <w:sz w:val="24"/>
          <w:szCs w:val="24"/>
        </w:rPr>
      </w:pPr>
      <w:r>
        <w:rPr>
          <w:rFonts w:ascii="Arial" w:eastAsia="Arial" w:hAnsi="Arial" w:cs="Arial"/>
          <w:b/>
          <w:sz w:val="24"/>
          <w:szCs w:val="24"/>
        </w:rPr>
        <w:t xml:space="preserve">Code availability: </w:t>
      </w:r>
      <w:r>
        <w:rPr>
          <w:rFonts w:ascii="Arial" w:eastAsia="Arial" w:hAnsi="Arial" w:cs="Arial"/>
          <w:sz w:val="24"/>
          <w:szCs w:val="24"/>
        </w:rPr>
        <w:t xml:space="preserve">All processing and analysis steps executed on these data are stored in bash-scripts on the project GitHub page </w:t>
      </w:r>
      <w:r w:rsidR="00F36AF2">
        <w:rPr>
          <w:rFonts w:ascii="Arial" w:eastAsia="Arial" w:hAnsi="Arial" w:cs="Arial"/>
          <w:sz w:val="24"/>
          <w:szCs w:val="24"/>
        </w:rPr>
        <w:t xml:space="preserve">at </w:t>
      </w:r>
      <w:r w:rsidR="00F36AF2" w:rsidRPr="00F36AF2">
        <w:rPr>
          <w:rFonts w:ascii="Arial" w:eastAsia="Arial" w:hAnsi="Arial" w:cs="Arial"/>
          <w:sz w:val="24"/>
          <w:szCs w:val="24"/>
        </w:rPr>
        <w:t>https://github.com/ginalamka/Meta-Analysis</w:t>
      </w:r>
    </w:p>
    <w:p w14:paraId="0000000F" w14:textId="77777777" w:rsidR="003621CF" w:rsidRDefault="003621CF">
      <w:pPr>
        <w:spacing w:after="0" w:line="480" w:lineRule="auto"/>
        <w:rPr>
          <w:rFonts w:ascii="Arial" w:eastAsia="Arial" w:hAnsi="Arial" w:cs="Arial"/>
          <w:sz w:val="24"/>
          <w:szCs w:val="24"/>
        </w:rPr>
      </w:pPr>
    </w:p>
    <w:p w14:paraId="00000010" w14:textId="77777777" w:rsidR="003621CF" w:rsidRPr="00031644" w:rsidRDefault="00424217">
      <w:pPr>
        <w:spacing w:after="0" w:line="480" w:lineRule="auto"/>
        <w:rPr>
          <w:rFonts w:ascii="Arial" w:eastAsia="Arial" w:hAnsi="Arial" w:cs="Arial"/>
          <w:sz w:val="24"/>
          <w:szCs w:val="24"/>
        </w:rPr>
      </w:pPr>
      <w:r w:rsidRPr="00031644">
        <w:rPr>
          <w:rFonts w:ascii="Arial" w:eastAsia="Arial" w:hAnsi="Arial" w:cs="Arial"/>
          <w:sz w:val="24"/>
          <w:szCs w:val="24"/>
        </w:rPr>
        <w:t>ABSTRACT:</w:t>
      </w:r>
    </w:p>
    <w:p w14:paraId="38A9B731" w14:textId="780159F8" w:rsidR="00031644" w:rsidRDefault="00031644" w:rsidP="00031644">
      <w:pPr>
        <w:spacing w:after="0" w:line="480" w:lineRule="auto"/>
        <w:rPr>
          <w:rFonts w:ascii="Arial" w:eastAsia="Arial" w:hAnsi="Arial" w:cs="Arial"/>
          <w:color w:val="4472C4"/>
          <w:sz w:val="24"/>
          <w:szCs w:val="24"/>
        </w:rPr>
      </w:pPr>
      <w:r>
        <w:rPr>
          <w:rFonts w:ascii="Arial" w:eastAsia="Arial" w:hAnsi="Arial" w:cs="Arial"/>
          <w:sz w:val="24"/>
          <w:szCs w:val="24"/>
        </w:rPr>
        <w:t xml:space="preserve">As genetic exchange decreases in changing populations, genetic mutations may develop within subpopulations, leading to overall differences in population structure that can be strengthened by selection. Migration may still be evident in diverging </w:t>
      </w:r>
      <w:r>
        <w:rPr>
          <w:rFonts w:ascii="Arial" w:eastAsia="Arial" w:hAnsi="Arial" w:cs="Arial"/>
          <w:sz w:val="24"/>
          <w:szCs w:val="24"/>
        </w:rPr>
        <w:lastRenderedPageBreak/>
        <w:t xml:space="preserve">populations, as identified through genetic techniques. Here, I present two variables that describe population divergence in existing literature, </w:t>
      </w:r>
      <w:r>
        <w:rPr>
          <w:rFonts w:ascii="Arial" w:eastAsia="Arial" w:hAnsi="Arial" w:cs="Arial"/>
          <w:sz w:val="24"/>
          <w:szCs w:val="24"/>
        </w:rPr>
        <w:t>F</w:t>
      </w:r>
      <w:r>
        <w:rPr>
          <w:rFonts w:ascii="Arial" w:eastAsia="Arial" w:hAnsi="Arial" w:cs="Arial"/>
          <w:sz w:val="24"/>
          <w:szCs w:val="24"/>
          <w:vertAlign w:val="subscript"/>
        </w:rPr>
        <w:t>ST</w:t>
      </w:r>
      <w:r w:rsidRPr="00603A9C">
        <w:rPr>
          <w:rFonts w:ascii="Arial" w:eastAsia="Arial" w:hAnsi="Arial" w:cs="Arial"/>
          <w:sz w:val="24"/>
          <w:szCs w:val="24"/>
        </w:rPr>
        <w:t xml:space="preserve"> and coalescent</w:t>
      </w:r>
      <w:r>
        <w:rPr>
          <w:rFonts w:ascii="Arial" w:eastAsia="Arial" w:hAnsi="Arial" w:cs="Arial"/>
          <w:sz w:val="24"/>
          <w:szCs w:val="24"/>
        </w:rPr>
        <w:t xml:space="preserve">-based migration rate, and </w:t>
      </w:r>
      <w:r w:rsidR="004E1DD5">
        <w:rPr>
          <w:rFonts w:ascii="Arial" w:eastAsia="Arial" w:hAnsi="Arial" w:cs="Arial"/>
          <w:sz w:val="24"/>
          <w:szCs w:val="24"/>
        </w:rPr>
        <w:t xml:space="preserve">compare the values generated for populations of wild mammals. Surprisingly, there are significant deviations in the way these two variables describe the same populations, with species and habitat contributing to the differences calculated here. The results presented identify discordant measures of population differentiation, which could lead to management decisions that do not reflect the true </w:t>
      </w:r>
      <w:r w:rsidR="00B12FDE">
        <w:rPr>
          <w:rFonts w:ascii="Arial" w:eastAsia="Arial" w:hAnsi="Arial" w:cs="Arial"/>
          <w:sz w:val="24"/>
          <w:szCs w:val="24"/>
        </w:rPr>
        <w:t xml:space="preserve">structure of these wild populations. </w:t>
      </w:r>
    </w:p>
    <w:p w14:paraId="00000012" w14:textId="61E594E3" w:rsidR="003621CF" w:rsidRDefault="003621CF">
      <w:pPr>
        <w:spacing w:after="0" w:line="480" w:lineRule="auto"/>
        <w:rPr>
          <w:rFonts w:ascii="Arial" w:eastAsia="Arial" w:hAnsi="Arial" w:cs="Arial"/>
          <w:sz w:val="24"/>
          <w:szCs w:val="24"/>
        </w:rPr>
      </w:pPr>
    </w:p>
    <w:p w14:paraId="00000014"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INTRODUCTION:</w:t>
      </w:r>
    </w:p>
    <w:p w14:paraId="00000015" w14:textId="76B23E38" w:rsidR="003621CF" w:rsidRDefault="00AC632E">
      <w:pPr>
        <w:spacing w:after="0" w:line="480" w:lineRule="auto"/>
        <w:rPr>
          <w:rFonts w:ascii="Arial" w:eastAsia="Arial" w:hAnsi="Arial" w:cs="Arial"/>
          <w:sz w:val="24"/>
          <w:szCs w:val="24"/>
        </w:rPr>
      </w:pPr>
      <w:r>
        <w:rPr>
          <w:rFonts w:ascii="Arial" w:eastAsia="Arial" w:hAnsi="Arial" w:cs="Arial"/>
          <w:sz w:val="24"/>
          <w:szCs w:val="24"/>
        </w:rPr>
        <w:t xml:space="preserve">When one large population is subdivided </w:t>
      </w:r>
      <w:r w:rsidR="00603A9C">
        <w:rPr>
          <w:rFonts w:ascii="Arial" w:eastAsia="Arial" w:hAnsi="Arial" w:cs="Arial"/>
          <w:sz w:val="24"/>
          <w:szCs w:val="24"/>
        </w:rPr>
        <w:t xml:space="preserve">by geographic isolation </w:t>
      </w:r>
      <w:r>
        <w:rPr>
          <w:rFonts w:ascii="Arial" w:eastAsia="Arial" w:hAnsi="Arial" w:cs="Arial"/>
          <w:sz w:val="24"/>
          <w:szCs w:val="24"/>
        </w:rPr>
        <w:t>due to environmental or anthropogenic change, subpopulation structure can lead to differing allele frequencies. P</w:t>
      </w:r>
      <w:r w:rsidR="00424217">
        <w:rPr>
          <w:rFonts w:ascii="Arial" w:eastAsia="Arial" w:hAnsi="Arial" w:cs="Arial"/>
          <w:sz w:val="24"/>
          <w:szCs w:val="24"/>
        </w:rPr>
        <w:t xml:space="preserve">opulations diverge as a response to halted genetic exchange, occurring because ancestral species accumulate independent genetic mutations over time, resulting in reproductive isolation. </w:t>
      </w:r>
      <w:r>
        <w:rPr>
          <w:rFonts w:ascii="Arial" w:eastAsia="Arial" w:hAnsi="Arial" w:cs="Arial"/>
          <w:sz w:val="24"/>
          <w:szCs w:val="24"/>
        </w:rPr>
        <w:t xml:space="preserve">If two or more subpopulations generate different allele frequencies, heterozygosity will decrease, </w:t>
      </w:r>
      <w:r w:rsidR="00424217">
        <w:rPr>
          <w:rFonts w:ascii="Arial" w:eastAsia="Arial" w:hAnsi="Arial" w:cs="Arial"/>
          <w:sz w:val="24"/>
          <w:szCs w:val="24"/>
        </w:rPr>
        <w:t>caus</w:t>
      </w:r>
      <w:r>
        <w:rPr>
          <w:rFonts w:ascii="Arial" w:eastAsia="Arial" w:hAnsi="Arial" w:cs="Arial"/>
          <w:sz w:val="24"/>
          <w:szCs w:val="24"/>
        </w:rPr>
        <w:t>ing</w:t>
      </w:r>
      <w:r w:rsidR="00424217">
        <w:rPr>
          <w:rFonts w:ascii="Arial" w:eastAsia="Arial" w:hAnsi="Arial" w:cs="Arial"/>
          <w:sz w:val="24"/>
          <w:szCs w:val="24"/>
        </w:rPr>
        <w:t xml:space="preserve"> subdivided populations to appear more inbred </w:t>
      </w:r>
      <w:r>
        <w:rPr>
          <w:rFonts w:ascii="Arial" w:eastAsia="Arial" w:hAnsi="Arial" w:cs="Arial"/>
          <w:sz w:val="24"/>
          <w:szCs w:val="24"/>
        </w:rPr>
        <w:t>(</w:t>
      </w:r>
      <w:r w:rsidR="00424217">
        <w:rPr>
          <w:rFonts w:ascii="Arial" w:eastAsia="Arial" w:hAnsi="Arial" w:cs="Arial"/>
          <w:sz w:val="24"/>
          <w:szCs w:val="24"/>
        </w:rPr>
        <w:t>Wahlund Effect</w:t>
      </w:r>
      <w:r>
        <w:rPr>
          <w:rFonts w:ascii="Arial" w:eastAsia="Arial" w:hAnsi="Arial" w:cs="Arial"/>
          <w:sz w:val="24"/>
          <w:szCs w:val="24"/>
        </w:rPr>
        <w:t xml:space="preserve">; </w:t>
      </w:r>
      <w:r>
        <w:rPr>
          <w:rFonts w:ascii="Arial" w:eastAsia="Arial" w:hAnsi="Arial" w:cs="Arial"/>
          <w:sz w:val="24"/>
          <w:szCs w:val="24"/>
        </w:rPr>
        <w:fldChar w:fldCharType="begin" w:fldLock="1"/>
      </w:r>
      <w:r w:rsidR="00FB5A8C">
        <w:rPr>
          <w:rFonts w:ascii="Arial" w:eastAsia="Arial" w:hAnsi="Arial" w:cs="Arial"/>
          <w:sz w:val="24"/>
          <w:szCs w:val="24"/>
        </w:rPr>
        <w:instrText>ADDIN CSL_CITATION {"citationItems":[{"id":"ITEM-1","itemData":{"DOI":"10.1093/jhered/esx106","abstract":"Null alleles and Wahlund effects are well known causes of heterozygote deficits in empirical population genetics studies as compared to Hardy-Weinberg genotypic expectations. Some authors have theoretically studied the relationship of Wright's F IS computed from subsamples displaying a Wahlund effect and F ST before the Wahlund effect, as can occasionally be obtained from populations of long-lived organisms. In the 2 subsample case, a positive relationship between these 2 parameters across loci would represent a signature of Wahlund effects. Nevertheless, for most organisms, getting 2 independent subsamples of the same cohort and population, one with a Wahlund effect and the other without, is almost never achieved and most of the time, empirical population geneticists only collect a single sample, with or without a Wahlund effect, or with or without null alleles. Another issue is that null allele increase F IS and F ST altogether and thus may also create such correlation. In this article, I show that, for organisms collected in a single sample, which corresponds to the most common situation, Wahlund effects and null alleles affect the values of both F IS and F ST though in the opposite direction. I also show that Wahlund effect produces no or weak positive correlation between the 2 F-statistics, while null alleles generate a strong positive correlation between them. Variation of these F-statistics is small and even minimized for F ST under Wahlund effects as compared to null alleles. I finally propose a determination key to interpret data with heterozygote deficits. Subject area: Population structure and phylogeography","author":[{"dropping-particle":"","family":"Meeus","given":"Thierry","non-dropping-particle":"de","parse-names":false,"suffix":""}],"container-title":"Journal of Heredity","id":"ITEM-1","issue":"4","issued":{"date-parts":[["2018"]]},"page":"446-456","title":"Revisiting FIS, FST, Wahlund effects, and null alleles","type":"article-journal","volume":"109"},"uris":["http://www.mendeley.com/documents/?uuid=2f90acc4-54d9-35a1-a9d5-10e5ce82e942"]}],"mendeley":{"formattedCitation":"(de Meeus 2018)","manualFormatting":"de Meeus 2018)","plainTextFormattedCitation":"(de Meeus 2018)","previouslyFormattedCitation":"(de Meeus 2018)"},"properties":{"noteIndex":0},"schema":"https://github.com/citation-style-language/schema/raw/master/csl-citation.json"}</w:instrText>
      </w:r>
      <w:r>
        <w:rPr>
          <w:rFonts w:ascii="Arial" w:eastAsia="Arial" w:hAnsi="Arial" w:cs="Arial"/>
          <w:sz w:val="24"/>
          <w:szCs w:val="24"/>
        </w:rPr>
        <w:fldChar w:fldCharType="separate"/>
      </w:r>
      <w:r w:rsidRPr="00AC632E">
        <w:rPr>
          <w:rFonts w:ascii="Arial" w:eastAsia="Arial" w:hAnsi="Arial" w:cs="Arial"/>
          <w:noProof/>
          <w:sz w:val="24"/>
          <w:szCs w:val="24"/>
        </w:rPr>
        <w:t>de Meeus 2018)</w:t>
      </w:r>
      <w:r>
        <w:rPr>
          <w:rFonts w:ascii="Arial" w:eastAsia="Arial" w:hAnsi="Arial" w:cs="Arial"/>
          <w:sz w:val="24"/>
          <w:szCs w:val="24"/>
        </w:rPr>
        <w:fldChar w:fldCharType="end"/>
      </w:r>
      <w:r w:rsidR="00424217">
        <w:rPr>
          <w:rFonts w:ascii="Arial" w:eastAsia="Arial" w:hAnsi="Arial" w:cs="Arial"/>
          <w:sz w:val="24"/>
          <w:szCs w:val="24"/>
        </w:rPr>
        <w:t xml:space="preserve">. </w:t>
      </w:r>
      <w:r w:rsidR="00FB5A8C">
        <w:rPr>
          <w:rFonts w:ascii="Arial" w:eastAsia="Arial" w:hAnsi="Arial" w:cs="Arial"/>
          <w:sz w:val="24"/>
          <w:szCs w:val="24"/>
        </w:rPr>
        <w:t xml:space="preserve">As populations diverge and genetic mixing stops occurring over many generations, speciation may occur between the separated populations. </w:t>
      </w:r>
      <w:r w:rsidR="00424217">
        <w:rPr>
          <w:rFonts w:ascii="Arial" w:eastAsia="Arial" w:hAnsi="Arial" w:cs="Arial"/>
          <w:sz w:val="24"/>
          <w:szCs w:val="24"/>
        </w:rPr>
        <w:t>Life history traits, abiotic and biotic environmental factors, selection, population size, and mutation rate are factors that contribute to overall speciatio</w:t>
      </w:r>
      <w:r w:rsidR="00FB7D07">
        <w:rPr>
          <w:rFonts w:ascii="Arial" w:eastAsia="Arial" w:hAnsi="Arial" w:cs="Arial"/>
          <w:sz w:val="24"/>
          <w:szCs w:val="24"/>
        </w:rPr>
        <w:t xml:space="preserve">n </w:t>
      </w:r>
      <w:r w:rsidR="00FB7D07">
        <w:rPr>
          <w:rFonts w:ascii="Arial" w:eastAsia="Arial" w:hAnsi="Arial" w:cs="Arial"/>
          <w:sz w:val="24"/>
          <w:szCs w:val="24"/>
        </w:rPr>
        <w:fldChar w:fldCharType="begin" w:fldLock="1"/>
      </w:r>
      <w:r w:rsidR="00FB7D07">
        <w:rPr>
          <w:rFonts w:ascii="Arial" w:eastAsia="Arial" w:hAnsi="Arial" w:cs="Arial"/>
          <w:sz w:val="24"/>
          <w:szCs w:val="24"/>
        </w:rPr>
        <w:instrText>ADDIN CSL_CITATION {"citationItems":[{"id":"ITEM-1","itemData":{"DOI":"10.1093/gbe/evr028","ISSN":"17596653","PMID":"21903731","abstract":"One of the most important problems in evolutionary biology is to understand how new species are generated in nature. In the past, it was difficult to study this problem because our lifetime is too short to observe the entire process of speciation. In recent years, however, molecular and genomic techniques have been developed for identifying and studying the genes involved in speciation. Using these techniques, many investigators have already obtained new findings. At present, however, the results obtained are complex and quite confusing. We have therefore attempted to understand these findings coherently with a historical perspective and clarify the roles of mutation and natural selection in speciation. We have first indicated that the root of the currently burgeoning field of plant genomics goes back to Hugo de Vries, who proposed the mutation theory of evolution more than a century ago and that he unknowingly found the importance of polyploidy and chromosomal rearrangements in plant speciation. We have then shown that the currently popular Dobzhansky-Muller model of evolution of reproductive isolation is only one of many possible mechanisms. Some of them are Oka's model of duplicate gene mutations, multiallelic speciation, mutation-rescue model, segregation-distorter gene model, heterochromatin- associated speciation, single-locus model, etc. The occurrence of speciation also depends on the reproductive system, population size, bottleneck effects, and environmental factors, such as temperature and day length. Some authors emphasized the importance of natural selection to speed up speciation, but mutation is crucial in speciation because reproductive barriers cannot be generated without mutations. © The Author(s) 2010.","author":[{"dropping-particle":"","family":"Nei","given":"Masatoshi","non-dropping-particle":"","parse-names":false,"suffix":""},{"dropping-particle":"","family":"Nozawa","given":"Masafumi","non-dropping-particle":"","parse-names":false,"suffix":""}],"container-title":"Genome Biology and Evolution","id":"ITEM-1","issue":"1","issued":{"date-parts":[["2011"]]},"page":"812-829","title":"Roles of mutation and selection in speciation: From hugo de vries to the modern genomic era","type":"article-journal","volume":"3"},"uris":["http://www.mendeley.com/documents/?uuid=3cb71b71-465e-41f6-a67e-71669ad0cc9a"]},{"id":"ITEM-2","itemData":{"DOI":"10.1111/evo.13599","ISSN":"15585646","PMID":"30238436","abstract":"Abundant evidence supports a role for sexual selection in the evolution of reproductive isolation, and it is thus unsurprising that much attention has been given, both conceptually and empirically, to understanding its role in speciation. In doing so, debate has arisen on how sexual selection fits within the much used ecological versus mutation-order classification of speciation mechanisms, with sexual selection often presented as a distinct third alternative. We argue that models of speciation by sexual selection include a fundamental role of divergent selection between environments or mutation order in initiating the process. Rather than representing a unique mechanism, sexual selection layers a coevolutionary process between males and females on top of the classic mechanisms such that the evolution of each sex can now be driven by divergent selection, mutation order, and selection arising from interactions with the other sex. In addition to blurring the distinction between ecological and mutation-order speciation, this coevolutionary process is likely to speed divergence. Sexual selection is not unique in this way; coevolutionary processes can similarly arise from ecological interactions between populations or species, with similar results. Ultimately, understanding the contribution of sexual selection to speciation will require identifying the processes that drive the divergence of mating biases.","author":[{"dropping-particle":"","family":"Rundle","given":"Howard D.","non-dropping-particle":"","parse-names":false,"suffix":""},{"dropping-particle":"","family":"Rowe","given":"Locke","non-dropping-particle":"","parse-names":false,"suffix":""}],"container-title":"Evolution","id":"ITEM-2","issue":"11","issued":{"date-parts":[["2018"]]},"page":"2571-2575","title":"The contribution of sexual selection to ecological and mutation-order speciation","type":"article-journal","volume":"72"},"uris":["http://www.mendeley.com/documents/?uuid=b8e81f9d-0cf8-4acc-8a96-fb877032cbe3"]}],"mendeley":{"formattedCitation":"(Nei and Nozawa 2011; Rundle and Rowe 2018)","plainTextFormattedCitation":"(Nei and Nozawa 2011; Rundle and Rowe 2018)","previouslyFormattedCitation":"(Nei and Nozawa 2011; Rundle and Rowe 2018)"},"properties":{"noteIndex":0},"schema":"https://github.com/citation-style-language/schema/raw/master/csl-citation.json"}</w:instrText>
      </w:r>
      <w:r w:rsidR="00FB7D07">
        <w:rPr>
          <w:rFonts w:ascii="Arial" w:eastAsia="Arial" w:hAnsi="Arial" w:cs="Arial"/>
          <w:sz w:val="24"/>
          <w:szCs w:val="24"/>
        </w:rPr>
        <w:fldChar w:fldCharType="separate"/>
      </w:r>
      <w:r w:rsidR="00FB7D07" w:rsidRPr="00FB7D07">
        <w:rPr>
          <w:rFonts w:ascii="Arial" w:eastAsia="Arial" w:hAnsi="Arial" w:cs="Arial"/>
          <w:noProof/>
          <w:sz w:val="24"/>
          <w:szCs w:val="24"/>
        </w:rPr>
        <w:t>(Nei and Nozawa 2011; Rundle and Rowe 2018)</w:t>
      </w:r>
      <w:r w:rsidR="00FB7D07">
        <w:rPr>
          <w:rFonts w:ascii="Arial" w:eastAsia="Arial" w:hAnsi="Arial" w:cs="Arial"/>
          <w:sz w:val="24"/>
          <w:szCs w:val="24"/>
        </w:rPr>
        <w:fldChar w:fldCharType="end"/>
      </w:r>
      <w:sdt>
        <w:sdtPr>
          <w:tag w:val="goog_rdk_2"/>
          <w:id w:val="96918071"/>
        </w:sdtPr>
        <w:sdtEndPr/>
        <w:sdtContent/>
      </w:sdt>
      <w:r w:rsidR="00424217">
        <w:rPr>
          <w:rFonts w:ascii="Arial" w:eastAsia="Arial" w:hAnsi="Arial" w:cs="Arial"/>
          <w:sz w:val="24"/>
          <w:szCs w:val="24"/>
        </w:rPr>
        <w:t>.</w:t>
      </w:r>
    </w:p>
    <w:p w14:paraId="00000017" w14:textId="40BE972A" w:rsidR="003621CF" w:rsidRDefault="00424217" w:rsidP="005C67FC">
      <w:pPr>
        <w:spacing w:after="0" w:line="480" w:lineRule="auto"/>
        <w:rPr>
          <w:rFonts w:ascii="Arial" w:eastAsia="Arial" w:hAnsi="Arial" w:cs="Arial"/>
          <w:color w:val="111111"/>
          <w:sz w:val="24"/>
          <w:szCs w:val="24"/>
          <w:highlight w:val="white"/>
        </w:rPr>
      </w:pPr>
      <w:r>
        <w:rPr>
          <w:rFonts w:ascii="Arial" w:eastAsia="Arial" w:hAnsi="Arial" w:cs="Arial"/>
          <w:sz w:val="24"/>
          <w:szCs w:val="24"/>
        </w:rPr>
        <w:tab/>
        <w:t>Inbreeding, s</w:t>
      </w:r>
      <w:sdt>
        <w:sdtPr>
          <w:tag w:val="goog_rdk_7"/>
          <w:id w:val="1943794963"/>
        </w:sdtPr>
        <w:sdtEndPr/>
        <w:sdtContent/>
      </w:sdt>
      <w:r>
        <w:rPr>
          <w:rFonts w:ascii="Arial" w:eastAsia="Arial" w:hAnsi="Arial" w:cs="Arial"/>
          <w:sz w:val="24"/>
          <w:szCs w:val="24"/>
        </w:rPr>
        <w:t xml:space="preserve">peciation, and population divergence are commonly identified using genetic techniques, both </w:t>
      </w:r>
      <w:r w:rsidR="00CE0A0E">
        <w:rPr>
          <w:rFonts w:ascii="Arial" w:eastAsia="Arial" w:hAnsi="Arial" w:cs="Arial"/>
          <w:sz w:val="24"/>
          <w:szCs w:val="24"/>
        </w:rPr>
        <w:t>from</w:t>
      </w:r>
      <w:r>
        <w:rPr>
          <w:rFonts w:ascii="Arial" w:eastAsia="Arial" w:hAnsi="Arial" w:cs="Arial"/>
          <w:sz w:val="24"/>
          <w:szCs w:val="24"/>
        </w:rPr>
        <w:t xml:space="preserve"> the macroevolutionary scale of diversification to the </w:t>
      </w:r>
      <w:r>
        <w:rPr>
          <w:rFonts w:ascii="Arial" w:eastAsia="Arial" w:hAnsi="Arial" w:cs="Arial"/>
          <w:sz w:val="24"/>
          <w:szCs w:val="24"/>
        </w:rPr>
        <w:lastRenderedPageBreak/>
        <w:t>analysis of specific genomic regions for subpopulation structure evaluations</w:t>
      </w:r>
      <w:r w:rsidR="00830F50">
        <w:rPr>
          <w:rFonts w:ascii="Arial" w:eastAsia="Arial" w:hAnsi="Arial" w:cs="Arial"/>
          <w:sz w:val="24"/>
          <w:szCs w:val="24"/>
        </w:rPr>
        <w:t xml:space="preserve"> </w:t>
      </w:r>
      <w:r w:rsidR="00830F50">
        <w:rPr>
          <w:rFonts w:ascii="Arial" w:eastAsia="Arial" w:hAnsi="Arial" w:cs="Arial"/>
          <w:sz w:val="24"/>
          <w:szCs w:val="24"/>
        </w:rPr>
        <w:fldChar w:fldCharType="begin" w:fldLock="1"/>
      </w:r>
      <w:r w:rsidR="00830F50">
        <w:rPr>
          <w:rFonts w:ascii="Arial" w:eastAsia="Arial" w:hAnsi="Arial" w:cs="Arial"/>
          <w:sz w:val="24"/>
          <w:szCs w:val="24"/>
        </w:rPr>
        <w:instrText>ADDIN CSL_CITATION {"citationItems":[{"id":"ITEM-1","itemData":{"DOI":"10.1534/genetics.116.187120","abstract":"The question of how new species evolve has been examined at every level, from macroevolutionary patterns of diversification to molecular population genetic analyses of specific genomic regions between species pairs. Drosophila has been at the center of many of these research efforts. Though our understanding of the speciation process has grown considerably over the past few decades, very few genes have been identified that contribute to barriers to reproduction. The development of advanced molecular genetic and genomic methods provides promising avenues for the rapid discovery of more genes that contribute to speciation, particularly those involving prezygotic isolation. The continued expansion of tools and resources, especially for species other than Drosophila melanogaster, will be most effective when coupled with comparative approaches that reveal the genetic basis of reproductive isolation across a range of divergence times. Future research programs in Drosophila have high potential to answer long-standing questions in speciation. These include identifying the selective forces that contribute to divergence between populations and the genetic basis of traits that cause reproductive isolation. The latter can be expanded upon to understand how the genetic basis of reproductive isolation changes over time and whether certain pathways and genes are more commonly involved. Abstract 825 Introduction: The History and Importance of Speciation Studies Using Drosophila 826","author":[{"dropping-particle":"","family":"Castillo","given":"Dean M","non-dropping-particle":"","parse-names":false,"suffix":""},{"dropping-particle":"","family":"Barbash","given":"Daniel A","non-dropping-particle":"","parse-names":false,"suffix":""}],"id":"ITEM-1","issued":{"date-parts":[["2017"]]},"title":"Moving Speciation Genetics Forward: Modern Techniques Build on Foundational Studies in Drosophila","type":"article-journal"},"uris":["http://www.mendeley.com/documents/?uuid=d3c4df01-bf97-3a54-9f25-ae630ac43c2d"]}],"mendeley":{"formattedCitation":"(Castillo and Barbash 2017)","plainTextFormattedCitation":"(Castillo and Barbash 2017)","previouslyFormattedCitation":"(Castillo and Barbash 2017)"},"properties":{"noteIndex":0},"schema":"https://github.com/citation-style-language/schema/raw/master/csl-citation.json"}</w:instrText>
      </w:r>
      <w:r w:rsidR="00830F50">
        <w:rPr>
          <w:rFonts w:ascii="Arial" w:eastAsia="Arial" w:hAnsi="Arial" w:cs="Arial"/>
          <w:sz w:val="24"/>
          <w:szCs w:val="24"/>
        </w:rPr>
        <w:fldChar w:fldCharType="separate"/>
      </w:r>
      <w:r w:rsidR="00830F50" w:rsidRPr="00830F50">
        <w:rPr>
          <w:rFonts w:ascii="Arial" w:eastAsia="Arial" w:hAnsi="Arial" w:cs="Arial"/>
          <w:noProof/>
          <w:sz w:val="24"/>
          <w:szCs w:val="24"/>
        </w:rPr>
        <w:t>(Castillo and Barbash 2017)</w:t>
      </w:r>
      <w:r w:rsidR="00830F50">
        <w:rPr>
          <w:rFonts w:ascii="Arial" w:eastAsia="Arial" w:hAnsi="Arial" w:cs="Arial"/>
          <w:sz w:val="24"/>
          <w:szCs w:val="24"/>
        </w:rPr>
        <w:fldChar w:fldCharType="end"/>
      </w:r>
      <w:r>
        <w:rPr>
          <w:rFonts w:ascii="Arial" w:eastAsia="Arial" w:hAnsi="Arial" w:cs="Arial"/>
          <w:sz w:val="24"/>
          <w:szCs w:val="24"/>
        </w:rPr>
        <w:t xml:space="preserve">. Wright </w:t>
      </w:r>
      <w:r w:rsidR="00830F50">
        <w:rPr>
          <w:rFonts w:ascii="Arial" w:eastAsia="Arial" w:hAnsi="Arial" w:cs="Arial"/>
          <w:sz w:val="24"/>
          <w:szCs w:val="24"/>
        </w:rPr>
        <w:fldChar w:fldCharType="begin" w:fldLock="1"/>
      </w:r>
      <w:r w:rsidR="00AC632E">
        <w:rPr>
          <w:rFonts w:ascii="Arial" w:eastAsia="Arial" w:hAnsi="Arial" w:cs="Arial"/>
          <w:sz w:val="24"/>
          <w:szCs w:val="24"/>
        </w:rPr>
        <w:instrText>ADDIN CSL_CITATION {"citationItems":[{"id":"ITEM-1","itemData":{"ISBN":"9788578110796","ISSN":"1098-6596","PMID":"25246403","author":[{"dropping-particle":"","family":"Wright","given":"Sewall","non-dropping-particle":"","parse-names":false,"suffix":""}],"container-title":"Galton Lecture at University College, London","id":"ITEM-1","issued":{"date-parts":[["1950"]]},"title":"THE GENETICAL STRUCTURE OF POPULATIONS","type":"article-journal"},"uris":["http://www.mendeley.com/documents/?uuid=21a88f6d-1b58-4eba-9c4a-f6d4198b34fe"]}],"mendeley":{"formattedCitation":"(Wright 1950)","manualFormatting":"(1950)","plainTextFormattedCitation":"(Wright 1950)","previouslyFormattedCitation":"(Wright 1950)"},"properties":{"noteIndex":0},"schema":"https://github.com/citation-style-language/schema/raw/master/csl-citation.json"}</w:instrText>
      </w:r>
      <w:r w:rsidR="00830F50">
        <w:rPr>
          <w:rFonts w:ascii="Arial" w:eastAsia="Arial" w:hAnsi="Arial" w:cs="Arial"/>
          <w:sz w:val="24"/>
          <w:szCs w:val="24"/>
        </w:rPr>
        <w:fldChar w:fldCharType="separate"/>
      </w:r>
      <w:r w:rsidR="00830F50" w:rsidRPr="00830F50">
        <w:rPr>
          <w:rFonts w:ascii="Arial" w:eastAsia="Arial" w:hAnsi="Arial" w:cs="Arial"/>
          <w:noProof/>
          <w:sz w:val="24"/>
          <w:szCs w:val="24"/>
        </w:rPr>
        <w:t>(1950)</w:t>
      </w:r>
      <w:r w:rsidR="00830F50">
        <w:rPr>
          <w:rFonts w:ascii="Arial" w:eastAsia="Arial" w:hAnsi="Arial" w:cs="Arial"/>
          <w:sz w:val="24"/>
          <w:szCs w:val="24"/>
        </w:rPr>
        <w:fldChar w:fldCharType="end"/>
      </w:r>
      <w:r w:rsidR="00830F50">
        <w:rPr>
          <w:rFonts w:ascii="Arial" w:eastAsia="Arial" w:hAnsi="Arial" w:cs="Arial"/>
          <w:sz w:val="24"/>
          <w:szCs w:val="24"/>
        </w:rPr>
        <w:t xml:space="preserve"> </w:t>
      </w:r>
      <w:r>
        <w:rPr>
          <w:rFonts w:ascii="Arial" w:eastAsia="Arial" w:hAnsi="Arial" w:cs="Arial"/>
          <w:sz w:val="24"/>
          <w:szCs w:val="24"/>
        </w:rPr>
        <w:t xml:space="preserve">outlined a set of measures, </w:t>
      </w:r>
      <w:r>
        <w:rPr>
          <w:rFonts w:ascii="Arial" w:eastAsia="Arial" w:hAnsi="Arial" w:cs="Arial"/>
          <w:i/>
          <w:sz w:val="24"/>
          <w:szCs w:val="24"/>
        </w:rPr>
        <w:t xml:space="preserve">F </w:t>
      </w:r>
      <w:r>
        <w:rPr>
          <w:rFonts w:ascii="Arial" w:eastAsia="Arial" w:hAnsi="Arial" w:cs="Arial"/>
          <w:sz w:val="24"/>
          <w:szCs w:val="24"/>
        </w:rPr>
        <w:t xml:space="preserve">statistics, to examine how subdivided populations deviate from </w:t>
      </w:r>
      <w:r w:rsidR="00603A9C">
        <w:rPr>
          <w:rFonts w:ascii="Arial" w:eastAsia="Arial" w:hAnsi="Arial" w:cs="Arial"/>
          <w:sz w:val="24"/>
          <w:szCs w:val="24"/>
        </w:rPr>
        <w:t>each</w:t>
      </w:r>
      <w:r w:rsidR="004217BC">
        <w:rPr>
          <w:rFonts w:ascii="Arial" w:eastAsia="Arial" w:hAnsi="Arial" w:cs="Arial"/>
          <w:sz w:val="24"/>
          <w:szCs w:val="24"/>
        </w:rPr>
        <w:t xml:space="preserve"> </w:t>
      </w:r>
      <w:r w:rsidR="00603A9C">
        <w:rPr>
          <w:rFonts w:ascii="Arial" w:eastAsia="Arial" w:hAnsi="Arial" w:cs="Arial"/>
          <w:sz w:val="24"/>
          <w:szCs w:val="24"/>
        </w:rPr>
        <w:t>other</w:t>
      </w:r>
      <w:r>
        <w:rPr>
          <w:rFonts w:ascii="Arial" w:eastAsia="Arial" w:hAnsi="Arial" w:cs="Arial"/>
          <w:sz w:val="24"/>
          <w:szCs w:val="24"/>
        </w:rPr>
        <w:t xml:space="preserve">. Arguably the most useful for identifying the overall divergence among subpopulations is </w:t>
      </w:r>
      <w:r>
        <w:rPr>
          <w:rFonts w:ascii="Arial" w:eastAsia="Arial" w:hAnsi="Arial" w:cs="Arial"/>
          <w:i/>
          <w:sz w:val="24"/>
          <w:szCs w:val="24"/>
        </w:rPr>
        <w:t>F</w:t>
      </w:r>
      <w:r>
        <w:rPr>
          <w:rFonts w:ascii="Arial" w:eastAsia="Arial" w:hAnsi="Arial" w:cs="Arial"/>
          <w:i/>
          <w:sz w:val="24"/>
          <w:szCs w:val="24"/>
          <w:vertAlign w:val="subscript"/>
        </w:rPr>
        <w:t>ST</w:t>
      </w:r>
      <w:r>
        <w:rPr>
          <w:rFonts w:ascii="Arial" w:eastAsia="Arial" w:hAnsi="Arial" w:cs="Arial"/>
          <w:sz w:val="24"/>
          <w:szCs w:val="24"/>
        </w:rPr>
        <w:t xml:space="preserve"> </w:t>
      </w:r>
      <w:r w:rsidR="00897E84">
        <w:rPr>
          <w:rFonts w:ascii="Arial" w:eastAsia="Arial" w:hAnsi="Arial" w:cs="Arial"/>
          <w:sz w:val="24"/>
          <w:szCs w:val="24"/>
        </w:rPr>
        <w:fldChar w:fldCharType="begin" w:fldLock="1"/>
      </w:r>
      <w:r w:rsidR="001E7866">
        <w:rPr>
          <w:rFonts w:ascii="Arial" w:eastAsia="Arial" w:hAnsi="Arial" w:cs="Arial"/>
          <w:sz w:val="24"/>
          <w:szCs w:val="24"/>
        </w:rPr>
        <w:instrText>ADDIN CSL_CITATION {"citationItems":[{"id":"ITEM-1","itemData":{"DOI":"10.1111/j.1365-294X.2010.04996.x","ISSN":"09621083","PMID":"21375616","abstract":"The genetic differentiation among populations is affected by mutation as well as by migration, drift and selection. For loci with high mutation rates, such as microsatellites, the amount of mutation can influence the values of indices of differentiation such as GST and FST. For many purposes, this effect is undesirable, and as a result, new indices such as and D have been proposed to measure population differentiation. This paper shows that these new indices are not effective measures of the causes or consequences of population structure. Both and D depend heavily on mutation rate, but both are insensitive to any population genetic process when the mutation rate is high relative to the migration rate. Furthermore, D is specific to the locus being measured, and so little can be inferred about the population demography from D. However, at equilibrium, D may provide an index of whether a particular marker is more strongly affected by mutation than by migration. I argue that F ST is a more important summary of the effects of population structure than D and that RST or other measures that explicitly account for the mutation process are much better than GST, or D for highly mutable markers. Markers with lower mutation rates will often be easier to interpret. © 2011 Blackwell Publishing Ltd.","author":[{"dropping-particle":"","family":"Whitlock","given":"Michael C.","non-dropping-particle":"","parse-names":false,"suffix":""}],"container-title":"Molecular Ecology","id":"ITEM-1","issue":"6","issued":{"date-parts":[["2011"]]},"page":"1083-1091","title":"G′ST and D do not replace FST","type":"article-journal","volume":"20"},"uris":["http://www.mendeley.com/documents/?uuid=0f920372-e82f-4277-9d86-36cd2826422e"]}],"mendeley":{"formattedCitation":"(Whitlock 2011)","plainTextFormattedCitation":"(Whitlock 2011)","previouslyFormattedCitation":"(Whitlock 2011)"},"properties":{"noteIndex":0},"schema":"https://github.com/citation-style-language/schema/raw/master/csl-citation.json"}</w:instrText>
      </w:r>
      <w:r w:rsidR="00897E84">
        <w:rPr>
          <w:rFonts w:ascii="Arial" w:eastAsia="Arial" w:hAnsi="Arial" w:cs="Arial"/>
          <w:sz w:val="24"/>
          <w:szCs w:val="24"/>
        </w:rPr>
        <w:fldChar w:fldCharType="separate"/>
      </w:r>
      <w:r w:rsidR="00897E84" w:rsidRPr="00897E84">
        <w:rPr>
          <w:rFonts w:ascii="Arial" w:eastAsia="Arial" w:hAnsi="Arial" w:cs="Arial"/>
          <w:noProof/>
          <w:sz w:val="24"/>
          <w:szCs w:val="24"/>
        </w:rPr>
        <w:t>(Whitlock 2011)</w:t>
      </w:r>
      <w:r w:rsidR="00897E84">
        <w:rPr>
          <w:rFonts w:ascii="Arial" w:eastAsia="Arial" w:hAnsi="Arial" w:cs="Arial"/>
          <w:sz w:val="24"/>
          <w:szCs w:val="24"/>
        </w:rPr>
        <w:fldChar w:fldCharType="end"/>
      </w:r>
      <w:r>
        <w:rPr>
          <w:rFonts w:ascii="Arial" w:eastAsia="Arial" w:hAnsi="Arial" w:cs="Arial"/>
          <w:sz w:val="24"/>
          <w:szCs w:val="24"/>
        </w:rPr>
        <w:t>. Similar measures such as R</w:t>
      </w:r>
      <w:r>
        <w:rPr>
          <w:rFonts w:ascii="Arial" w:eastAsia="Arial" w:hAnsi="Arial" w:cs="Arial"/>
          <w:sz w:val="24"/>
          <w:szCs w:val="24"/>
          <w:vertAlign w:val="subscript"/>
        </w:rPr>
        <w:t>ST</w:t>
      </w:r>
      <w:r>
        <w:rPr>
          <w:rFonts w:ascii="Arial" w:eastAsia="Arial" w:hAnsi="Arial" w:cs="Arial"/>
          <w:sz w:val="24"/>
          <w:szCs w:val="24"/>
        </w:rPr>
        <w:t>, G</w:t>
      </w:r>
      <w:r>
        <w:rPr>
          <w:rFonts w:ascii="Arial" w:eastAsia="Arial" w:hAnsi="Arial" w:cs="Arial"/>
          <w:sz w:val="24"/>
          <w:szCs w:val="24"/>
          <w:vertAlign w:val="subscript"/>
        </w:rPr>
        <w:t>ST</w:t>
      </w:r>
      <w:r>
        <w:rPr>
          <w:rFonts w:ascii="Arial" w:eastAsia="Arial" w:hAnsi="Arial" w:cs="Arial"/>
          <w:sz w:val="24"/>
          <w:szCs w:val="24"/>
        </w:rPr>
        <w:t>, Q</w:t>
      </w:r>
      <w:r>
        <w:rPr>
          <w:rFonts w:ascii="Arial" w:eastAsia="Arial" w:hAnsi="Arial" w:cs="Arial"/>
          <w:sz w:val="24"/>
          <w:szCs w:val="24"/>
          <w:vertAlign w:val="subscript"/>
        </w:rPr>
        <w:t>ST</w:t>
      </w:r>
      <w:r>
        <w:rPr>
          <w:rFonts w:ascii="Arial" w:eastAsia="Arial" w:hAnsi="Arial" w:cs="Arial"/>
          <w:sz w:val="24"/>
          <w:szCs w:val="24"/>
        </w:rPr>
        <w:t xml:space="preserve">, Jost’s D, and </w:t>
      </w:r>
      <w:r>
        <w:rPr>
          <w:rFonts w:ascii="Arial" w:eastAsia="Arial" w:hAnsi="Arial" w:cs="Arial"/>
          <w:color w:val="111111"/>
          <w:sz w:val="24"/>
          <w:szCs w:val="24"/>
          <w:highlight w:val="white"/>
        </w:rPr>
        <w:t>Φ</w:t>
      </w:r>
      <w:r>
        <w:rPr>
          <w:rFonts w:ascii="Arial" w:eastAsia="Arial" w:hAnsi="Arial" w:cs="Arial"/>
          <w:color w:val="111111"/>
          <w:sz w:val="24"/>
          <w:szCs w:val="24"/>
          <w:highlight w:val="white"/>
          <w:vertAlign w:val="subscript"/>
        </w:rPr>
        <w:t>ST</w:t>
      </w:r>
      <w:r>
        <w:rPr>
          <w:rFonts w:ascii="Arial" w:eastAsia="Arial" w:hAnsi="Arial" w:cs="Arial"/>
          <w:color w:val="111111"/>
          <w:sz w:val="24"/>
          <w:szCs w:val="24"/>
          <w:highlight w:val="white"/>
        </w:rPr>
        <w:t xml:space="preserve"> are utilized to empirically estimate genetic divergence of populations, though the most appropriate measure is still up for debate </w:t>
      </w:r>
      <w:r w:rsidR="00FB5A8C">
        <w:rPr>
          <w:rFonts w:ascii="Arial" w:eastAsia="Arial" w:hAnsi="Arial" w:cs="Arial"/>
          <w:color w:val="111111"/>
          <w:sz w:val="24"/>
          <w:szCs w:val="24"/>
          <w:highlight w:val="white"/>
        </w:rPr>
        <w:fldChar w:fldCharType="begin" w:fldLock="1"/>
      </w:r>
      <w:r w:rsidR="007642CF">
        <w:rPr>
          <w:rFonts w:ascii="Arial" w:eastAsia="Arial" w:hAnsi="Arial" w:cs="Arial"/>
          <w:color w:val="111111"/>
          <w:sz w:val="24"/>
          <w:szCs w:val="24"/>
          <w:highlight w:val="white"/>
        </w:rPr>
        <w:instrText>ADDIN CSL_CITATION {"citationItems":[{"id":"ITEM-1","itemData":{"abstract":"A method is presented by which the gene diversity (heterozygosity) of a subdivided population can be analyzed into its components, i.e., the gene diversities within and between subpopulations. This method is applicable to any population without regard to the number of alleles per locus, the pattern of evolutionary forces such as mutation, selection, and migration, and the reproductive method of the organism used. Measures of the absolute and relative magnitudes of gene differentiation among subpopulations are also proposed.","author":[{"dropping-particle":"","family":"Nei","given":"Masatoshi","non-dropping-particle":"","parse-names":false,"suffix":""}],"id":"ITEM-1","issued":{"date-parts":[["1973"]]},"number-of-pages":"3321-3323","title":"Analysis of Gene Diversity in Subdivided Populations","type":"report"},"uris":["http://www.mendeley.com/documents/?uuid=4bcb9834-c82e-3ee2-9c5f-d494618937df"]},{"id":"ITEM-2","itemData":{"DOI":"10.1093/genetics/142.3.1061","ISSN":"00166731","PMID":"8849912","abstract":"Several estimators of population differentiation have been proposed in the recent past to deal with various types of genetic markers (i.e., allozymes, nucleotide sequences, restriction fragment length polymorphisms, or microsatellites). We discuss the relationships among these estimators and show how a single analysis of variance framework can accommodate these qualitatively different data types.","author":[{"dropping-particle":"","family":"Michalakis","given":"Yannis","non-dropping-particle":"","parse-names":false,"suffix":""},{"dropping-particle":"","family":"Excoffier","given":"Laurent","non-dropping-particle":"","parse-names":false,"suffix":""}],"container-title":"Genetics","id":"ITEM-2","issue":"3","issued":{"date-parts":[["1996"]]},"page":"1061-1064","title":"A generic estimation of population subdivision using distances between alleles with special reference for microsatellite loci","type":"article-journal","volume":"142"},"uris":["http://www.mendeley.com/documents/?uuid=438da7d5-3e6a-49e2-a028-641f1c93818c"]},{"id":"ITEM-3","itemData":{"DOI":"10.1111/j.1365-294X.2008.03887.x","ISSN":"09621083","PMID":"19238703","abstract":"GST and its relatives are often interpreted as measures of differentiation between subpopulations, with values near zero supposedly indicating low differentiation. However, GST necessarily approaches zero when gene diversity is high, even if subpopulations are completely differentiated, and it is not monotonic with increasing differentiation. Likewise, when diversity is equated with heterozygosity, standard similarity measures formed by taking the ratio of mean within-subpopulation diversity to total diversity necessarily approach unity when diversity is high, even if the subpopulations are completely dissimilar (no shared alleles). None of these measures can be interpreted as measures of differentiation or similarity. The derivations of these measures contain two subtle misconceptions which cause their paradoxical behaviours. Conclusions about population differentiation, gene flow, relatedness, and conservation priority will often be wrong when based on these fixation indices or similarity measures. These are not statistical issues; the problems persist even when true population frequencies are used in the calculations. Recent advances in the mathematics of diversity identify the misconceptions, and yield mathematically consistent descriptive measures of population structure which eliminate the paradoxes produced by standard measures. These measures can be directly related to the migration and mutation rates of the finite-island model. © 2008 The Author.","author":[{"dropping-particle":"","family":"Jost","given":"Lou","non-dropping-particle":"","parse-names":false,"suffix":""}],"container-title":"Molecular Ecology","id":"ITEM-3","issue":"18","issued":{"date-parts":[["2008"]]},"page":"4015-4026","title":"GST and its relatives do not measure differentiation","type":"article-journal","volume":"17"},"uris":["http://www.mendeley.com/documents/?uuid=2659d4f2-4c7b-4f04-9a38-a1c4840815ee"]},{"id":"ITEM-4","itemData":{"DOI":"10.1111/j.1365-294X.2009.04186.x","ISSN":"09621083","author":[{"dropping-particle":"","family":"Jost","given":"Lou","non-dropping-particle":"","parse-names":false,"suffix":""}],"container-title":"Molecular Ecology","id":"ITEM-4","issue":"10","issued":{"date-parts":[["2009"]]},"page":"2088-2091","title":"D vs. GST: Response to Heller and Siegismund (2009) and Ryman and Leimar (2009)","type":"article-journal","volume":"18"},"uris":["http://www.mendeley.com/documents/?uuid=9e1be44c-56c9-463d-bbff-49d9c6456a15"]},{"id":"ITEM-5","itemData":{"DOI":"10.1186/1471-2156-11-33","ISSN":"14712156","PMID":"20433762","abstract":"Background: The analysis of molecular variation within and between populations is crucial to establish strategies for conservation as well as to detect the footprint of spatially heterogeneous selection. The traditional estimator of genetic differentiation (FST) has been shown to be misleading if genetic diversity is high. Alternative estimators of FSThave been proposed, but their robustness to variation in mutation rate is not clearly established. We first investigated the effect of mutation and migration rate using computer simulations and examined their joint influence on QST, a measure of genetic differentiation for quantitative traits. We further used experimental data in natural populations of Arabidopsis thaliana to characterize the effect of mutation rate on various estimates of population differentiation. Since natural species exhibit various degrees of self-fertilisation, we also investigated the effect of mating system on the different estimators.Results: If mutation rate is high and migration rate low, classical measures of genetic differentiation are misleading. Only ΦST, an estimator that takes the mutational distances between alleles into account, is independent of mutation rate, for all migration rates. However, the performance of ΦSTdepends on the underlying mutation model and departures from this model cause its performance to degrade. We further show that QSThas the same bias. We provide evidence that, in A. thaliana, microsatellite variation correlates with mutation rate. We thereby demonstrate that our results on estimators of genetic differentiation have important implications, even for species that are well established models in population genetics and molecular biology.Conclusions: We find that alternative measures of differentiation like F'STand D are not suitable for estimating effective migration rate and should not be used in studies of local adaptation. Genetic differentiation should instead be measured using an estimator that takes mutation rate into account, such as ΦST. Furthermore, in systems where migration between populations is low, such as A. thaliana, QST&lt; FSTcannot be taken as evidence for homogenising selection as has been traditionally thought. © 2010 Kronholm et al; licensee BioMed Central Ltd.","author":[{"dropping-particle":"","family":"Kronholm","given":"Ilkka","non-dropping-particle":"","parse-names":false,"suffix":""},{"dropping-particle":"","family":"Loudet","given":"Olivier","non-dropping-particle":"","parse-names":false,"suffix":""},{"dropping-particle":"","family":"Meaux","given":"Juliette","non-dropping-particle":"de","parse-names":false,"suffix":""}],"container-title":"BMC Genetics","id":"ITEM-5","issued":{"date-parts":[["2010"]]},"page":"7-9","title":"Influence of mutation rate on estimators of genetic differentiation - lessons from Arabidopsis thaliana","type":"article-journal","volume":"11"},"uris":["http://www.mendeley.com/documents/?uuid=65505442-47c5-4fde-b4ef-38a2abbaecef"]},{"id":"ITEM-6","itemData":{"DOI":"10.1201/b11113-4","abstract":"FST, F? ST, ΦST, Φ? ST, and Dest are the primary metrics utilized for empirically estimating and test- ing the magnitude of genetic divergence among populations. There is currently active discussion in the literature about which of these metrics are most appropriate for empirical surveys of genetic differentiation. Here we compare the performance of each metric in 80 simulated population com- parisons with an a priori known level of genetic differentiation that ranges from 0 to 100%. In these simulations, we manipulate population characteristics such as the genetic distance between haplotypes and the diversity of haplotypes that are shared among populations, as well as those that are unique to specific populations, illustrating key features and differences among the metrics, with an eye toward separating biological signal from statistical noise. FST is the best choice for datasets consisting of neutral unlinked single nucleotide polymorphism (SNP) datasets involving two alleles per locus. Dest and F? ST tend to be the best metrics for analyses with more than two alleles, at least where the genetic distance among the alleles is not important, but the use of F? ST and, to a greater extent, Dest is currently limited to relatively simple datasets, due to a dearth of computer software. If genetic distance among alleles is an important consideration, then ΦST is the better metric, but we demonstrate that ΦST and Φ? ST can accentuate either noise or signal, depending upon the charac- teristics of the populations and the hypotheses being tested. In many cases, it can be informative to apply both distance-based and allele/haplotype-based metrics, or both fixation and genetic differen- tiation indices. All of these measures are highly sensitive to the diversity of alleles shared between populations, with common alleles dominating the behavior of all of these metrics. ΦST is shown to be relatively unaffected by the phenomenon of high allelic diversity driving down estimates of genetic differentiation that plague FST. Overall, there is no single metric that best captures popula- tion genetic differentiation, and we recommend that researchers report both a fixation index (FST or ΦST) and an index of genetic differentiation (F? ST or Dest) for their datasets because they represent different properties of population partitioning. When indices of fixation and genetic differentiation are in agreement, one can be sure of the conclusion. When the two methods yield differi…","author":[{"dropping-particle":"","family":"Bird","given":"Christopher","non-dropping-particle":"","parse-names":false,"suffix":""},{"dropping-particle":"","family":"Karl","given":"Sstephen","non-dropping-particle":"","parse-names":false,"suffix":""},{"dropping-particle":"","family":"Mouse","given":"Peter","non-dropping-particle":"","parse-names":false,"suffix":""},{"dropping-particle":"","family":"Toonen","given":"Robert","non-dropping-particle":"","parse-names":false,"suffix":""}],"id":"ITEM-6","issue":"December","issued":{"date-parts":[["2011"]]},"page":"31-55","title":"Detecting and measuring genetic differentiation","type":"article-journal"},"uris":["http://www.mendeley.com/documents/?uuid=4bf2d706-518a-4335-898c-a4f66d8804a7"]},{"id":"ITEM-7","itemData":{"DOI":"10.1111/j.1755-0998.2010.02927.x","ISSN":"1755098X","PMID":"21429096","abstract":"Although FST is widely used as a measure of population structure, it has been criticized recently because of its dependency on within-population diversity. This dependency can lead to difficulties in interpretation and in the comparison of estimates among species or among loci and has led to the development of two replacement statistics, F'ST and D. F'ST is the normal FST standardized by the maximum value it can obtain, given the observed within-population diversity. D uses a multiplicative partitioning of diversity, based on the effective number of alleles rather than on the expected heterozygosity. In this study, we review the relationships between the three classes of statistics (FST, F'ST and D), their estimation and their properties. We illustrate the relationships between the statistics using a data set of estimates from 84 species taken from the last 4 years of Molecular Ecology. As with FST, unbiased estimators are available for the two new statistics D and F'ST. Here, we develop a new unbiased F'ST estimator based on GST, which we call G''ST. However, F'ST can be calculated using any FST estimator for which the maximum value can be obtained. As all three statistics have their advantages and their drawbacks, we recommend continued use of FST in combination with either F'ST or D. In most cases, F'ST would be the best choice among the latter two as it is most suited for inferences of the influence of demographic processes such as genetic drift and migration on genetic population structure. © 2010 Blackwell Publishing Ltd.","author":[{"dropping-particle":"","family":"Meirmans","given":"Patrick G.","non-dropping-particle":"","parse-names":false,"suffix":""},{"dropping-particle":"","family":"Hedrick","given":"Philip W.","non-dropping-particle":"","parse-names":false,"suffix":""}],"container-title":"Molecular Ecology Resources","id":"ITEM-7","issue":"1","issued":{"date-parts":[["2011"]]},"page":"5-18","title":"Assessing population structure: FST and related measures","type":"article-journal","volume":"11"},"uris":["http://www.mendeley.com/documents/?uuid=598af1ce-5af1-40a4-81ef-8c40de5760f4"]},{"id":"ITEM-8","itemData":{"DOI":"10.1111/j.1365-294X.2010.04996.x","ISSN":"09621083","PMID":"21375616","abstract":"The genetic differentiation among populations is affected by mutation as well as by migration, drift and selection. For loci with high mutation rates, such as microsatellites, the amount of mutation can influence the values of indices of differentiation such as GST and FST. For many purposes, this effect is undesirable, and as a result, new indices such as and D have been proposed to measure population differentiation. This paper shows that these new indices are not effective measures of the causes or consequences of population structure. Both and D depend heavily on mutation rate, but both are insensitive to any population genetic process when the mutation rate is high relative to the migration rate. Furthermore, D is specific to the locus being measured, and so little can be inferred about the population demography from D. However, at equilibrium, D may provide an index of whether a particular marker is more strongly affected by mutation than by migration. I argue that F ST is a more important summary of the effects of population structure than D and that RST or other measures that explicitly account for the mutation process are much better than GST, or D for highly mutable markers. Markers with lower mutation rates will often be easier to interpret. © 2011 Blackwell Publishing Ltd.","author":[{"dropping-particle":"","family":"Whitlock","given":"Michael C.","non-dropping-particle":"","parse-names":false,"suffix":""}],"container-title":"Molecular Ecology","id":"ITEM-8","issue":"6","issued":{"date-parts":[["2011"]]},"page":"1083-1091","title":"G′ST and D do not replace FST","type":"article-journal","volume":"20"},"uris":["http://www.mendeley.com/documents/?uuid=0f920372-e82f-4277-9d86-36cd2826422e"]}],"mendeley":{"formattedCitation":"(Nei 1973; Michalakis and Excoffier 1996; Jost 2008, 2009; Kronholm et al. 2010; Bird et al. 2011; Meirmans and Hedrick 2011; Whitlock 2011)","plainTextFormattedCitation":"(Nei 1973; Michalakis and Excoffier 1996; Jost 2008, 2009; Kronholm et al. 2010; Bird et al. 2011; Meirmans and Hedrick 2011; Whitlock 2011)","previouslyFormattedCitation":"(Nei 1973; Michalakis and Excoffier 1996; Jost 2008, 2009; Kronholm et al. 2010; Bird et al. 2011; Meirmans and Hedrick 2011; Whitlock 2011)"},"properties":{"noteIndex":0},"schema":"https://github.com/citation-style-language/schema/raw/master/csl-citation.json"}</w:instrText>
      </w:r>
      <w:r w:rsidR="00FB5A8C">
        <w:rPr>
          <w:rFonts w:ascii="Arial" w:eastAsia="Arial" w:hAnsi="Arial" w:cs="Arial"/>
          <w:color w:val="111111"/>
          <w:sz w:val="24"/>
          <w:szCs w:val="24"/>
          <w:highlight w:val="white"/>
        </w:rPr>
        <w:fldChar w:fldCharType="separate"/>
      </w:r>
      <w:r w:rsidR="00301F4D" w:rsidRPr="00301F4D">
        <w:rPr>
          <w:rFonts w:ascii="Arial" w:eastAsia="Arial" w:hAnsi="Arial" w:cs="Arial"/>
          <w:noProof/>
          <w:color w:val="111111"/>
          <w:sz w:val="24"/>
          <w:szCs w:val="24"/>
          <w:highlight w:val="white"/>
        </w:rPr>
        <w:t>(Nei 1973; Michalakis and Excoffier 1996; Jost 2008, 2009; Kronholm et al. 2010; Bird et al. 2011; Meirmans and Hedrick 2011; Whitlock 2011)</w:t>
      </w:r>
      <w:r w:rsidR="00FB5A8C">
        <w:rPr>
          <w:rFonts w:ascii="Arial" w:eastAsia="Arial" w:hAnsi="Arial" w:cs="Arial"/>
          <w:color w:val="111111"/>
          <w:sz w:val="24"/>
          <w:szCs w:val="24"/>
          <w:highlight w:val="white"/>
        </w:rPr>
        <w:fldChar w:fldCharType="end"/>
      </w:r>
      <w:r>
        <w:rPr>
          <w:rFonts w:ascii="Arial" w:eastAsia="Arial" w:hAnsi="Arial" w:cs="Arial"/>
          <w:color w:val="111111"/>
          <w:sz w:val="24"/>
          <w:szCs w:val="24"/>
          <w:highlight w:val="white"/>
        </w:rPr>
        <w:t xml:space="preserve">. Similarly, </w:t>
      </w:r>
      <w:r w:rsidR="00FB5A8C">
        <w:rPr>
          <w:rFonts w:ascii="Arial" w:eastAsia="Arial" w:hAnsi="Arial" w:cs="Arial"/>
          <w:color w:val="111111"/>
          <w:sz w:val="24"/>
          <w:szCs w:val="24"/>
          <w:highlight w:val="white"/>
        </w:rPr>
        <w:t>statistic measures can be used to compare populations with a known ancestor to examine the maximum likelihood of allele merging with mutation rate, population size, and recombination rates in mind over many simulations (coalescent analysis;</w:t>
      </w:r>
      <w:r w:rsidR="00E0676F">
        <w:rPr>
          <w:rFonts w:ascii="Arial" w:eastAsia="Arial" w:hAnsi="Arial" w:cs="Arial"/>
          <w:color w:val="111111"/>
          <w:sz w:val="24"/>
          <w:szCs w:val="24"/>
          <w:highlight w:val="white"/>
        </w:rPr>
        <w:fldChar w:fldCharType="begin" w:fldLock="1"/>
      </w:r>
      <w:r w:rsidR="00E0676F">
        <w:rPr>
          <w:rFonts w:ascii="Arial" w:eastAsia="Arial" w:hAnsi="Arial" w:cs="Arial"/>
          <w:color w:val="111111"/>
          <w:sz w:val="24"/>
          <w:szCs w:val="24"/>
          <w:highlight w:val="white"/>
        </w:rPr>
        <w:instrText>ADDIN CSL_CITATION {"citationItems":[{"id":"ITEM-1","itemData":{"ISBN":"90-5199-440-0","ISSN":"0258-1213","abstract":"The estimation of population parameters from genetic data can help\\r\\n reveal past migration patterns or past population sizes. The\\r\\n transformation of raw genetic data into population parameters requires a\\r\\n model which should reflect the true relationships between\\r\\n subpopulations. Often the models are overly simplified and do not allow,\\r\\n for example, for differences in population sizes and migration rates. I\\r\\n stress here the point that it is important to consider possible\\r\\n asymmetries in migration rates and differences in population sizes. Very\\r\\n recently, several estimators based on the direct use of allele\\r\\n frequencies and based on coalescence theory have been developed. All\\r\\n these outperform migration rate estimators based on F-ST.","author":[{"dropping-particle":"","family":"Beerli","given":"P","non-dropping-particle":"","parse-names":false,"suffix":""}],"container-title":"Advances in Molecular Ecology","id":"ITEM-1","issued":{"date-parts":[["1998"]]},"page":"39-53","title":"Estimation of migration rates and population sizes in geographically structured populations","type":"article-journal","volume":"306"},"uris":["http://www.mendeley.com/documents/?uuid=6939ef3d-a2a9-4bb1-865e-2ea298150649"]},{"id":"ITEM-2","itemData":{"PMID":"11404349","abstract":"A Markov chain Monte Carlo method for estimating the relative effects of migration and isolation on genetic diversity in a pair ofpopulations fromDNAsequence data is developed and tested using simulations. The two populations are assumed to be descended from a panmictic ancestral population at some time in the past and may (or may not) after that be connected by migration. The use of a Markov chain Monte Carlo method allows the joint estimation of multiple demographic parameters in either a Bayesian or a likelihood framework. The parameters estimated include the migration rate for each population, the time since the two populations diverged from a common ancestral population, and the relative size of each of the two current populations and of the common ancestral population. The results show that even a single nonrecombining genetic locus can provide substantial power to test the hypothesis ofno ongoing migration and/or to test models of symmetric migration between the two populations. The use of the method is illustrated in an application to mitochondrial DNA sequence data from a fish species: the threespine stickleback (Gasterosteus aculeatus).","author":[{"dropping-particle":"","family":"Neilsen","given":"Rasmus","non-dropping-particle":"","parse-names":false,"suffix":""},{"dropping-particle":"","family":"Wakeley","given":"John","non-dropping-particle":"","parse-names":false,"suffix":""}],"container-title":"Genetics","id":"ITEM-2","issued":{"date-parts":[["2001"]]},"page":"885-896","title":"Distinguishing Migration From Isolation: AMarkov Chain Monte Carlo Approach","type":"article-journal","volume":"158"},"uris":["http://www.mendeley.com/documents/?uuid=c982155d-20b7-4f1c-a325-0b6fd6f5bd6b"]},{"id":"ITEM-3","itemData":{"DOI":"10.1093/genetics/163.1.429","ISSN":"00166731","PMID":"12586728","abstract":"In the past, moment and likelihood methods have been developed to estimate the effective population size (Ne) on the basis of the observed changes of marker allele frequencies over time, and these have been applied to a large variety of species and populations. Such methods invariably make the critical assumption of a single isolated population receiving no immigrants over the study interval. For most populations in the real world, however, migration is not negligible and can substantially bias estimates of Ne if it is not accounted for. Here we extend previous moment and maximum-likelihood methods to allow the joint estimation of Ne and migration rate (m) using genetic samples over space and time. It is shown that, compared to genetic drift acting alone, migration results in changes in allele frequency that are greater in the short term and smaller in the long term, leading to under- and overestimation of Ne, respectively, if it is ignored. Extensive simulations are run to evaluate the newly developed moment and likelihood methods, which yield generally satisfactory estimates of both Ne and m for populations with widely different effective sizes and migration rates and patterns, given a reasonably large sample size and number of markers.","author":[{"dropping-particle":"","family":"Wang","given":"Jinliang","non-dropping-particle":"","parse-names":false,"suffix":""},{"dropping-particle":"","family":"Whitlock","given":"Michael C.","non-dropping-particle":"","parse-names":false,"suffix":""}],"container-title":"Genetics","id":"ITEM-3","issue":"1","issued":{"date-parts":[["2003"]]},"page":"429-446","title":"Estimating effective population size and migration rates from genetic samples over space and time","type":"article-journal","volume":"163"},"uris":["http://www.mendeley.com/documents/?uuid=e9f6fc0b-036f-42cb-88a0-45888ffd2d4f"]}],"mendeley":{"formattedCitation":"(Beerli 1998; Neilsen and Wakeley 2001; Wang and Whitlock 2003)","manualFormatting":" Beerli 1998; Neilsen and Wakeley 2001; Wang and Whitlock 2003","plainTextFormattedCitation":"(Beerli 1998; Neilsen and Wakeley 2001; Wang and Whitlock 2003)","previouslyFormattedCitation":"(Beerli 1998; Neilsen and Wakeley 2001; Wang and Whitlock 2003)"},"properties":{"noteIndex":0},"schema":"https://github.com/citation-style-language/schema/raw/master/csl-citation.json"}</w:instrText>
      </w:r>
      <w:r w:rsidR="00E0676F">
        <w:rPr>
          <w:rFonts w:ascii="Arial" w:eastAsia="Arial" w:hAnsi="Arial" w:cs="Arial"/>
          <w:color w:val="111111"/>
          <w:sz w:val="24"/>
          <w:szCs w:val="24"/>
          <w:highlight w:val="white"/>
        </w:rPr>
        <w:fldChar w:fldCharType="separate"/>
      </w:r>
      <w:r w:rsidR="00E0676F">
        <w:rPr>
          <w:rFonts w:ascii="Arial" w:eastAsia="Arial" w:hAnsi="Arial" w:cs="Arial"/>
          <w:noProof/>
          <w:color w:val="111111"/>
          <w:sz w:val="24"/>
          <w:szCs w:val="24"/>
          <w:highlight w:val="white"/>
        </w:rPr>
        <w:t xml:space="preserve"> </w:t>
      </w:r>
      <w:r w:rsidR="00E0676F" w:rsidRPr="00E0676F">
        <w:rPr>
          <w:rFonts w:ascii="Arial" w:eastAsia="Arial" w:hAnsi="Arial" w:cs="Arial"/>
          <w:noProof/>
          <w:color w:val="111111"/>
          <w:sz w:val="24"/>
          <w:szCs w:val="24"/>
          <w:highlight w:val="white"/>
        </w:rPr>
        <w:t>Beerli 1998; Neilsen and Wakeley 2001; Wang and Whitlock 2003</w:t>
      </w:r>
      <w:r w:rsidR="00E0676F">
        <w:rPr>
          <w:rFonts w:ascii="Arial" w:eastAsia="Arial" w:hAnsi="Arial" w:cs="Arial"/>
          <w:color w:val="111111"/>
          <w:sz w:val="24"/>
          <w:szCs w:val="24"/>
          <w:highlight w:val="white"/>
        </w:rPr>
        <w:fldChar w:fldCharType="end"/>
      </w:r>
      <w:r w:rsidR="00E0676F">
        <w:rPr>
          <w:rFonts w:ascii="Arial" w:eastAsia="Arial" w:hAnsi="Arial" w:cs="Arial"/>
          <w:color w:val="111111"/>
          <w:sz w:val="24"/>
          <w:szCs w:val="24"/>
          <w:highlight w:val="white"/>
        </w:rPr>
        <w:t>;</w:t>
      </w:r>
      <w:r w:rsidR="001E7866">
        <w:rPr>
          <w:rFonts w:ascii="Arial" w:eastAsia="Arial" w:hAnsi="Arial" w:cs="Arial"/>
          <w:color w:val="111111"/>
          <w:sz w:val="24"/>
          <w:szCs w:val="24"/>
          <w:highlight w:val="white"/>
        </w:rPr>
        <w:t xml:space="preserve"> </w:t>
      </w:r>
      <w:r w:rsidR="007642CF">
        <w:rPr>
          <w:rFonts w:ascii="Arial" w:eastAsia="Arial" w:hAnsi="Arial" w:cs="Arial"/>
          <w:color w:val="111111"/>
          <w:sz w:val="24"/>
          <w:szCs w:val="24"/>
          <w:highlight w:val="white"/>
        </w:rPr>
        <w:fldChar w:fldCharType="begin" w:fldLock="1"/>
      </w:r>
      <w:r w:rsidR="00897E84">
        <w:rPr>
          <w:rFonts w:ascii="Arial" w:eastAsia="Arial" w:hAnsi="Arial" w:cs="Arial"/>
          <w:color w:val="111111"/>
          <w:sz w:val="24"/>
          <w:szCs w:val="24"/>
          <w:highlight w:val="white"/>
        </w:rPr>
        <w:instrText>ADDIN CSL_CITATION {"citationItems":[{"id":"ITEM-1","itemData":{"DOI":"10.1111/mec.14848","ISSN":"1365294X","PMID":"30152121","abstract":"Dispersal is a central process in ecology and evolution. At the individual level, the three stages of the dispersal process (i.e., emigration, transience and immigration) are affected by complex interactions between phenotypes and environmental factors. Condition- 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review","type":"article-journal","volume":"27"},"uris":["http://www.mendeley.com/documents/?uuid=b2601336-b5b9-474b-aa71-55d3654a4dee"]}],"mendeley":{"formattedCitation":"(Cayuela et al. 2018)","manualFormatting":"Cayuela et al. 2018)","plainTextFormattedCitation":"(Cayuela et al. 2018)","previouslyFormattedCitation":"(Cayuela et al. 2018)"},"properties":{"noteIndex":0},"schema":"https://github.com/citation-style-language/schema/raw/master/csl-citation.json"}</w:instrText>
      </w:r>
      <w:r w:rsidR="007642CF">
        <w:rPr>
          <w:rFonts w:ascii="Arial" w:eastAsia="Arial" w:hAnsi="Arial" w:cs="Arial"/>
          <w:color w:val="111111"/>
          <w:sz w:val="24"/>
          <w:szCs w:val="24"/>
          <w:highlight w:val="white"/>
        </w:rPr>
        <w:fldChar w:fldCharType="separate"/>
      </w:r>
      <w:r w:rsidR="007642CF" w:rsidRPr="007642CF">
        <w:rPr>
          <w:rFonts w:ascii="Arial" w:eastAsia="Arial" w:hAnsi="Arial" w:cs="Arial"/>
          <w:noProof/>
          <w:color w:val="111111"/>
          <w:sz w:val="24"/>
          <w:szCs w:val="24"/>
          <w:highlight w:val="white"/>
        </w:rPr>
        <w:t>Cayuela et al. 2018)</w:t>
      </w:r>
      <w:r w:rsidR="007642CF">
        <w:rPr>
          <w:rFonts w:ascii="Arial" w:eastAsia="Arial" w:hAnsi="Arial" w:cs="Arial"/>
          <w:color w:val="111111"/>
          <w:sz w:val="24"/>
          <w:szCs w:val="24"/>
          <w:highlight w:val="white"/>
        </w:rPr>
        <w:fldChar w:fldCharType="end"/>
      </w:r>
      <w:r w:rsidR="00FB5A8C">
        <w:rPr>
          <w:rFonts w:ascii="Arial" w:eastAsia="Arial" w:hAnsi="Arial" w:cs="Arial"/>
          <w:color w:val="111111"/>
          <w:sz w:val="24"/>
          <w:szCs w:val="24"/>
          <w:highlight w:val="white"/>
        </w:rPr>
        <w:t>. C</w:t>
      </w:r>
      <w:r>
        <w:rPr>
          <w:rFonts w:ascii="Arial" w:eastAsia="Arial" w:hAnsi="Arial" w:cs="Arial"/>
          <w:color w:val="111111"/>
          <w:sz w:val="24"/>
          <w:szCs w:val="24"/>
          <w:highlight w:val="white"/>
        </w:rPr>
        <w:t>oalescent approaches contain a multitude of variables to describe population divergence (migration rate m,</w:t>
      </w:r>
      <w:r w:rsidR="001E7866">
        <w:rPr>
          <w:rFonts w:ascii="Arial" w:eastAsia="Arial" w:hAnsi="Arial" w:cs="Arial"/>
          <w:color w:val="111111"/>
          <w:sz w:val="24"/>
          <w:szCs w:val="24"/>
          <w:highlight w:val="white"/>
        </w:rPr>
        <w:t xml:space="preserve"> </w:t>
      </w:r>
      <w:r w:rsidR="001E7866">
        <w:rPr>
          <w:rFonts w:ascii="Arial" w:eastAsia="Arial" w:hAnsi="Arial" w:cs="Arial"/>
          <w:color w:val="111111"/>
          <w:sz w:val="24"/>
          <w:szCs w:val="24"/>
          <w:highlight w:val="white"/>
        </w:rPr>
        <w:fldChar w:fldCharType="begin" w:fldLock="1"/>
      </w:r>
      <w:r w:rsidR="00E0676F">
        <w:rPr>
          <w:rFonts w:ascii="Arial" w:eastAsia="Arial" w:hAnsi="Arial" w:cs="Arial"/>
          <w:color w:val="111111"/>
          <w:sz w:val="24"/>
          <w:szCs w:val="24"/>
          <w:highlight w:val="white"/>
        </w:rPr>
        <w:instrText>ADDIN CSL_CITATION {"citationItems":[{"id":"ITEM-1","itemData":{"DOI":"10.1126/science.3576198","ISSN":"00368075","PMID":"3576198","abstract":"There is abundant geographic variation in both morphology and gene frequency in most species. The extent of geographic variation results from a balance of forces tending to produce local genetic differentiation and forces tending to produce genetic homogeneity. Mutation, genetic drift due to finite population size, and natural selection favoring adaptations to local environmental conditions will all lead to the genetic differentiation of local populations, and the movement of gametes, individuals, and even entire populations - collectively called gene flow - will oppose that differentiation. Gene flow may either constrain evolution by preventing adaptation to local conditions or promote evolution by spreading new genes and combinations of genes throughout a species' range. Several methods are available for estimating the amount of gene flow. Direct methods monitor ongoing gene flow, and indirect methods use spatial distributions of gene frequencies to infer past gene flow. Applications of these methods show that species differ widely in the gene flow that they experience. Of particular interest are those species for which direct methods indicate little current gene flow but indirect methods indicate much higher levels of gene flow in the recent past. Such species probably have undergone large-scale demographic changes relatively frequently.","author":[{"dropping-particle":"","family":"Slatkin","given":"Montgomery","non-dropping-particle":"","parse-names":false,"suffix":""}],"container-title":"Science","id":"ITEM-1","issue":"4803","issued":{"date-parts":[["1987"]]},"page":"787-792","title":"Gene flow and the geographic structure of natural populations","type":"article-journal","volume":"236"},"uris":["http://www.mendeley.com/documents/?uuid=e66aa9e7-f585-4f6c-8715-2d7fcf9fd8fe"]}],"mendeley":{"formattedCitation":"(Slatkin 1987)","manualFormatting":"Slatkin 1987","plainTextFormattedCitation":"(Slatkin 1987)","previouslyFormattedCitation":"(Slatkin 1987)"},"properties":{"noteIndex":0},"schema":"https://github.com/citation-style-language/schema/raw/master/csl-citation.json"}</w:instrText>
      </w:r>
      <w:r w:rsidR="001E7866">
        <w:rPr>
          <w:rFonts w:ascii="Arial" w:eastAsia="Arial" w:hAnsi="Arial" w:cs="Arial"/>
          <w:color w:val="111111"/>
          <w:sz w:val="24"/>
          <w:szCs w:val="24"/>
          <w:highlight w:val="white"/>
        </w:rPr>
        <w:fldChar w:fldCharType="separate"/>
      </w:r>
      <w:r w:rsidR="001E7866" w:rsidRPr="001E7866">
        <w:rPr>
          <w:rFonts w:ascii="Arial" w:eastAsia="Arial" w:hAnsi="Arial" w:cs="Arial"/>
          <w:noProof/>
          <w:color w:val="111111"/>
          <w:sz w:val="24"/>
          <w:szCs w:val="24"/>
          <w:highlight w:val="white"/>
        </w:rPr>
        <w:t>Slatkin 1987</w:t>
      </w:r>
      <w:r w:rsidR="001E7866">
        <w:rPr>
          <w:rFonts w:ascii="Arial" w:eastAsia="Arial" w:hAnsi="Arial" w:cs="Arial"/>
          <w:color w:val="111111"/>
          <w:sz w:val="24"/>
          <w:szCs w:val="24"/>
          <w:highlight w:val="white"/>
        </w:rPr>
        <w:fldChar w:fldCharType="end"/>
      </w:r>
      <w:r w:rsidR="001E7866">
        <w:rPr>
          <w:rFonts w:ascii="Arial" w:eastAsia="Arial" w:hAnsi="Arial" w:cs="Arial"/>
          <w:color w:val="111111"/>
          <w:sz w:val="24"/>
          <w:szCs w:val="24"/>
          <w:highlight w:val="white"/>
        </w:rPr>
        <w:t>;</w:t>
      </w:r>
      <w:r>
        <w:rPr>
          <w:rFonts w:ascii="Arial" w:eastAsia="Arial" w:hAnsi="Arial" w:cs="Arial"/>
          <w:color w:val="111111"/>
          <w:sz w:val="24"/>
          <w:szCs w:val="24"/>
          <w:highlight w:val="white"/>
        </w:rPr>
        <w:t xml:space="preserve"> Tajima's D,</w:t>
      </w:r>
      <w:r w:rsidR="00E0676F">
        <w:rPr>
          <w:rFonts w:ascii="Arial" w:eastAsia="Arial" w:hAnsi="Arial" w:cs="Arial"/>
          <w:color w:val="111111"/>
          <w:sz w:val="24"/>
          <w:szCs w:val="24"/>
          <w:highlight w:val="white"/>
        </w:rPr>
        <w:fldChar w:fldCharType="begin" w:fldLock="1"/>
      </w:r>
      <w:r w:rsidR="008954C8">
        <w:rPr>
          <w:rFonts w:ascii="Arial" w:eastAsia="Arial" w:hAnsi="Arial" w:cs="Arial"/>
          <w:color w:val="111111"/>
          <w:sz w:val="24"/>
          <w:szCs w:val="24"/>
          <w:highlight w:val="white"/>
        </w:rPr>
        <w:instrText>ADDIN CSL_CITATION {"citationItems":[{"id":"ITEM-1","itemData":{"ISSN":"0308051X","PMID":"2513255","abstract":"The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(&gt;lo0 bp) is deleterious. It is suggested that the natural selection against large insertion/deletion is so weak that a large amount of variation is maintained in a population","author":[{"dropping-particle":"","family":"Tajima","given":"Fumio","non-dropping-particle":"","parse-names":false,"suffix":""}],"container-title":"Genetics","id":"ITEM-1","issued":{"date-parts":[["1989"]]},"page":"585-595","title":"Statistical Method for Testing the Neutral Mutation Hypothesis by DNA Polymorphism","type":"article-journal","volume":"123"},"uris":["http://www.mendeley.com/documents/?uuid=e976abe4-e095-4d05-ad0b-8f29763c2347"]}],"mendeley":{"formattedCitation":"(Tajima 1989)","manualFormatting":" Tajima 1989","plainTextFormattedCitation":"(Tajima 1989)","previouslyFormattedCitation":"(Tajima 1989)"},"properties":{"noteIndex":0},"schema":"https://github.com/citation-style-language/schema/raw/master/csl-citation.json"}</w:instrText>
      </w:r>
      <w:r w:rsidR="00E0676F">
        <w:rPr>
          <w:rFonts w:ascii="Arial" w:eastAsia="Arial" w:hAnsi="Arial" w:cs="Arial"/>
          <w:color w:val="111111"/>
          <w:sz w:val="24"/>
          <w:szCs w:val="24"/>
          <w:highlight w:val="white"/>
        </w:rPr>
        <w:fldChar w:fldCharType="separate"/>
      </w:r>
      <w:r w:rsidR="00E0676F">
        <w:rPr>
          <w:rFonts w:ascii="Arial" w:eastAsia="Arial" w:hAnsi="Arial" w:cs="Arial"/>
          <w:noProof/>
          <w:color w:val="111111"/>
          <w:sz w:val="24"/>
          <w:szCs w:val="24"/>
          <w:highlight w:val="white"/>
        </w:rPr>
        <w:t xml:space="preserve"> </w:t>
      </w:r>
      <w:r w:rsidR="00E0676F" w:rsidRPr="00E0676F">
        <w:rPr>
          <w:rFonts w:ascii="Arial" w:eastAsia="Arial" w:hAnsi="Arial" w:cs="Arial"/>
          <w:noProof/>
          <w:color w:val="111111"/>
          <w:sz w:val="24"/>
          <w:szCs w:val="24"/>
          <w:highlight w:val="white"/>
        </w:rPr>
        <w:t>Tajima 1989</w:t>
      </w:r>
      <w:r w:rsidR="00E0676F">
        <w:rPr>
          <w:rFonts w:ascii="Arial" w:eastAsia="Arial" w:hAnsi="Arial" w:cs="Arial"/>
          <w:color w:val="111111"/>
          <w:sz w:val="24"/>
          <w:szCs w:val="24"/>
          <w:highlight w:val="white"/>
        </w:rPr>
        <w:fldChar w:fldCharType="end"/>
      </w:r>
      <w:r w:rsidR="00E0676F">
        <w:rPr>
          <w:rFonts w:ascii="Arial" w:eastAsia="Arial" w:hAnsi="Arial" w:cs="Arial"/>
          <w:color w:val="111111"/>
          <w:sz w:val="24"/>
          <w:szCs w:val="24"/>
          <w:highlight w:val="white"/>
        </w:rPr>
        <w:t>;</w:t>
      </w:r>
      <w:r w:rsidR="008954C8">
        <w:rPr>
          <w:rFonts w:ascii="Arial" w:eastAsia="Arial" w:hAnsi="Arial" w:cs="Arial"/>
          <w:color w:val="111111"/>
          <w:sz w:val="24"/>
          <w:szCs w:val="24"/>
          <w:highlight w:val="white"/>
        </w:rPr>
        <w:t xml:space="preserve"> Weir and Cockerham’s theta, </w:t>
      </w:r>
      <w:r w:rsidR="008954C8">
        <w:rPr>
          <w:rFonts w:ascii="Arial" w:eastAsia="Arial" w:hAnsi="Arial" w:cs="Arial"/>
          <w:color w:val="111111"/>
          <w:sz w:val="24"/>
          <w:szCs w:val="24"/>
          <w:highlight w:val="white"/>
        </w:rPr>
        <w:fldChar w:fldCharType="begin" w:fldLock="1"/>
      </w:r>
      <w:r w:rsidR="00CF2E23">
        <w:rPr>
          <w:rFonts w:ascii="Arial" w:eastAsia="Arial" w:hAnsi="Arial" w:cs="Arial"/>
          <w:color w:val="111111"/>
          <w:sz w:val="24"/>
          <w:szCs w:val="24"/>
          <w:highlight w:val="white"/>
        </w:rPr>
        <w:instrText>ADDIN CSL_CITATION {"citationItems":[{"id":"ITEM-1","itemData":{"DOI":"10.1111/j.1558-5646.1984.tb05657.x","author":[{"dropping-particle":"","family":"Weir","given":"B. S.","non-dropping-particle":"","parse-names":false,"suffix":""},{"dropping-particle":"","family":"Cockerham","given":"C. Clark","non-dropping-particle":"","parse-names":false,"suffix":""}],"container-title":"Evolution","id":"ITEM-1","issue":"6","issued":{"date-parts":[["1984"]]},"page":"1358-1370","title":"Estimating F-statistics for the analysis of population structure","type":"article-journal","volume":"38"},"uris":["http://www.mendeley.com/documents/?uuid=488c4f53-3f90-4db7-98bc-7851369891f2"]}],"mendeley":{"formattedCitation":"(Weir and Cockerham 1984)","manualFormatting":"Weir and Cockerham 1984","plainTextFormattedCitation":"(Weir and Cockerham 1984)","previouslyFormattedCitation":"(Weir and Cockerham 1984)"},"properties":{"noteIndex":0},"schema":"https://github.com/citation-style-language/schema/raw/master/csl-citation.json"}</w:instrText>
      </w:r>
      <w:r w:rsidR="008954C8">
        <w:rPr>
          <w:rFonts w:ascii="Arial" w:eastAsia="Arial" w:hAnsi="Arial" w:cs="Arial"/>
          <w:color w:val="111111"/>
          <w:sz w:val="24"/>
          <w:szCs w:val="24"/>
          <w:highlight w:val="white"/>
        </w:rPr>
        <w:fldChar w:fldCharType="separate"/>
      </w:r>
      <w:r w:rsidR="008954C8" w:rsidRPr="008954C8">
        <w:rPr>
          <w:rFonts w:ascii="Arial" w:eastAsia="Arial" w:hAnsi="Arial" w:cs="Arial"/>
          <w:noProof/>
          <w:color w:val="111111"/>
          <w:sz w:val="24"/>
          <w:szCs w:val="24"/>
          <w:highlight w:val="white"/>
        </w:rPr>
        <w:t>Weir and Cockerham 1984</w:t>
      </w:r>
      <w:r w:rsidR="008954C8">
        <w:rPr>
          <w:rFonts w:ascii="Arial" w:eastAsia="Arial" w:hAnsi="Arial" w:cs="Arial"/>
          <w:color w:val="111111"/>
          <w:sz w:val="24"/>
          <w:szCs w:val="24"/>
          <w:highlight w:val="white"/>
        </w:rPr>
        <w:fldChar w:fldCharType="end"/>
      </w:r>
      <w:r w:rsidR="008954C8">
        <w:rPr>
          <w:rFonts w:ascii="Arial" w:eastAsia="Arial" w:hAnsi="Arial" w:cs="Arial"/>
          <w:color w:val="111111"/>
          <w:sz w:val="24"/>
          <w:szCs w:val="24"/>
          <w:highlight w:val="white"/>
        </w:rPr>
        <w:t>;</w:t>
      </w:r>
      <w:r w:rsidR="00E0676F">
        <w:rPr>
          <w:rFonts w:ascii="Arial" w:eastAsia="Arial" w:hAnsi="Arial" w:cs="Arial"/>
          <w:color w:val="111111"/>
          <w:sz w:val="24"/>
          <w:szCs w:val="24"/>
          <w:highlight w:val="white"/>
        </w:rPr>
        <w:t xml:space="preserve"> </w:t>
      </w:r>
      <w:r>
        <w:rPr>
          <w:rFonts w:ascii="Arial" w:eastAsia="Arial" w:hAnsi="Arial" w:cs="Arial"/>
          <w:color w:val="111111"/>
          <w:sz w:val="24"/>
          <w:szCs w:val="24"/>
          <w:highlight w:val="white"/>
        </w:rPr>
        <w:t>Nei's D,</w:t>
      </w:r>
      <w:r w:rsidR="008954C8">
        <w:rPr>
          <w:rFonts w:ascii="Arial" w:eastAsia="Arial" w:hAnsi="Arial" w:cs="Arial"/>
          <w:color w:val="111111"/>
          <w:sz w:val="24"/>
          <w:szCs w:val="24"/>
          <w:highlight w:val="white"/>
        </w:rPr>
        <w:t xml:space="preserve"> </w:t>
      </w:r>
      <w:r w:rsidR="008954C8">
        <w:rPr>
          <w:rFonts w:ascii="Arial" w:eastAsia="Arial" w:hAnsi="Arial" w:cs="Arial"/>
          <w:color w:val="111111"/>
          <w:sz w:val="24"/>
          <w:szCs w:val="24"/>
          <w:highlight w:val="white"/>
        </w:rPr>
        <w:fldChar w:fldCharType="begin" w:fldLock="1"/>
      </w:r>
      <w:r w:rsidR="008954C8">
        <w:rPr>
          <w:rFonts w:ascii="Arial" w:eastAsia="Arial" w:hAnsi="Arial" w:cs="Arial"/>
          <w:color w:val="111111"/>
          <w:sz w:val="24"/>
          <w:szCs w:val="24"/>
          <w:highlight w:val="white"/>
        </w:rPr>
        <w:instrText>ADDIN CSL_CITATION {"citationItems":[{"id":"ITEM-1","itemData":{"ISSN":"00166731","PMID":"17248844","abstract":"The magnitudes of the systematic biases involved in sample heterozygosity and sample genetic distances are evaluated, and formulae for obtaining unbiased estimates of average heterozygosity and genetic distance are developed. It is also shown that the number of individuals to be used for estimating average heterozygosity can be very small if a large number of loci are studied and the average heterozygosity is low. The number of individuals to be used for estimating genetic distance can also be very small if the genetic distance is large and the average heterozygosity of the two species compared is low.","author":[{"dropping-particle":"","family":"Nei","given":"M.","non-dropping-particle":"","parse-names":false,"suffix":""}],"container-title":"Genetics","id":"ITEM-1","issue":"3","issued":{"date-parts":[["1978"]]},"page":"583-590","title":"Estimation of average heterozygosity and genetic distance from a small number of individuals","type":"article-journal","volume":"89"},"uris":["http://www.mendeley.com/documents/?uuid=8025e33d-1206-4a90-bffe-4b33ac45670c"]}],"mendeley":{"formattedCitation":"(Nei 1978)","manualFormatting":"Nei 1978","plainTextFormattedCitation":"(Nei 1978)","previouslyFormattedCitation":"(Nei 1978)"},"properties":{"noteIndex":0},"schema":"https://github.com/citation-style-language/schema/raw/master/csl-citation.json"}</w:instrText>
      </w:r>
      <w:r w:rsidR="008954C8">
        <w:rPr>
          <w:rFonts w:ascii="Arial" w:eastAsia="Arial" w:hAnsi="Arial" w:cs="Arial"/>
          <w:color w:val="111111"/>
          <w:sz w:val="24"/>
          <w:szCs w:val="24"/>
          <w:highlight w:val="white"/>
        </w:rPr>
        <w:fldChar w:fldCharType="separate"/>
      </w:r>
      <w:r w:rsidR="008954C8" w:rsidRPr="008954C8">
        <w:rPr>
          <w:rFonts w:ascii="Arial" w:eastAsia="Arial" w:hAnsi="Arial" w:cs="Arial"/>
          <w:noProof/>
          <w:color w:val="111111"/>
          <w:sz w:val="24"/>
          <w:szCs w:val="24"/>
          <w:highlight w:val="white"/>
        </w:rPr>
        <w:t>Nei 1978</w:t>
      </w:r>
      <w:r w:rsidR="008954C8">
        <w:rPr>
          <w:rFonts w:ascii="Arial" w:eastAsia="Arial" w:hAnsi="Arial" w:cs="Arial"/>
          <w:color w:val="111111"/>
          <w:sz w:val="24"/>
          <w:szCs w:val="24"/>
          <w:highlight w:val="white"/>
        </w:rPr>
        <w:fldChar w:fldCharType="end"/>
      </w:r>
      <w:r w:rsidR="008954C8">
        <w:rPr>
          <w:rFonts w:ascii="Arial" w:eastAsia="Arial" w:hAnsi="Arial" w:cs="Arial"/>
          <w:color w:val="111111"/>
          <w:sz w:val="24"/>
          <w:szCs w:val="24"/>
          <w:highlight w:val="white"/>
        </w:rPr>
        <w:t>;</w:t>
      </w:r>
      <w:r>
        <w:rPr>
          <w:rFonts w:ascii="Arial" w:eastAsia="Arial" w:hAnsi="Arial" w:cs="Arial"/>
          <w:color w:val="111111"/>
          <w:sz w:val="24"/>
          <w:szCs w:val="24"/>
          <w:highlight w:val="white"/>
        </w:rPr>
        <w:t xml:space="preserve"> Fu and Li's F, </w:t>
      </w:r>
      <w:r w:rsidR="008954C8">
        <w:rPr>
          <w:rFonts w:ascii="Arial" w:eastAsia="Arial" w:hAnsi="Arial" w:cs="Arial"/>
          <w:color w:val="111111"/>
          <w:sz w:val="24"/>
          <w:szCs w:val="24"/>
          <w:highlight w:val="white"/>
        </w:rPr>
        <w:fldChar w:fldCharType="begin" w:fldLock="1"/>
      </w:r>
      <w:r w:rsidR="008954C8">
        <w:rPr>
          <w:rFonts w:ascii="Arial" w:eastAsia="Arial" w:hAnsi="Arial" w:cs="Arial"/>
          <w:color w:val="111111"/>
          <w:sz w:val="24"/>
          <w:szCs w:val="24"/>
          <w:highlight w:val="white"/>
        </w:rPr>
        <w:instrText>ADDIN CSL_CITATION {"citationItems":[{"id":"ITEM-1","itemData":{"DOI":"10.1093/genetics/133.3.693","ISSN":"00166731","PMID":"8454210","abstract":"Mutations in the genealogy of the sequences in a random sample from a population can be classified as external and internal. External mutations are mutations that occurred in the external branches and internal mutations are mutations that occurred in the internal branches of the genealogy. Under the assumption of selective neutrality, the expected number of external mutations is equal to θ = 4N(e)μ, where N(e) is the effective population size and μ is the rate of mutation per gene per generation. Interestingly, this expectation is independent of the sample size. The number of external mutations is likely to deviate from its neutral expectation when there is selection while the number of internal mutations is less affected by the presence of selection. Statistical properties of the numbers of external mutations and of internal mutations are studied and their relationships to two commonly used estimates of θ are derived. From these properties, several new statistical tests based on a random sample of DNA sequences from the population are developed for testing the hypothesis that all mutations at a locus are neutral.","author":[{"dropping-particle":"","family":"Fu","given":"Y. X.","non-dropping-particle":"","parse-names":false,"suffix":""},{"dropping-particle":"","family":"Li","given":"W. H.","non-dropping-particle":"","parse-names":false,"suffix":""}],"container-title":"Genetics","id":"ITEM-1","issue":"3","issued":{"date-parts":[["1993"]]},"page":"693-709","title":"Statistical tests of neutrality of mutations","type":"article-journal","volume":"133"},"uris":["http://www.mendeley.com/documents/?uuid=5abcde7f-c8a9-4fa8-affe-b96a2f500df4"]}],"mendeley":{"formattedCitation":"(Fu and Li 1993)","manualFormatting":"Fu and Li 1993","plainTextFormattedCitation":"(Fu and Li 1993)","previouslyFormattedCitation":"(Fu and Li 1993)"},"properties":{"noteIndex":0},"schema":"https://github.com/citation-style-language/schema/raw/master/csl-citation.json"}</w:instrText>
      </w:r>
      <w:r w:rsidR="008954C8">
        <w:rPr>
          <w:rFonts w:ascii="Arial" w:eastAsia="Arial" w:hAnsi="Arial" w:cs="Arial"/>
          <w:color w:val="111111"/>
          <w:sz w:val="24"/>
          <w:szCs w:val="24"/>
          <w:highlight w:val="white"/>
        </w:rPr>
        <w:fldChar w:fldCharType="separate"/>
      </w:r>
      <w:r w:rsidR="008954C8" w:rsidRPr="008954C8">
        <w:rPr>
          <w:rFonts w:ascii="Arial" w:eastAsia="Arial" w:hAnsi="Arial" w:cs="Arial"/>
          <w:noProof/>
          <w:color w:val="111111"/>
          <w:sz w:val="24"/>
          <w:szCs w:val="24"/>
          <w:highlight w:val="white"/>
        </w:rPr>
        <w:t>Fu and Li 1993</w:t>
      </w:r>
      <w:r w:rsidR="008954C8">
        <w:rPr>
          <w:rFonts w:ascii="Arial" w:eastAsia="Arial" w:hAnsi="Arial" w:cs="Arial"/>
          <w:color w:val="111111"/>
          <w:sz w:val="24"/>
          <w:szCs w:val="24"/>
          <w:highlight w:val="white"/>
        </w:rPr>
        <w:fldChar w:fldCharType="end"/>
      </w:r>
      <w:r w:rsidR="008954C8">
        <w:rPr>
          <w:rFonts w:ascii="Arial" w:eastAsia="Arial" w:hAnsi="Arial" w:cs="Arial"/>
          <w:color w:val="111111"/>
          <w:sz w:val="24"/>
          <w:szCs w:val="24"/>
          <w:highlight w:val="white"/>
        </w:rPr>
        <w:t xml:space="preserve">; </w:t>
      </w:r>
      <w:r>
        <w:rPr>
          <w:rFonts w:ascii="Arial" w:eastAsia="Arial" w:hAnsi="Arial" w:cs="Arial"/>
          <w:color w:val="111111"/>
          <w:sz w:val="24"/>
          <w:szCs w:val="24"/>
          <w:highlight w:val="white"/>
        </w:rPr>
        <w:t>Cavalli</w:t>
      </w:r>
      <w:r w:rsidR="008954C8">
        <w:rPr>
          <w:rFonts w:ascii="Arial" w:eastAsia="Arial" w:hAnsi="Arial" w:cs="Arial"/>
          <w:color w:val="111111"/>
          <w:sz w:val="24"/>
          <w:szCs w:val="24"/>
          <w:highlight w:val="white"/>
        </w:rPr>
        <w:t>-Sforza and Edwards’</w:t>
      </w:r>
      <w:r>
        <w:rPr>
          <w:rFonts w:ascii="Arial" w:eastAsia="Arial" w:hAnsi="Arial" w:cs="Arial"/>
          <w:color w:val="111111"/>
          <w:sz w:val="24"/>
          <w:szCs w:val="24"/>
          <w:highlight w:val="white"/>
        </w:rPr>
        <w:t xml:space="preserve"> Dc, </w:t>
      </w:r>
      <w:r w:rsidR="008954C8">
        <w:rPr>
          <w:rFonts w:ascii="Arial" w:eastAsia="Arial" w:hAnsi="Arial" w:cs="Arial"/>
          <w:color w:val="111111"/>
          <w:sz w:val="24"/>
          <w:szCs w:val="24"/>
          <w:highlight w:val="white"/>
        </w:rPr>
        <w:fldChar w:fldCharType="begin" w:fldLock="1"/>
      </w:r>
      <w:r w:rsidR="008954C8">
        <w:rPr>
          <w:rFonts w:ascii="Arial" w:eastAsia="Arial" w:hAnsi="Arial" w:cs="Arial"/>
          <w:color w:val="111111"/>
          <w:sz w:val="24"/>
          <w:szCs w:val="24"/>
          <w:highlight w:val="white"/>
        </w:rPr>
        <w:instrText>ADDIN CSL_CITATION {"citationItems":[{"id":"ITEM-1","itemData":{"DOI":"10.2307/2406616","ISSN":"00029297","PMID":"6026583","author":[{"dropping-particle":"","family":"Cavalli-Sforza","given":"L. L.","non-dropping-particle":"","parse-names":false,"suffix":""},{"dropping-particle":"","family":"Edwards","given":"A. W.","non-dropping-particle":"","parse-names":false,"suffix":""}],"container-title":"American Journal of Human Genetics","id":"ITEM-1","issue":"3","issued":{"date-parts":[["1967"]]},"page":"233-257","title":"Phylogenetic analysis. Models and estimation procedures.","type":"article-journal","volume":"19"},"uris":["http://www.mendeley.com/documents/?uuid=10c697a9-f01a-4d54-b064-0dc52dbece86"]}],"mendeley":{"formattedCitation":"(Cavalli-Sforza and Edwards 1967)","manualFormatting":"Cavalli-Sforza and Edwards 1967","plainTextFormattedCitation":"(Cavalli-Sforza and Edwards 1967)","previouslyFormattedCitation":"(Cavalli-Sforza and Edwards 1967)"},"properties":{"noteIndex":0},"schema":"https://github.com/citation-style-language/schema/raw/master/csl-citation.json"}</w:instrText>
      </w:r>
      <w:r w:rsidR="008954C8">
        <w:rPr>
          <w:rFonts w:ascii="Arial" w:eastAsia="Arial" w:hAnsi="Arial" w:cs="Arial"/>
          <w:color w:val="111111"/>
          <w:sz w:val="24"/>
          <w:szCs w:val="24"/>
          <w:highlight w:val="white"/>
        </w:rPr>
        <w:fldChar w:fldCharType="separate"/>
      </w:r>
      <w:r w:rsidR="008954C8" w:rsidRPr="008954C8">
        <w:rPr>
          <w:rFonts w:ascii="Arial" w:eastAsia="Arial" w:hAnsi="Arial" w:cs="Arial"/>
          <w:noProof/>
          <w:color w:val="111111"/>
          <w:sz w:val="24"/>
          <w:szCs w:val="24"/>
          <w:highlight w:val="white"/>
        </w:rPr>
        <w:t>Cavalli-Sforza and Edwards 1967</w:t>
      </w:r>
      <w:r w:rsidR="008954C8">
        <w:rPr>
          <w:rFonts w:ascii="Arial" w:eastAsia="Arial" w:hAnsi="Arial" w:cs="Arial"/>
          <w:color w:val="111111"/>
          <w:sz w:val="24"/>
          <w:szCs w:val="24"/>
          <w:highlight w:val="white"/>
        </w:rPr>
        <w:fldChar w:fldCharType="end"/>
      </w:r>
      <w:r w:rsidR="008954C8">
        <w:rPr>
          <w:rFonts w:ascii="Arial" w:eastAsia="Arial" w:hAnsi="Arial" w:cs="Arial"/>
          <w:color w:val="111111"/>
          <w:sz w:val="24"/>
          <w:szCs w:val="24"/>
          <w:highlight w:val="white"/>
        </w:rPr>
        <w:t xml:space="preserve">; </w:t>
      </w:r>
      <w:r>
        <w:rPr>
          <w:rFonts w:ascii="Arial" w:eastAsia="Arial" w:hAnsi="Arial" w:cs="Arial"/>
          <w:color w:val="111111"/>
          <w:sz w:val="24"/>
          <w:szCs w:val="24"/>
          <w:highlight w:val="white"/>
        </w:rPr>
        <w:t>Watterson's theta</w:t>
      </w:r>
      <w:r w:rsidR="008954C8">
        <w:rPr>
          <w:rFonts w:ascii="Arial" w:eastAsia="Arial" w:hAnsi="Arial" w:cs="Arial"/>
          <w:color w:val="111111"/>
          <w:sz w:val="24"/>
          <w:szCs w:val="24"/>
          <w:highlight w:val="white"/>
        </w:rPr>
        <w:t xml:space="preserve">, </w:t>
      </w:r>
      <w:r w:rsidR="008954C8">
        <w:rPr>
          <w:rFonts w:ascii="Arial" w:eastAsia="Arial" w:hAnsi="Arial" w:cs="Arial"/>
          <w:color w:val="111111"/>
          <w:sz w:val="24"/>
          <w:szCs w:val="24"/>
          <w:highlight w:val="white"/>
        </w:rPr>
        <w:fldChar w:fldCharType="begin" w:fldLock="1"/>
      </w:r>
      <w:r w:rsidR="008954C8">
        <w:rPr>
          <w:rFonts w:ascii="Arial" w:eastAsia="Arial" w:hAnsi="Arial" w:cs="Arial"/>
          <w:color w:val="111111"/>
          <w:sz w:val="24"/>
          <w:szCs w:val="24"/>
          <w:highlight w:val="white"/>
        </w:rPr>
        <w:instrText>ADDIN CSL_CITATION {"citationItems":[{"id":"ITEM-1","itemData":{"DOI":"10.1016/0040-5809(75)90020-9","abstract":"The distribution is obtained for the number of segregating sites observed in a sample from a population which is subject to recurring, new, mutations but not subject to recombination. After allowance is made for the different effective population sizes, the results apply approximately to three population models, due to Wright, Burrows and Cockerham, and Moran. Included as extreme special cases are the distributions of the number of segregating sites in the whole population and of the number of heterozygous sites in a diploid individual. Some results of Fisher, Haldane, Kimura, and Ewens concerning the means of the distributions for different models are confirmed, but the variances, and the distributions themselves, are new.","author":[{"dropping-particle":"","family":"Watterson","given":"G. A.","non-dropping-particle":"","parse-names":false,"suffix":""}],"container-title":"Theoretical Population Biology","id":"ITEM-1","issue":"7","issued":{"date-parts":[["1975"]]},"page":"256-276","title":"On the Number of Segregating Sites in Genetical Models without Recombination","type":"article-journal","volume":"276"},"uris":["http://www.mendeley.com/documents/?uuid=61d108a5-58ec-43b4-bab5-2e7c74939f17"]}],"mendeley":{"formattedCitation":"(Watterson 1975)","manualFormatting":"Watterson 1975","plainTextFormattedCitation":"(Watterson 1975)","previouslyFormattedCitation":"(Watterson 1975)"},"properties":{"noteIndex":0},"schema":"https://github.com/citation-style-language/schema/raw/master/csl-citation.json"}</w:instrText>
      </w:r>
      <w:r w:rsidR="008954C8">
        <w:rPr>
          <w:rFonts w:ascii="Arial" w:eastAsia="Arial" w:hAnsi="Arial" w:cs="Arial"/>
          <w:color w:val="111111"/>
          <w:sz w:val="24"/>
          <w:szCs w:val="24"/>
          <w:highlight w:val="white"/>
        </w:rPr>
        <w:fldChar w:fldCharType="separate"/>
      </w:r>
      <w:r w:rsidR="008954C8" w:rsidRPr="008954C8">
        <w:rPr>
          <w:rFonts w:ascii="Arial" w:eastAsia="Arial" w:hAnsi="Arial" w:cs="Arial"/>
          <w:noProof/>
          <w:color w:val="111111"/>
          <w:sz w:val="24"/>
          <w:szCs w:val="24"/>
          <w:highlight w:val="white"/>
        </w:rPr>
        <w:t>Watterson 1975</w:t>
      </w:r>
      <w:r w:rsidR="008954C8">
        <w:rPr>
          <w:rFonts w:ascii="Arial" w:eastAsia="Arial" w:hAnsi="Arial" w:cs="Arial"/>
          <w:color w:val="111111"/>
          <w:sz w:val="24"/>
          <w:szCs w:val="24"/>
          <w:highlight w:val="white"/>
        </w:rPr>
        <w:fldChar w:fldCharType="end"/>
      </w:r>
      <w:r>
        <w:rPr>
          <w:rFonts w:ascii="Arial" w:eastAsia="Arial" w:hAnsi="Arial" w:cs="Arial"/>
          <w:color w:val="111111"/>
          <w:sz w:val="24"/>
          <w:szCs w:val="24"/>
          <w:highlight w:val="white"/>
        </w:rPr>
        <w:t xml:space="preserve">). Due to the many diversity estimates currently available in the literature, managers must decide the best measure of population diversity </w:t>
      </w:r>
      <w:r w:rsidR="00FB5A8C">
        <w:rPr>
          <w:rFonts w:ascii="Arial" w:eastAsia="Arial" w:hAnsi="Arial" w:cs="Arial"/>
          <w:color w:val="111111"/>
          <w:sz w:val="24"/>
          <w:szCs w:val="24"/>
        </w:rPr>
        <w:t>estimat</w:t>
      </w:r>
      <w:r w:rsidR="00C9481E">
        <w:rPr>
          <w:rFonts w:ascii="Arial" w:eastAsia="Arial" w:hAnsi="Arial" w:cs="Arial"/>
          <w:color w:val="111111"/>
          <w:sz w:val="24"/>
          <w:szCs w:val="24"/>
        </w:rPr>
        <w:t>es</w:t>
      </w:r>
      <w:r>
        <w:rPr>
          <w:rFonts w:ascii="Arial" w:eastAsia="Arial" w:hAnsi="Arial" w:cs="Arial"/>
          <w:color w:val="111111"/>
          <w:sz w:val="24"/>
          <w:szCs w:val="24"/>
          <w:highlight w:val="white"/>
        </w:rPr>
        <w:t xml:space="preserve">. </w:t>
      </w:r>
    </w:p>
    <w:p w14:paraId="6ABA0D95" w14:textId="3ED9E66E" w:rsidR="005C67FC" w:rsidRDefault="005C67FC" w:rsidP="005C67FC">
      <w:pPr>
        <w:spacing w:after="0" w:line="480" w:lineRule="auto"/>
        <w:ind w:firstLine="720"/>
        <w:rPr>
          <w:rFonts w:ascii="Arial" w:eastAsia="Arial" w:hAnsi="Arial" w:cs="Arial"/>
          <w:color w:val="111111"/>
          <w:sz w:val="24"/>
          <w:szCs w:val="24"/>
          <w:highlight w:val="white"/>
        </w:rPr>
      </w:pPr>
      <w:r>
        <w:rPr>
          <w:rFonts w:ascii="Arial" w:eastAsia="Arial" w:hAnsi="Arial" w:cs="Arial"/>
          <w:sz w:val="24"/>
          <w:szCs w:val="24"/>
        </w:rPr>
        <w:t xml:space="preserve">The differences among divergent populations can lead to differences in genetics, influencing morphological, behavioral, and physiological changes </w:t>
      </w:r>
      <w:r>
        <w:rPr>
          <w:rFonts w:ascii="Arial" w:eastAsia="Arial" w:hAnsi="Arial" w:cs="Arial"/>
          <w:sz w:val="24"/>
          <w:szCs w:val="24"/>
        </w:rPr>
        <w:fldChar w:fldCharType="begin" w:fldLock="1"/>
      </w:r>
      <w:r>
        <w:rPr>
          <w:rFonts w:ascii="Arial" w:eastAsia="Arial" w:hAnsi="Arial" w:cs="Arial"/>
          <w:sz w:val="24"/>
          <w:szCs w:val="24"/>
        </w:rPr>
        <w:instrText>ADDIN CSL_CITATION {"citationItems":[{"id":"ITEM-1","itemData":{"DOI":"10.1371/journal.pone.0011191","ISSN":"19326203","PMID":"20585648","abstract":"Understanding the mechanisms underlying speciation remains a challenge in evolutionary biology. The adaptive radiation of Darwin's finches is a prime example of species formation, and their study has revealed many important insights into evolutionary processes. Here, we report striking differences in mating signals (songs), morphology and genetics between the two remnant populations of Darwin's mangrove finch Camarhynchus heliobates, one of the rarest species in the world. We also show that territorial males exhibited strong discrimination of sexual signals by locality: in response to foreign songs, males responded weaker than to songs from their own population. Female responses were infrequent and weak but gave approximately similar results. Our findings not only suggest speciation in the mangrove finch, thereby providing strong support for the central role of sexual signals during speciation, but they have also implications for the conservation of this iconic bird. If speciation is complete, the eastern species will face imminent extinction, because it has a population size of only 5-10 individuals. © 2010 Brumm et al.","author":[{"dropping-particle":"","family":"Brumm","given":"Henrik","non-dropping-particle":"","parse-names":false,"suffix":""},{"dropping-particle":"","family":"Farrington","given":"Heather","non-dropping-particle":"","parse-names":false,"suffix":""},{"dropping-particle":"","family":"Petren","given":"Kenneth","non-dropping-particle":"","parse-names":false,"suffix":""},{"dropping-particle":"","family":"Fessl","given":"Birgit","non-dropping-particle":"","parse-names":false,"suffix":""}],"container-title":"PLoS ONE","id":"ITEM-1","issue":"6","issued":{"date-parts":[["2010"]]},"title":"Evolutionary dead end in the Galápagos: Divergence of sexual signals in the rarest of Darwin's finches","type":"article-journal","volume":"5"},"uris":["http://www.mendeley.com/documents/?uuid=d93297df-ecd3-3c27-a950-89dc27e17d2f"]}],"mendeley":{"formattedCitation":"(Brumm et al. 2010)","plainTextFormattedCitation":"(Brumm et al. 2010)","previouslyFormattedCitation":"(Brumm et al. 2010)"},"properties":{"noteIndex":0},"schema":"https://github.com/citation-style-language/schema/raw/master/csl-citation.json"}</w:instrText>
      </w:r>
      <w:r>
        <w:rPr>
          <w:rFonts w:ascii="Arial" w:eastAsia="Arial" w:hAnsi="Arial" w:cs="Arial"/>
          <w:sz w:val="24"/>
          <w:szCs w:val="24"/>
        </w:rPr>
        <w:fldChar w:fldCharType="separate"/>
      </w:r>
      <w:r w:rsidRPr="00FB7D07">
        <w:rPr>
          <w:rFonts w:ascii="Arial" w:eastAsia="Arial" w:hAnsi="Arial" w:cs="Arial"/>
          <w:noProof/>
          <w:sz w:val="24"/>
          <w:szCs w:val="24"/>
        </w:rPr>
        <w:t>(Brumm et al. 2010)</w:t>
      </w:r>
      <w:r>
        <w:rPr>
          <w:rFonts w:ascii="Arial" w:eastAsia="Arial" w:hAnsi="Arial" w:cs="Arial"/>
          <w:sz w:val="24"/>
          <w:szCs w:val="24"/>
        </w:rPr>
        <w:fldChar w:fldCharType="end"/>
      </w:r>
      <w:r>
        <w:rPr>
          <w:rFonts w:ascii="Arial" w:eastAsia="Arial" w:hAnsi="Arial" w:cs="Arial"/>
          <w:sz w:val="24"/>
          <w:szCs w:val="24"/>
        </w:rPr>
        <w:t xml:space="preserve">. Perhaps the most classic example is the diverging populations of Darwin’s finches in the Galápagos </w:t>
      </w:r>
      <w:r>
        <w:rPr>
          <w:rFonts w:ascii="Arial" w:eastAsia="Arial" w:hAnsi="Arial" w:cs="Arial"/>
          <w:sz w:val="24"/>
          <w:szCs w:val="24"/>
        </w:rPr>
        <w:fldChar w:fldCharType="begin" w:fldLock="1"/>
      </w:r>
      <w:r>
        <w:rPr>
          <w:rFonts w:ascii="Arial" w:eastAsia="Arial" w:hAnsi="Arial" w:cs="Arial"/>
          <w:sz w:val="24"/>
          <w:szCs w:val="24"/>
        </w:rPr>
        <w:instrText>ADDIN CSL_CITATION {"citationItems":[{"id":"ITEM-1","itemData":{"DOI":"10.1111/evo.12484","abstract":"Many classic examples of adaptive radiations take place within fragmented systems such as islands or mountains, but the roles of mosaic landscapes and variable gene flow in facilitating species diversification is poorly understood. Here we combine phylogenetic and landscape genetic approaches to understand diversification in Darwin's finches, a model adaptive radiation. We combined sequence data from 14 nuclear introns, mitochondrial markers, and microsatellite variation from 51 populations of all 15 recognized species. Phylogenetic species-trees recovered seven major finch clades: ground, tree, vegetarian, Cocos Island, grey and green warbler finches, and a distinct clade of sharp-beaked ground finches (Geospiza cf. difficilis) basal to all ground and tree finches. The ground and tree finch clades lack species-level phylogenetic structure. Interisland gene flow and interspecies introgression vary geographically in predictable ways. First, several species exhibit concordant patterns of population divergence across the channel separating the Gaí apagos platform islands from the separate volcanic province of northern islands. Second, peripheral islands have more admixed populations while central islands maintain more distinct species boundaries. This landscape perspective highlights a likely role for isolation of peripheral populations in initial divergence, and demonstrates that peripheral populations may maintain genetic diversity through outbreeding during the initial stages of speciation.","author":[{"dropping-particle":"","family":"Farrington","given":"Heather L","non-dropping-particle":"","parse-names":false,"suffix":""},{"dropping-particle":"","family":"Lawson","given":"Lucinda P","non-dropping-particle":"","parse-names":false,"suffix":""},{"dropping-particle":"","family":"Clark","given":"Courtney M","non-dropping-particle":"","parse-names":false,"suffix":""},{"dropping-particle":"","family":"Petren","given":"Kenneth","non-dropping-particle":"","parse-names":false,"suffix":""}],"container-title":"Evolution","id":"ITEM-1","issue":"10","issued":{"date-parts":[["2014"]]},"page":"2932-2944","title":"The evolutionary history of Darwin's finches: Speciation, gene flow, and introgression in a fragmented landscape","type":"article-journal","volume":"68"},"uris":["http://www.mendeley.com/documents/?uuid=09fdcedb-6d8f-3724-992e-a7f24c37d896"]}],"mendeley":{"formattedCitation":"(Farrington et al. 2014)","plainTextFormattedCitation":"(Farrington et al. 2014)","previouslyFormattedCitation":"(Farrington et al. 2014)"},"properties":{"noteIndex":0},"schema":"https://github.com/citation-style-language/schema/raw/master/csl-citation.json"}</w:instrText>
      </w:r>
      <w:r>
        <w:rPr>
          <w:rFonts w:ascii="Arial" w:eastAsia="Arial" w:hAnsi="Arial" w:cs="Arial"/>
          <w:sz w:val="24"/>
          <w:szCs w:val="24"/>
        </w:rPr>
        <w:fldChar w:fldCharType="separate"/>
      </w:r>
      <w:r w:rsidRPr="009659A1">
        <w:rPr>
          <w:rFonts w:ascii="Arial" w:eastAsia="Arial" w:hAnsi="Arial" w:cs="Arial"/>
          <w:noProof/>
          <w:sz w:val="24"/>
          <w:szCs w:val="24"/>
        </w:rPr>
        <w:t>(Farrington et al. 2014)</w:t>
      </w:r>
      <w:r>
        <w:rPr>
          <w:rFonts w:ascii="Arial" w:eastAsia="Arial" w:hAnsi="Arial" w:cs="Arial"/>
          <w:sz w:val="24"/>
          <w:szCs w:val="24"/>
        </w:rPr>
        <w:fldChar w:fldCharType="end"/>
      </w:r>
      <w:r>
        <w:rPr>
          <w:rFonts w:ascii="Arial" w:eastAsia="Arial" w:hAnsi="Arial" w:cs="Arial"/>
          <w:sz w:val="24"/>
          <w:szCs w:val="24"/>
        </w:rPr>
        <w:t xml:space="preserve">. As islands and other fragmented populations diversify, character trait differences such as beak shape and body size develop as an </w:t>
      </w:r>
      <w:r>
        <w:rPr>
          <w:rFonts w:ascii="Arial" w:eastAsia="Arial" w:hAnsi="Arial" w:cs="Arial"/>
          <w:sz w:val="24"/>
          <w:szCs w:val="24"/>
        </w:rPr>
        <w:lastRenderedPageBreak/>
        <w:t>artifact of natural selection and random mutatio</w:t>
      </w:r>
      <w:sdt>
        <w:sdtPr>
          <w:tag w:val="goog_rdk_5"/>
          <w:id w:val="-685979191"/>
        </w:sdtPr>
        <w:sdtEndPr/>
        <w:sdtContent/>
      </w:sdt>
      <w:r>
        <w:rPr>
          <w:rFonts w:ascii="Arial" w:eastAsia="Arial" w:hAnsi="Arial" w:cs="Arial"/>
          <w:sz w:val="24"/>
          <w:szCs w:val="24"/>
        </w:rPr>
        <w:t xml:space="preserve">n (Grant and Grant 2008). </w:t>
      </w:r>
      <w:r>
        <w:rPr>
          <w:rFonts w:ascii="Arial" w:eastAsia="Arial" w:hAnsi="Arial" w:cs="Arial"/>
          <w:sz w:val="24"/>
          <w:szCs w:val="24"/>
        </w:rPr>
        <w:fldChar w:fldCharType="begin" w:fldLock="1"/>
      </w:r>
      <w:r>
        <w:rPr>
          <w:rFonts w:ascii="Arial" w:eastAsia="Arial" w:hAnsi="Arial" w:cs="Arial"/>
          <w:sz w:val="24"/>
          <w:szCs w:val="24"/>
        </w:rPr>
        <w:instrText>ADDIN CSL_CITATION {"citationItems":[{"id":"ITEM-1","itemData":{"DOI":"10.1098/rsbl.2009.0778","ISSN":"1744957X","abstract":"The distribution of mockingbird species among the Galápagos Islands prompted Charles Darwin to question, for the first time in writing, the 'stability of species'. Some 50 years after Darwin's visit, however, the endemic Floreana mockingbird (Mimus trifasciatus) had become extinct on Floreana Island and, today, only two small populations survive on two satellite islets. As Darwin noted, rarity often precedes extinction. To avert extinction, plans are being developed to reintroduce M. trifasciatus to Floreana. Here, we integrate evolutionary thinking and conservation practice using coalescent analyses and genetic data from contemporary and museum samples, including two collected by Darwin and Robert Fitzroy on Floreana in 1835. Our microsatellite results show substantial differentiation between the two extant populations, but our coalescence-based modelling does not indicate long, independent evolutionary histories. One of the populations is highly inbred, but both harbour unique alleles present on Floreana in 1835, suggesting that birds from both islets should be used to establish a single, mixed population on Floreana. Thus, Darwin's mockingbird specimens not only revealed to him a level of variation that suggested speciation following geographical isolation but also, more than 170 years later, return important information to their place of origin for the conservation of their conspecifics. © 2009 The Royal Society.","author":[{"dropping-particle":"","family":"Hoeck","given":"Paquita E.A.","non-dropping-particle":"","parse-names":false,"suffix":""},{"dropping-particle":"","family":"Beaumont","given":"Mark A.","non-dropping-particle":"","parse-names":false,"suffix":""},{"dropping-particle":"","family":"James","given":"Karen E.","non-dropping-particle":"","parse-names":false,"suffix":""},{"dropping-particle":"","family":"Grant","given":"Rosemary B.","non-dropping-particle":"","parse-names":false,"suffix":""},{"dropping-particle":"","family":"Grant","given":"Peter R.","non-dropping-particle":"","parse-names":false,"suffix":""},{"dropping-particle":"","family":"Keller","given":"Lukas F.","non-dropping-particle":"","parse-names":false,"suffix":""}],"container-title":"Biology Letters","id":"ITEM-1","issue":"2","issued":{"date-parts":[["2010","4","23"]]},"page":"212-215","publisher":"Royal Society","title":"Saving darwin's muse: Evolutionary genetics for the recovery of the floreana mockingbird","type":"article-journal","volume":"6"},"uris":["http://www.mendeley.com/documents/?uuid=e6886f27-b5c6-3c10-9240-58379fa2e722"]}],"mendeley":{"formattedCitation":"(Hoeck et al. 2010)","manualFormatting":"Hoeck et al. (2010)","plainTextFormattedCitation":"(Hoeck et al. 2010)","previouslyFormattedCitation":"(Hoeck et al. 2010)"},"properties":{"noteIndex":0},"schema":"https://github.com/citation-style-language/schema/raw/master/csl-citation.json"}</w:instrText>
      </w:r>
      <w:r>
        <w:rPr>
          <w:rFonts w:ascii="Arial" w:eastAsia="Arial" w:hAnsi="Arial" w:cs="Arial"/>
          <w:sz w:val="24"/>
          <w:szCs w:val="24"/>
        </w:rPr>
        <w:fldChar w:fldCharType="separate"/>
      </w:r>
      <w:r w:rsidRPr="009659A1">
        <w:rPr>
          <w:rFonts w:ascii="Arial" w:eastAsia="Arial" w:hAnsi="Arial" w:cs="Arial"/>
          <w:noProof/>
          <w:sz w:val="24"/>
          <w:szCs w:val="24"/>
        </w:rPr>
        <w:t xml:space="preserve">Hoeck et al. </w:t>
      </w:r>
      <w:r>
        <w:rPr>
          <w:rFonts w:ascii="Arial" w:eastAsia="Arial" w:hAnsi="Arial" w:cs="Arial"/>
          <w:noProof/>
          <w:sz w:val="24"/>
          <w:szCs w:val="24"/>
        </w:rPr>
        <w:t>(</w:t>
      </w:r>
      <w:r w:rsidRPr="009659A1">
        <w:rPr>
          <w:rFonts w:ascii="Arial" w:eastAsia="Arial" w:hAnsi="Arial" w:cs="Arial"/>
          <w:noProof/>
          <w:sz w:val="24"/>
          <w:szCs w:val="24"/>
        </w:rPr>
        <w:t>2010)</w:t>
      </w:r>
      <w:r>
        <w:rPr>
          <w:rFonts w:ascii="Arial" w:eastAsia="Arial" w:hAnsi="Arial" w:cs="Arial"/>
          <w:sz w:val="24"/>
          <w:szCs w:val="24"/>
        </w:rPr>
        <w:fldChar w:fldCharType="end"/>
      </w:r>
      <w:r>
        <w:rPr>
          <w:rFonts w:ascii="Arial" w:eastAsia="Arial" w:hAnsi="Arial" w:cs="Arial"/>
          <w:sz w:val="24"/>
          <w:szCs w:val="24"/>
        </w:rPr>
        <w:t xml:space="preserve"> utilized both microsatellite analysis and coalescent-based modeling to add to the growing knowledge of managing species</w:t>
      </w:r>
      <w:r w:rsidR="004758C2">
        <w:rPr>
          <w:rFonts w:ascii="Arial" w:eastAsia="Arial" w:hAnsi="Arial" w:cs="Arial"/>
          <w:sz w:val="24"/>
          <w:szCs w:val="24"/>
        </w:rPr>
        <w:t xml:space="preserve"> in the </w:t>
      </w:r>
      <w:r w:rsidR="004758C2">
        <w:rPr>
          <w:rFonts w:ascii="Arial" w:eastAsia="Arial" w:hAnsi="Arial" w:cs="Arial"/>
          <w:sz w:val="24"/>
          <w:szCs w:val="24"/>
        </w:rPr>
        <w:t>Galápagos</w:t>
      </w:r>
      <w:r>
        <w:rPr>
          <w:rFonts w:ascii="Arial" w:eastAsia="Arial" w:hAnsi="Arial" w:cs="Arial"/>
          <w:sz w:val="24"/>
          <w:szCs w:val="24"/>
        </w:rPr>
        <w:t>, though the results of both analyses are non-concordant, with microsatellite data suggesting high divergence, while coalescent approaches suggest the potential of genetic mixing.</w:t>
      </w:r>
    </w:p>
    <w:p w14:paraId="00000018" w14:textId="4E3400A9" w:rsidR="003621CF" w:rsidRDefault="00CE0A0E">
      <w:pPr>
        <w:spacing w:after="0" w:line="480" w:lineRule="auto"/>
        <w:ind w:firstLine="720"/>
        <w:rPr>
          <w:rFonts w:ascii="Arial" w:eastAsia="Arial" w:hAnsi="Arial" w:cs="Arial"/>
          <w:sz w:val="24"/>
          <w:szCs w:val="24"/>
        </w:rPr>
      </w:pPr>
      <w:r>
        <w:rPr>
          <w:rFonts w:ascii="Arial" w:eastAsia="Arial" w:hAnsi="Arial" w:cs="Arial"/>
          <w:sz w:val="24"/>
          <w:szCs w:val="24"/>
        </w:rPr>
        <w:t>The results presented here compare</w:t>
      </w:r>
      <w:r w:rsidR="00424217">
        <w:rPr>
          <w:rFonts w:ascii="Arial" w:eastAsia="Arial" w:hAnsi="Arial" w:cs="Arial"/>
          <w:sz w:val="24"/>
          <w:szCs w:val="24"/>
        </w:rPr>
        <w:t xml:space="preserve"> two genetic divergence estimators, </w:t>
      </w:r>
      <w:r w:rsidR="008C37D0">
        <w:rPr>
          <w:rFonts w:ascii="Arial" w:eastAsia="Arial" w:hAnsi="Arial" w:cs="Arial"/>
          <w:sz w:val="24"/>
          <w:szCs w:val="24"/>
        </w:rPr>
        <w:t>F</w:t>
      </w:r>
      <w:r w:rsidR="008C37D0">
        <w:rPr>
          <w:rFonts w:ascii="Arial" w:eastAsia="Arial" w:hAnsi="Arial" w:cs="Arial"/>
          <w:sz w:val="24"/>
          <w:szCs w:val="24"/>
          <w:vertAlign w:val="subscript"/>
        </w:rPr>
        <w:t>ST</w:t>
      </w:r>
      <w:r w:rsidR="00424217">
        <w:rPr>
          <w:rFonts w:ascii="Arial" w:eastAsia="Arial" w:hAnsi="Arial" w:cs="Arial"/>
          <w:sz w:val="24"/>
          <w:szCs w:val="24"/>
        </w:rPr>
        <w:t xml:space="preserve"> and coalescent-based migration rate</w:t>
      </w:r>
      <w:r w:rsidR="00246645">
        <w:rPr>
          <w:rFonts w:ascii="Arial" w:eastAsia="Arial" w:hAnsi="Arial" w:cs="Arial"/>
          <w:sz w:val="24"/>
          <w:szCs w:val="24"/>
        </w:rPr>
        <w:t xml:space="preserve"> m</w:t>
      </w:r>
      <w:r w:rsidR="00424217">
        <w:rPr>
          <w:rFonts w:ascii="Arial" w:eastAsia="Arial" w:hAnsi="Arial" w:cs="Arial"/>
          <w:sz w:val="24"/>
          <w:szCs w:val="24"/>
        </w:rPr>
        <w:t>, to determine if these measures</w:t>
      </w:r>
      <w:r>
        <w:rPr>
          <w:rFonts w:ascii="Arial" w:eastAsia="Arial" w:hAnsi="Arial" w:cs="Arial"/>
          <w:sz w:val="24"/>
          <w:szCs w:val="24"/>
        </w:rPr>
        <w:t xml:space="preserve"> – which </w:t>
      </w:r>
      <w:r w:rsidR="00424217">
        <w:rPr>
          <w:rFonts w:ascii="Arial" w:eastAsia="Arial" w:hAnsi="Arial" w:cs="Arial"/>
          <w:sz w:val="24"/>
          <w:szCs w:val="24"/>
        </w:rPr>
        <w:t>are treated somewhat synonymously in the literature</w:t>
      </w:r>
      <w:r>
        <w:rPr>
          <w:rFonts w:ascii="Arial" w:eastAsia="Arial" w:hAnsi="Arial" w:cs="Arial"/>
          <w:sz w:val="24"/>
          <w:szCs w:val="24"/>
        </w:rPr>
        <w:t xml:space="preserve"> – describe </w:t>
      </w:r>
      <w:r w:rsidR="00424217">
        <w:rPr>
          <w:rFonts w:ascii="Arial" w:eastAsia="Arial" w:hAnsi="Arial" w:cs="Arial"/>
          <w:sz w:val="24"/>
          <w:szCs w:val="24"/>
        </w:rPr>
        <w:t>population divergence in a similar way.</w:t>
      </w:r>
      <w:r w:rsidR="004758C2">
        <w:rPr>
          <w:rFonts w:ascii="Arial" w:eastAsia="Arial" w:hAnsi="Arial" w:cs="Arial"/>
          <w:sz w:val="24"/>
          <w:szCs w:val="24"/>
        </w:rPr>
        <w:t xml:space="preserve"> To date, there have been no other studies that directly compare these estimates over the breadth of taxa included here.</w:t>
      </w:r>
      <w:r w:rsidR="00424217">
        <w:rPr>
          <w:rFonts w:ascii="Arial" w:eastAsia="Arial" w:hAnsi="Arial" w:cs="Arial"/>
          <w:sz w:val="24"/>
          <w:szCs w:val="24"/>
        </w:rPr>
        <w:t xml:space="preserve"> The overall null hypothesis of this study is that both direct and coalescent measures have similar results when describing diverging populations. </w:t>
      </w:r>
    </w:p>
    <w:p w14:paraId="00000019" w14:textId="77777777" w:rsidR="003621CF" w:rsidRDefault="003621CF">
      <w:pPr>
        <w:spacing w:after="0" w:line="480" w:lineRule="auto"/>
        <w:rPr>
          <w:rFonts w:ascii="Arial" w:eastAsia="Arial" w:hAnsi="Arial" w:cs="Arial"/>
          <w:sz w:val="24"/>
          <w:szCs w:val="24"/>
        </w:rPr>
      </w:pPr>
    </w:p>
    <w:p w14:paraId="0000001A"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METHODS:</w:t>
      </w:r>
    </w:p>
    <w:p w14:paraId="0000001C" w14:textId="0A461022" w:rsidR="003621CF" w:rsidRDefault="00424217">
      <w:pPr>
        <w:spacing w:after="0" w:line="480" w:lineRule="auto"/>
        <w:rPr>
          <w:rFonts w:ascii="Arial" w:eastAsia="Arial" w:hAnsi="Arial" w:cs="Arial"/>
          <w:sz w:val="24"/>
          <w:szCs w:val="24"/>
        </w:rPr>
      </w:pPr>
      <w:r>
        <w:rPr>
          <w:rFonts w:ascii="Arial" w:eastAsia="Arial" w:hAnsi="Arial" w:cs="Arial"/>
          <w:sz w:val="24"/>
          <w:szCs w:val="24"/>
        </w:rPr>
        <w:t>Web of Science was used to search the existing literature</w:t>
      </w:r>
      <w:r w:rsidR="00CF2E23">
        <w:rPr>
          <w:rFonts w:ascii="Arial" w:eastAsia="Arial" w:hAnsi="Arial" w:cs="Arial"/>
          <w:sz w:val="24"/>
          <w:szCs w:val="24"/>
        </w:rPr>
        <w:t xml:space="preserve"> to compare </w:t>
      </w:r>
      <w:r w:rsidR="008C37D0">
        <w:rPr>
          <w:rFonts w:ascii="Arial" w:eastAsia="Arial" w:hAnsi="Arial" w:cs="Arial"/>
          <w:sz w:val="24"/>
          <w:szCs w:val="24"/>
        </w:rPr>
        <w:t>F</w:t>
      </w:r>
      <w:r w:rsidR="008C37D0">
        <w:rPr>
          <w:rFonts w:ascii="Arial" w:eastAsia="Arial" w:hAnsi="Arial" w:cs="Arial"/>
          <w:sz w:val="24"/>
          <w:szCs w:val="24"/>
          <w:vertAlign w:val="subscript"/>
        </w:rPr>
        <w:t>ST</w:t>
      </w:r>
      <w:r w:rsidR="00CF2E23">
        <w:rPr>
          <w:rFonts w:ascii="Arial" w:eastAsia="Arial" w:hAnsi="Arial" w:cs="Arial"/>
          <w:sz w:val="24"/>
          <w:szCs w:val="24"/>
        </w:rPr>
        <w:t xml:space="preserve"> with coalescent based approaches</w:t>
      </w:r>
      <w:r>
        <w:rPr>
          <w:rFonts w:ascii="Arial" w:eastAsia="Arial" w:hAnsi="Arial" w:cs="Arial"/>
          <w:sz w:val="24"/>
          <w:szCs w:val="24"/>
        </w:rPr>
        <w:t xml:space="preserve">. The search string using the terms coalescent*,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SNP, diverg*, microsat*, and genome produced 606 applicable studies (Appendix I). Literature was refined to only include articles and early access, while excluding proceedings and reviews. Studies were screened by excluding taxa that are not included in the Mammalia clade, leaving 168 potential studies. Following an examination of the full-text, many studies were excluded</w:t>
      </w:r>
      <w:r w:rsidR="00CB3EF1">
        <w:rPr>
          <w:rFonts w:ascii="Arial" w:eastAsia="Arial" w:hAnsi="Arial" w:cs="Arial"/>
          <w:sz w:val="24"/>
          <w:szCs w:val="24"/>
        </w:rPr>
        <w:t xml:space="preserve"> with reason</w:t>
      </w:r>
      <w:r>
        <w:rPr>
          <w:rFonts w:ascii="Arial" w:eastAsia="Arial" w:hAnsi="Arial" w:cs="Arial"/>
          <w:sz w:val="24"/>
          <w:szCs w:val="24"/>
        </w:rPr>
        <w:t>, leaving a total of seven articles that fit the study criteria</w:t>
      </w:r>
      <w:r w:rsidR="005B6A2B">
        <w:rPr>
          <w:rFonts w:ascii="Arial" w:eastAsia="Arial" w:hAnsi="Arial" w:cs="Arial"/>
          <w:sz w:val="24"/>
          <w:szCs w:val="24"/>
        </w:rPr>
        <w:t xml:space="preserve"> (Appendix III)</w:t>
      </w:r>
      <w:r>
        <w:rPr>
          <w:rFonts w:ascii="Arial" w:eastAsia="Arial" w:hAnsi="Arial" w:cs="Arial"/>
          <w:sz w:val="24"/>
          <w:szCs w:val="24"/>
        </w:rPr>
        <w:t xml:space="preserve">. Data collected from relevant literature included sample size, number of populations, genus and specific epithet,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w:t>
      </w:r>
      <w:r>
        <w:rPr>
          <w:rFonts w:ascii="Arial" w:eastAsia="Arial" w:hAnsi="Arial" w:cs="Arial"/>
          <w:sz w:val="24"/>
          <w:szCs w:val="24"/>
        </w:rPr>
        <w:lastRenderedPageBreak/>
        <w:t xml:space="preserve">and a coalescent divergence estimate (migration rate </w:t>
      </w:r>
      <w:sdt>
        <w:sdtPr>
          <w:tag w:val="goog_rdk_12"/>
          <w:id w:val="321624729"/>
        </w:sdtPr>
        <w:sdtEndPr/>
        <w:sdtContent/>
      </w:sdt>
      <w:r>
        <w:rPr>
          <w:rFonts w:ascii="Arial" w:eastAsia="Arial" w:hAnsi="Arial" w:cs="Arial"/>
          <w:sz w:val="24"/>
          <w:szCs w:val="24"/>
        </w:rPr>
        <w:t>m).</w:t>
      </w:r>
      <w:r w:rsidR="00C9481E">
        <w:rPr>
          <w:rFonts w:ascii="Arial" w:eastAsia="Arial" w:hAnsi="Arial" w:cs="Arial"/>
          <w:sz w:val="24"/>
          <w:szCs w:val="24"/>
        </w:rPr>
        <w:t xml:space="preserve"> In the case of multiple migration rates or F</w:t>
      </w:r>
      <w:r w:rsidR="00C9481E">
        <w:rPr>
          <w:rFonts w:ascii="Arial" w:eastAsia="Arial" w:hAnsi="Arial" w:cs="Arial"/>
          <w:sz w:val="24"/>
          <w:szCs w:val="24"/>
          <w:vertAlign w:val="subscript"/>
        </w:rPr>
        <w:t>ST</w:t>
      </w:r>
      <w:r>
        <w:rPr>
          <w:rFonts w:ascii="Arial" w:eastAsia="Arial" w:hAnsi="Arial" w:cs="Arial"/>
          <w:sz w:val="24"/>
          <w:szCs w:val="24"/>
        </w:rPr>
        <w:t xml:space="preserve"> </w:t>
      </w:r>
      <w:r w:rsidR="00C9481E">
        <w:rPr>
          <w:rFonts w:ascii="Arial" w:eastAsia="Arial" w:hAnsi="Arial" w:cs="Arial"/>
          <w:sz w:val="24"/>
          <w:szCs w:val="24"/>
        </w:rPr>
        <w:t>values for subpopulations, values were averaged to compare</w:t>
      </w:r>
      <w:r w:rsidR="00CB3EF1">
        <w:rPr>
          <w:rFonts w:ascii="Arial" w:eastAsia="Arial" w:hAnsi="Arial" w:cs="Arial"/>
          <w:sz w:val="24"/>
          <w:szCs w:val="24"/>
        </w:rPr>
        <w:t xml:space="preserve"> available</w:t>
      </w:r>
      <w:r w:rsidR="00C9481E">
        <w:rPr>
          <w:rFonts w:ascii="Arial" w:eastAsia="Arial" w:hAnsi="Arial" w:cs="Arial"/>
          <w:sz w:val="24"/>
          <w:szCs w:val="24"/>
        </w:rPr>
        <w:t xml:space="preserve"> population </w:t>
      </w:r>
      <w:r w:rsidR="00CB3EF1">
        <w:rPr>
          <w:rFonts w:ascii="Arial" w:eastAsia="Arial" w:hAnsi="Arial" w:cs="Arial"/>
          <w:sz w:val="24"/>
          <w:szCs w:val="24"/>
        </w:rPr>
        <w:t xml:space="preserve">measures </w:t>
      </w:r>
      <w:r w:rsidR="00C9481E">
        <w:rPr>
          <w:rFonts w:ascii="Arial" w:eastAsia="Arial" w:hAnsi="Arial" w:cs="Arial"/>
          <w:sz w:val="24"/>
          <w:szCs w:val="24"/>
        </w:rPr>
        <w:t xml:space="preserve">more directly. </w:t>
      </w:r>
      <w:r>
        <w:rPr>
          <w:rFonts w:ascii="Arial" w:eastAsia="Arial" w:hAnsi="Arial" w:cs="Arial"/>
          <w:sz w:val="24"/>
          <w:szCs w:val="24"/>
        </w:rPr>
        <w:t xml:space="preserve">Authors, title, journal, and year published are noted. Additional variables included were </w:t>
      </w:r>
      <w:r w:rsidR="00CB3EF1">
        <w:rPr>
          <w:rFonts w:ascii="Arial" w:eastAsia="Arial" w:hAnsi="Arial" w:cs="Arial"/>
          <w:sz w:val="24"/>
          <w:szCs w:val="24"/>
        </w:rPr>
        <w:t xml:space="preserve">allelic richness, </w:t>
      </w:r>
      <w:r>
        <w:rPr>
          <w:rFonts w:ascii="Arial" w:eastAsia="Arial" w:hAnsi="Arial" w:cs="Arial"/>
          <w:sz w:val="24"/>
          <w:szCs w:val="24"/>
        </w:rPr>
        <w:t xml:space="preserve">observed and expected heterozygosity, nucleotide diversity, </w:t>
      </w:r>
      <w:r w:rsidR="00CE0A0E">
        <w:rPr>
          <w:rFonts w:ascii="Arial" w:eastAsia="Arial" w:hAnsi="Arial" w:cs="Arial"/>
          <w:sz w:val="24"/>
          <w:szCs w:val="24"/>
        </w:rPr>
        <w:t xml:space="preserve">the </w:t>
      </w:r>
      <w:r>
        <w:rPr>
          <w:rFonts w:ascii="Arial" w:eastAsia="Arial" w:hAnsi="Arial" w:cs="Arial"/>
          <w:sz w:val="24"/>
          <w:szCs w:val="24"/>
        </w:rPr>
        <w:t>country</w:t>
      </w:r>
      <w:r w:rsidR="00CE0A0E">
        <w:rPr>
          <w:rFonts w:ascii="Arial" w:eastAsia="Arial" w:hAnsi="Arial" w:cs="Arial"/>
          <w:sz w:val="24"/>
          <w:szCs w:val="24"/>
        </w:rPr>
        <w:t xml:space="preserve"> that</w:t>
      </w:r>
      <w:r>
        <w:rPr>
          <w:rFonts w:ascii="Arial" w:eastAsia="Arial" w:hAnsi="Arial" w:cs="Arial"/>
          <w:sz w:val="24"/>
          <w:szCs w:val="24"/>
        </w:rPr>
        <w:t xml:space="preserve"> samples were collected from, genetic marker type, and number of loci.</w:t>
      </w:r>
    </w:p>
    <w:p w14:paraId="0000001D" w14:textId="2DF8A287" w:rsidR="003621CF" w:rsidRDefault="00424217">
      <w:pPr>
        <w:spacing w:after="0" w:line="480" w:lineRule="auto"/>
        <w:rPr>
          <w:rFonts w:ascii="Arial" w:eastAsia="Arial" w:hAnsi="Arial" w:cs="Arial"/>
          <w:sz w:val="24"/>
          <w:szCs w:val="24"/>
        </w:rPr>
      </w:pPr>
      <w:r>
        <w:rPr>
          <w:rFonts w:ascii="Arial" w:eastAsia="Arial" w:hAnsi="Arial" w:cs="Arial"/>
          <w:sz w:val="24"/>
          <w:szCs w:val="24"/>
        </w:rPr>
        <w:tab/>
        <w:t xml:space="preserve">So that a direct comparison could be made among population divergence estimates, the quantitative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was scaled and converted to the effective number of migrants (Nm), a measure more similar to the coalescent migration rate</w:t>
      </w:r>
      <w:r w:rsidR="00CF2E23">
        <w:rPr>
          <w:rFonts w:ascii="Arial" w:eastAsia="Arial" w:hAnsi="Arial" w:cs="Arial"/>
          <w:sz w:val="24"/>
          <w:szCs w:val="24"/>
        </w:rPr>
        <w:t xml:space="preserve"> </w:t>
      </w:r>
      <w:r w:rsidR="00CF2E23">
        <w:rPr>
          <w:rFonts w:ascii="Arial" w:eastAsia="Arial" w:hAnsi="Arial" w:cs="Arial"/>
          <w:sz w:val="24"/>
          <w:szCs w:val="24"/>
        </w:rPr>
        <w:fldChar w:fldCharType="begin" w:fldLock="1"/>
      </w:r>
      <w:r w:rsidR="003C363A">
        <w:rPr>
          <w:rFonts w:ascii="Arial" w:eastAsia="Arial" w:hAnsi="Arial" w:cs="Arial"/>
          <w:sz w:val="24"/>
          <w:szCs w:val="24"/>
        </w:rPr>
        <w:instrText>ADDIN CSL_CITATION {"citationItems":[{"id":"ITEM-1","itemData":{"ISBN":"9788578110796","ISSN":"1098-6596","PMID":"25246403","author":[{"dropping-particle":"","family":"Wright","given":"Sewall","non-dropping-particle":"","parse-names":false,"suffix":""}],"container-title":"Galton Lecture at University College, London","id":"ITEM-1","issued":{"date-parts":[["1950"]]},"title":"THE GENETICAL STRUCTURE OF POPULATIONS","type":"article-journal"},"uris":["http://www.mendeley.com/documents/?uuid=21a88f6d-1b58-4eba-9c4a-f6d4198b34fe"]}],"mendeley":{"formattedCitation":"(Wright 1950)","plainTextFormattedCitation":"(Wright 1950)","previouslyFormattedCitation":"(Wright 1950)"},"properties":{"noteIndex":0},"schema":"https://github.com/citation-style-language/schema/raw/master/csl-citation.json"}</w:instrText>
      </w:r>
      <w:r w:rsidR="00CF2E23">
        <w:rPr>
          <w:rFonts w:ascii="Arial" w:eastAsia="Arial" w:hAnsi="Arial" w:cs="Arial"/>
          <w:sz w:val="24"/>
          <w:szCs w:val="24"/>
        </w:rPr>
        <w:fldChar w:fldCharType="separate"/>
      </w:r>
      <w:r w:rsidR="00CF2E23" w:rsidRPr="00CF2E23">
        <w:rPr>
          <w:rFonts w:ascii="Arial" w:eastAsia="Arial" w:hAnsi="Arial" w:cs="Arial"/>
          <w:noProof/>
          <w:sz w:val="24"/>
          <w:szCs w:val="24"/>
        </w:rPr>
        <w:t>(Wright 1950)</w:t>
      </w:r>
      <w:r w:rsidR="00CF2E23">
        <w:rPr>
          <w:rFonts w:ascii="Arial" w:eastAsia="Arial" w:hAnsi="Arial" w:cs="Arial"/>
          <w:sz w:val="24"/>
          <w:szCs w:val="24"/>
        </w:rPr>
        <w:fldChar w:fldCharType="end"/>
      </w:r>
      <w:r>
        <w:rPr>
          <w:rFonts w:ascii="Arial" w:eastAsia="Arial" w:hAnsi="Arial" w:cs="Arial"/>
          <w:sz w:val="24"/>
          <w:szCs w:val="24"/>
        </w:rPr>
        <w:t xml:space="preserve">. </w:t>
      </w:r>
      <w:sdt>
        <w:sdtPr>
          <w:tag w:val="goog_rdk_13"/>
          <w:id w:val="2017347519"/>
        </w:sdtPr>
        <w:sdtEndPr/>
        <w:sdtContent/>
      </w:sdt>
      <w:r>
        <w:rPr>
          <w:rFonts w:ascii="Arial" w:eastAsia="Arial" w:hAnsi="Arial" w:cs="Arial"/>
          <w:noProof/>
          <w:sz w:val="24"/>
          <w:szCs w:val="24"/>
        </w:rPr>
        <w:drawing>
          <wp:inline distT="114300" distB="114300" distL="114300" distR="114300" wp14:anchorId="334D5602" wp14:editId="38E96252">
            <wp:extent cx="1376363" cy="58903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6363" cy="589036"/>
                    </a:xfrm>
                    <a:prstGeom prst="rect">
                      <a:avLst/>
                    </a:prstGeom>
                    <a:ln/>
                  </pic:spPr>
                </pic:pic>
              </a:graphicData>
            </a:graphic>
          </wp:inline>
        </w:drawing>
      </w:r>
      <w:r>
        <w:rPr>
          <w:rFonts w:ascii="Arial" w:eastAsia="Arial" w:hAnsi="Arial" w:cs="Arial"/>
          <w:sz w:val="24"/>
          <w:szCs w:val="24"/>
        </w:rPr>
        <w:t xml:space="preserve">                                                                                                    (1)</w:t>
      </w:r>
    </w:p>
    <w:p w14:paraId="0000001E" w14:textId="13FB7CEC" w:rsidR="003621CF" w:rsidRDefault="00424217">
      <w:pPr>
        <w:spacing w:after="0" w:line="480" w:lineRule="auto"/>
        <w:rPr>
          <w:rFonts w:ascii="Arial" w:eastAsia="Arial" w:hAnsi="Arial" w:cs="Arial"/>
          <w:sz w:val="24"/>
          <w:szCs w:val="24"/>
        </w:rPr>
      </w:pPr>
      <w:r>
        <w:rPr>
          <w:rFonts w:ascii="Arial" w:eastAsia="Arial" w:hAnsi="Arial" w:cs="Arial"/>
          <w:sz w:val="24"/>
          <w:szCs w:val="24"/>
        </w:rPr>
        <w:tab/>
      </w:r>
      <w:r w:rsidR="00CF2E23">
        <w:rPr>
          <w:rFonts w:ascii="Arial" w:eastAsia="Arial" w:hAnsi="Arial" w:cs="Arial"/>
          <w:sz w:val="24"/>
          <w:szCs w:val="24"/>
        </w:rPr>
        <w:t>Di</w:t>
      </w:r>
      <w:r>
        <w:rPr>
          <w:rFonts w:ascii="Arial" w:eastAsia="Arial" w:hAnsi="Arial" w:cs="Arial"/>
          <w:sz w:val="24"/>
          <w:szCs w:val="24"/>
        </w:rPr>
        <w:t>fferences in the effective number of migrants and migration rate</w:t>
      </w:r>
      <w:r w:rsidR="00CF2E23">
        <w:rPr>
          <w:rFonts w:ascii="Arial" w:eastAsia="Arial" w:hAnsi="Arial" w:cs="Arial"/>
          <w:sz w:val="24"/>
          <w:szCs w:val="24"/>
        </w:rPr>
        <w:t xml:space="preserve"> were calculated</w:t>
      </w:r>
      <w:r>
        <w:rPr>
          <w:rFonts w:ascii="Arial" w:eastAsia="Arial" w:hAnsi="Arial" w:cs="Arial"/>
          <w:sz w:val="24"/>
          <w:szCs w:val="24"/>
        </w:rPr>
        <w:t xml:space="preserve"> using a linear regression and random effects models using R (version 4.0.3) and Rstudio (version 1.4.1103). To meet normality assumptions, both variables were log transformed for each study. </w:t>
      </w:r>
      <w:r w:rsidR="00CE0A0E">
        <w:rPr>
          <w:rFonts w:ascii="Arial" w:eastAsia="Arial" w:hAnsi="Arial" w:cs="Arial"/>
          <w:sz w:val="24"/>
          <w:szCs w:val="24"/>
        </w:rPr>
        <w:t>T</w:t>
      </w:r>
      <w:r>
        <w:rPr>
          <w:rFonts w:ascii="Arial" w:eastAsia="Arial" w:hAnsi="Arial" w:cs="Arial"/>
          <w:sz w:val="24"/>
          <w:szCs w:val="24"/>
        </w:rPr>
        <w:t>he log response ratio (lrr)</w:t>
      </w:r>
      <w:r w:rsidR="00CE0A0E">
        <w:rPr>
          <w:rFonts w:ascii="Arial" w:eastAsia="Arial" w:hAnsi="Arial" w:cs="Arial"/>
          <w:sz w:val="24"/>
          <w:szCs w:val="24"/>
        </w:rPr>
        <w:t xml:space="preserve"> was calculated</w:t>
      </w:r>
      <w:r>
        <w:rPr>
          <w:rFonts w:ascii="Arial" w:eastAsia="Arial" w:hAnsi="Arial" w:cs="Arial"/>
          <w:sz w:val="24"/>
          <w:szCs w:val="24"/>
        </w:rPr>
        <w:t xml:space="preserve"> using the equation:</w:t>
      </w:r>
    </w:p>
    <w:p w14:paraId="0000001F" w14:textId="1FD193B0" w:rsidR="003621CF" w:rsidRDefault="00424217">
      <w:pPr>
        <w:spacing w:after="0" w:line="480" w:lineRule="auto"/>
        <w:rPr>
          <w:rFonts w:ascii="Arial" w:eastAsia="Arial" w:hAnsi="Arial" w:cs="Arial"/>
          <w:sz w:val="24"/>
          <w:szCs w:val="24"/>
        </w:rPr>
      </w:pPr>
      <m:oMath>
        <m:r>
          <m:rPr>
            <m:sty m:val="bi"/>
          </m:rPr>
          <w:rPr>
            <w:rFonts w:ascii="Arial" w:eastAsia="Arial" w:hAnsi="Arial" w:cs="Arial"/>
            <w:sz w:val="24"/>
            <w:szCs w:val="24"/>
          </w:rPr>
          <m:t>lrr = log(m+1) - log(Nm)</m:t>
        </m:r>
      </m:oMath>
      <w:r>
        <w:rPr>
          <w:rFonts w:ascii="Arial" w:eastAsia="Arial" w:hAnsi="Arial" w:cs="Arial"/>
          <w:b/>
          <w:sz w:val="24"/>
          <w:szCs w:val="24"/>
        </w:rPr>
        <w:t xml:space="preserve">                                                </w:t>
      </w:r>
      <w:r w:rsidR="00CF2E23">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 xml:space="preserve"> (2)</w:t>
      </w:r>
    </w:p>
    <w:p w14:paraId="5F97012E" w14:textId="321C42B8" w:rsidR="00C34669" w:rsidRDefault="00424217">
      <w:pPr>
        <w:spacing w:after="0" w:line="480" w:lineRule="auto"/>
        <w:rPr>
          <w:rFonts w:ascii="Arial" w:eastAsia="Arial" w:hAnsi="Arial" w:cs="Arial"/>
          <w:sz w:val="24"/>
          <w:szCs w:val="24"/>
        </w:rPr>
      </w:pPr>
      <w:r>
        <w:rPr>
          <w:rFonts w:ascii="Arial" w:eastAsia="Arial" w:hAnsi="Arial" w:cs="Arial"/>
          <w:sz w:val="24"/>
          <w:szCs w:val="24"/>
        </w:rPr>
        <w:t xml:space="preserve">where m is the migration rate collected from the literature and Nm is the effective number of migrants calculated from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w:t>
      </w:r>
      <w:r w:rsidR="00CE0A0E">
        <w:rPr>
          <w:rFonts w:ascii="Arial" w:eastAsia="Arial" w:hAnsi="Arial" w:cs="Arial"/>
          <w:sz w:val="24"/>
          <w:szCs w:val="24"/>
        </w:rPr>
        <w:t>T</w:t>
      </w:r>
      <w:r>
        <w:rPr>
          <w:rFonts w:ascii="Arial" w:eastAsia="Arial" w:hAnsi="Arial" w:cs="Arial"/>
          <w:sz w:val="24"/>
          <w:szCs w:val="24"/>
        </w:rPr>
        <w:t xml:space="preserve">he log response ratio </w:t>
      </w:r>
      <w:r w:rsidR="00CE0A0E">
        <w:rPr>
          <w:rFonts w:ascii="Arial" w:eastAsia="Arial" w:hAnsi="Arial" w:cs="Arial"/>
          <w:sz w:val="24"/>
          <w:szCs w:val="24"/>
        </w:rPr>
        <w:t xml:space="preserve">was interpreted </w:t>
      </w:r>
      <w:r>
        <w:rPr>
          <w:rFonts w:ascii="Arial" w:eastAsia="Arial" w:hAnsi="Arial" w:cs="Arial"/>
          <w:sz w:val="24"/>
          <w:szCs w:val="24"/>
        </w:rPr>
        <w:t>as the relationship between these two variables</w:t>
      </w:r>
      <w:r w:rsidR="00CE0A0E">
        <w:rPr>
          <w:rFonts w:ascii="Arial" w:eastAsia="Arial" w:hAnsi="Arial" w:cs="Arial"/>
          <w:sz w:val="24"/>
          <w:szCs w:val="24"/>
        </w:rPr>
        <w:t>,</w:t>
      </w:r>
      <w:r w:rsidR="00C34669">
        <w:rPr>
          <w:rFonts w:ascii="Arial" w:eastAsia="Arial" w:hAnsi="Arial" w:cs="Arial"/>
          <w:sz w:val="24"/>
          <w:szCs w:val="24"/>
        </w:rPr>
        <w:t xml:space="preserve"> with the expectation that</w:t>
      </w:r>
      <w:r>
        <w:rPr>
          <w:rFonts w:ascii="Arial" w:eastAsia="Arial" w:hAnsi="Arial" w:cs="Arial"/>
          <w:sz w:val="24"/>
          <w:szCs w:val="24"/>
        </w:rPr>
        <w:t xml:space="preserve"> if the ratio is zero, these two variables describe the populations similarly. However, if the ratio is nonzero, the results would suggest differences in the population divergence estimated from these two variables. </w:t>
      </w:r>
    </w:p>
    <w:p w14:paraId="00000020" w14:textId="30B58F7A" w:rsidR="003621CF" w:rsidRDefault="00CE0A0E" w:rsidP="00C34669">
      <w:pPr>
        <w:spacing w:after="0" w:line="480" w:lineRule="auto"/>
        <w:ind w:firstLine="720"/>
        <w:rPr>
          <w:rFonts w:ascii="Arial" w:eastAsia="Arial" w:hAnsi="Arial" w:cs="Arial"/>
          <w:sz w:val="24"/>
          <w:szCs w:val="24"/>
        </w:rPr>
      </w:pPr>
      <w:r>
        <w:rPr>
          <w:rFonts w:ascii="Arial" w:eastAsia="Arial" w:hAnsi="Arial" w:cs="Arial"/>
          <w:sz w:val="24"/>
          <w:szCs w:val="24"/>
        </w:rPr>
        <w:lastRenderedPageBreak/>
        <w:t>Several</w:t>
      </w:r>
      <w:r w:rsidR="00424217">
        <w:rPr>
          <w:rFonts w:ascii="Arial" w:eastAsia="Arial" w:hAnsi="Arial" w:cs="Arial"/>
          <w:sz w:val="24"/>
          <w:szCs w:val="24"/>
        </w:rPr>
        <w:t xml:space="preserve"> random effects models</w:t>
      </w:r>
      <w:r>
        <w:rPr>
          <w:rFonts w:ascii="Arial" w:eastAsia="Arial" w:hAnsi="Arial" w:cs="Arial"/>
          <w:sz w:val="24"/>
          <w:szCs w:val="24"/>
        </w:rPr>
        <w:t xml:space="preserve"> were examined</w:t>
      </w:r>
      <w:r w:rsidR="00424217">
        <w:rPr>
          <w:rFonts w:ascii="Arial" w:eastAsia="Arial" w:hAnsi="Arial" w:cs="Arial"/>
          <w:sz w:val="24"/>
          <w:szCs w:val="24"/>
        </w:rPr>
        <w:t xml:space="preserve">, first without moderators, then with the number of loci and study as moderators in separate analyses using the </w:t>
      </w:r>
      <w:r w:rsidR="00424217">
        <w:rPr>
          <w:rFonts w:ascii="Arial" w:eastAsia="Arial" w:hAnsi="Arial" w:cs="Arial"/>
          <w:i/>
          <w:sz w:val="24"/>
          <w:szCs w:val="24"/>
        </w:rPr>
        <w:t>metafor</w:t>
      </w:r>
      <w:r w:rsidR="00424217">
        <w:rPr>
          <w:rFonts w:ascii="Arial" w:eastAsia="Arial" w:hAnsi="Arial" w:cs="Arial"/>
          <w:sz w:val="24"/>
          <w:szCs w:val="24"/>
        </w:rPr>
        <w:t xml:space="preserve"> package (version 2.4-0). Because there was evidence suggesting that the differences in study were influenced by species, habitat (terrestrial v</w:t>
      </w:r>
      <w:r w:rsidR="00C34669">
        <w:rPr>
          <w:rFonts w:ascii="Arial" w:eastAsia="Arial" w:hAnsi="Arial" w:cs="Arial"/>
          <w:sz w:val="24"/>
          <w:szCs w:val="24"/>
        </w:rPr>
        <w:t>ersus</w:t>
      </w:r>
      <w:r w:rsidR="00424217">
        <w:rPr>
          <w:rFonts w:ascii="Arial" w:eastAsia="Arial" w:hAnsi="Arial" w:cs="Arial"/>
          <w:sz w:val="24"/>
          <w:szCs w:val="24"/>
        </w:rPr>
        <w:t xml:space="preserve"> marine) </w:t>
      </w:r>
      <w:r>
        <w:rPr>
          <w:rFonts w:ascii="Arial" w:eastAsia="Arial" w:hAnsi="Arial" w:cs="Arial"/>
          <w:sz w:val="24"/>
          <w:szCs w:val="24"/>
        </w:rPr>
        <w:t xml:space="preserve">was set </w:t>
      </w:r>
      <w:r w:rsidR="00424217">
        <w:rPr>
          <w:rFonts w:ascii="Arial" w:eastAsia="Arial" w:hAnsi="Arial" w:cs="Arial"/>
          <w:sz w:val="24"/>
          <w:szCs w:val="24"/>
        </w:rPr>
        <w:t>as a random factor</w:t>
      </w:r>
      <w:r>
        <w:rPr>
          <w:rFonts w:ascii="Arial" w:eastAsia="Arial" w:hAnsi="Arial" w:cs="Arial"/>
          <w:sz w:val="24"/>
          <w:szCs w:val="24"/>
        </w:rPr>
        <w:t xml:space="preserve"> in another moderator analysis</w:t>
      </w:r>
      <w:r w:rsidR="00424217">
        <w:rPr>
          <w:rFonts w:ascii="Arial" w:eastAsia="Arial" w:hAnsi="Arial" w:cs="Arial"/>
          <w:sz w:val="24"/>
          <w:szCs w:val="24"/>
        </w:rPr>
        <w:t xml:space="preserve">. Following, to determine the strength of the relationship between m and Nm, a linear regression </w:t>
      </w:r>
      <w:r>
        <w:rPr>
          <w:rFonts w:ascii="Arial" w:eastAsia="Arial" w:hAnsi="Arial" w:cs="Arial"/>
          <w:sz w:val="24"/>
          <w:szCs w:val="24"/>
        </w:rPr>
        <w:t xml:space="preserve">was conducted </w:t>
      </w:r>
      <w:r w:rsidR="00424217">
        <w:rPr>
          <w:rFonts w:ascii="Arial" w:eastAsia="Arial" w:hAnsi="Arial" w:cs="Arial"/>
          <w:sz w:val="24"/>
          <w:szCs w:val="24"/>
        </w:rPr>
        <w:t>with Nm as the predictor and m as the response variable.</w:t>
      </w:r>
    </w:p>
    <w:p w14:paraId="00000021" w14:textId="77777777" w:rsidR="003621CF" w:rsidRDefault="003621CF">
      <w:pPr>
        <w:spacing w:after="0" w:line="480" w:lineRule="auto"/>
        <w:rPr>
          <w:rFonts w:ascii="Arial" w:eastAsia="Arial" w:hAnsi="Arial" w:cs="Arial"/>
          <w:sz w:val="24"/>
          <w:szCs w:val="24"/>
        </w:rPr>
      </w:pPr>
    </w:p>
    <w:p w14:paraId="00000022"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RESULTS:</w:t>
      </w:r>
    </w:p>
    <w:p w14:paraId="00000023" w14:textId="487A09AA" w:rsidR="003621CF" w:rsidRDefault="00424217">
      <w:pPr>
        <w:spacing w:after="0" w:line="480" w:lineRule="auto"/>
        <w:rPr>
          <w:rFonts w:ascii="Arial" w:eastAsia="Arial" w:hAnsi="Arial" w:cs="Arial"/>
          <w:sz w:val="24"/>
          <w:szCs w:val="24"/>
        </w:rPr>
      </w:pPr>
      <w:r>
        <w:rPr>
          <w:rFonts w:ascii="Arial" w:eastAsia="Arial" w:hAnsi="Arial" w:cs="Arial"/>
          <w:sz w:val="24"/>
          <w:szCs w:val="24"/>
        </w:rPr>
        <w:t xml:space="preserve">A surprisingly low number of seven studies included both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and migration rate values and were included in th</w:t>
      </w:r>
      <w:r w:rsidR="00CE0A0E">
        <w:rPr>
          <w:rFonts w:ascii="Arial" w:eastAsia="Arial" w:hAnsi="Arial" w:cs="Arial"/>
          <w:sz w:val="24"/>
          <w:szCs w:val="24"/>
        </w:rPr>
        <w:t>ese a</w:t>
      </w:r>
      <w:r>
        <w:rPr>
          <w:rFonts w:ascii="Arial" w:eastAsia="Arial" w:hAnsi="Arial" w:cs="Arial"/>
          <w:sz w:val="24"/>
          <w:szCs w:val="24"/>
        </w:rPr>
        <w:t xml:space="preserve">nalyses. From these, </w:t>
      </w:r>
      <w:r w:rsidR="00CE0A0E">
        <w:rPr>
          <w:rFonts w:ascii="Arial" w:eastAsia="Arial" w:hAnsi="Arial" w:cs="Arial"/>
          <w:sz w:val="24"/>
          <w:szCs w:val="24"/>
        </w:rPr>
        <w:t>data were gathered</w:t>
      </w:r>
      <w:r>
        <w:rPr>
          <w:rFonts w:ascii="Arial" w:eastAsia="Arial" w:hAnsi="Arial" w:cs="Arial"/>
          <w:sz w:val="24"/>
          <w:szCs w:val="24"/>
        </w:rPr>
        <w:t xml:space="preserve"> for 26 population comparisons of seven species</w:t>
      </w:r>
      <w:r w:rsidR="004A1B7E">
        <w:rPr>
          <w:rFonts w:ascii="Arial" w:eastAsia="Arial" w:hAnsi="Arial" w:cs="Arial"/>
          <w:sz w:val="24"/>
          <w:szCs w:val="24"/>
        </w:rPr>
        <w:t xml:space="preserve"> (</w:t>
      </w:r>
      <w:r w:rsidR="005B6A2B">
        <w:rPr>
          <w:rFonts w:ascii="Arial" w:eastAsia="Arial" w:hAnsi="Arial" w:cs="Arial"/>
          <w:sz w:val="24"/>
          <w:szCs w:val="24"/>
        </w:rPr>
        <w:t>Appendix II</w:t>
      </w:r>
      <w:r w:rsidR="004A1B7E">
        <w:rPr>
          <w:rFonts w:ascii="Arial" w:eastAsia="Arial" w:hAnsi="Arial" w:cs="Arial"/>
          <w:sz w:val="24"/>
          <w:szCs w:val="24"/>
        </w:rPr>
        <w:t>)</w:t>
      </w:r>
      <w:r>
        <w:rPr>
          <w:rFonts w:ascii="Arial" w:eastAsia="Arial" w:hAnsi="Arial" w:cs="Arial"/>
          <w:sz w:val="24"/>
          <w:szCs w:val="24"/>
        </w:rPr>
        <w:t>. The log response ratio was calculated as an unweighted effect size due to inconsistencies in reporting standard error and subpopulation sample size in the literature. The random effects model with lrr as the response variable detected significant differences, with ratios both above and below the zero mark (Fig.</w:t>
      </w:r>
      <w:r w:rsidR="004A1B7E">
        <w:rPr>
          <w:rFonts w:ascii="Arial" w:eastAsia="Arial" w:hAnsi="Arial" w:cs="Arial"/>
          <w:sz w:val="24"/>
          <w:szCs w:val="24"/>
        </w:rPr>
        <w:t xml:space="preserve"> 1</w:t>
      </w:r>
      <w:r>
        <w:rPr>
          <w:rFonts w:ascii="Arial" w:eastAsia="Arial" w:hAnsi="Arial" w:cs="Arial"/>
          <w:sz w:val="24"/>
          <w:szCs w:val="24"/>
        </w:rPr>
        <w:t xml:space="preserve">; estimate = -0.7572, z score = -3.1501, p = 0.0016). No significant effects were detected when using </w:t>
      </w:r>
      <w:r w:rsidR="00C34669">
        <w:rPr>
          <w:rFonts w:ascii="Arial" w:eastAsia="Arial" w:hAnsi="Arial" w:cs="Arial"/>
          <w:sz w:val="24"/>
          <w:szCs w:val="24"/>
        </w:rPr>
        <w:t xml:space="preserve">the </w:t>
      </w:r>
      <w:r>
        <w:rPr>
          <w:rFonts w:ascii="Arial" w:eastAsia="Arial" w:hAnsi="Arial" w:cs="Arial"/>
          <w:sz w:val="24"/>
          <w:szCs w:val="24"/>
        </w:rPr>
        <w:t xml:space="preserve">number of microsatellite loci analyzed (Fig. </w:t>
      </w:r>
      <w:r w:rsidR="005B6A2B">
        <w:rPr>
          <w:rFonts w:ascii="Arial" w:eastAsia="Arial" w:hAnsi="Arial" w:cs="Arial"/>
          <w:sz w:val="24"/>
          <w:szCs w:val="24"/>
        </w:rPr>
        <w:t>2</w:t>
      </w:r>
      <w:r>
        <w:rPr>
          <w:rFonts w:ascii="Arial" w:eastAsia="Arial" w:hAnsi="Arial" w:cs="Arial"/>
          <w:sz w:val="24"/>
          <w:szCs w:val="24"/>
        </w:rPr>
        <w:t>, estimate = -0.0452, z-score = -1.0339, p = 0.3012). Differences in effect sizes were driven by the study</w:t>
      </w:r>
      <w:r w:rsidR="00C34669">
        <w:rPr>
          <w:rFonts w:ascii="Arial" w:eastAsia="Arial" w:hAnsi="Arial" w:cs="Arial"/>
          <w:sz w:val="24"/>
          <w:szCs w:val="24"/>
        </w:rPr>
        <w:t xml:space="preserve"> the comparisons were taken from</w:t>
      </w:r>
      <w:r>
        <w:rPr>
          <w:rFonts w:ascii="Arial" w:eastAsia="Arial" w:hAnsi="Arial" w:cs="Arial"/>
          <w:sz w:val="24"/>
          <w:szCs w:val="24"/>
        </w:rPr>
        <w:t>, which may be an artifact of species, as each study contained multiple population comparisons within the same species (Fig</w:t>
      </w:r>
      <w:r w:rsidR="005B6A2B">
        <w:rPr>
          <w:rFonts w:ascii="Arial" w:eastAsia="Arial" w:hAnsi="Arial" w:cs="Arial"/>
          <w:sz w:val="24"/>
          <w:szCs w:val="24"/>
        </w:rPr>
        <w:t>.</w:t>
      </w:r>
      <w:r>
        <w:rPr>
          <w:rFonts w:ascii="Arial" w:eastAsia="Arial" w:hAnsi="Arial" w:cs="Arial"/>
          <w:sz w:val="24"/>
          <w:szCs w:val="24"/>
        </w:rPr>
        <w:t xml:space="preserve"> </w:t>
      </w:r>
      <w:r w:rsidR="005B6A2B">
        <w:rPr>
          <w:rFonts w:ascii="Arial" w:eastAsia="Arial" w:hAnsi="Arial" w:cs="Arial"/>
          <w:sz w:val="24"/>
          <w:szCs w:val="24"/>
        </w:rPr>
        <w:t>3</w:t>
      </w:r>
      <w:r>
        <w:rPr>
          <w:rFonts w:ascii="Arial" w:eastAsia="Arial" w:hAnsi="Arial" w:cs="Arial"/>
          <w:sz w:val="24"/>
          <w:szCs w:val="24"/>
        </w:rPr>
        <w:t xml:space="preserve">; estimate = 0.0042, z-score = 3.1254, p = 0.0018). To determine what may be driving the differences within species, each species </w:t>
      </w:r>
      <w:r w:rsidR="00CE0A0E">
        <w:rPr>
          <w:rFonts w:ascii="Arial" w:eastAsia="Arial" w:hAnsi="Arial" w:cs="Arial"/>
          <w:sz w:val="24"/>
          <w:szCs w:val="24"/>
        </w:rPr>
        <w:t xml:space="preserve">was classified </w:t>
      </w:r>
      <w:r>
        <w:rPr>
          <w:rFonts w:ascii="Arial" w:eastAsia="Arial" w:hAnsi="Arial" w:cs="Arial"/>
          <w:sz w:val="24"/>
          <w:szCs w:val="24"/>
        </w:rPr>
        <w:t xml:space="preserve">as either a marine mammal or terrestrial mammal, with differences suggesting that habitat plays a </w:t>
      </w:r>
      <w:r>
        <w:rPr>
          <w:rFonts w:ascii="Arial" w:eastAsia="Arial" w:hAnsi="Arial" w:cs="Arial"/>
          <w:sz w:val="24"/>
          <w:szCs w:val="24"/>
        </w:rPr>
        <w:lastRenderedPageBreak/>
        <w:t>role in altering these population divergence estimates (Fig</w:t>
      </w:r>
      <w:r w:rsidR="005B6A2B">
        <w:rPr>
          <w:rFonts w:ascii="Arial" w:eastAsia="Arial" w:hAnsi="Arial" w:cs="Arial"/>
          <w:sz w:val="24"/>
          <w:szCs w:val="24"/>
        </w:rPr>
        <w:t>.</w:t>
      </w:r>
      <w:r>
        <w:rPr>
          <w:rFonts w:ascii="Arial" w:eastAsia="Arial" w:hAnsi="Arial" w:cs="Arial"/>
          <w:sz w:val="24"/>
          <w:szCs w:val="24"/>
        </w:rPr>
        <w:t xml:space="preserve"> </w:t>
      </w:r>
      <w:r w:rsidR="005B6A2B">
        <w:rPr>
          <w:rFonts w:ascii="Arial" w:eastAsia="Arial" w:hAnsi="Arial" w:cs="Arial"/>
          <w:sz w:val="24"/>
          <w:szCs w:val="24"/>
        </w:rPr>
        <w:t>4</w:t>
      </w:r>
      <w:r>
        <w:rPr>
          <w:rFonts w:ascii="Arial" w:eastAsia="Arial" w:hAnsi="Arial" w:cs="Arial"/>
          <w:sz w:val="24"/>
          <w:szCs w:val="24"/>
        </w:rPr>
        <w:t xml:space="preserve">; estimate = 1.1143, z-score = 2.5534, p = 0.0107). </w:t>
      </w:r>
      <w:r w:rsidR="00CB3EF1">
        <w:rPr>
          <w:rFonts w:ascii="Arial" w:eastAsia="Arial" w:hAnsi="Arial" w:cs="Arial"/>
          <w:sz w:val="24"/>
          <w:szCs w:val="24"/>
        </w:rPr>
        <w:t>As presented here, marine mammals had inconsistent reported values, while terrestrial F</w:t>
      </w:r>
      <w:r w:rsidR="00CB3EF1">
        <w:rPr>
          <w:rFonts w:ascii="Arial" w:eastAsia="Arial" w:hAnsi="Arial" w:cs="Arial"/>
          <w:sz w:val="24"/>
          <w:szCs w:val="24"/>
          <w:vertAlign w:val="subscript"/>
        </w:rPr>
        <w:t>ST</w:t>
      </w:r>
      <w:r w:rsidR="00CB3EF1">
        <w:rPr>
          <w:rFonts w:ascii="Arial" w:eastAsia="Arial" w:hAnsi="Arial" w:cs="Arial"/>
          <w:sz w:val="24"/>
          <w:szCs w:val="24"/>
        </w:rPr>
        <w:t xml:space="preserve"> and migration rate values were similar. </w:t>
      </w:r>
      <w:r>
        <w:rPr>
          <w:rFonts w:ascii="Arial" w:eastAsia="Arial" w:hAnsi="Arial" w:cs="Arial"/>
          <w:sz w:val="24"/>
          <w:szCs w:val="24"/>
        </w:rPr>
        <w:t xml:space="preserve">A linear relationship among migration rate and effective number of migrants per generation was not evident </w:t>
      </w:r>
      <w:r w:rsidR="005B6A2B">
        <w:rPr>
          <w:rFonts w:ascii="Arial" w:eastAsia="Arial" w:hAnsi="Arial" w:cs="Arial"/>
          <w:sz w:val="24"/>
          <w:szCs w:val="24"/>
        </w:rPr>
        <w:t>(Fig. 5; a</w:t>
      </w:r>
      <w:r>
        <w:rPr>
          <w:rFonts w:ascii="Arial" w:eastAsia="Arial" w:hAnsi="Arial" w:cs="Arial"/>
          <w:sz w:val="24"/>
          <w:szCs w:val="24"/>
        </w:rPr>
        <w:t>djusted r</w:t>
      </w:r>
      <w:r>
        <w:rPr>
          <w:rFonts w:ascii="Arial" w:eastAsia="Arial" w:hAnsi="Arial" w:cs="Arial"/>
          <w:sz w:val="24"/>
          <w:szCs w:val="24"/>
          <w:vertAlign w:val="superscript"/>
        </w:rPr>
        <w:t>2</w:t>
      </w:r>
      <w:r>
        <w:rPr>
          <w:rFonts w:ascii="Arial" w:eastAsia="Arial" w:hAnsi="Arial" w:cs="Arial"/>
          <w:sz w:val="24"/>
          <w:szCs w:val="24"/>
        </w:rPr>
        <w:t xml:space="preserve"> = -0.03071, p = 0.6181). </w:t>
      </w:r>
    </w:p>
    <w:p w14:paraId="00000024" w14:textId="77777777" w:rsidR="003621CF" w:rsidRDefault="003621CF">
      <w:pPr>
        <w:spacing w:after="0" w:line="480" w:lineRule="auto"/>
        <w:rPr>
          <w:rFonts w:ascii="Arial" w:eastAsia="Arial" w:hAnsi="Arial" w:cs="Arial"/>
          <w:sz w:val="24"/>
          <w:szCs w:val="24"/>
        </w:rPr>
      </w:pPr>
    </w:p>
    <w:p w14:paraId="00000025" w14:textId="77777777" w:rsidR="003621CF" w:rsidRDefault="00424217">
      <w:pPr>
        <w:spacing w:after="0" w:line="480" w:lineRule="auto"/>
        <w:rPr>
          <w:rFonts w:ascii="Arial" w:eastAsia="Arial" w:hAnsi="Arial" w:cs="Arial"/>
          <w:sz w:val="24"/>
          <w:szCs w:val="24"/>
        </w:rPr>
      </w:pPr>
      <w:r>
        <w:rPr>
          <w:rFonts w:ascii="Arial" w:eastAsia="Arial" w:hAnsi="Arial" w:cs="Arial"/>
          <w:sz w:val="24"/>
          <w:szCs w:val="24"/>
        </w:rPr>
        <w:t>DISCUSSION:</w:t>
      </w:r>
    </w:p>
    <w:p w14:paraId="772F125D" w14:textId="27C28E93" w:rsidR="006F4E42" w:rsidRDefault="0070717C">
      <w:pPr>
        <w:spacing w:after="0" w:line="480" w:lineRule="auto"/>
        <w:rPr>
          <w:rFonts w:ascii="Arial" w:eastAsia="Arial" w:hAnsi="Arial" w:cs="Arial"/>
          <w:color w:val="4472C4"/>
          <w:sz w:val="24"/>
          <w:szCs w:val="24"/>
        </w:rPr>
      </w:pPr>
      <w:r>
        <w:rPr>
          <w:rFonts w:ascii="Arial" w:eastAsia="Arial" w:hAnsi="Arial" w:cs="Arial"/>
          <w:sz w:val="24"/>
          <w:szCs w:val="24"/>
        </w:rPr>
        <w:t>A</w:t>
      </w:r>
      <w:r w:rsidR="00ED3DE3" w:rsidRPr="0070717C">
        <w:rPr>
          <w:rFonts w:ascii="Arial" w:eastAsia="Arial" w:hAnsi="Arial" w:cs="Arial"/>
          <w:sz w:val="24"/>
          <w:szCs w:val="24"/>
        </w:rPr>
        <w:t xml:space="preserve">lthough </w:t>
      </w:r>
      <w:r>
        <w:rPr>
          <w:rFonts w:ascii="Arial" w:eastAsia="Arial" w:hAnsi="Arial" w:cs="Arial"/>
          <w:sz w:val="24"/>
          <w:szCs w:val="24"/>
        </w:rPr>
        <w:t xml:space="preserve">the number of genetic markers can </w:t>
      </w:r>
      <w:r w:rsidR="00ED3DE3" w:rsidRPr="0070717C">
        <w:rPr>
          <w:rFonts w:ascii="Arial" w:eastAsia="Arial" w:hAnsi="Arial" w:cs="Arial"/>
          <w:sz w:val="24"/>
          <w:szCs w:val="24"/>
        </w:rPr>
        <w:t>affect the</w:t>
      </w:r>
      <w:r>
        <w:rPr>
          <w:rFonts w:ascii="Arial" w:eastAsia="Arial" w:hAnsi="Arial" w:cs="Arial"/>
          <w:sz w:val="24"/>
          <w:szCs w:val="24"/>
        </w:rPr>
        <w:t xml:space="preserve"> quality of the</w:t>
      </w:r>
      <w:r w:rsidR="00ED3DE3" w:rsidRPr="0070717C">
        <w:rPr>
          <w:rFonts w:ascii="Arial" w:eastAsia="Arial" w:hAnsi="Arial" w:cs="Arial"/>
          <w:sz w:val="24"/>
          <w:szCs w:val="24"/>
        </w:rPr>
        <w:t xml:space="preserve"> genetic sample</w:t>
      </w:r>
      <w:r w:rsidR="00BA4334">
        <w:rPr>
          <w:rFonts w:ascii="Arial" w:eastAsia="Arial" w:hAnsi="Arial" w:cs="Arial"/>
          <w:sz w:val="24"/>
          <w:szCs w:val="24"/>
        </w:rPr>
        <w:t xml:space="preserve"> and increase uncertainty in population divergence estimates</w:t>
      </w:r>
      <w:r>
        <w:rPr>
          <w:rFonts w:ascii="Arial" w:eastAsia="Arial" w:hAnsi="Arial" w:cs="Arial"/>
          <w:sz w:val="24"/>
          <w:szCs w:val="24"/>
        </w:rPr>
        <w:t xml:space="preserve"> </w:t>
      </w:r>
      <w:r>
        <w:rPr>
          <w:rFonts w:ascii="Arial" w:eastAsia="Arial" w:hAnsi="Arial" w:cs="Arial"/>
          <w:sz w:val="24"/>
          <w:szCs w:val="24"/>
        </w:rPr>
        <w:fldChar w:fldCharType="begin" w:fldLock="1"/>
      </w:r>
      <w:r w:rsidR="0013048E">
        <w:rPr>
          <w:rFonts w:ascii="Arial" w:eastAsia="Arial" w:hAnsi="Arial" w:cs="Arial"/>
          <w:sz w:val="24"/>
          <w:szCs w:val="24"/>
        </w:rPr>
        <w:instrText>ADDIN CSL_CITATION {"citationItems":[{"id":"ITEM-1","itemData":{"abstract":"Molecular methods as applied to the biogeography of single species (phylogeography) or multiple codis-tributed species (comparative phylogeography) have been productively and extensively used to elucidate common historical features in the diversification of the Earth's biota. However, only recently have methods for estimating population divergence times or their confidence limits while taking into account the critical effects of genetic poly-morphism in ancestral species become available, and earlier methods for doing so are underutilized. We review models that address the crucial distinction between the gene divergence, the parameter that is typically recovered in molecular phylogeographic studies, and the population divergence, which is in most cases the parameter of interest and will almost always postdate the gene divergence. Assuming that population sizes of ancestral species are distributed similarly to those of extant species, we show that phylogeographic studies in vertebrates suggest that divergence of alleles in ancestral species can comprise from less than 10% to over 50% of the total divergence between sister species, suggesting that the problem of ancestral polymorphism in dating population divergence can be substantial. The variance in the number of substitutions (among loci for a given species or among species for a given gene) resulting from the stochastic nature of DNA change is generally smaller than the variance due to substitutions along allelic lines whose coalescence times vary due to genetic drift in the ancestral population. Whereas the former variance can be reduced by further DNA sequencing at a single locus, the latter cannot. Contrary to phylogeographic intuition, dating population divergence times when allelic lines have achieved reciprocal monophyly is in some ways more challenging than when allelic lines have not achieved monophyly, because in the former case critical data on ancestral population size provided by residual ancestral polymorphism is lost. In the former case differences in coalescence time between species pairs can in principle be explained entirely by differences in ancestral population size without resorting to explanations involving differences in divergence time. Furthermore, the confidence limits on population divergence times are severely underestimated when those for number of substitutions per site in the DNA sequences examined are used as a proxy. This uncertainty highlights the importance of multilo…","author":[{"dropping-particle":"V","family":"Edwards","given":"Scott","non-dropping-particle":"","parse-names":false,"suffix":""},{"dropping-particle":"","family":"Beerli","given":"Peter","non-dropping-particle":"","parse-names":false,"suffix":""}],"container-title":"Evolution","id":"ITEM-1","issue":"6","issued":{"date-parts":[["2000"]]},"page":"1839-1854","title":"PERSPECTIVE: GENE DIVERGENCE, POPULATION DIVERGENCE, AND THE VARIANCE INCOALESCENCE TIME IN PHYLOGEOGRAPHIC STUDIES","type":"article-journal","volume":"54"},"uris":["http://www.mendeley.com/documents/?uuid=a5ef32a9-eef1-33b6-9fae-73ea8cf520a6"]},{"id":"ITEM-2","itemData":{"DOI":"10.1038/sj.hdy.6800009","ISSN":"0018067X","PMID":"11813108","abstract":"As more microsatellite loci become available for use in genetic surveys of population structure, population geneticists are able to select loci to use in population structure surveys. This study used computer simulations to investigate how the number of alleles at loci affects the precision of estimates of four common genetic distances. This showed that equivalent results could be achieved by examining either a few loci with many alleles or many loci with a few alleles. More specifically, the total number of independent alleles appears to be a good indicator of how precise estimates of genetic distance will be.","author":[{"dropping-particle":"","family":"Kalinowski","given":"Steven","non-dropping-particle":"","parse-names":false,"suffix":""}],"container-title":"Heredity","id":"ITEM-2","issue":"1","issued":{"date-parts":[["2002"]]},"page":"62-65","title":"How many alleles per locus should be used to estimate genetic distances?","type":"article-journal","volume":"88"},"uris":["http://www.mendeley.com/documents/?uuid=3e48b49d-893e-47fd-977e-31accb29c157"]},{"id":"ITEM-3","itemData":{"DOI":"10.1002/ece3.833","abstract":"In surveys of hybrid zones, dominant genetic markers are often used to identify individuals of hybrid origin and assign these individuals to one of several potential hybrid classes. Quantitative analyses that address the statistical power of dominant markers in such inference are scarce. In this study, dominant genotype data were simulated to evaluate the effects of, first, the number of loci analyzed, second, the magnitude of differentiation between the markers scored in the groups that are hybridizing, and third, the level of genotyping error associated with the data when assigning individuals to various parental and hybrid categories. The overall performance of the assignment methods was relatively modest at the lowest level of divergence examined (F st ~ 0.4), but improved substantially at higher levels of differentiation (F st ~ 0.67 or 0.8). The effect of genotyping error was dependent on the level of divergence between parental taxa, with larger divergences tempering the effects of genotyping error. These results highlight the importance of considering the effects of each of the variables when assigning individuals to various parental and hybrid categories, and can help guide decisions regarding the number of loci employed in future hybridization studies to achieve the power and level of resolution desired.","author":[{"dropping-particle":"","family":"Sovic","given":"Michael G","non-dropping-particle":"","parse-names":false,"suffix":""},{"dropping-particle":"","family":"Kubatko","given":"Laura S","non-dropping-particle":"","parse-names":false,"suffix":""},{"dropping-particle":"","family":"Fuerst","given":"Paul A","non-dropping-particle":"","parse-names":false,"suffix":""},{"dropping-particle":"","family":"Paul Fuerst","given":"Correspondence A","non-dropping-particle":"","parse-names":false,"suffix":""}],"container-title":"Ecology and Evolution","id":"ITEM-3","issue":"4","issued":{"date-parts":[["2014"]]},"page":"462-473","title":"The effects of locus number, genetic divergence, and genotyping error on the utility of dominant markers for hybrid identification","type":"article-journal","volume":"4"},"uris":["http://www.mendeley.com/documents/?uuid=b23dd445-34a8-3b76-828d-dd34d2732393"]}],"mendeley":{"formattedCitation":"(Edwards and Beerli 2000; Kalinowski 2002; Sovic et al. 2014)","plainTextFormattedCitation":"(Edwards and Beerli 2000; Kalinowski 2002; Sovic et al. 2014)","previouslyFormattedCitation":"(Edwards and Beerli 2000; Kalinowski 2002; Sovic et al. 2014)"},"properties":{"noteIndex":0},"schema":"https://github.com/citation-style-language/schema/raw/master/csl-citation.json"}</w:instrText>
      </w:r>
      <w:r>
        <w:rPr>
          <w:rFonts w:ascii="Arial" w:eastAsia="Arial" w:hAnsi="Arial" w:cs="Arial"/>
          <w:sz w:val="24"/>
          <w:szCs w:val="24"/>
        </w:rPr>
        <w:fldChar w:fldCharType="separate"/>
      </w:r>
      <w:r w:rsidR="00BA4334" w:rsidRPr="00BA4334">
        <w:rPr>
          <w:rFonts w:ascii="Arial" w:eastAsia="Arial" w:hAnsi="Arial" w:cs="Arial"/>
          <w:noProof/>
          <w:sz w:val="24"/>
          <w:szCs w:val="24"/>
        </w:rPr>
        <w:t>(Edwards and Beerli 2000; Kalinowski 2002; Sovic et al. 2014)</w:t>
      </w:r>
      <w:r>
        <w:rPr>
          <w:rFonts w:ascii="Arial" w:eastAsia="Arial" w:hAnsi="Arial" w:cs="Arial"/>
          <w:sz w:val="24"/>
          <w:szCs w:val="24"/>
        </w:rPr>
        <w:fldChar w:fldCharType="end"/>
      </w:r>
      <w:r w:rsidR="00ED3DE3" w:rsidRPr="0070717C">
        <w:rPr>
          <w:rFonts w:ascii="Arial" w:eastAsia="Arial" w:hAnsi="Arial" w:cs="Arial"/>
          <w:sz w:val="24"/>
          <w:szCs w:val="24"/>
        </w:rPr>
        <w:t xml:space="preserve">, </w:t>
      </w:r>
      <w:r w:rsidRPr="0070717C">
        <w:rPr>
          <w:rFonts w:ascii="Arial" w:eastAsia="Arial" w:hAnsi="Arial" w:cs="Arial"/>
          <w:sz w:val="24"/>
          <w:szCs w:val="24"/>
        </w:rPr>
        <w:t>the sample size here was sufficient to correctly identify population differentiation measures.</w:t>
      </w:r>
      <w:r w:rsidR="00C9741E">
        <w:rPr>
          <w:rFonts w:ascii="Arial" w:eastAsia="Arial" w:hAnsi="Arial" w:cs="Arial"/>
          <w:sz w:val="24"/>
          <w:szCs w:val="24"/>
        </w:rPr>
        <w:t xml:space="preserve"> Even though differentiation in the genome depends on locus-specific divergence </w:t>
      </w:r>
      <w:r w:rsidR="00C9741E">
        <w:rPr>
          <w:rFonts w:ascii="Arial" w:eastAsia="Arial" w:hAnsi="Arial" w:cs="Arial"/>
          <w:sz w:val="24"/>
          <w:szCs w:val="24"/>
        </w:rPr>
        <w:fldChar w:fldCharType="begin" w:fldLock="1"/>
      </w:r>
      <w:r w:rsidR="008D4A96">
        <w:rPr>
          <w:rFonts w:ascii="Arial" w:eastAsia="Arial" w:hAnsi="Arial" w:cs="Arial"/>
          <w:sz w:val="24"/>
          <w:szCs w:val="24"/>
        </w:rPr>
        <w:instrText>ADDIN CSL_CITATION {"citationItems":[{"id":"ITEM-1","itemData":{"DOI":"10.1016/s0169-5347(02)02602-2","ISSN":"01695347","abstract":"response","author":[{"dropping-particle":"","family":"McKay","given":"John","non-dropping-particle":"","parse-names":false,"suffix":""},{"dropping-particle":"","family":"Latta","given":"Robert","non-dropping-particle":"","parse-names":false,"suffix":""}],"container-title":"Trends in Ecology &amp; Evolution","id":"ITEM-1","issue":"6","issued":{"date-parts":[["2002"]]},"page":"285-291","title":"Genetic population divergence: markers and traits","type":"article-journal","volume":"17"},"uris":["http://www.mendeley.com/documents/?uuid=3cc84643-547f-41ff-8225-ab69c5a28119"]},{"id":"ITEM-2","itemData":{"DOI":"10.1186/1471-2148-12-164","abstract":"Background: Genetic divergence during speciation with gene flow is heterogeneous across the genome, with some regions exhibiting stronger differentiation than others. Exceptionally differentiated regions are often assumed to experience reduced introgression, i.e., reduced flow of alleles from one population into another because such regions are affected by divergent selection or cause reproductive isolation. In contrast, the remainder of the genome can be homogenized by high introgression. Although many studies have documented variation across the genome in genetic differentiation, there are few tests of this hypothesis that explicitly quantify introgression. Here, we provide such a test using 38,304 SNPs in populations of Timema cristinae stick insects. We quantify whether loci that are highly divergent between geographically separated ('allopatric') populations exhibit unusual patterns of introgression in admixed populations. To the extent this is true, highly divergent loci between allopatric populations contribute to reproductive isolation in admixed populations. Results: As predicted, we find a substantial association between locus-specific divergence between allopatric populations and locus-specific introgression in admixed populations. However, many loci depart from this relationship, sometimes strongly so. We also report evidence for selection against foreign alleles due to local adaptation.","author":[{"dropping-particle":"","family":"Nosil","given":"Patrik","non-dropping-particle":"","parse-names":false,"suffix":""},{"dropping-particle":"","family":"Parchman","given":"Thomas L","non-dropping-particle":"","parse-names":false,"suffix":""},{"dropping-particle":"","family":"Feder","given":"Jeffrey L","non-dropping-particle":"","parse-names":false,"suffix":""},{"dropping-particle":"","family":"Gompert","given":"Zach","non-dropping-particle":"","parse-names":false,"suffix":""}],"id":"ITEM-2","issued":{"date-parts":[["2012"]]},"title":"Do highly divergent loci reside in genomic regions affecting reproductive isolation? A test using next-generation sequence data in Timema stick insects","type":"report"},"uris":["http://www.mendeley.com/documents/?uuid=b4aaa4b0-48ed-3d0a-92d2-792135778dd5"]}],"mendeley":{"formattedCitation":"(McKay and Latta 2002; Nosil et al. 2012)","plainTextFormattedCitation":"(McKay and Latta 2002; Nosil et al. 2012)","previouslyFormattedCitation":"(McKay and Latta 2002; Nosil et al. 2012)"},"properties":{"noteIndex":0},"schema":"https://github.com/citation-style-language/schema/raw/master/csl-citation.json"}</w:instrText>
      </w:r>
      <w:r w:rsidR="00C9741E">
        <w:rPr>
          <w:rFonts w:ascii="Arial" w:eastAsia="Arial" w:hAnsi="Arial" w:cs="Arial"/>
          <w:sz w:val="24"/>
          <w:szCs w:val="24"/>
        </w:rPr>
        <w:fldChar w:fldCharType="separate"/>
      </w:r>
      <w:r w:rsidR="00C9741E" w:rsidRPr="00C9741E">
        <w:rPr>
          <w:rFonts w:ascii="Arial" w:eastAsia="Arial" w:hAnsi="Arial" w:cs="Arial"/>
          <w:noProof/>
          <w:sz w:val="24"/>
          <w:szCs w:val="24"/>
        </w:rPr>
        <w:t>(McKay and Latta 2002; Nosil et al. 2012)</w:t>
      </w:r>
      <w:r w:rsidR="00C9741E">
        <w:rPr>
          <w:rFonts w:ascii="Arial" w:eastAsia="Arial" w:hAnsi="Arial" w:cs="Arial"/>
          <w:sz w:val="24"/>
          <w:szCs w:val="24"/>
        </w:rPr>
        <w:fldChar w:fldCharType="end"/>
      </w:r>
      <w:r w:rsidR="00C9741E">
        <w:rPr>
          <w:rFonts w:ascii="Arial" w:eastAsia="Arial" w:hAnsi="Arial" w:cs="Arial"/>
          <w:sz w:val="24"/>
          <w:szCs w:val="24"/>
        </w:rPr>
        <w:t xml:space="preserve">, the microsatellite loci selected in the studies included here have not contributed to difference in population divergence measures. </w:t>
      </w:r>
      <w:r w:rsidR="008D4A96">
        <w:rPr>
          <w:rFonts w:ascii="Arial" w:eastAsia="Arial" w:hAnsi="Arial" w:cs="Arial"/>
          <w:sz w:val="24"/>
          <w:szCs w:val="24"/>
        </w:rPr>
        <w:t xml:space="preserve">Microsatellites, neutral sections of non-coding DNA, are expected to be equally affected by migration and genetic divergence on all loci, and can be supported by coalescent theory </w:t>
      </w:r>
      <w:r w:rsidR="008D4A96">
        <w:rPr>
          <w:rFonts w:ascii="Arial" w:eastAsia="Arial" w:hAnsi="Arial" w:cs="Arial"/>
          <w:sz w:val="24"/>
          <w:szCs w:val="24"/>
        </w:rPr>
        <w:fldChar w:fldCharType="begin" w:fldLock="1"/>
      </w:r>
      <w:r w:rsidR="00BA4334">
        <w:rPr>
          <w:rFonts w:ascii="Arial" w:eastAsia="Arial" w:hAnsi="Arial" w:cs="Arial"/>
          <w:sz w:val="24"/>
          <w:szCs w:val="24"/>
        </w:rPr>
        <w:instrText>ADDIN CSL_CITATION {"citationItems":[{"id":"ITEM-1","itemData":{"DOI":"10.1046/j.1469-8137.2003.00920.x","ISSN":"0028646X","abstract":"Many recent studies have sought to identify targets of diversifying selection by testing the neutral expectation that all loci will show similar levels of population divergence (Fst). Contrasts between quantitative traits (Qst) and molecular markers (Fst) suggest that quantitative traits typically diverge in response to local selection pressures more than do individual genes. Coalescence theory makes it possible to simulate the distribution of Fst and Qst expected under neutrality for many situations, including nonequilibrium conditions. Such simulations show that a very high variance of Fst and Qst are expected under neutrality, making it difficult to draw firm conclusions about the action of selection on individual loci or traits. Recent quantitative genetic theory shows that, under diversifying selection on quantitative traits, covariances (linkage disequilibrium) among allele frequencies at underlying additive loci contribute a substantial fraction of the among-population trait variance. Thus, adaptive trait divergence can be accomplished, with limited divergence of allele frequencies. However, the contribution of covariances among loci to the divergence of traits depends upon there being multiple loci underlying quantitative trait variation. © New Phytologist.","author":[{"dropping-particle":"","family":"Latta","given":"Robert G.","non-dropping-particle":"","parse-names":false,"suffix":""}],"container-title":"New Phytologist","id":"ITEM-1","issue":"1","issued":{"date-parts":[["2003","12","18"]]},"page":"51-58","publisher":"John Wiley &amp; Sons, Ltd","title":"Gene flow, adaptive population divergence and comparative population structure across loci","type":"article-journal","volume":"161"},"uris":["http://www.mendeley.com/documents/?uuid=bc76ec31-6529-3c0b-92da-30b2adc6ceb8"]}],"mendeley":{"formattedCitation":"(Latta 2003)","plainTextFormattedCitation":"(Latta 2003)","previouslyFormattedCitation":"(Latta 2003)"},"properties":{"noteIndex":0},"schema":"https://github.com/citation-style-language/schema/raw/master/csl-citation.json"}</w:instrText>
      </w:r>
      <w:r w:rsidR="008D4A96">
        <w:rPr>
          <w:rFonts w:ascii="Arial" w:eastAsia="Arial" w:hAnsi="Arial" w:cs="Arial"/>
          <w:sz w:val="24"/>
          <w:szCs w:val="24"/>
        </w:rPr>
        <w:fldChar w:fldCharType="separate"/>
      </w:r>
      <w:r w:rsidR="008D4A96" w:rsidRPr="008D4A96">
        <w:rPr>
          <w:rFonts w:ascii="Arial" w:eastAsia="Arial" w:hAnsi="Arial" w:cs="Arial"/>
          <w:noProof/>
          <w:sz w:val="24"/>
          <w:szCs w:val="24"/>
        </w:rPr>
        <w:t>(Latta 2003)</w:t>
      </w:r>
      <w:r w:rsidR="008D4A96">
        <w:rPr>
          <w:rFonts w:ascii="Arial" w:eastAsia="Arial" w:hAnsi="Arial" w:cs="Arial"/>
          <w:sz w:val="24"/>
          <w:szCs w:val="24"/>
        </w:rPr>
        <w:fldChar w:fldCharType="end"/>
      </w:r>
      <w:r w:rsidR="008D4A96">
        <w:rPr>
          <w:rFonts w:ascii="Arial" w:eastAsia="Arial" w:hAnsi="Arial" w:cs="Arial"/>
          <w:sz w:val="24"/>
          <w:szCs w:val="24"/>
        </w:rPr>
        <w:t>.</w:t>
      </w:r>
      <w:r w:rsidR="002A0290">
        <w:rPr>
          <w:rFonts w:ascii="Arial" w:eastAsia="Arial" w:hAnsi="Arial" w:cs="Arial"/>
          <w:sz w:val="24"/>
          <w:szCs w:val="24"/>
        </w:rPr>
        <w:t xml:space="preserve"> Therefore, it is unsurprising that number of loci did not significantly affect the ratio of </w:t>
      </w:r>
      <w:r w:rsidR="008C37D0">
        <w:rPr>
          <w:rFonts w:ascii="Arial" w:eastAsia="Arial" w:hAnsi="Arial" w:cs="Arial"/>
          <w:sz w:val="24"/>
          <w:szCs w:val="24"/>
        </w:rPr>
        <w:t>F</w:t>
      </w:r>
      <w:r w:rsidR="008C37D0">
        <w:rPr>
          <w:rFonts w:ascii="Arial" w:eastAsia="Arial" w:hAnsi="Arial" w:cs="Arial"/>
          <w:sz w:val="24"/>
          <w:szCs w:val="24"/>
          <w:vertAlign w:val="subscript"/>
        </w:rPr>
        <w:t>ST</w:t>
      </w:r>
      <w:r w:rsidR="002A0290">
        <w:rPr>
          <w:rFonts w:ascii="Arial" w:eastAsia="Arial" w:hAnsi="Arial" w:cs="Arial"/>
          <w:sz w:val="24"/>
          <w:szCs w:val="24"/>
        </w:rPr>
        <w:t xml:space="preserve"> to migration rate. </w:t>
      </w:r>
    </w:p>
    <w:p w14:paraId="1450D459" w14:textId="695F6301" w:rsidR="00B76EC4" w:rsidRDefault="00764F52" w:rsidP="002A0290">
      <w:pPr>
        <w:spacing w:after="0" w:line="480" w:lineRule="auto"/>
        <w:ind w:firstLine="720"/>
        <w:rPr>
          <w:rFonts w:ascii="Arial" w:eastAsia="Arial" w:hAnsi="Arial" w:cs="Arial"/>
          <w:sz w:val="24"/>
          <w:szCs w:val="24"/>
        </w:rPr>
      </w:pPr>
      <w:r>
        <w:rPr>
          <w:rFonts w:ascii="Arial" w:eastAsia="Arial" w:hAnsi="Arial" w:cs="Arial"/>
          <w:sz w:val="24"/>
          <w:szCs w:val="24"/>
        </w:rPr>
        <w:t xml:space="preserve">Effect size differences between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and migration rate were primarily driven by species, with habitat differences leading to the greatest separation in the data</w:t>
      </w:r>
      <w:r w:rsidR="00B76EC4">
        <w:rPr>
          <w:rFonts w:ascii="Arial" w:eastAsia="Arial" w:hAnsi="Arial" w:cs="Arial"/>
          <w:sz w:val="24"/>
          <w:szCs w:val="24"/>
        </w:rPr>
        <w:t>. Although habitat is a factor that can divide these species, migration distance may be an artifact of this difference, as marine mammals tend to migrate greater distances than the terrestrial-bound species that were present in this study</w:t>
      </w:r>
      <w:r w:rsidR="003C363A">
        <w:rPr>
          <w:rFonts w:ascii="Arial" w:eastAsia="Arial" w:hAnsi="Arial" w:cs="Arial"/>
          <w:sz w:val="24"/>
          <w:szCs w:val="24"/>
        </w:rPr>
        <w:t xml:space="preserve"> </w:t>
      </w:r>
      <w:r w:rsidR="003C363A">
        <w:rPr>
          <w:rFonts w:ascii="Arial" w:eastAsia="Arial" w:hAnsi="Arial" w:cs="Arial"/>
          <w:sz w:val="24"/>
          <w:szCs w:val="24"/>
        </w:rPr>
        <w:fldChar w:fldCharType="begin" w:fldLock="1"/>
      </w:r>
      <w:r w:rsidR="008D783F">
        <w:rPr>
          <w:rFonts w:ascii="Arial" w:eastAsia="Arial" w:hAnsi="Arial" w:cs="Arial"/>
          <w:sz w:val="24"/>
          <w:szCs w:val="24"/>
        </w:rPr>
        <w:instrText>ADDIN CSL_CITATION {"citationItems":[{"id":"ITEM-1","itemData":{"DOI":"10.1890/1051-0761(2003)013[0090:cmatei]2.0.co;2","ISSN":"10510761","abstract":"Concepts and theory for the design and application of terrestrial reserves is based on our understanding of environmental, ecological, and evolutionary processes responsible for biological diversity and sustainability of terrestrial ecosystems and how humans have influenced these processes. How well this terrestrial-based theory can be applied toward the design and application of reserves in the coastal marine environment depends, in part, on the degree of similarity between these systems. Several marked differences in ecological and evolutionary processes exist between marine and terrestrial ecosystems as ramifications of fundamental differences in their physical environments (i.e., the relative prevalence of air and water) and contemporary patterns of human impacts. Most notably, the great extent and rate of dispersal of nutrients, materials, holoplanktonic organisms, and reproductive propagules of benthic organisms expand scales of connectivity among near-shore communities and ecosystems. Consequently, the \"openness\" of marine populations, communities, and ecosystems probably has marked influences on their spatial, genetic, and trophic structures and dynamics in ways experienced by only some terrestrial species. Such differences appear to be particularly significant for the kinds of organisms most exploited and targeted for protection in coastal marine ecosystems (fishes and macroinvertebrates). These and other differences imply some unique design criteria and application of reserves in the marine environment. In explaining the implications of these differences for marine reserve design and application, we identify many of the environmental and ecological processes and design criteria necessary for consideration in the development of the analytical approaches developed elsewhere in this Special Issue.","author":[{"dropping-particle":"","family":"Carr","given":"Mark H.","non-dropping-particle":"","parse-names":false,"suffix":""},{"dropping-particle":"","family":"Neigel","given":"Joseph E.","non-dropping-particle":"","parse-names":false,"suffix":""},{"dropping-particle":"","family":"Estes","given":"James A.","non-dropping-particle":"","parse-names":false,"suffix":""},{"dropping-particle":"","family":"Andelman","given":"Sandy","non-dropping-particle":"","parse-names":false,"suffix":""},{"dropping-particle":"","family":"Warner","given":"Robert R.","non-dropping-particle":"","parse-names":false,"suffix":""},{"dropping-particle":"","family":"Largier","given":"John L.","non-dropping-particle":"","parse-names":false,"suffix":""}],"container-title":"Ecological Applications","id":"ITEM-1","issue":"1 SUPPL.","issued":{"date-parts":[["2003"]]},"page":"90-107","title":"Comparing marine and terrestrial ecosystems: Implications for the design of coastal marine reserves","type":"article-journal","volume":"13"},"uris":["http://www.mendeley.com/documents/?uuid=9355129b-898e-43e9-babe-305cb0e52e5f"]},{"id":"ITEM-2","itemData":{"DOI":"10.1155/2013/631839","abstract":"A large varietyofmarine animals migrate in the oceanic environment, sometimes aiming at speci</w:instrText>
      </w:r>
      <w:r w:rsidR="008D783F">
        <w:rPr>
          <w:rFonts w:ascii="Tahoma" w:eastAsia="Arial" w:hAnsi="Tahoma" w:cs="Tahoma"/>
          <w:sz w:val="24"/>
          <w:szCs w:val="24"/>
        </w:rPr>
        <w:instrText>�</w:instrText>
      </w:r>
      <w:r w:rsidR="008D783F">
        <w:rPr>
          <w:rFonts w:ascii="Arial" w:eastAsia="Arial" w:hAnsi="Arial" w:cs="Arial"/>
          <w:sz w:val="24"/>
          <w:szCs w:val="24"/>
        </w:rPr>
        <w:instrText xml:space="preserve">c targets such as oceanic islands or offshore productive areas.?anks to recent technological developments, various techniques are available to trackmarine migrants, even when they move in remote or inhospitable areas. ?e paper reviews the main </w:instrText>
      </w:r>
      <w:r w:rsidR="008D783F">
        <w:rPr>
          <w:rFonts w:ascii="Tahoma" w:eastAsia="Arial" w:hAnsi="Tahoma" w:cs="Tahoma"/>
          <w:sz w:val="24"/>
          <w:szCs w:val="24"/>
        </w:rPr>
        <w:instrText>�</w:instrText>
      </w:r>
      <w:r w:rsidR="008D783F">
        <w:rPr>
          <w:rFonts w:ascii="Arial" w:eastAsia="Arial" w:hAnsi="Arial" w:cs="Arial"/>
          <w:sz w:val="24"/>
          <w:szCs w:val="24"/>
        </w:rPr>
        <w:instrText xml:space="preserve">ndings obtained by tracking marine animals during migratory travels extending over large distances, with a special attention to the orientation and navigation aspects of these phenomena. Long-distance movements have now been recorded in many marine vertebrates, revealing astonishing performances such as individual </w:instrText>
      </w:r>
      <w:r w:rsidR="008D783F">
        <w:rPr>
          <w:rFonts w:ascii="Tahoma" w:eastAsia="Arial" w:hAnsi="Tahoma" w:cs="Tahoma"/>
          <w:sz w:val="24"/>
          <w:szCs w:val="24"/>
        </w:rPr>
        <w:instrText>�</w:instrText>
      </w:r>
      <w:r w:rsidR="008D783F">
        <w:rPr>
          <w:rFonts w:ascii="Arial" w:eastAsia="Arial" w:hAnsi="Arial" w:cs="Arial"/>
          <w:sz w:val="24"/>
          <w:szCs w:val="24"/>
        </w:rPr>
        <w:instrText>delity to speci</w:instrText>
      </w:r>
      <w:r w:rsidR="008D783F">
        <w:rPr>
          <w:rFonts w:ascii="Tahoma" w:eastAsia="Arial" w:hAnsi="Tahoma" w:cs="Tahoma"/>
          <w:sz w:val="24"/>
          <w:szCs w:val="24"/>
        </w:rPr>
        <w:instrText>�</w:instrText>
      </w:r>
      <w:r w:rsidR="008D783F">
        <w:rPr>
          <w:rFonts w:ascii="Arial" w:eastAsia="Arial" w:hAnsi="Arial" w:cs="Arial"/>
          <w:sz w:val="24"/>
          <w:szCs w:val="24"/>
        </w:rPr>
        <w:instrText xml:space="preserve">c sites and basin-wide movements directed towards these locations. Seabirds cover the longest distances, sometimes undertaking interhemispheric </w:instrText>
      </w:r>
      <w:r w:rsidR="008D783F">
        <w:rPr>
          <w:rFonts w:ascii="Tahoma" w:eastAsia="Arial" w:hAnsi="Tahoma" w:cs="Tahoma"/>
          <w:sz w:val="24"/>
          <w:szCs w:val="24"/>
        </w:rPr>
        <w:instrText>�</w:instrText>
      </w:r>
      <w:r w:rsidR="008D783F">
        <w:rPr>
          <w:rFonts w:ascii="Arial" w:eastAsia="Arial" w:hAnsi="Arial" w:cs="Arial"/>
          <w:sz w:val="24"/>
          <w:szCs w:val="24"/>
        </w:rPr>
        <w:instrText xml:space="preserve">ights, but transoceanic migrations are also the rule in pelagic </w:instrText>
      </w:r>
      <w:r w:rsidR="008D783F">
        <w:rPr>
          <w:rFonts w:ascii="Tahoma" w:eastAsia="Arial" w:hAnsi="Tahoma" w:cs="Tahoma"/>
          <w:sz w:val="24"/>
          <w:szCs w:val="24"/>
        </w:rPr>
        <w:instrText>�</w:instrText>
      </w:r>
      <w:r w:rsidR="008D783F">
        <w:rPr>
          <w:rFonts w:ascii="Arial" w:eastAsia="Arial" w:hAnsi="Arial" w:cs="Arial"/>
          <w:sz w:val="24"/>
          <w:szCs w:val="24"/>
        </w:rPr>
        <w:instrText>sh, turtles, pinnipeds, and whales. Some features of these journeys call for the involvement of efficient orientation and navigational abilities, but little evidence is available in this respect. Oceanic migrants most likely rely on biological compasses to maintain a direction in the open sea, and displacement experiments have provided evidence for an ability of seabirds and turtles to rely on position-</w:instrText>
      </w:r>
      <w:r w:rsidR="008D783F">
        <w:rPr>
          <w:rFonts w:ascii="Tahoma" w:eastAsia="Arial" w:hAnsi="Tahoma" w:cs="Tahoma"/>
          <w:sz w:val="24"/>
          <w:szCs w:val="24"/>
        </w:rPr>
        <w:instrText>�</w:instrText>
      </w:r>
      <w:r w:rsidR="008D783F">
        <w:rPr>
          <w:rFonts w:ascii="Arial" w:eastAsia="Arial" w:hAnsi="Arial" w:cs="Arial"/>
          <w:sz w:val="24"/>
          <w:szCs w:val="24"/>
        </w:rPr>
        <w:instrText>xing mechanisms, possibly involving magnetic and/or olfactory cues, although simpler navigational systems are not to be excluded.","author":[{"dropping-particle":"","family":"Luschi","given":"Paolo","non-dropping-particle":"","parse-names":false,"suffix":""}],"container-title":"ISRN Zoology","id":"ITEM-2","issued":{"date-parts":[["2013"]]},"page":"631839","publisher":"Hindawi Publishing Corporation ISRN Zoology","title":"Long-Distance Animal Migrations in the Oceanic Environment: Orientation and Navigation Correlates","type":"article-journal","volume":"2013"},"uris":["http://www.mendeley.com/documents/?uuid=006db0b5-e13c-3527-a2c2-63e406ab60c5"]},{"id":"ITEM-3","itemData":{"DOI":"10.1038/s41598-019-51884-5","abstract":"Long-distance terrestrial migrations are imperiled globally. We determined both round-trip migration distances (straight-line measurements between migratory end points) and total annual movement (sum of the distances between successive relocations over a year) for a suite of large mammals that had potential for long-distance movements to test which species displayed the longest of both. We found that caribou likely do exhibit the longest terrestrial migrations on the planet, but, over the course of a year, gray wolves move the most. our results were consistent with the trophic-level based hypothesis that predators would move more than their prey. Herbivores in low productivity environments moved more than herbivores in more productive habitats. We also found that larger members of the same guild moved less than smaller members, supporting the 'gastro-centric' hypothesis. A better understanding of migration and movements of large mammals should aid in their conservation by helping delineate conservation area boundaries and determine priority corridors for protection to preserve connectivity. the magnitude of the migrations and movements we documented should also provide guidance on the scale of conservation efforts required and assist conservation planning across agency and even national boundaries. Long-distance animal migrations (repeated seasonal movement from 1 discrete area to another) are a widespread and highly conspicuous phenomenon in the natural world 1. The evolutionary mechanisms behind migratory behavior are ecological and biogeographic, and reflect the fitness advantage of seasonally tracking habitats that vary in their distribution of resources, environmental conditions, intra-and inter-specific competition, preda-tion, gene flow, and parasites 2-5. Resources include high quality forage or surface water, with greater seasonality and variability in vegetative productivity providing impetus for herbivore migration and concomitant benefits of reduced exposure to predation 2,6,7 .","author":[{"dropping-particle":"","family":"Joly","given":"Kyle","non-dropping-particle":"","parse-names":false,"suffix":""},{"dropping-particle":"","family":"Gurarie","given":"Eliezer","non-dropping-particle":"","parse-names":false,"suffix":""},{"dropping-particle":"","family":"Sorum","given":"Mathew S","non-dropping-particle":"","parse-names":false,"suffix":""},{"dropping-particle":"","family":"Kaczensky","given":"Petra","non-dropping-particle":"","parse-names":false,"suffix":""},{"dropping-particle":"","family":"Cameron","given":"Matthew D","non-dropping-particle":"","parse-names":false,"suffix":""},{"dropping-particle":"","family":"Jakes","given":"Andrew","non-dropping-particle":"","parse-names":false,"suffix":""},{"dropping-particle":"","family":"Borg","given":"Bridget L","non-dropping-particle":"","parse-names":false,"suffix":""},{"dropping-particle":"","family":"Nandintsetseg","given":"Dejid","non-dropping-particle":"","parse-names":false,"suffix":""},{"dropping-particle":"","family":"Grant Hopcraft","given":"J","non-dropping-particle":"","parse-names":false,"suffix":""},{"dropping-particle":"","family":"Buuveibaatar","given":"Bayarbaatar","non-dropping-particle":"","parse-names":false,"suffix":""},{"dropping-particle":"","family":"Jones","given":"Paul","non-dropping-particle":"","parse-names":false,"suffix":""},{"dropping-particle":"","family":"Mueller","given":"Thomas","non-dropping-particle":"","parse-names":false,"suffix":""},{"dropping-particle":"","family":"Walzer","given":"Chris","non-dropping-particle":"","parse-names":false,"suffix":""},{"dropping-particle":"","family":"Olson","given":"Kirk A","non-dropping-particle":"","parse-names":false,"suffix":""},{"dropping-particle":"","family":"Payne","given":"John","non-dropping-particle":"","parse-names":false,"suffix":""},{"dropping-particle":"","family":"Yadamsuren","given":"Adiya","non-dropping-particle":"","parse-names":false,"suffix":""},{"dropping-particle":"","family":"Hebblewhite","given":"Mark","non-dropping-particle":"","parse-names":false,"suffix":""}],"container-title":"Scientific Reports","id":"ITEM-3","issued":{"date-parts":[["2019"]]},"page":"15333","publisher":"Wildlife Biology Program","title":"Longest terrestrial migrations and movements around the world","type":"article-journal","volume":"9"},"uris":["http://www.mendeley.com/documents/?uuid=abbac11d-0b11-3c9e-85b3-ea139e930578"]}],"mendeley":{"formattedCitation":"(Carr et al. 2003; Luschi 2013; Joly et al. 2019)","plainTextFormattedCitation":"(Carr et al. 2003; Luschi 2013; Joly et al. 2019)","previouslyFormattedCitation":"(Carr et al. 2003; Luschi 2013; Joly et al. 2019)"},"properties":{"noteIndex":0},"schema":"https://github.com/citation-style-language/schema/raw/master/csl-citation.json"}</w:instrText>
      </w:r>
      <w:r w:rsidR="003C363A">
        <w:rPr>
          <w:rFonts w:ascii="Arial" w:eastAsia="Arial" w:hAnsi="Arial" w:cs="Arial"/>
          <w:sz w:val="24"/>
          <w:szCs w:val="24"/>
        </w:rPr>
        <w:fldChar w:fldCharType="separate"/>
      </w:r>
      <w:r w:rsidR="003213C4" w:rsidRPr="003213C4">
        <w:rPr>
          <w:rFonts w:ascii="Arial" w:eastAsia="Arial" w:hAnsi="Arial" w:cs="Arial"/>
          <w:noProof/>
          <w:sz w:val="24"/>
          <w:szCs w:val="24"/>
        </w:rPr>
        <w:t xml:space="preserve">(Carr et al. 2003; Luschi 2013; </w:t>
      </w:r>
      <w:r w:rsidR="003213C4" w:rsidRPr="003213C4">
        <w:rPr>
          <w:rFonts w:ascii="Arial" w:eastAsia="Arial" w:hAnsi="Arial" w:cs="Arial"/>
          <w:noProof/>
          <w:sz w:val="24"/>
          <w:szCs w:val="24"/>
        </w:rPr>
        <w:lastRenderedPageBreak/>
        <w:t>Joly et al. 2019)</w:t>
      </w:r>
      <w:r w:rsidR="003C363A">
        <w:rPr>
          <w:rFonts w:ascii="Arial" w:eastAsia="Arial" w:hAnsi="Arial" w:cs="Arial"/>
          <w:sz w:val="24"/>
          <w:szCs w:val="24"/>
        </w:rPr>
        <w:fldChar w:fldCharType="end"/>
      </w:r>
      <w:r w:rsidR="00B76EC4">
        <w:rPr>
          <w:rFonts w:ascii="Arial" w:eastAsia="Arial" w:hAnsi="Arial" w:cs="Arial"/>
          <w:sz w:val="24"/>
          <w:szCs w:val="24"/>
        </w:rPr>
        <w:t>.</w:t>
      </w:r>
      <w:r w:rsidR="003C363A">
        <w:rPr>
          <w:rFonts w:ascii="Arial" w:eastAsia="Arial" w:hAnsi="Arial" w:cs="Arial"/>
          <w:sz w:val="24"/>
          <w:szCs w:val="24"/>
        </w:rPr>
        <w:t xml:space="preserve"> </w:t>
      </w:r>
      <w:r w:rsidR="001A7279">
        <w:rPr>
          <w:rFonts w:ascii="Arial" w:eastAsia="Arial" w:hAnsi="Arial" w:cs="Arial"/>
          <w:sz w:val="24"/>
          <w:szCs w:val="24"/>
        </w:rPr>
        <w:t>Marine species have been documented to exhibit high gene flow and little interpopulation genetic divergence relative to the high genetic diversity within the species, which can explain why the calculated effective number of migrants are greater than migration rate</w:t>
      </w:r>
      <w:r w:rsidR="008D783F">
        <w:rPr>
          <w:rFonts w:ascii="Arial" w:eastAsia="Arial" w:hAnsi="Arial" w:cs="Arial"/>
          <w:sz w:val="24"/>
          <w:szCs w:val="24"/>
        </w:rPr>
        <w:t xml:space="preserve"> </w:t>
      </w:r>
      <w:r w:rsidR="008D783F">
        <w:rPr>
          <w:rFonts w:ascii="Arial" w:eastAsia="Arial" w:hAnsi="Arial" w:cs="Arial"/>
          <w:sz w:val="24"/>
          <w:szCs w:val="24"/>
        </w:rPr>
        <w:fldChar w:fldCharType="begin" w:fldLock="1"/>
      </w:r>
      <w:r w:rsidR="00997EF0">
        <w:rPr>
          <w:rFonts w:ascii="Arial" w:eastAsia="Arial" w:hAnsi="Arial" w:cs="Arial"/>
          <w:sz w:val="24"/>
          <w:szCs w:val="24"/>
        </w:rPr>
        <w:instrText>ADDIN CSL_CITATION {"citationItems":[{"id":"ITEM-1","itemData":{"DOI":"10.1111/j.1095-8649.1985.tb04309.x","ISSN":"10958649","abstract":"Biochemical genetic markers have been increasingly used for inferences on the population genetic structure of various fish, but little attention has been paid to relative differences in the distribution of variability within species in different groups of fish. Nested gene diversity analyses of multiple locus electrophoretic data from the literature for 19 species (6 marine species, 4 anadromous salmonids, and 9 freshwater species (5 salmonids)), mainly from Scandinavia and North America, show that (i) average heterozygosity is higher in marine species than in freshwater species, (ii) the average fraction of the total gene diversity allocated between localities increases in the order marine (1.6%), anadromous (3.7%), and freshwater species (29.4%), and (iii) the fraction of the total gene diversity associated with differences between geographic clusters of localities is generally smaller than that between localities within clusters. This finding is consistent with that the differentiation observed in most species is of postglacial origin, and that the timespan available since deglaciation has been too short to result in the accumulation of substantial differences between clusters. Copyright © 1985, Wiley Blackwell. All rights reserved","author":[{"dropping-particle":"","family":"Gyllensten","given":"U.","non-dropping-particle":"","parse-names":false,"suffix":""}],"container-title":"Journal of Fish Biology","id":"ITEM-1","issue":"6","issued":{"date-parts":[["1985"]]},"page":"691-699","title":"The genetic structure of fish: differences in the intraspecific distribution of biochemical genetic variation between marine, anadromous, and freshwater species","type":"article-journal","volume":"26"},"uris":["http://www.mendeley.com/documents/?uuid=8f7225bd-737b-467f-99e9-2b9b3204fba4"]},{"id":"ITEM-2","itemData":{"DOI":"10.1890/1051-0761(2003)013[0090:cmatei]2.0.co;2","ISSN":"10510761","abstract":"Concepts and theory for the design and application of terrestrial reserves is based on our understanding of environmental, ecological, and evolutionary processes responsible for biological diversity and sustainability of terrestrial ecosystems and how humans have influenced these processes. How well this terrestrial-based theory can be applied toward the design and application of reserves in the coastal marine environment depends, in part, on the degree of similarity between these systems. Several marked differences in ecological and evolutionary processes exist between marine and terrestrial ecosystems as ramifications of fundamental differences in their physical environments (i.e., the relative prevalence of air and water) and contemporary patterns of human impacts. Most notably, the great extent and rate of dispersal of nutrients, materials, holoplanktonic organisms, and reproductive propagules of benthic organisms expand scales of connectivity among near-shore communities and ecosystems. Consequently, the \"openness\" of marine populations, communities, and ecosystems probably has marked influences on their spatial, genetic, and trophic structures and dynamics in ways experienced by only some terrestrial species. Such differences appear to be particularly significant for the kinds of organisms most exploited and targeted for protection in coastal marine ecosystems (fishes and macroinvertebrates). These and other differences imply some unique design criteria and application of reserves in the marine environment. In explaining the implications of these differences for marine reserve design and application, we identify many of the environmental and ecological processes and design criteria necessary for consideration in the development of the analytical approaches developed elsewhere in this Special Issue.","author":[{"dropping-particle":"","family":"Carr","given":"Mark H.","non-dropping-particle":"","parse-names":false,"suffix":""},{"dropping-particle":"","family":"Neigel","given":"Joseph E.","non-dropping-particle":"","parse-names":false,"suffix":""},{"dropping-particle":"","family":"Estes","given":"James A.","non-dropping-particle":"","parse-names":false,"suffix":""},{"dropping-particle":"","family":"Andelman","given":"Sandy","non-dropping-particle":"","parse-names":false,"suffix":""},{"dropping-particle":"","family":"Warner","given":"Robert R.","non-dropping-particle":"","parse-names":false,"suffix":""},{"dropping-particle":"","family":"Largier","given":"John L.","non-dropping-particle":"","parse-names":false,"suffix":""}],"container-title":"Ecological Applications","id":"ITEM-2","issue":"1 SUPPL.","issued":{"date-parts":[["2003"]]},"page":"90-107","title":"Comparing marine and terrestrial ecosystems: Implications for the design of coastal marine reserves","type":"article-journal","volume":"13"},"uris":["http://www.mendeley.com/documents/?uuid=9355129b-898e-43e9-babe-305cb0e52e5f"]}],"mendeley":{"formattedCitation":"(Gyllensten 1985; Carr et al. 2003)","plainTextFormattedCitation":"(Gyllensten 1985; Carr et al. 2003)","previouslyFormattedCitation":"(Gyllensten 1985; Carr et al. 2003)"},"properties":{"noteIndex":0},"schema":"https://github.com/citation-style-language/schema/raw/master/csl-citation.json"}</w:instrText>
      </w:r>
      <w:r w:rsidR="008D783F">
        <w:rPr>
          <w:rFonts w:ascii="Arial" w:eastAsia="Arial" w:hAnsi="Arial" w:cs="Arial"/>
          <w:sz w:val="24"/>
          <w:szCs w:val="24"/>
        </w:rPr>
        <w:fldChar w:fldCharType="separate"/>
      </w:r>
      <w:r w:rsidR="008D783F" w:rsidRPr="008D783F">
        <w:rPr>
          <w:rFonts w:ascii="Arial" w:eastAsia="Arial" w:hAnsi="Arial" w:cs="Arial"/>
          <w:noProof/>
          <w:sz w:val="24"/>
          <w:szCs w:val="24"/>
        </w:rPr>
        <w:t>(Gyllensten 1985; Carr et al. 2003)</w:t>
      </w:r>
      <w:r w:rsidR="008D783F">
        <w:rPr>
          <w:rFonts w:ascii="Arial" w:eastAsia="Arial" w:hAnsi="Arial" w:cs="Arial"/>
          <w:sz w:val="24"/>
          <w:szCs w:val="24"/>
        </w:rPr>
        <w:fldChar w:fldCharType="end"/>
      </w:r>
      <w:r w:rsidR="001A7279">
        <w:rPr>
          <w:rFonts w:ascii="Arial" w:eastAsia="Arial" w:hAnsi="Arial" w:cs="Arial"/>
          <w:sz w:val="24"/>
          <w:szCs w:val="24"/>
        </w:rPr>
        <w:t xml:space="preserve">. </w:t>
      </w:r>
      <w:r w:rsidR="008D783F">
        <w:rPr>
          <w:rFonts w:ascii="Arial" w:eastAsia="Arial" w:hAnsi="Arial" w:cs="Arial"/>
          <w:sz w:val="24"/>
          <w:szCs w:val="24"/>
        </w:rPr>
        <w:t>Further, discrepancies between estimated effective and actual population numbers have been documented in marine animals</w:t>
      </w:r>
      <w:r w:rsidR="00997EF0">
        <w:rPr>
          <w:rFonts w:ascii="Arial" w:eastAsia="Arial" w:hAnsi="Arial" w:cs="Arial"/>
          <w:sz w:val="24"/>
          <w:szCs w:val="24"/>
        </w:rPr>
        <w:t>, especially due to a bias in population sampling</w:t>
      </w:r>
      <w:r w:rsidR="008D783F">
        <w:rPr>
          <w:rFonts w:ascii="Arial" w:eastAsia="Arial" w:hAnsi="Arial" w:cs="Arial"/>
          <w:sz w:val="24"/>
          <w:szCs w:val="24"/>
        </w:rPr>
        <w:t xml:space="preserve"> </w:t>
      </w:r>
      <w:r w:rsidR="00997EF0">
        <w:rPr>
          <w:rFonts w:ascii="Arial" w:eastAsia="Arial" w:hAnsi="Arial" w:cs="Arial"/>
          <w:sz w:val="24"/>
          <w:szCs w:val="24"/>
        </w:rPr>
        <w:fldChar w:fldCharType="begin" w:fldLock="1"/>
      </w:r>
      <w:r w:rsidR="0070717C">
        <w:rPr>
          <w:rFonts w:ascii="Arial" w:eastAsia="Arial" w:hAnsi="Arial" w:cs="Arial"/>
          <w:sz w:val="24"/>
          <w:szCs w:val="24"/>
        </w:rPr>
        <w:instrText>ADDIN CSL_CITATION {"citationItems":[{"id":"ITEM-1","itemData":{"author":[{"dropping-particle":"","family":"Hedgecock","given":"D","non-dropping-particle":"","parse-names":false,"suffix":""}],"id":"ITEM-1","issue":"October","issued":{"date-parts":[["1994"]]},"page":"122–134.","title":"Does variance in reproductive success limit effective population sizes of marine organisms? In: Genetics and evolution of aquatic organisms (Beaumont A, ed)","type":"article-journal"},"uris":["http://www.mendeley.com/documents/?uuid=5df40ae2-edce-40c4-887a-cd94e6ec18bb"]},{"id":"ITEM-2","itemData":{"DOI":"10.1111/j.1523-1739.2010.01637.x","ISSN":"08888892","PMID":"21284731","abstract":"Effective population size (Ne) determines the strength of genetic drift in a population and has long been recognized as an important parameter for evaluating conservation status and threats to genetic health of populations. Specifically, an estimate of Ne is crucial to management because it integrates genetic effects with the life history of the species, allowing for predictions of a population's current and future viability. Nevertheless, compared with ecological and demographic parameters, Ne has had limited influence on species management, beyond its application in very small populations. Recent developments have substantially improved Ne estimation; however, some obstacles remain for the practical application of Ne estimates. For example, the need to define the spatial and temporal scale of measurement makes the concept complex and sometimes difficult to interpret. We reviewed approaches to estimation of Ne over both long-term and contemporary time frames, clarifying their interpretations with respect to local populations and the global metapopulation. We describe multiple experimental factors affecting robustness of contemporary Ne estimates and suggest that different sampling designs can be combined to compare largely independent measures of Ne for improved confidence in the result. Large populations with moderate gene flow pose the greatest challenges to robust estimation of contemporary Ne and require careful consideration of sampling and analysis to minimize estimator bias. We emphasize the practical utility of estimating Ne by highlighting its relevance to the adaptive potential of a population and describing applications in management of marine populations, where the focus is not always on critically endangered populations. Two cases discussed include the mechanisms generating Ne estimates many orders of magnitude lower than census N in harvested marine fishes and the predicted reduction in Ne from hatchery-based population supplementation. ©2011 Society for Conservation Biology.","author":[{"dropping-particle":"","family":"Hare","given":"Matthew P.","non-dropping-particle":"","parse-names":false,"suffix":""},{"dropping-particle":"","family":"Nunney","given":"Leonard","non-dropping-particle":"","parse-names":false,"suffix":""},{"dropping-particle":"","family":"Schwartz","given":"Michael K.","non-dropping-particle":"","parse-names":false,"suffix":""},{"dropping-particle":"","family":"Ruzzante","given":"Daniel E.","non-dropping-particle":"","parse-names":false,"suffix":""},{"dropping-particle":"","family":"Burford","given":"Martha","non-dropping-particle":"","parse-names":false,"suffix":""},{"dropping-particle":"","family":"Waples","given":"Robin S.","non-dropping-particle":"","parse-names":false,"suffix":""},{"dropping-particle":"","family":"Ruegg","given":"Kristen","non-dropping-particle":"","parse-names":false,"suffix":""},{"dropping-particle":"","family":"Palstra","given":"Friso","non-dropping-particle":"","parse-names":false,"suffix":""}],"container-title":"Conservation Biology","id":"ITEM-2","issue":"3","issued":{"date-parts":[["2011"]]},"page":"438-449","title":"Understanding and Estimating Effective Population Size for Practical Application in Marine Species Management","type":"article-journal","volume":"25"},"uris":["http://www.mendeley.com/documents/?uuid=22697dbe-6538-4eb9-8fb2-a0da72b327e8"]},{"id":"ITEM-3","itemData":{"DOI":"10.1038/hdy.2016.75","abstract":"Effective population size (N e) is one of the most important parameter in population genetics and conservation biology. It translates census sizes of a real population into the size of an idealized population showing the same rate of loss of genetic diversity as the real population under study. Several conceptually different types of N e can be distinguished, but the most commonly used ones are those based on the loss of genetic diversity through inbreeding (inbreeding N e) and through genetic drift (variance N e). Often, these two differ considerably, as do census and effective sizes, although, contrary to what is taught in many introductory courses and textbooks, N e is not always lower than census size (Braude and Templeton, 2009, see also Nunney in this issue). Inbreeding and variance N e particularly differ when demography changes. However, these relationships are not all that well understood yet, and require further theoretical and empirical attention. Many recent developments in theory, modeling and statistics as well as in molecular biology have sparked new interest in prediction and estimation of N e and have led to a number of papers documenting recent advancements in the field. This special issue comprises a collection of papers that tackle various theoretical and applied aspects concerning the estimation of N e under simulated conditions and in natural situations. Contributions were chosen to provide a balanced overview of the topic by summarizing the state of the art (Wang et al. in this issue), providing new developments in theory, improvements in estimation methods, especially in terms of applicability to genome-wide data (Hollenbeck et al.; Jones et al.; Nunney; Waples et al.; Waples, all in this issue), and some case studies employing currently available methods (Coscia et al.; Cousseau et al.; Ferchaud et al.; Laikre et al.; Mueller et al., all in this issue). Although not being comprehensive , the special issue hopes to provide a good overview of the current status of the field as well as providing new advancements. Wang et al. present a review across the discipline, focusing on the distinction of prediction and estimation methods of N e. The authors provide a general introduction into the field and describe the theoretical background of current prediction and estimation methods in depth, serving as an introduction to the topic. The next five papers provide technical and theoretical advancements in estimation methods. The contribution…","author":[{"dropping-particle":"","family":"Husemann","given":"M","non-dropping-particle":"","parse-names":false,"suffix":""},{"dropping-particle":"","family":"Zachos","given":"F E","non-dropping-particle":"","parse-names":false,"suffix":""},{"dropping-particle":"","family":"Paxton","given":"R J","non-dropping-particle":"","parse-names":false,"suffix":""},{"dropping-particle":"","family":"Habel","given":"J C","non-dropping-particle":"","parse-names":false,"suffix":""}],"id":"ITEM-3","issued":{"date-parts":[["2016"]]},"title":"Effective population size in ecology and evolution","type":"article-journal"},"uris":["http://www.mendeley.com/documents/?uuid=67409a59-b0de-32c9-b086-3441c14f1dde"]},{"id":"ITEM-4","itemData":{"DOI":"10.1038/hdy.2016.76","ISSN":"13652540","PMID":"27553453","abstract":"The distinction between the effective size of a population (N e) and the effective size of its neighborhoods (N n) has sometimes become blurred. N e reflects the effect of random sampling on the genetic composition of a population of size N, whereas N n is a measure of within-population spatial genetic structure and depends strongly on the dispersal characteristics of a species. Although N n is independent of N e, the reverse is not true. Using simulations of a population of annual plants, it was found that the effect of N n on N e was well approximated by N e =N/(1-F IS), where F IS (determined by N n) was evaluated population wide. N n only had a notable influence of increasing N e as it became smaller (≤16). In contrast, the effect of N n on genetic estimates of N e was substantial. Using the temporal method (a standard two-sample approach) based on 1000 single-nucleotide polymorphisms (SNPs), and varying sampling method, sample size (2-25% of N) and interval between samples (T=1-32 generations), estimates of N e ranged from infinity to &lt;0.1% of the true value (defined as N e based on 100% sampling). Estimates were never accurate unless N n and T were large. Three sampling techniques were tested: same-site resampling, different-site resampling and random sampling. Random sampling was the least biased method. Extremely low estimates often resulted when different-site resampling was used, especially when the population was large and the sample fraction was small, raising the possibility that this estimation bias could be a factor determining some very low N e /N that have been published.","author":[{"dropping-particle":"","family":"Nunney","given":"L.","non-dropping-particle":"","parse-names":false,"suffix":""}],"container-title":"Heredity","id":"ITEM-4","issue":"4","issued":{"date-parts":[["2016"]]},"page":"224-232","publisher":"Nature Publishing Group","title":"The effect of neighborhood size on effective population size in theory and in practice","type":"article-journal","volume":"117"},"uris":["http://www.mendeley.com/documents/?uuid=0c51ba07-2068-4d09-ab8a-0fe140261bd3"]},{"id":"ITEM-5","itemData":{"DOI":"10.1111/faf.12338","ISSN":"14672979","abstract":"Sustainable exploitation of marine populations is a challenging task relying on information about their current and past abundance. Fisheries-related data can be scarce and unreliable making them unsuitable for quantitative modelling. One fishery independent method that has attracted attention in this context consists in estimating the effective population size (Ne), a concept founded in population genetics. We reviewed recent empirical studies on Ne and carried out a simulation study to evaluate the feasibility of estimating Ne in large fish populations with the currently available methods. The detailed review of 26 studies found that published empirical Ne values were very similar despite differences in species and total population sizes (N). Genetic simulations for an age-structured fish population were carried out for a range of population and samples sizes, and Ne was estimated using the Linkage Disequilibrium method. The results showed that already for medium-sized populations (1 million individuals) and common sample sizes (50 individuals), negative estimates were likely to occur which for real applications is commonly interpreted as indicating very large (infinite) Ne. Moreover, on average, Ne estimates were negatively biased. The simulations further indicated that around 1% of the total number of individuals might have to be sampled to ensure sufficiently precise estimates of Ne. For large marine populations, this implies rather large samples (several thousands to millions of individuals). If however such large samples were to be collected, many more population parameters than only Ne could be estimated.","author":[{"dropping-particle":"","family":"Marandel","given":"Florianne","non-dropping-particle":"","parse-names":false,"suffix":""},{"dropping-particle":"","family":"Lorance","given":"Pascal","non-dropping-particle":"","parse-names":false,"suffix":""},{"dropping-particle":"","family":"Berthelé","given":"Olivier","non-dropping-particle":"","parse-names":false,"suffix":""},{"dropping-particle":"","family":"Trenkel","given":"Verena M.","non-dropping-particle":"","parse-names":false,"suffix":""},{"dropping-particle":"","family":"Waples","given":"Robin S.","non-dropping-particle":"","parse-names":false,"suffix":""},{"dropping-particle":"","family":"Lamy","given":"Jean Baptiste","non-dropping-particle":"","parse-names":false,"suffix":""}],"container-title":"Fish and Fisheries","id":"ITEM-5","issue":"1","issued":{"date-parts":[["2019"]]},"page":"189-198","title":"Estimating effective population size of large marine populations, is it feasible?","type":"article-journal","volume":"20"},"uris":["http://www.mendeley.com/documents/?uuid=90250a24-7c89-4dca-b304-b906322f70c6"]}],"mendeley":{"formattedCitation":"(Hedgecock 1994; Hare et al. 2011; Husemann et al. 2016; Nunney 2016; Marandel et al. 2019)","plainTextFormattedCitation":"(Hedgecock 1994; Hare et al. 2011; Husemann et al. 2016; Nunney 2016; Marandel et al. 2019)","previouslyFormattedCitation":"(Hedgecock 1994; Hare et al. 2011; Husemann et al. 2016; Nunney 2016; Marandel et al. 2019)"},"properties":{"noteIndex":0},"schema":"https://github.com/citation-style-language/schema/raw/master/csl-citation.json"}</w:instrText>
      </w:r>
      <w:r w:rsidR="00997EF0">
        <w:rPr>
          <w:rFonts w:ascii="Arial" w:eastAsia="Arial" w:hAnsi="Arial" w:cs="Arial"/>
          <w:sz w:val="24"/>
          <w:szCs w:val="24"/>
        </w:rPr>
        <w:fldChar w:fldCharType="separate"/>
      </w:r>
      <w:r w:rsidR="00997EF0" w:rsidRPr="00997EF0">
        <w:rPr>
          <w:rFonts w:ascii="Arial" w:eastAsia="Arial" w:hAnsi="Arial" w:cs="Arial"/>
          <w:noProof/>
          <w:sz w:val="24"/>
          <w:szCs w:val="24"/>
        </w:rPr>
        <w:t>(Hedgecock 1994; Hare et al. 2011; Husemann et al. 2016; Nunney 2016; Marandel et al. 2019)</w:t>
      </w:r>
      <w:r w:rsidR="00997EF0">
        <w:rPr>
          <w:rFonts w:ascii="Arial" w:eastAsia="Arial" w:hAnsi="Arial" w:cs="Arial"/>
          <w:sz w:val="24"/>
          <w:szCs w:val="24"/>
        </w:rPr>
        <w:fldChar w:fldCharType="end"/>
      </w:r>
      <w:r w:rsidR="006F4E42">
        <w:rPr>
          <w:rFonts w:ascii="Arial" w:eastAsia="Arial" w:hAnsi="Arial" w:cs="Arial"/>
          <w:sz w:val="24"/>
          <w:szCs w:val="24"/>
        </w:rPr>
        <w:t>.</w:t>
      </w:r>
      <w:r w:rsidR="002A0290">
        <w:rPr>
          <w:rFonts w:ascii="Arial" w:eastAsia="Arial" w:hAnsi="Arial" w:cs="Arial"/>
          <w:sz w:val="24"/>
          <w:szCs w:val="24"/>
        </w:rPr>
        <w:t xml:space="preserve"> Unfortunately, due to uncommon reporting of variances in these data, bias in this sample</w:t>
      </w:r>
      <w:r w:rsidR="00CE0A0E">
        <w:rPr>
          <w:rFonts w:ascii="Arial" w:eastAsia="Arial" w:hAnsi="Arial" w:cs="Arial"/>
          <w:sz w:val="24"/>
          <w:szCs w:val="24"/>
        </w:rPr>
        <w:t xml:space="preserve"> was not tested.</w:t>
      </w:r>
      <w:r w:rsidR="000A04C3">
        <w:rPr>
          <w:rFonts w:ascii="Arial" w:eastAsia="Arial" w:hAnsi="Arial" w:cs="Arial"/>
          <w:sz w:val="24"/>
          <w:szCs w:val="24"/>
        </w:rPr>
        <w:t xml:space="preserve"> </w:t>
      </w:r>
      <w:r w:rsidR="00CE0A0E">
        <w:rPr>
          <w:rFonts w:ascii="Arial" w:eastAsia="Arial" w:hAnsi="Arial" w:cs="Arial"/>
          <w:sz w:val="24"/>
          <w:szCs w:val="24"/>
        </w:rPr>
        <w:t>T</w:t>
      </w:r>
      <w:r w:rsidR="000A04C3">
        <w:rPr>
          <w:rFonts w:ascii="Arial" w:eastAsia="Arial" w:hAnsi="Arial" w:cs="Arial"/>
          <w:sz w:val="24"/>
          <w:szCs w:val="24"/>
        </w:rPr>
        <w:t>herefore</w:t>
      </w:r>
      <w:r w:rsidR="00CE0A0E">
        <w:rPr>
          <w:rFonts w:ascii="Arial" w:eastAsia="Arial" w:hAnsi="Arial" w:cs="Arial"/>
          <w:sz w:val="24"/>
          <w:szCs w:val="24"/>
        </w:rPr>
        <w:t>,</w:t>
      </w:r>
      <w:r w:rsidR="000A04C3">
        <w:rPr>
          <w:rFonts w:ascii="Arial" w:eastAsia="Arial" w:hAnsi="Arial" w:cs="Arial"/>
          <w:sz w:val="24"/>
          <w:szCs w:val="24"/>
        </w:rPr>
        <w:t xml:space="preserve"> the discrepancies within </w:t>
      </w:r>
      <w:r w:rsidR="008C37D0">
        <w:rPr>
          <w:rFonts w:ascii="Arial" w:eastAsia="Arial" w:hAnsi="Arial" w:cs="Arial"/>
          <w:sz w:val="24"/>
          <w:szCs w:val="24"/>
        </w:rPr>
        <w:t>F</w:t>
      </w:r>
      <w:r w:rsidR="008C37D0">
        <w:rPr>
          <w:rFonts w:ascii="Arial" w:eastAsia="Arial" w:hAnsi="Arial" w:cs="Arial"/>
          <w:sz w:val="24"/>
          <w:szCs w:val="24"/>
          <w:vertAlign w:val="subscript"/>
        </w:rPr>
        <w:t>ST</w:t>
      </w:r>
      <w:r w:rsidR="000A04C3">
        <w:rPr>
          <w:rFonts w:ascii="Arial" w:eastAsia="Arial" w:hAnsi="Arial" w:cs="Arial"/>
          <w:sz w:val="24"/>
          <w:szCs w:val="24"/>
        </w:rPr>
        <w:t xml:space="preserve"> and migration rate comparisons seem to be attributed to life history traits of these species rather than bias in population sampl</w:t>
      </w:r>
      <w:r w:rsidR="00C9481E">
        <w:rPr>
          <w:rFonts w:ascii="Arial" w:eastAsia="Arial" w:hAnsi="Arial" w:cs="Arial"/>
          <w:sz w:val="24"/>
          <w:szCs w:val="24"/>
        </w:rPr>
        <w:t>ing</w:t>
      </w:r>
      <w:r w:rsidR="00CB3EF1">
        <w:rPr>
          <w:rFonts w:ascii="Arial" w:eastAsia="Arial" w:hAnsi="Arial" w:cs="Arial"/>
          <w:sz w:val="24"/>
          <w:szCs w:val="24"/>
        </w:rPr>
        <w:t>, though further investigation would be necessary to draw a conclusion</w:t>
      </w:r>
      <w:r w:rsidR="000A04C3">
        <w:rPr>
          <w:rFonts w:ascii="Arial" w:eastAsia="Arial" w:hAnsi="Arial" w:cs="Arial"/>
          <w:sz w:val="24"/>
          <w:szCs w:val="24"/>
        </w:rPr>
        <w:t xml:space="preserve">. </w:t>
      </w:r>
    </w:p>
    <w:p w14:paraId="7B3C5B4A" w14:textId="1525EBBB" w:rsidR="0013048E" w:rsidRDefault="0013048E" w:rsidP="002A0290">
      <w:pPr>
        <w:spacing w:after="0" w:line="480" w:lineRule="auto"/>
        <w:ind w:firstLine="720"/>
        <w:rPr>
          <w:rFonts w:ascii="Arial" w:eastAsia="Arial" w:hAnsi="Arial" w:cs="Arial"/>
          <w:sz w:val="24"/>
          <w:szCs w:val="24"/>
        </w:rPr>
      </w:pPr>
      <w:r>
        <w:rPr>
          <w:rFonts w:ascii="Arial" w:eastAsia="Arial" w:hAnsi="Arial" w:cs="Arial"/>
          <w:sz w:val="24"/>
          <w:szCs w:val="24"/>
        </w:rPr>
        <w:fldChar w:fldCharType="begin" w:fldLock="1"/>
      </w:r>
      <w:r w:rsidR="0093669A">
        <w:rPr>
          <w:rFonts w:ascii="Arial" w:eastAsia="Arial" w:hAnsi="Arial" w:cs="Arial"/>
          <w:sz w:val="24"/>
          <w:szCs w:val="24"/>
        </w:rPr>
        <w:instrText>ADDIN CSL_CITATION {"citationItems":[{"id":"ITEM-1","itemData":{"DOI":"10.1093/oxfordjournals.molbev.a025953","ISSN":"07374038","PMID":"9580982","abstract":"Wright's F(ST) and related statistics are often used to measure the extent of divergence among populations of the same species relative to the net genetic diversity within the species. This paper compares several definitions of FST which are relevant to DNA sequence data, and shows that these must be used with care when estimating migration parameters. It is also pointed out that FST is strongly influenced by the level of within-population diversity. In situations where factors such as selection on closely linked sites are expected to have stronger effects on within population diversity at some loci than at others, differences among loci can result entirely from differences in within-population diversities. It is shown that several published cases of differences in F(ST) among regions of high and low recombination in Drosophila may be caused in this way. For the purpose of comparisons of levels of between-population differences among loci or species which are subject to different intensities of forces that reduce variability within local populations, absolute measures of divergence between populations should be used in preference to relative measures such as F(ST).","author":[{"dropping-particle":"","family":"Charlesworth","given":"Brian","non-dropping-particle":"","parse-names":false,"suffix":""}],"container-title":"Molecular Biology and Evolution","id":"ITEM-1","issue":"5","issued":{"date-parts":[["1998"]]},"page":"538-543","title":"Measures of divergence between populations and the effect of forces that reduce variability","type":"article-journal","volume":"15"},"uris":["http://www.mendeley.com/documents/?uuid=70da4c38-cdf8-4b45-8c8e-9f9aceae020e"]}],"mendeley":{"formattedCitation":"(Charlesworth 1998)","manualFormatting":"Charlesworth (1998)","plainTextFormattedCitation":"(Charlesworth 1998)","previouslyFormattedCitation":"(Charlesworth 1998)"},"properties":{"noteIndex":0},"schema":"https://github.com/citation-style-language/schema/raw/master/csl-citation.json"}</w:instrText>
      </w:r>
      <w:r>
        <w:rPr>
          <w:rFonts w:ascii="Arial" w:eastAsia="Arial" w:hAnsi="Arial" w:cs="Arial"/>
          <w:sz w:val="24"/>
          <w:szCs w:val="24"/>
        </w:rPr>
        <w:fldChar w:fldCharType="separate"/>
      </w:r>
      <w:r w:rsidRPr="0013048E">
        <w:rPr>
          <w:rFonts w:ascii="Arial" w:eastAsia="Arial" w:hAnsi="Arial" w:cs="Arial"/>
          <w:noProof/>
          <w:sz w:val="24"/>
          <w:szCs w:val="24"/>
        </w:rPr>
        <w:t xml:space="preserve">Charlesworth </w:t>
      </w:r>
      <w:r>
        <w:rPr>
          <w:rFonts w:ascii="Arial" w:eastAsia="Arial" w:hAnsi="Arial" w:cs="Arial"/>
          <w:noProof/>
          <w:sz w:val="24"/>
          <w:szCs w:val="24"/>
        </w:rPr>
        <w:t>(</w:t>
      </w:r>
      <w:r w:rsidRPr="0013048E">
        <w:rPr>
          <w:rFonts w:ascii="Arial" w:eastAsia="Arial" w:hAnsi="Arial" w:cs="Arial"/>
          <w:noProof/>
          <w:sz w:val="24"/>
          <w:szCs w:val="24"/>
        </w:rPr>
        <w:t>1998)</w:t>
      </w:r>
      <w:r>
        <w:rPr>
          <w:rFonts w:ascii="Arial" w:eastAsia="Arial" w:hAnsi="Arial" w:cs="Arial"/>
          <w:sz w:val="24"/>
          <w:szCs w:val="24"/>
        </w:rPr>
        <w:fldChar w:fldCharType="end"/>
      </w:r>
      <w:r>
        <w:rPr>
          <w:rFonts w:ascii="Arial" w:eastAsia="Arial" w:hAnsi="Arial" w:cs="Arial"/>
          <w:sz w:val="24"/>
          <w:szCs w:val="24"/>
        </w:rPr>
        <w:t xml:space="preserve"> suggested that absolute measures of </w:t>
      </w:r>
      <w:r w:rsidR="007C3B36">
        <w:rPr>
          <w:rFonts w:ascii="Arial" w:eastAsia="Arial" w:hAnsi="Arial" w:cs="Arial"/>
          <w:sz w:val="24"/>
          <w:szCs w:val="24"/>
        </w:rPr>
        <w:t xml:space="preserve">divergence are necessary when comparing different species, especially since </w:t>
      </w:r>
      <w:r w:rsidR="008C37D0">
        <w:rPr>
          <w:rFonts w:ascii="Arial" w:eastAsia="Arial" w:hAnsi="Arial" w:cs="Arial"/>
          <w:sz w:val="24"/>
          <w:szCs w:val="24"/>
        </w:rPr>
        <w:t>F</w:t>
      </w:r>
      <w:r w:rsidR="008C37D0">
        <w:rPr>
          <w:rFonts w:ascii="Arial" w:eastAsia="Arial" w:hAnsi="Arial" w:cs="Arial"/>
          <w:sz w:val="24"/>
          <w:szCs w:val="24"/>
          <w:vertAlign w:val="subscript"/>
        </w:rPr>
        <w:t>ST</w:t>
      </w:r>
      <w:r w:rsidR="007C3B36">
        <w:rPr>
          <w:rFonts w:ascii="Arial" w:eastAsia="Arial" w:hAnsi="Arial" w:cs="Arial"/>
          <w:sz w:val="24"/>
          <w:szCs w:val="24"/>
        </w:rPr>
        <w:t xml:space="preserve"> is “inherently dependent on the extent of within-population diversity”. </w:t>
      </w:r>
      <w:r w:rsidR="009963C8">
        <w:rPr>
          <w:rFonts w:ascii="Arial" w:eastAsia="Arial" w:hAnsi="Arial" w:cs="Arial"/>
          <w:sz w:val="24"/>
          <w:szCs w:val="24"/>
        </w:rPr>
        <w:t>Null alleles are also commonly found in microsatellite genotyping</w:t>
      </w:r>
      <w:r w:rsidR="0093669A">
        <w:rPr>
          <w:rFonts w:ascii="Arial" w:eastAsia="Arial" w:hAnsi="Arial" w:cs="Arial"/>
          <w:sz w:val="24"/>
          <w:szCs w:val="24"/>
        </w:rPr>
        <w:t>, especially in nonequilibrium populations</w:t>
      </w:r>
      <w:r w:rsidR="009963C8">
        <w:rPr>
          <w:rFonts w:ascii="Arial" w:eastAsia="Arial" w:hAnsi="Arial" w:cs="Arial"/>
          <w:sz w:val="24"/>
          <w:szCs w:val="24"/>
        </w:rPr>
        <w:t xml:space="preserve">, which can lead to biased estimates of population differentiation </w:t>
      </w:r>
      <w:r w:rsidR="0093669A">
        <w:rPr>
          <w:rFonts w:ascii="Arial" w:eastAsia="Arial" w:hAnsi="Arial" w:cs="Arial"/>
          <w:sz w:val="24"/>
          <w:szCs w:val="24"/>
        </w:rPr>
        <w:fldChar w:fldCharType="begin" w:fldLock="1"/>
      </w:r>
      <w:r w:rsidR="0093669A">
        <w:rPr>
          <w:rFonts w:ascii="Arial" w:eastAsia="Arial" w:hAnsi="Arial" w:cs="Arial"/>
          <w:sz w:val="24"/>
          <w:szCs w:val="24"/>
        </w:rPr>
        <w:instrText>ADDIN CSL_CITATION {"citationItems":[{"id":"ITEM-1","itemData":{"DOI":"10.1093/molbev/msl191","abstract":"Microsatellite null alleles are commonly encountered in population genetics studies, yet little is known about their impact on the estimation of population differentiation. Computer simulations based on the coalescent were used to investigate the evolutionary dynamics of null alleles, their impact on F ST and genetic distances, and the efficiency of estimators of null allele frequency. Further, we explored how the existing method for correcting genotype data for null alleles performed in estimating F ST and genetic distances, and we compared this method with a new method proposed here (for F ST only). Null alleles were likely to be encountered in populations with a large effective size, with an unusually high mutation rate in the flanking regions, and that have diverged from the population from which the cloned allele state was drawn and the primers designed. When populations were significantly differentiated, F ST and genetic distances were overestimated in the presence of null alleles. Frequency of null alleles was estimated precisely with the algorithm presented in Dempster et al. (1977). The conventional method for correcting genotype data for null alleles did not provide an accurate estimate of F ST and genetic distances. However, the use of the genetic distance of Cavalli-Sforza and Edwards (1967) corrected by the conventional method gave better estimates than those obtained without correction. F ST estimation from corrected genotype frequencies performed well when restricted to visible allele sizes. Both the proposed method and the traditional correction method have been implemented in a program that is available free of charge at http://www.montpellier.inra.fr/URLB/. We used 2 published microsatellite data sets based on original and redesigned pairs of primers to empirically confirm our simulation results.","author":[{"dropping-particle":"","family":"Chapuis","given":"Marie-Pierre","non-dropping-particle":"","parse-names":false,"suffix":""},{"dropping-particle":"","family":"Estoup","given":"Arnaud","non-dropping-particle":"","parse-names":false,"suffix":""}],"container-title":"Molecular Biology and Evolution","id":"ITEM-1","issue":"3","issued":{"date-parts":[["2006"]]},"page":"621-631","title":"Microsatellite Null Alleles and Estimation of Population Differentiation","type":"article-journal","volume":"24"},"uris":["http://www.mendeley.com/documents/?uuid=ec3a47b3-b6dd-3373-9926-bab44572be38"]},{"id":"ITEM-2","itemData":{"DOI":"10.1111/j.1471-8286.2005.01082.x","ISSN":"14718278","abstract":"Nonamplified (null) alleles are a common feature of microsatellite genotyping and can bias estimates of allele and genotype frequencies, thereby hindering population genetic analyses. The frequency of microsatellite null alleles in diploid populations can be estimated for populations that are in Hardy-Weinberg equilibrium. However, many microsatellite data sets are from nonequilibrium populations, often with known inbreeding coefficients (F) or fixation indices (FIS or FST). Here, we propose a novel null allele estimator that can be used to estimate the null allele frequency and adjust visible allele frequencies in populations for which independent estimates of F, FIS or FST are available. The algorithm is currently available as an Excel macro that can be downloaded at no cost from http://www. microchecker.hull.ac.uk/ and will be incorporated into the software MICRO-CHECKER. © 2006 Blackwell Publishing Ltd.","author":[{"dropping-particle":"","family":"Oosterhout","given":"C.","non-dropping-particle":"Van","parse-names":false,"suffix":""},{"dropping-particle":"","family":"Weetman","given":"D.","non-dropping-particle":"","parse-names":false,"suffix":""},{"dropping-particle":"","family":"Hutchinson","given":"W. F.","non-dropping-particle":"","parse-names":false,"suffix":""}],"container-title":"Molecular Ecology Notes","id":"ITEM-2","issue":"1","issued":{"date-parts":[["2006"]]},"page":"255-256","title":"Estimation and adjustment of microsatellite null alleles in nonequilibrium populations","type":"article-journal","volume":"6"},"uris":["http://www.mendeley.com/documents/?uuid=2976c346-e8cf-47ff-8369-b4e99de69ad9"]}],"mendeley":{"formattedCitation":"(Chapuis and Estoup 2006; Van Oosterhout et al. 2006)","plainTextFormattedCitation":"(Chapuis and Estoup 2006; Van Oosterhout et al. 2006)","previouslyFormattedCitation":"(Chapuis and Estoup 2006; Van Oosterhout et al. 2006)"},"properties":{"noteIndex":0},"schema":"https://github.com/citation-style-language/schema/raw/master/csl-citation.json"}</w:instrText>
      </w:r>
      <w:r w:rsidR="0093669A">
        <w:rPr>
          <w:rFonts w:ascii="Arial" w:eastAsia="Arial" w:hAnsi="Arial" w:cs="Arial"/>
          <w:sz w:val="24"/>
          <w:szCs w:val="24"/>
        </w:rPr>
        <w:fldChar w:fldCharType="separate"/>
      </w:r>
      <w:r w:rsidR="0093669A" w:rsidRPr="0093669A">
        <w:rPr>
          <w:rFonts w:ascii="Arial" w:eastAsia="Arial" w:hAnsi="Arial" w:cs="Arial"/>
          <w:noProof/>
          <w:sz w:val="24"/>
          <w:szCs w:val="24"/>
        </w:rPr>
        <w:t>(Chapuis and Estoup 2006; Van Oosterhout et al. 2006)</w:t>
      </w:r>
      <w:r w:rsidR="0093669A">
        <w:rPr>
          <w:rFonts w:ascii="Arial" w:eastAsia="Arial" w:hAnsi="Arial" w:cs="Arial"/>
          <w:sz w:val="24"/>
          <w:szCs w:val="24"/>
        </w:rPr>
        <w:fldChar w:fldCharType="end"/>
      </w:r>
      <w:r w:rsidR="00724068">
        <w:rPr>
          <w:rFonts w:ascii="Arial" w:eastAsia="Arial" w:hAnsi="Arial" w:cs="Arial"/>
          <w:sz w:val="24"/>
          <w:szCs w:val="24"/>
        </w:rPr>
        <w:t xml:space="preserve">. </w:t>
      </w:r>
      <w:r w:rsidR="000A32ED">
        <w:rPr>
          <w:rFonts w:ascii="Arial" w:eastAsia="Arial" w:hAnsi="Arial" w:cs="Arial"/>
          <w:sz w:val="24"/>
          <w:szCs w:val="24"/>
        </w:rPr>
        <w:t xml:space="preserve">This problem has been detected before, as genetic analysis of Antarctic krill indicated non-significant </w:t>
      </w:r>
      <w:r w:rsidR="008C37D0">
        <w:rPr>
          <w:rFonts w:ascii="Arial" w:eastAsia="Arial" w:hAnsi="Arial" w:cs="Arial"/>
          <w:sz w:val="24"/>
          <w:szCs w:val="24"/>
        </w:rPr>
        <w:t>F</w:t>
      </w:r>
      <w:r w:rsidR="008C37D0">
        <w:rPr>
          <w:rFonts w:ascii="Arial" w:eastAsia="Arial" w:hAnsi="Arial" w:cs="Arial"/>
          <w:sz w:val="24"/>
          <w:szCs w:val="24"/>
          <w:vertAlign w:val="subscript"/>
        </w:rPr>
        <w:t>ST</w:t>
      </w:r>
      <w:r w:rsidR="000A32ED">
        <w:rPr>
          <w:rFonts w:ascii="Arial" w:eastAsia="Arial" w:hAnsi="Arial" w:cs="Arial"/>
          <w:sz w:val="24"/>
          <w:szCs w:val="24"/>
        </w:rPr>
        <w:t xml:space="preserve"> differentiation, while coalescent simulations detected significant divergence estimates </w:t>
      </w:r>
      <w:r w:rsidR="000A32ED">
        <w:rPr>
          <w:rFonts w:ascii="Arial" w:eastAsia="Arial" w:hAnsi="Arial" w:cs="Arial"/>
          <w:sz w:val="24"/>
          <w:szCs w:val="24"/>
        </w:rPr>
        <w:fldChar w:fldCharType="begin" w:fldLock="1"/>
      </w:r>
      <w:r w:rsidR="00281D1A">
        <w:rPr>
          <w:rFonts w:ascii="Arial" w:eastAsia="Arial" w:hAnsi="Arial" w:cs="Arial"/>
          <w:sz w:val="24"/>
          <w:szCs w:val="24"/>
        </w:rPr>
        <w:instrText>ADDIN CSL_CITATION {"citationItems":[{"id":"ITEM-1","itemData":{"DOI":"10.1186/1471-2156-12-32","abstract":"Background: Southern Ocean fauna represent a significant amount of global biodiversity, whose origin may be linked to glacial cycles determining local extinction/eradication with ice advance, survival of refugee populations and post-glacial re-colonization. This pattern implies high potential for differentiation in benthic shelf species with limited dispersal, yet consequences for pelagic organisms are less clear. The present study investigates levels of genetic variation and population structure of the Antarctic krill Euphausia superba using mitochondrial DNA and EST-linked microsatellite markers for an unprecedentedly comprehensive sampling of its populations over a circum-Antarctic range.","author":[{"dropping-particle":"","family":"Bortolotto","given":"Erica","non-dropping-particle":"","parse-names":false,"suffix":""},{"dropping-particle":"","family":"Bucklin","given":"Ann","non-dropping-particle":"","parse-names":false,"suffix":""},{"dropping-particle":"","family":"Mezzavilla","given":"Massimo","non-dropping-particle":"","parse-names":false,"suffix":""},{"dropping-particle":"","family":"Zane","given":"Lorenzo","non-dropping-particle":"","parse-names":false,"suffix":""},{"dropping-particle":"","family":"Patarnello","given":"Tomaso","non-dropping-particle":"","parse-names":false,"suffix":""}],"container-title":"BMC Genetics","id":"ITEM-1","issued":{"date-parts":[["2011"]]},"number-of-pages":"32","title":"Gone with the currents: lack of genetic differentiation at the circum-continental scale in the Antarctic krill Euphausia superba","type":"report","volume":"12"},"uris":["http://www.mendeley.com/documents/?uuid=a2b4bb25-4500-3b52-b033-0f1cbd78b2a9"]}],"mendeley":{"formattedCitation":"(Bortolotto et al. 2011)","plainTextFormattedCitation":"(Bortolotto et al. 2011)","previouslyFormattedCitation":"(Bortolotto et al. 2011)"},"properties":{"noteIndex":0},"schema":"https://github.com/citation-style-language/schema/raw/master/csl-citation.json"}</w:instrText>
      </w:r>
      <w:r w:rsidR="000A32ED">
        <w:rPr>
          <w:rFonts w:ascii="Arial" w:eastAsia="Arial" w:hAnsi="Arial" w:cs="Arial"/>
          <w:sz w:val="24"/>
          <w:szCs w:val="24"/>
        </w:rPr>
        <w:fldChar w:fldCharType="separate"/>
      </w:r>
      <w:r w:rsidR="000A32ED" w:rsidRPr="000A32ED">
        <w:rPr>
          <w:rFonts w:ascii="Arial" w:eastAsia="Arial" w:hAnsi="Arial" w:cs="Arial"/>
          <w:noProof/>
          <w:sz w:val="24"/>
          <w:szCs w:val="24"/>
        </w:rPr>
        <w:t>(Bortolotto et al. 2011)</w:t>
      </w:r>
      <w:r w:rsidR="000A32ED">
        <w:rPr>
          <w:rFonts w:ascii="Arial" w:eastAsia="Arial" w:hAnsi="Arial" w:cs="Arial"/>
          <w:sz w:val="24"/>
          <w:szCs w:val="24"/>
        </w:rPr>
        <w:fldChar w:fldCharType="end"/>
      </w:r>
      <w:r w:rsidR="000A32ED">
        <w:rPr>
          <w:rFonts w:ascii="Arial" w:eastAsia="Arial" w:hAnsi="Arial" w:cs="Arial"/>
          <w:sz w:val="24"/>
          <w:szCs w:val="24"/>
        </w:rPr>
        <w:t>.</w:t>
      </w:r>
      <w:r w:rsidR="00281D1A">
        <w:rPr>
          <w:rFonts w:ascii="Arial" w:eastAsia="Arial" w:hAnsi="Arial" w:cs="Arial"/>
          <w:sz w:val="24"/>
          <w:szCs w:val="24"/>
        </w:rPr>
        <w:t xml:space="preserve"> When migration rates based on </w:t>
      </w:r>
      <w:r w:rsidR="008C37D0">
        <w:rPr>
          <w:rFonts w:ascii="Arial" w:eastAsia="Arial" w:hAnsi="Arial" w:cs="Arial"/>
          <w:sz w:val="24"/>
          <w:szCs w:val="24"/>
        </w:rPr>
        <w:t>F</w:t>
      </w:r>
      <w:r w:rsidR="008C37D0">
        <w:rPr>
          <w:rFonts w:ascii="Arial" w:eastAsia="Arial" w:hAnsi="Arial" w:cs="Arial"/>
          <w:sz w:val="24"/>
          <w:szCs w:val="24"/>
          <w:vertAlign w:val="subscript"/>
        </w:rPr>
        <w:t>ST</w:t>
      </w:r>
      <w:r w:rsidR="00281D1A">
        <w:rPr>
          <w:rFonts w:ascii="Arial" w:eastAsia="Arial" w:hAnsi="Arial" w:cs="Arial"/>
          <w:sz w:val="24"/>
          <w:szCs w:val="24"/>
        </w:rPr>
        <w:t xml:space="preserve"> are </w:t>
      </w:r>
      <w:r w:rsidR="00C9481E">
        <w:rPr>
          <w:rFonts w:ascii="Arial" w:eastAsia="Arial" w:hAnsi="Arial" w:cs="Arial"/>
          <w:sz w:val="24"/>
          <w:szCs w:val="24"/>
        </w:rPr>
        <w:t>confounded</w:t>
      </w:r>
      <w:r w:rsidR="00281D1A">
        <w:rPr>
          <w:rFonts w:ascii="Arial" w:eastAsia="Arial" w:hAnsi="Arial" w:cs="Arial"/>
          <w:sz w:val="24"/>
          <w:szCs w:val="24"/>
        </w:rPr>
        <w:t xml:space="preserve"> by coalescent values, offspring distribution may cause differential measures of genetic heterogeneity </w:t>
      </w:r>
      <w:r w:rsidR="00281D1A">
        <w:rPr>
          <w:rFonts w:ascii="Arial" w:eastAsia="Arial" w:hAnsi="Arial" w:cs="Arial"/>
          <w:sz w:val="24"/>
          <w:szCs w:val="24"/>
        </w:rPr>
        <w:fldChar w:fldCharType="begin" w:fldLock="1"/>
      </w:r>
      <w:r w:rsidR="00281D1A">
        <w:rPr>
          <w:rFonts w:ascii="Arial" w:eastAsia="Arial" w:hAnsi="Arial" w:cs="Arial"/>
          <w:sz w:val="24"/>
          <w:szCs w:val="24"/>
        </w:rPr>
        <w:instrText>ADDIN CSL_CITATION {"citationItems":[{"id":"ITEM-1","itemData":{"DOI":"10.1534/genetics.108.094342","ISSN":"00166731","PMID":"19047415","abstract":"Estimates of gene flow between subpopulations based on FST (or NST) are shown to be confounded by the reproduction parameters of a model of skewed offspring distribution. Genetic evidence of population subdivision can be observed even when gene flow is very high, if the offspring distribution is skewed. A skewed offspring distribution arises when individuals can have very many offspring with some probability. This leads to high probability of identity by descent within subpopulations and results in genetic heterogeneity between subpopulations even when Nm is very large. Thus, we consider a limiting model in which the rates of coalescence and migration can be much higher than for a Wright-Fisher population. We derive the densities of pairwise coalescence times and expressions for FST and other statistics under both the finite island model and a many-demes limit model. The results can explain the observed genetic heterogeneity among subpopulations of certain marine organisms despite substantial gene flow. Copyright © 2009 by the Genetics Society of America.","author":[{"dropping-particle":"","family":"Eldon","given":"Bjarki","non-dropping-particle":"","parse-names":false,"suffix":""},{"dropping-particle":"","family":"Wakeley","given":"John","non-dropping-particle":"","parse-names":false,"suffix":""}],"container-title":"Genetics","id":"ITEM-1","issue":"2","issued":{"date-parts":[["2009"]]},"page":"615-629","title":"Coalescence times and FST under a skewed offspring distribution among individuals in a population","type":"article-journal","volume":"181"},"uris":["http://www.mendeley.com/documents/?uuid=69c5dec3-c6c5-4ca6-b7eb-431119a3eec4"]}],"mendeley":{"formattedCitation":"(Eldon and Wakeley 2009)","plainTextFormattedCitation":"(Eldon and Wakeley 2009)","previouslyFormattedCitation":"(Eldon and Wakeley 2009)"},"properties":{"noteIndex":0},"schema":"https://github.com/citation-style-language/schema/raw/master/csl-citation.json"}</w:instrText>
      </w:r>
      <w:r w:rsidR="00281D1A">
        <w:rPr>
          <w:rFonts w:ascii="Arial" w:eastAsia="Arial" w:hAnsi="Arial" w:cs="Arial"/>
          <w:sz w:val="24"/>
          <w:szCs w:val="24"/>
        </w:rPr>
        <w:fldChar w:fldCharType="separate"/>
      </w:r>
      <w:r w:rsidR="00281D1A" w:rsidRPr="00281D1A">
        <w:rPr>
          <w:rFonts w:ascii="Arial" w:eastAsia="Arial" w:hAnsi="Arial" w:cs="Arial"/>
          <w:noProof/>
          <w:sz w:val="24"/>
          <w:szCs w:val="24"/>
        </w:rPr>
        <w:t>(Eldon and Wakeley 2009)</w:t>
      </w:r>
      <w:r w:rsidR="00281D1A">
        <w:rPr>
          <w:rFonts w:ascii="Arial" w:eastAsia="Arial" w:hAnsi="Arial" w:cs="Arial"/>
          <w:sz w:val="24"/>
          <w:szCs w:val="24"/>
        </w:rPr>
        <w:fldChar w:fldCharType="end"/>
      </w:r>
      <w:r w:rsidR="00281D1A">
        <w:rPr>
          <w:rFonts w:ascii="Arial" w:eastAsia="Arial" w:hAnsi="Arial" w:cs="Arial"/>
          <w:sz w:val="24"/>
          <w:szCs w:val="24"/>
        </w:rPr>
        <w:t xml:space="preserve">. These differences have been so evident, that </w:t>
      </w:r>
      <w:r w:rsidR="00281D1A">
        <w:rPr>
          <w:rFonts w:ascii="Arial" w:eastAsia="Arial" w:hAnsi="Arial" w:cs="Arial"/>
          <w:sz w:val="24"/>
          <w:szCs w:val="24"/>
        </w:rPr>
        <w:fldChar w:fldCharType="begin" w:fldLock="1"/>
      </w:r>
      <w:r w:rsidR="00281D1A">
        <w:rPr>
          <w:rFonts w:ascii="Arial" w:eastAsia="Arial" w:hAnsi="Arial" w:cs="Arial"/>
          <w:sz w:val="24"/>
          <w:szCs w:val="24"/>
        </w:rPr>
        <w:instrText>ADDIN CSL_CITATION {"citationItems":[{"id":"ITEM-1","itemData":{"DOI":"10.1093/molbev/msx186","abstract":"Phylogeographic methods can help reveal the movement of genes between populations of organisms. This has been widely done to quantify pathogen movement between different host populations, the migration history of humans, and the geographic spread of languages or gene flow between species using the location or state of samples alongside sequence data. Phylogenies therefore offer insights into migration processes not available from classic epidemiological or occurrence data alone. Phylogeographic methods have however several known shortcomings. In particular, one of the most widely used methods treats migration the same as mutation, and therefore does not incorporate information about population demography. This may lead to severe biases in estimated migration rates for data sets where sampling is biased across populations. The structured coalescent on the other hand allows us to coherently model the migration and coalescent process, but current implementations struggle with complex data sets due to the need to infer ancestral migration histories. Thus, approximations to the structured coalescent, which integrate over all ancestral migration histories, have been developed. However, the validity and robustness of these approximations remain unclear. We present an exact numerical solution to the structured coalescent that does not require the inference of migration histories. Although this solution is computationally unfeasible for large data sets, it clarifies the assumptions of previously developed approximate methods and allows us to provide an improved approximation to the structured coalescent. We have implemented these methods in BEAST2, and we show how these methods compare under different scenarios.","author":[{"dropping-particle":"","family":"Müller","given":"Nicola F","non-dropping-particle":"","parse-names":false,"suffix":""},{"dropping-particle":"","family":"Rasmussen","given":"David A","non-dropping-particle":"","parse-names":false,"suffix":""},{"dropping-particle":"","family":"Stadler","given":"Tanja","non-dropping-particle":"","parse-names":false,"suffix":""}],"container-title":"Molecular Biology and Evolution","id":"ITEM-1","issue":"11","issued":{"date-parts":[["2017"]]},"page":"2970-2981","title":"The Structured Coalescent and Its Approximations","type":"article-journal","volume":"34"},"uris":["http://www.mendeley.com/documents/?uuid=ad699ba6-78c8-3cfd-8524-f03d6ad56aab"]}],"mendeley":{"formattedCitation":"(Müller et al. 2017)","manualFormatting":"Müller et al. (2017)","plainTextFormattedCitation":"(Müller et al. 2017)"},"properties":{"noteIndex":0},"schema":"https://github.com/citation-style-language/schema/raw/master/csl-citation.json"}</w:instrText>
      </w:r>
      <w:r w:rsidR="00281D1A">
        <w:rPr>
          <w:rFonts w:ascii="Arial" w:eastAsia="Arial" w:hAnsi="Arial" w:cs="Arial"/>
          <w:sz w:val="24"/>
          <w:szCs w:val="24"/>
        </w:rPr>
        <w:fldChar w:fldCharType="separate"/>
      </w:r>
      <w:r w:rsidR="00281D1A" w:rsidRPr="00281D1A">
        <w:rPr>
          <w:rFonts w:ascii="Arial" w:eastAsia="Arial" w:hAnsi="Arial" w:cs="Arial"/>
          <w:noProof/>
          <w:sz w:val="24"/>
          <w:szCs w:val="24"/>
        </w:rPr>
        <w:t xml:space="preserve">Müller et al. </w:t>
      </w:r>
      <w:r w:rsidR="00281D1A">
        <w:rPr>
          <w:rFonts w:ascii="Arial" w:eastAsia="Arial" w:hAnsi="Arial" w:cs="Arial"/>
          <w:noProof/>
          <w:sz w:val="24"/>
          <w:szCs w:val="24"/>
        </w:rPr>
        <w:t>(</w:t>
      </w:r>
      <w:r w:rsidR="00281D1A" w:rsidRPr="00281D1A">
        <w:rPr>
          <w:rFonts w:ascii="Arial" w:eastAsia="Arial" w:hAnsi="Arial" w:cs="Arial"/>
          <w:noProof/>
          <w:sz w:val="24"/>
          <w:szCs w:val="24"/>
        </w:rPr>
        <w:t>2017)</w:t>
      </w:r>
      <w:r w:rsidR="00281D1A">
        <w:rPr>
          <w:rFonts w:ascii="Arial" w:eastAsia="Arial" w:hAnsi="Arial" w:cs="Arial"/>
          <w:sz w:val="24"/>
          <w:szCs w:val="24"/>
        </w:rPr>
        <w:fldChar w:fldCharType="end"/>
      </w:r>
      <w:r w:rsidR="00281D1A">
        <w:rPr>
          <w:rFonts w:ascii="Arial" w:eastAsia="Arial" w:hAnsi="Arial" w:cs="Arial"/>
          <w:sz w:val="24"/>
          <w:szCs w:val="24"/>
        </w:rPr>
        <w:t xml:space="preserve"> suggest structuring </w:t>
      </w:r>
      <w:r w:rsidR="00281D1A">
        <w:rPr>
          <w:rFonts w:ascii="Arial" w:eastAsia="Arial" w:hAnsi="Arial" w:cs="Arial"/>
          <w:sz w:val="24"/>
          <w:szCs w:val="24"/>
        </w:rPr>
        <w:lastRenderedPageBreak/>
        <w:t xml:space="preserve">coalescent simulations without inferring migration rates. Presently, the divergence of these two measures, </w:t>
      </w:r>
      <w:r w:rsidR="008C37D0">
        <w:rPr>
          <w:rFonts w:ascii="Arial" w:eastAsia="Arial" w:hAnsi="Arial" w:cs="Arial"/>
          <w:sz w:val="24"/>
          <w:szCs w:val="24"/>
        </w:rPr>
        <w:t>F</w:t>
      </w:r>
      <w:r w:rsidR="008C37D0">
        <w:rPr>
          <w:rFonts w:ascii="Arial" w:eastAsia="Arial" w:hAnsi="Arial" w:cs="Arial"/>
          <w:sz w:val="24"/>
          <w:szCs w:val="24"/>
          <w:vertAlign w:val="subscript"/>
        </w:rPr>
        <w:t>ST</w:t>
      </w:r>
      <w:r w:rsidR="00281D1A">
        <w:rPr>
          <w:rFonts w:ascii="Arial" w:eastAsia="Arial" w:hAnsi="Arial" w:cs="Arial"/>
          <w:sz w:val="24"/>
          <w:szCs w:val="24"/>
        </w:rPr>
        <w:t xml:space="preserve"> and coalescent approaches, are still evident.</w:t>
      </w:r>
    </w:p>
    <w:p w14:paraId="0000002D" w14:textId="021AE0D4" w:rsidR="003621CF" w:rsidRDefault="000A04C3" w:rsidP="00C9481E">
      <w:pPr>
        <w:spacing w:after="0" w:line="480" w:lineRule="auto"/>
        <w:ind w:firstLine="720"/>
        <w:rPr>
          <w:rFonts w:ascii="Arial" w:eastAsia="Arial" w:hAnsi="Arial" w:cs="Arial"/>
          <w:color w:val="4472C4"/>
          <w:sz w:val="24"/>
          <w:szCs w:val="24"/>
        </w:rPr>
      </w:pPr>
      <w:r>
        <w:rPr>
          <w:rFonts w:ascii="Arial" w:eastAsia="Arial" w:hAnsi="Arial" w:cs="Arial"/>
          <w:sz w:val="24"/>
          <w:szCs w:val="24"/>
        </w:rPr>
        <w:t xml:space="preserve">Perhaps the most surprising result here is that there was no relationship between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xml:space="preserve"> and migration rate when compared via regression analysis. </w:t>
      </w:r>
      <w:r w:rsidR="00D036DF">
        <w:rPr>
          <w:rFonts w:ascii="Arial" w:eastAsia="Arial" w:hAnsi="Arial" w:cs="Arial"/>
          <w:sz w:val="24"/>
          <w:szCs w:val="24"/>
        </w:rPr>
        <w:t xml:space="preserve">Here, I present data indicating that these two measures of population differentiation describe wild populations differently. Now, it is important for geneticists to further examine the differences in these </w:t>
      </w:r>
      <w:r w:rsidR="00C2126E">
        <w:rPr>
          <w:rFonts w:ascii="Arial" w:eastAsia="Arial" w:hAnsi="Arial" w:cs="Arial"/>
          <w:sz w:val="24"/>
          <w:szCs w:val="24"/>
        </w:rPr>
        <w:t>measures and</w:t>
      </w:r>
      <w:r w:rsidR="00D036DF">
        <w:rPr>
          <w:rFonts w:ascii="Arial" w:eastAsia="Arial" w:hAnsi="Arial" w:cs="Arial"/>
          <w:sz w:val="24"/>
          <w:szCs w:val="24"/>
        </w:rPr>
        <w:t xml:space="preserve"> </w:t>
      </w:r>
      <w:r w:rsidR="008D5E05">
        <w:rPr>
          <w:rFonts w:ascii="Arial" w:eastAsia="Arial" w:hAnsi="Arial" w:cs="Arial"/>
          <w:sz w:val="24"/>
          <w:szCs w:val="24"/>
        </w:rPr>
        <w:t xml:space="preserve">come to an agreement on the best measures of population divergence. Further studies should compare these results with those of other coalescent variables that currently exist in the literature. Additionally, further examination of these patterns should be applied to a greater breadth of taxa, perhaps with inspection into phylogenetic influences of these divergence differences. </w:t>
      </w:r>
    </w:p>
    <w:p w14:paraId="00000030" w14:textId="77777777" w:rsidR="003621CF" w:rsidRDefault="00424217">
      <w:pPr>
        <w:spacing w:after="0" w:line="480" w:lineRule="auto"/>
        <w:rPr>
          <w:rFonts w:ascii="Arial" w:eastAsia="Arial" w:hAnsi="Arial" w:cs="Arial"/>
          <w:sz w:val="24"/>
          <w:szCs w:val="24"/>
        </w:rPr>
      </w:pPr>
      <w:r>
        <w:br w:type="page"/>
      </w:r>
    </w:p>
    <w:p w14:paraId="00000031" w14:textId="1872AF59" w:rsidR="003621CF" w:rsidRPr="00424217" w:rsidRDefault="00A24DB9">
      <w:pPr>
        <w:spacing w:after="0" w:line="480" w:lineRule="auto"/>
        <w:rPr>
          <w:rFonts w:ascii="Arial" w:eastAsia="Arial" w:hAnsi="Arial" w:cs="Arial"/>
          <w:sz w:val="24"/>
          <w:szCs w:val="24"/>
        </w:rPr>
      </w:pPr>
      <w:sdt>
        <w:sdtPr>
          <w:tag w:val="goog_rdk_16"/>
          <w:id w:val="957838812"/>
        </w:sdtPr>
        <w:sdtEndPr/>
        <w:sdtContent/>
      </w:sdt>
      <w:r w:rsidR="00424217" w:rsidRPr="00424217">
        <w:rPr>
          <w:rFonts w:ascii="Arial" w:eastAsia="Arial" w:hAnsi="Arial" w:cs="Arial"/>
          <w:sz w:val="24"/>
          <w:szCs w:val="24"/>
        </w:rPr>
        <w:t xml:space="preserve">REFERENCE LIST: </w:t>
      </w:r>
    </w:p>
    <w:p w14:paraId="51075376" w14:textId="1C49AB4B" w:rsidR="00281D1A" w:rsidRPr="00281D1A" w:rsidRDefault="00FB7D07" w:rsidP="00281D1A">
      <w:pPr>
        <w:widowControl w:val="0"/>
        <w:autoSpaceDE w:val="0"/>
        <w:autoSpaceDN w:val="0"/>
        <w:adjustRightInd w:val="0"/>
        <w:spacing w:after="0" w:line="480" w:lineRule="auto"/>
        <w:ind w:left="480" w:hanging="480"/>
        <w:rPr>
          <w:rFonts w:ascii="Arial" w:hAnsi="Arial" w:cs="Arial"/>
          <w:noProof/>
          <w:sz w:val="24"/>
          <w:szCs w:val="24"/>
        </w:rPr>
      </w:pPr>
      <w:r w:rsidRPr="00424217">
        <w:rPr>
          <w:rFonts w:ascii="Arial" w:hAnsi="Arial" w:cs="Arial"/>
          <w:sz w:val="24"/>
          <w:szCs w:val="24"/>
        </w:rPr>
        <w:fldChar w:fldCharType="begin" w:fldLock="1"/>
      </w:r>
      <w:r w:rsidRPr="00424217">
        <w:rPr>
          <w:rFonts w:ascii="Arial" w:hAnsi="Arial" w:cs="Arial"/>
          <w:sz w:val="24"/>
          <w:szCs w:val="24"/>
        </w:rPr>
        <w:instrText xml:space="preserve">ADDIN Mendeley Bibliography CSL_BIBLIOGRAPHY </w:instrText>
      </w:r>
      <w:r w:rsidRPr="00424217">
        <w:rPr>
          <w:rFonts w:ascii="Arial" w:hAnsi="Arial" w:cs="Arial"/>
          <w:sz w:val="24"/>
          <w:szCs w:val="24"/>
        </w:rPr>
        <w:fldChar w:fldCharType="separate"/>
      </w:r>
      <w:r w:rsidR="00281D1A" w:rsidRPr="00281D1A">
        <w:rPr>
          <w:rFonts w:ascii="Arial" w:hAnsi="Arial" w:cs="Arial"/>
          <w:noProof/>
          <w:sz w:val="24"/>
          <w:szCs w:val="24"/>
        </w:rPr>
        <w:t>Beerli P (1998) Estimation of migration rates and population sizes in geographically structured populations. Adv Mol Ecol 306:39–53</w:t>
      </w:r>
    </w:p>
    <w:p w14:paraId="2119B1E2"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Bird C, Karl S, Mouse P, Toonen R (2011) Detecting and measuring genetic differentiation. 31–55. https://doi.org/10.1201/b11113-4</w:t>
      </w:r>
    </w:p>
    <w:p w14:paraId="71C9E0AC"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Bortolotto E, Bucklin A, Mezzavilla M, et al (2011) Gone with the currents: lack of genetic differentiation at the circum-continental scale in the Antarctic krill Euphausia superba</w:t>
      </w:r>
    </w:p>
    <w:p w14:paraId="68BD21D0"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Brumm H, Farrington H, Petren K, Fessl B (2010) Evolutionary dead end in the Galápagos: Divergence of sexual signals in the rarest of Darwin’s finches. PLoS One 5:. https://doi.org/10.1371/journal.pone.0011191</w:t>
      </w:r>
    </w:p>
    <w:p w14:paraId="3AC7282B"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Carr MH, Neigel JE, Estes JA, et al (2003) Comparing marine and terrestrial ecosystems: Implications for the design of coastal marine reserves. Ecol Appl 13:90–107. https://doi.org/10.1890/1051-0761(2003)013[0090:cmatei]2.0.co;2</w:t>
      </w:r>
    </w:p>
    <w:p w14:paraId="055CB9EA"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Castillo DM, Barbash DA (2017) Moving Speciation Genetics Forward: Modern Techniques Build on Foundational Studies in Drosophila. https://doi.org/10.1534/genetics.116.187120</w:t>
      </w:r>
    </w:p>
    <w:p w14:paraId="5154F3A3"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Cavalli-Sforza LL, Edwards AW (1967) Phylogenetic analysis. Models and estimation procedures. Am J Hum Genet 19:233–257. https://doi.org/10.2307/2406616</w:t>
      </w:r>
    </w:p>
    <w:p w14:paraId="4313A5CE"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Cayuela H, Rougemont Q, Prunier JG, et al (2018) Demographic and genetic approaches to study dispersal in wild animal populations: A methodological review. Mol Ecol 27:3976–4010. https://doi.org/10.1111/mec.14848</w:t>
      </w:r>
    </w:p>
    <w:p w14:paraId="63CCB7C2"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 xml:space="preserve">Chapuis M-P, Estoup A (2006) Microsatellite Null Alleles and Estimation of Population </w:t>
      </w:r>
      <w:r w:rsidRPr="00281D1A">
        <w:rPr>
          <w:rFonts w:ascii="Arial" w:hAnsi="Arial" w:cs="Arial"/>
          <w:noProof/>
          <w:sz w:val="24"/>
          <w:szCs w:val="24"/>
        </w:rPr>
        <w:lastRenderedPageBreak/>
        <w:t>Differentiation. Mol Biol Evol 24:621–631. https://doi.org/10.1093/molbev/msl191</w:t>
      </w:r>
    </w:p>
    <w:p w14:paraId="3FB28B35"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Charlesworth B (1998) Measures of divergence between populations and the effect of forces that reduce variability. Mol Biol Evol 15:538–543. https://doi.org/10.1093/oxfordjournals.molbev.a025953</w:t>
      </w:r>
    </w:p>
    <w:p w14:paraId="3F93422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de Meeus T (2018) Revisiting FIS, FST, Wahlund effects, and null alleles. J Hered 109:446–456. https://doi.org/10.1093/jhered/esx106</w:t>
      </w:r>
    </w:p>
    <w:p w14:paraId="0F5D9A1A"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Edwards S V, Beerli P (2000) PERSPECTIVE: GENE DIVERGENCE, POPULATION DIVERGENCE, AND THE VARIANCE INCOALESCENCE TIME IN PHYLOGEOGRAPHIC STUDIES. Evolution (N Y) 54:1839–1854</w:t>
      </w:r>
    </w:p>
    <w:p w14:paraId="14ED994F"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Eldon B, Wakeley J (2009) Coalescence times and FST under a skewed offspring distribution among individuals in a population. Genetics 181:615–629. https://doi.org/10.1534/genetics.108.094342</w:t>
      </w:r>
    </w:p>
    <w:p w14:paraId="7A1F3893"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Farrington HL, Lawson LP, Clark CM, Petren K (2014) The evolutionary history of Darwin’s finches: Speciation, gene flow, and introgression in a fragmented landscape. Evolution (N Y) 68:2932–2944. https://doi.org/10.1111/evo.12484</w:t>
      </w:r>
    </w:p>
    <w:p w14:paraId="1ACA472E" w14:textId="64A7297D" w:rsid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Fu YX, Li WH (1993) Statistical tests of neutrality of mutations. Genetics 133:693–709. https://doi.org/10.1093/genetics/133.3.693</w:t>
      </w:r>
    </w:p>
    <w:p w14:paraId="7BEF8509" w14:textId="7776280E" w:rsidR="005C67FC" w:rsidRPr="00281D1A" w:rsidRDefault="005C67FC" w:rsidP="00281D1A">
      <w:pPr>
        <w:widowControl w:val="0"/>
        <w:autoSpaceDE w:val="0"/>
        <w:autoSpaceDN w:val="0"/>
        <w:adjustRightInd w:val="0"/>
        <w:spacing w:after="0" w:line="480" w:lineRule="auto"/>
        <w:ind w:left="480" w:hanging="480"/>
        <w:rPr>
          <w:rFonts w:ascii="Arial" w:hAnsi="Arial" w:cs="Arial"/>
          <w:noProof/>
          <w:sz w:val="24"/>
          <w:szCs w:val="24"/>
        </w:rPr>
      </w:pPr>
      <w:r w:rsidRPr="005C67FC">
        <w:rPr>
          <w:rFonts w:ascii="Arial" w:hAnsi="Arial" w:cs="Arial"/>
          <w:noProof/>
          <w:sz w:val="24"/>
          <w:szCs w:val="24"/>
        </w:rPr>
        <w:t>Grant PR, Grant BR. 2008. How and Why Species Multiply. The Radiation of Darwin’s Finches. Princeton NJ: Princeton University Press.</w:t>
      </w:r>
    </w:p>
    <w:p w14:paraId="5D19793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Gyllensten U (1985) The genetic structure of fish: differences in the intraspecific distribution of biochemical genetic variation between marine, anadromous, and freshwater species. J Fish Biol 26:691–699. https://doi.org/10.1111/j.1095-8649.1985.tb04309.x</w:t>
      </w:r>
    </w:p>
    <w:p w14:paraId="354C141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lastRenderedPageBreak/>
        <w:t>Hare MP, Nunney L, Schwartz MK, et al (2011) Understanding and Estimating Effective Population Size for Practical Application in Marine Species Management. Conserv Biol 25:438–449. https://doi.org/10.1111/j.1523-1739.2010.01637.x</w:t>
      </w:r>
    </w:p>
    <w:p w14:paraId="42AB796B"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Hedgecock D (1994) Does variance in reproductive success limit effective population sizes of marine organisms? In: Genetics and evolution of aquatic organisms (Beaumont A, ed). 122–134.</w:t>
      </w:r>
    </w:p>
    <w:p w14:paraId="475DC72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Hoeck PEA, Beaumont MA, James KE, et al (2010) Saving darwin’s muse: Evolutionary genetics for the recovery of the floreana mockingbird. Biol Lett 6:212–215. https://doi.org/10.1098/rsbl.2009.0778</w:t>
      </w:r>
    </w:p>
    <w:p w14:paraId="73ADEF5E"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Husemann M, Zachos FE, Paxton RJ, Habel JC (2016) Effective population size in ecology and evolution. https://doi.org/10.1038/hdy.2016.75</w:t>
      </w:r>
    </w:p>
    <w:p w14:paraId="72C4DEEF"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Joly K, Gurarie E, Sorum MS, et al (2019) Longest terrestrial migrations and movements around the world. Sci Rep 9:15333. https://doi.org/10.1038/s41598-019-51884-5</w:t>
      </w:r>
    </w:p>
    <w:p w14:paraId="05A96559"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Jost L (2008) GST and its relatives do not measure differentiation. Mol Ecol 17:4015–4026. https://doi.org/10.1111/j.1365-294X.2008.03887.x</w:t>
      </w:r>
    </w:p>
    <w:p w14:paraId="4EA1B7CF"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Jost L (2009) D vs. GST: Response to Heller and Siegismund (2009) and Ryman and Leimar (2009). Mol Ecol 18:2088–2091. https://doi.org/10.1111/j.1365-294X.2009.04186.x</w:t>
      </w:r>
    </w:p>
    <w:p w14:paraId="2D156E0C"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Kalinowski S (2002) How many alleles per locus should be used to estimate genetic distances? Heredity (Edinb) 88:62–65. https://doi.org/10.1038/sj.hdy.6800009</w:t>
      </w:r>
    </w:p>
    <w:p w14:paraId="2A2B80C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 xml:space="preserve">Kronholm I, Loudet O, de Meaux J (2010) Influence of mutation rate on estimators of genetic differentiation - lessons from Arabidopsis thaliana. BMC Genet 11:7–9. </w:t>
      </w:r>
      <w:r w:rsidRPr="00281D1A">
        <w:rPr>
          <w:rFonts w:ascii="Arial" w:hAnsi="Arial" w:cs="Arial"/>
          <w:noProof/>
          <w:sz w:val="24"/>
          <w:szCs w:val="24"/>
        </w:rPr>
        <w:lastRenderedPageBreak/>
        <w:t>https://doi.org/10.1186/1471-2156-11-33</w:t>
      </w:r>
    </w:p>
    <w:p w14:paraId="61F81188"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Latta RG (2003) Gene flow, adaptive population divergence and comparative population structure across loci. New Phytol 161:51–58. https://doi.org/10.1046/j.1469-8137.2003.00920.x</w:t>
      </w:r>
    </w:p>
    <w:p w14:paraId="04C573F0"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Luschi P (2013) Long-Distance Animal Migrations in the Oceanic Environment: Orientation and Navigation Correlates. ISRN Zool 2013:631839. https://doi.org/10.1155/2013/631839</w:t>
      </w:r>
    </w:p>
    <w:p w14:paraId="25FD7663"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Marandel F, Lorance P, Berthelé O, et al (2019) Estimating effective population size of large marine populations, is it feasible? Fish Fish 20:189–198. https://doi.org/10.1111/faf.12338</w:t>
      </w:r>
    </w:p>
    <w:p w14:paraId="07B37049"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McKay J, Latta R (2002) Genetic population divergence: markers and traits. Trends Ecol Evol 17:285–291. https://doi.org/10.1016/s0169-5347(02)02602-2</w:t>
      </w:r>
    </w:p>
    <w:p w14:paraId="09E75C77"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Meirmans PG, Hedrick PW (2011) Assessing population structure: FST and related measures. Mol Ecol Resour 11:5–18. https://doi.org/10.1111/j.1755-0998.2010.02927.x</w:t>
      </w:r>
    </w:p>
    <w:p w14:paraId="0BD300B3"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Michalakis Y, Excoffier L (1996) A generic estimation of population subdivision using distances between alleles with special reference for microsatellite loci. Genetics 142:1061–1064. https://doi.org/10.1093/genetics/142.3.1061</w:t>
      </w:r>
    </w:p>
    <w:p w14:paraId="38CE80BC"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Müller NF, Rasmussen DA, Stadler T (2017) The Structured Coalescent and Its Approximations. Mol Biol Evol 34:2970–2981. https://doi.org/10.1093/molbev/msx186</w:t>
      </w:r>
    </w:p>
    <w:p w14:paraId="652D7E7E"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Nei M (1978) Estimation of average heterozygosity and genetic distance from a small number of individuals. Genetics 89:583–590</w:t>
      </w:r>
    </w:p>
    <w:p w14:paraId="1D5A8B95"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lastRenderedPageBreak/>
        <w:t>Nei M (1973) Analysis of Gene Diversity in Subdivided Populations</w:t>
      </w:r>
    </w:p>
    <w:p w14:paraId="35A98482"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Nei M, Nozawa M (2011) Roles of mutation and selection in speciation: From hugo de vries to the modern genomic era. Genome Biol Evol 3:812–829. https://doi.org/10.1093/gbe/evr028</w:t>
      </w:r>
    </w:p>
    <w:p w14:paraId="434D3D9A"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Neilsen R, Wakeley J (2001) Distinguishing Migration From Isolation: AMarkov Chain Monte Carlo Approach. Genetics 158:885–896</w:t>
      </w:r>
    </w:p>
    <w:p w14:paraId="054116A3"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Nosil P, Parchman TL, Feder JL, Gompert Z (2012) Do highly divergent loci reside in genomic regions affecting reproductive isolation? A test using next-generation sequence data in Timema stick insects</w:t>
      </w:r>
    </w:p>
    <w:p w14:paraId="2D0E2EF4"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Nunney L (2016) The effect of neighborhood size on effective population size in theory and in practice. Heredity (Edinb) 117:224–232. https://doi.org/10.1038/hdy.2016.76</w:t>
      </w:r>
    </w:p>
    <w:p w14:paraId="142C01E9"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Rundle HD, Rowe L (2018) The contribution of sexual selection to ecological and mutation-order speciation. Evolution (N Y) 72:2571–2575. https://doi.org/10.1111/evo.13599</w:t>
      </w:r>
    </w:p>
    <w:p w14:paraId="7752151E"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Slatkin M (1987) Gene flow and the geographic structure of natural populations. Science (80- ) 236:787–792. https://doi.org/10.1126/science.3576198</w:t>
      </w:r>
    </w:p>
    <w:p w14:paraId="2301190F"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Sovic MG, Kubatko LS, Fuerst PA, Paul Fuerst CA (2014) The effects of locus number, genetic divergence, and genotyping error on the utility of dominant markers for hybrid identification. Ecol Evol 4:462–473. https://doi.org/10.1002/ece3.833</w:t>
      </w:r>
    </w:p>
    <w:p w14:paraId="7C2B2358"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Tajima F (1989) Statistical Method for Testing the Neutral Mutation Hypothesis by DNA Polymorphism. Genetics 123:585–595</w:t>
      </w:r>
    </w:p>
    <w:p w14:paraId="1DF7F170"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 xml:space="preserve">Van Oosterhout C, Weetman D, Hutchinson WF (2006) Estimation and adjustment of microsatellite null alleles in nonequilibrium populations. Mol Ecol Notes 6:255–256. </w:t>
      </w:r>
      <w:r w:rsidRPr="00281D1A">
        <w:rPr>
          <w:rFonts w:ascii="Arial" w:hAnsi="Arial" w:cs="Arial"/>
          <w:noProof/>
          <w:sz w:val="24"/>
          <w:szCs w:val="24"/>
        </w:rPr>
        <w:lastRenderedPageBreak/>
        <w:t>https://doi.org/10.1111/j.1471-8286.2005.01082.x</w:t>
      </w:r>
    </w:p>
    <w:p w14:paraId="4BF622F0"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Wang J, Whitlock MC (2003) Estimating effective population size and migration rates from genetic samples over space and time. Genetics 163:429–446. https://doi.org/10.1093/genetics/163.1.429</w:t>
      </w:r>
    </w:p>
    <w:p w14:paraId="3CA73571"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Watterson GA (1975) On the Number of Segregating Sites in Genetical Models without Recombination. Theor Popul Biol 276:256–276. https://doi.org/10.1016/0040-5809(75)90020-9</w:t>
      </w:r>
    </w:p>
    <w:p w14:paraId="75BA0B3C"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Weir BS, Cockerham CC (1984) Estimating F-statistics for the analysis of population structure. Evolution (N Y) 38:1358–1370. https://doi.org/10.1111/j.1558-5646.1984.tb05657.x</w:t>
      </w:r>
    </w:p>
    <w:p w14:paraId="7D4DFF2B" w14:textId="77777777" w:rsidR="00281D1A" w:rsidRPr="00281D1A"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Whitlock MC (2011) G′ST and D do not replace FST. Mol Ecol 20:1083–1091. https://doi.org/10.1111/j.1365-294X.2010.04996.x</w:t>
      </w:r>
    </w:p>
    <w:p w14:paraId="4B1E9BCB" w14:textId="77777777" w:rsidR="00C95000" w:rsidRDefault="00281D1A" w:rsidP="00281D1A">
      <w:pPr>
        <w:widowControl w:val="0"/>
        <w:autoSpaceDE w:val="0"/>
        <w:autoSpaceDN w:val="0"/>
        <w:adjustRightInd w:val="0"/>
        <w:spacing w:after="0" w:line="480" w:lineRule="auto"/>
        <w:ind w:left="480" w:hanging="480"/>
        <w:rPr>
          <w:rFonts w:ascii="Arial" w:hAnsi="Arial" w:cs="Arial"/>
          <w:noProof/>
          <w:sz w:val="24"/>
          <w:szCs w:val="24"/>
        </w:rPr>
      </w:pPr>
      <w:r w:rsidRPr="00281D1A">
        <w:rPr>
          <w:rFonts w:ascii="Arial" w:hAnsi="Arial" w:cs="Arial"/>
          <w:noProof/>
          <w:sz w:val="24"/>
          <w:szCs w:val="24"/>
        </w:rPr>
        <w:t>Wright S (1950) T</w:t>
      </w:r>
      <w:r w:rsidR="00C95000" w:rsidRPr="00C95000">
        <w:rPr>
          <w:rFonts w:ascii="Arial" w:hAnsi="Arial" w:cs="Arial"/>
          <w:noProof/>
          <w:sz w:val="24"/>
          <w:szCs w:val="24"/>
        </w:rPr>
        <w:t>he genetical structure of populations</w:t>
      </w:r>
      <w:r w:rsidR="00C95000">
        <w:rPr>
          <w:rFonts w:ascii="Arial" w:hAnsi="Arial" w:cs="Arial"/>
          <w:noProof/>
          <w:sz w:val="24"/>
          <w:szCs w:val="24"/>
        </w:rPr>
        <w:t>.</w:t>
      </w:r>
      <w:r w:rsidRPr="00281D1A">
        <w:rPr>
          <w:rFonts w:ascii="Arial" w:hAnsi="Arial" w:cs="Arial"/>
          <w:noProof/>
          <w:sz w:val="24"/>
          <w:szCs w:val="24"/>
        </w:rPr>
        <w:t xml:space="preserve"> </w:t>
      </w:r>
      <w:r w:rsidR="00C95000" w:rsidRPr="00C95000">
        <w:rPr>
          <w:rFonts w:ascii="Arial" w:hAnsi="Arial" w:cs="Arial"/>
          <w:noProof/>
          <w:sz w:val="24"/>
          <w:szCs w:val="24"/>
        </w:rPr>
        <w:t>Annals of Eugenics 15, 323-354</w:t>
      </w:r>
    </w:p>
    <w:p w14:paraId="1571A1A2" w14:textId="72747A86" w:rsidR="00C95000" w:rsidRPr="00281D1A" w:rsidRDefault="00C95000" w:rsidP="00281D1A">
      <w:pPr>
        <w:widowControl w:val="0"/>
        <w:autoSpaceDE w:val="0"/>
        <w:autoSpaceDN w:val="0"/>
        <w:adjustRightInd w:val="0"/>
        <w:spacing w:after="0" w:line="480" w:lineRule="auto"/>
        <w:ind w:left="480" w:hanging="480"/>
        <w:rPr>
          <w:rFonts w:ascii="Arial" w:hAnsi="Arial" w:cs="Arial"/>
          <w:noProof/>
          <w:sz w:val="24"/>
        </w:rPr>
      </w:pPr>
    </w:p>
    <w:p w14:paraId="00000034" w14:textId="21DF3A2F" w:rsidR="003621CF" w:rsidRPr="00424217" w:rsidRDefault="00FB7D07">
      <w:pPr>
        <w:spacing w:after="0" w:line="480" w:lineRule="auto"/>
        <w:rPr>
          <w:rFonts w:ascii="Arial" w:eastAsia="Arial" w:hAnsi="Arial" w:cs="Arial"/>
          <w:sz w:val="24"/>
          <w:szCs w:val="24"/>
        </w:rPr>
      </w:pPr>
      <w:r w:rsidRPr="00424217">
        <w:rPr>
          <w:rFonts w:ascii="Arial" w:hAnsi="Arial" w:cs="Arial"/>
          <w:sz w:val="24"/>
          <w:szCs w:val="24"/>
        </w:rPr>
        <w:fldChar w:fldCharType="end"/>
      </w:r>
      <w:r w:rsidR="00424217" w:rsidRPr="00424217">
        <w:rPr>
          <w:rFonts w:ascii="Arial" w:hAnsi="Arial" w:cs="Arial"/>
          <w:sz w:val="24"/>
          <w:szCs w:val="24"/>
        </w:rPr>
        <w:br w:type="page"/>
      </w:r>
    </w:p>
    <w:p w14:paraId="00000035" w14:textId="77777777" w:rsidR="003621CF" w:rsidRDefault="00424217">
      <w:pPr>
        <w:rPr>
          <w:rFonts w:ascii="Arial" w:eastAsia="Arial" w:hAnsi="Arial" w:cs="Arial"/>
          <w:sz w:val="24"/>
          <w:szCs w:val="24"/>
        </w:rPr>
      </w:pPr>
      <w:r>
        <w:rPr>
          <w:rFonts w:ascii="Arial" w:eastAsia="Arial" w:hAnsi="Arial" w:cs="Arial"/>
          <w:sz w:val="24"/>
          <w:szCs w:val="24"/>
        </w:rPr>
        <w:lastRenderedPageBreak/>
        <w:t>APPENDIX:</w:t>
      </w:r>
    </w:p>
    <w:p w14:paraId="00000036" w14:textId="0BB895DB" w:rsidR="003621CF" w:rsidRDefault="00424217">
      <w:pPr>
        <w:rPr>
          <w:rFonts w:ascii="Arial" w:eastAsia="Arial" w:hAnsi="Arial" w:cs="Arial"/>
          <w:sz w:val="24"/>
          <w:szCs w:val="24"/>
        </w:rPr>
      </w:pPr>
      <w:r>
        <w:rPr>
          <w:rFonts w:ascii="Arial" w:eastAsia="Arial" w:hAnsi="Arial" w:cs="Arial"/>
          <w:sz w:val="24"/>
          <w:szCs w:val="24"/>
        </w:rPr>
        <w:t xml:space="preserve">I. Keyword search string: (coalescent and </w:t>
      </w:r>
      <w:r w:rsidR="008C37D0">
        <w:rPr>
          <w:rFonts w:ascii="Arial" w:eastAsia="Arial" w:hAnsi="Arial" w:cs="Arial"/>
          <w:sz w:val="24"/>
          <w:szCs w:val="24"/>
        </w:rPr>
        <w:t>F</w:t>
      </w:r>
      <w:r w:rsidR="008C37D0">
        <w:rPr>
          <w:rFonts w:ascii="Arial" w:eastAsia="Arial" w:hAnsi="Arial" w:cs="Arial"/>
          <w:sz w:val="24"/>
          <w:szCs w:val="24"/>
          <w:vertAlign w:val="subscript"/>
        </w:rPr>
        <w:t>ST</w:t>
      </w:r>
      <w:r>
        <w:rPr>
          <w:rFonts w:ascii="Arial" w:eastAsia="Arial" w:hAnsi="Arial" w:cs="Arial"/>
          <w:sz w:val="24"/>
          <w:szCs w:val="24"/>
        </w:rPr>
        <w:t>) OR (coalescent* and SNP and diverg*) OR (coalescent and microsat* and diverg*) OR (coalescent and genome and diverg*)</w:t>
      </w:r>
    </w:p>
    <w:p w14:paraId="00000037" w14:textId="1E1525BB" w:rsidR="003621CF" w:rsidRDefault="00424217">
      <w:pPr>
        <w:rPr>
          <w:rFonts w:ascii="Arial" w:eastAsia="Arial" w:hAnsi="Arial" w:cs="Arial"/>
          <w:color w:val="4472C4"/>
          <w:sz w:val="24"/>
          <w:szCs w:val="24"/>
        </w:rPr>
      </w:pPr>
      <w:r>
        <w:rPr>
          <w:rFonts w:ascii="Arial" w:eastAsia="Arial" w:hAnsi="Arial" w:cs="Arial"/>
          <w:sz w:val="24"/>
          <w:szCs w:val="24"/>
        </w:rPr>
        <w:t xml:space="preserve">II. </w:t>
      </w:r>
      <w:r w:rsidRPr="009C0D48">
        <w:rPr>
          <w:rFonts w:ascii="Arial" w:eastAsia="Arial" w:hAnsi="Arial" w:cs="Arial"/>
          <w:sz w:val="24"/>
          <w:szCs w:val="24"/>
        </w:rPr>
        <w:t>Table of relevant data</w:t>
      </w:r>
    </w:p>
    <w:p w14:paraId="039EDBC6" w14:textId="33BE5284" w:rsidR="00C9481E" w:rsidRDefault="001A4FE3">
      <w:pPr>
        <w:rPr>
          <w:rFonts w:ascii="Arial" w:eastAsia="Arial" w:hAnsi="Arial" w:cs="Arial"/>
          <w:sz w:val="24"/>
          <w:szCs w:val="24"/>
        </w:rPr>
      </w:pPr>
      <w:r w:rsidRPr="001A4FE3">
        <w:lastRenderedPageBreak/>
        <w:t xml:space="preserve"> </w:t>
      </w:r>
      <w:r w:rsidR="009C0D48" w:rsidRPr="009C0D48">
        <w:rPr>
          <w:noProof/>
        </w:rPr>
        <w:drawing>
          <wp:inline distT="0" distB="0" distL="0" distR="0" wp14:anchorId="3B8A1BF1" wp14:editId="6FF8B82C">
            <wp:extent cx="5943600" cy="7596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96505"/>
                    </a:xfrm>
                    <a:prstGeom prst="rect">
                      <a:avLst/>
                    </a:prstGeom>
                    <a:noFill/>
                    <a:ln>
                      <a:noFill/>
                    </a:ln>
                  </pic:spPr>
                </pic:pic>
              </a:graphicData>
            </a:graphic>
          </wp:inline>
        </w:drawing>
      </w:r>
      <w:r w:rsidR="009C0D48" w:rsidRPr="009C0D48">
        <w:t xml:space="preserve"> </w:t>
      </w:r>
      <w:r w:rsidR="00C9481E">
        <w:rPr>
          <w:rFonts w:ascii="Arial" w:eastAsia="Arial" w:hAnsi="Arial" w:cs="Arial"/>
          <w:sz w:val="24"/>
          <w:szCs w:val="24"/>
        </w:rPr>
        <w:br w:type="page"/>
      </w:r>
    </w:p>
    <w:p w14:paraId="00000049" w14:textId="06C9B7DA" w:rsidR="003621CF" w:rsidRPr="00BD475E" w:rsidRDefault="00424217">
      <w:pPr>
        <w:rPr>
          <w:rFonts w:ascii="Arial" w:eastAsia="Arial" w:hAnsi="Arial" w:cs="Arial"/>
          <w:sz w:val="24"/>
          <w:szCs w:val="24"/>
        </w:rPr>
      </w:pPr>
      <w:r w:rsidRPr="00BD475E">
        <w:rPr>
          <w:rFonts w:ascii="Arial" w:eastAsia="Arial" w:hAnsi="Arial" w:cs="Arial"/>
          <w:sz w:val="24"/>
          <w:szCs w:val="24"/>
        </w:rPr>
        <w:lastRenderedPageBreak/>
        <w:t>III. PRISMA flowchart</w:t>
      </w:r>
    </w:p>
    <w:p w14:paraId="0000004A" w14:textId="77777777" w:rsidR="003621CF" w:rsidRPr="00BD475E" w:rsidRDefault="00424217">
      <w:pPr>
        <w:rPr>
          <w:rFonts w:ascii="Arial" w:eastAsia="Arial" w:hAnsi="Arial" w:cs="Arial"/>
          <w:sz w:val="24"/>
          <w:szCs w:val="24"/>
        </w:rPr>
      </w:pPr>
      <w:r w:rsidRPr="00BD475E">
        <w:rPr>
          <w:noProof/>
        </w:rPr>
        <w:drawing>
          <wp:inline distT="0" distB="0" distL="0" distR="0" wp14:anchorId="6C6DA43A" wp14:editId="45422700">
            <wp:extent cx="5943600" cy="622236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222365"/>
                    </a:xfrm>
                    <a:prstGeom prst="rect">
                      <a:avLst/>
                    </a:prstGeom>
                    <a:ln/>
                  </pic:spPr>
                </pic:pic>
              </a:graphicData>
            </a:graphic>
          </wp:inline>
        </w:drawing>
      </w:r>
    </w:p>
    <w:p w14:paraId="474905DC" w14:textId="77777777" w:rsidR="00C9481E" w:rsidRDefault="00C9481E">
      <w:pPr>
        <w:rPr>
          <w:rFonts w:ascii="Arial" w:eastAsia="Arial" w:hAnsi="Arial" w:cs="Arial"/>
          <w:sz w:val="24"/>
          <w:szCs w:val="24"/>
        </w:rPr>
      </w:pPr>
      <w:r>
        <w:rPr>
          <w:rFonts w:ascii="Arial" w:eastAsia="Arial" w:hAnsi="Arial" w:cs="Arial"/>
          <w:sz w:val="24"/>
          <w:szCs w:val="24"/>
        </w:rPr>
        <w:br w:type="page"/>
      </w:r>
    </w:p>
    <w:p w14:paraId="2F4C6D5B" w14:textId="0061E98A" w:rsidR="00F67600" w:rsidRPr="00BD475E" w:rsidRDefault="00424217">
      <w:pPr>
        <w:rPr>
          <w:rFonts w:ascii="Arial" w:eastAsia="Arial" w:hAnsi="Arial" w:cs="Arial"/>
          <w:sz w:val="24"/>
          <w:szCs w:val="24"/>
        </w:rPr>
      </w:pPr>
      <w:r w:rsidRPr="00BD475E">
        <w:rPr>
          <w:rFonts w:ascii="Arial" w:eastAsia="Arial" w:hAnsi="Arial" w:cs="Arial"/>
          <w:sz w:val="24"/>
          <w:szCs w:val="24"/>
        </w:rPr>
        <w:lastRenderedPageBreak/>
        <w:t xml:space="preserve">IV. </w:t>
      </w:r>
      <w:r w:rsidR="00F67600" w:rsidRPr="00BD475E">
        <w:rPr>
          <w:rFonts w:ascii="Arial" w:eastAsia="Arial" w:hAnsi="Arial" w:cs="Arial"/>
          <w:sz w:val="24"/>
          <w:szCs w:val="24"/>
        </w:rPr>
        <w:t>Random effects model</w:t>
      </w:r>
      <w:r w:rsidR="00C9481E">
        <w:rPr>
          <w:rFonts w:ascii="Arial" w:eastAsia="Arial" w:hAnsi="Arial" w:cs="Arial"/>
          <w:sz w:val="24"/>
          <w:szCs w:val="24"/>
        </w:rPr>
        <w:t>s</w:t>
      </w:r>
      <w:r w:rsidR="00F67600" w:rsidRPr="00BD475E">
        <w:rPr>
          <w:rFonts w:ascii="Arial" w:eastAsia="Arial" w:hAnsi="Arial" w:cs="Arial"/>
          <w:sz w:val="24"/>
          <w:szCs w:val="24"/>
        </w:rPr>
        <w:t xml:space="preserve"> </w:t>
      </w:r>
    </w:p>
    <w:p w14:paraId="69CB3C05" w14:textId="629DF74F" w:rsidR="00F67600" w:rsidRPr="00BD475E" w:rsidRDefault="009E6510">
      <w:pPr>
        <w:rPr>
          <w:rFonts w:ascii="Arial" w:eastAsia="Arial" w:hAnsi="Arial" w:cs="Arial"/>
          <w:sz w:val="24"/>
          <w:szCs w:val="24"/>
        </w:rPr>
      </w:pPr>
      <w:r w:rsidRPr="009E6510">
        <w:drawing>
          <wp:inline distT="0" distB="0" distL="0" distR="0" wp14:anchorId="1130DA07" wp14:editId="3AF97872">
            <wp:extent cx="5943600" cy="639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90640"/>
                    </a:xfrm>
                    <a:prstGeom prst="rect">
                      <a:avLst/>
                    </a:prstGeom>
                  </pic:spPr>
                </pic:pic>
              </a:graphicData>
            </a:graphic>
          </wp:inline>
        </w:drawing>
      </w:r>
      <w:r w:rsidR="00F67600" w:rsidRPr="00BD475E">
        <w:rPr>
          <w:rFonts w:ascii="Arial" w:eastAsia="Arial" w:hAnsi="Arial" w:cs="Arial"/>
          <w:sz w:val="24"/>
          <w:szCs w:val="24"/>
        </w:rPr>
        <w:br/>
        <w:t xml:space="preserve">Fig. </w:t>
      </w:r>
      <w:r w:rsidR="005B6A2B">
        <w:rPr>
          <w:rFonts w:ascii="Arial" w:eastAsia="Arial" w:hAnsi="Arial" w:cs="Arial"/>
          <w:sz w:val="24"/>
          <w:szCs w:val="24"/>
        </w:rPr>
        <w:t>1</w:t>
      </w:r>
      <w:r w:rsidR="00F67600" w:rsidRPr="00BD475E">
        <w:rPr>
          <w:rFonts w:ascii="Arial" w:eastAsia="Arial" w:hAnsi="Arial" w:cs="Arial"/>
          <w:sz w:val="24"/>
          <w:szCs w:val="24"/>
        </w:rPr>
        <w:t xml:space="preserve">. Random effects model with a log response ratio as the effect size. No variance estimates are reported. There is a negative overall response ratio that is significantly different from zero (p = 0.0016). </w:t>
      </w:r>
    </w:p>
    <w:p w14:paraId="4FE49C6F" w14:textId="08A73EC1" w:rsidR="00F67600" w:rsidRPr="00BD475E" w:rsidRDefault="00F67600">
      <w:pPr>
        <w:rPr>
          <w:rFonts w:ascii="Arial" w:eastAsia="Arial" w:hAnsi="Arial" w:cs="Arial"/>
          <w:sz w:val="24"/>
          <w:szCs w:val="24"/>
        </w:rPr>
      </w:pPr>
      <w:r w:rsidRPr="00BD475E">
        <w:rPr>
          <w:noProof/>
        </w:rPr>
        <w:lastRenderedPageBreak/>
        <w:drawing>
          <wp:inline distT="0" distB="0" distL="0" distR="0" wp14:anchorId="19CF44F8" wp14:editId="1D56B078">
            <wp:extent cx="5943600" cy="4970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70780"/>
                    </a:xfrm>
                    <a:prstGeom prst="rect">
                      <a:avLst/>
                    </a:prstGeom>
                  </pic:spPr>
                </pic:pic>
              </a:graphicData>
            </a:graphic>
          </wp:inline>
        </w:drawing>
      </w:r>
      <w:r w:rsidRPr="00BD475E">
        <w:rPr>
          <w:rFonts w:ascii="Arial" w:eastAsia="Arial" w:hAnsi="Arial" w:cs="Arial"/>
          <w:sz w:val="24"/>
          <w:szCs w:val="24"/>
        </w:rPr>
        <w:br/>
        <w:t xml:space="preserve">Fig. </w:t>
      </w:r>
      <w:r w:rsidR="005B6A2B">
        <w:rPr>
          <w:rFonts w:ascii="Arial" w:eastAsia="Arial" w:hAnsi="Arial" w:cs="Arial"/>
          <w:sz w:val="24"/>
          <w:szCs w:val="24"/>
        </w:rPr>
        <w:t>2.</w:t>
      </w:r>
      <w:r w:rsidRPr="00BD475E">
        <w:rPr>
          <w:rFonts w:ascii="Arial" w:eastAsia="Arial" w:hAnsi="Arial" w:cs="Arial"/>
          <w:sz w:val="24"/>
          <w:szCs w:val="24"/>
        </w:rPr>
        <w:t xml:space="preserve"> Random effects model with number of loci used as a moderator. There are no significant differences from zero. </w:t>
      </w:r>
    </w:p>
    <w:p w14:paraId="02F15E35" w14:textId="2CCF6515" w:rsidR="00F67600" w:rsidRPr="00BD475E" w:rsidRDefault="00F67600">
      <w:pPr>
        <w:rPr>
          <w:rFonts w:ascii="Arial" w:eastAsia="Arial" w:hAnsi="Arial" w:cs="Arial"/>
          <w:sz w:val="24"/>
          <w:szCs w:val="24"/>
        </w:rPr>
      </w:pPr>
      <w:r w:rsidRPr="00BD475E">
        <w:rPr>
          <w:noProof/>
        </w:rPr>
        <w:lastRenderedPageBreak/>
        <w:drawing>
          <wp:inline distT="0" distB="0" distL="0" distR="0" wp14:anchorId="6B769578" wp14:editId="0D88C469">
            <wp:extent cx="5943600" cy="4970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70780"/>
                    </a:xfrm>
                    <a:prstGeom prst="rect">
                      <a:avLst/>
                    </a:prstGeom>
                  </pic:spPr>
                </pic:pic>
              </a:graphicData>
            </a:graphic>
          </wp:inline>
        </w:drawing>
      </w:r>
      <w:r w:rsidRPr="00BD475E">
        <w:rPr>
          <w:rFonts w:ascii="Arial" w:eastAsia="Arial" w:hAnsi="Arial" w:cs="Arial"/>
          <w:sz w:val="24"/>
          <w:szCs w:val="24"/>
        </w:rPr>
        <w:br/>
        <w:t xml:space="preserve">Fig. </w:t>
      </w:r>
      <w:r w:rsidR="005B6A2B">
        <w:rPr>
          <w:rFonts w:ascii="Arial" w:eastAsia="Arial" w:hAnsi="Arial" w:cs="Arial"/>
          <w:sz w:val="24"/>
          <w:szCs w:val="24"/>
        </w:rPr>
        <w:t>3</w:t>
      </w:r>
      <w:r w:rsidRPr="00BD475E">
        <w:rPr>
          <w:rFonts w:ascii="Arial" w:eastAsia="Arial" w:hAnsi="Arial" w:cs="Arial"/>
          <w:sz w:val="24"/>
          <w:szCs w:val="24"/>
        </w:rPr>
        <w:t>. Random effect model with study as a moderator. This could be an artifact of species, as each study contained one or more comparisons of migration from the same species. There is a significant positive response ratio (p = 0.0018).</w:t>
      </w:r>
    </w:p>
    <w:p w14:paraId="22201992" w14:textId="73082D1D" w:rsidR="00B14544" w:rsidRPr="00BD475E" w:rsidRDefault="00B14544">
      <w:pPr>
        <w:rPr>
          <w:rFonts w:ascii="Arial" w:eastAsia="Arial" w:hAnsi="Arial" w:cs="Arial"/>
          <w:sz w:val="24"/>
          <w:szCs w:val="24"/>
        </w:rPr>
      </w:pPr>
      <w:r w:rsidRPr="00BD475E">
        <w:rPr>
          <w:noProof/>
        </w:rPr>
        <w:lastRenderedPageBreak/>
        <w:drawing>
          <wp:inline distT="0" distB="0" distL="0" distR="0" wp14:anchorId="0A0EB37B" wp14:editId="0FAF46D3">
            <wp:extent cx="5943600" cy="4970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70780"/>
                    </a:xfrm>
                    <a:prstGeom prst="rect">
                      <a:avLst/>
                    </a:prstGeom>
                  </pic:spPr>
                </pic:pic>
              </a:graphicData>
            </a:graphic>
          </wp:inline>
        </w:drawing>
      </w:r>
      <w:r w:rsidRPr="00BD475E">
        <w:rPr>
          <w:rFonts w:ascii="Arial" w:eastAsia="Arial" w:hAnsi="Arial" w:cs="Arial"/>
          <w:sz w:val="24"/>
          <w:szCs w:val="24"/>
        </w:rPr>
        <w:br/>
        <w:t xml:space="preserve">Fig. </w:t>
      </w:r>
      <w:r w:rsidR="005B6A2B">
        <w:rPr>
          <w:rFonts w:ascii="Arial" w:eastAsia="Arial" w:hAnsi="Arial" w:cs="Arial"/>
          <w:sz w:val="24"/>
          <w:szCs w:val="24"/>
        </w:rPr>
        <w:t>4</w:t>
      </w:r>
      <w:r w:rsidRPr="00BD475E">
        <w:rPr>
          <w:rFonts w:ascii="Arial" w:eastAsia="Arial" w:hAnsi="Arial" w:cs="Arial"/>
          <w:sz w:val="24"/>
          <w:szCs w:val="24"/>
        </w:rPr>
        <w:t>. Random effects model with habitat as a moderator. There is a negative response ratio in marine species when compared to terrestrial species (p = 0.0107).</w:t>
      </w:r>
    </w:p>
    <w:p w14:paraId="33EA7A70" w14:textId="6FA382FE" w:rsidR="00C5072E" w:rsidRDefault="00B14544">
      <w:pPr>
        <w:rPr>
          <w:rFonts w:ascii="Arial" w:eastAsia="Arial" w:hAnsi="Arial" w:cs="Arial"/>
          <w:sz w:val="24"/>
          <w:szCs w:val="24"/>
        </w:rPr>
      </w:pPr>
      <w:r w:rsidRPr="00BD475E">
        <w:rPr>
          <w:noProof/>
        </w:rPr>
        <w:lastRenderedPageBreak/>
        <w:drawing>
          <wp:inline distT="0" distB="0" distL="0" distR="0" wp14:anchorId="10F2A91D" wp14:editId="63AFD4D6">
            <wp:extent cx="5562600" cy="4970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410"/>
                    <a:stretch/>
                  </pic:blipFill>
                  <pic:spPr bwMode="auto">
                    <a:xfrm>
                      <a:off x="0" y="0"/>
                      <a:ext cx="5562600" cy="4970780"/>
                    </a:xfrm>
                    <a:prstGeom prst="rect">
                      <a:avLst/>
                    </a:prstGeom>
                    <a:ln>
                      <a:noFill/>
                    </a:ln>
                    <a:extLst>
                      <a:ext uri="{53640926-AAD7-44D8-BBD7-CCE9431645EC}">
                        <a14:shadowObscured xmlns:a14="http://schemas.microsoft.com/office/drawing/2010/main"/>
                      </a:ext>
                    </a:extLst>
                  </pic:spPr>
                </pic:pic>
              </a:graphicData>
            </a:graphic>
          </wp:inline>
        </w:drawing>
      </w:r>
      <w:r w:rsidRPr="00BD475E">
        <w:rPr>
          <w:rFonts w:ascii="Arial" w:eastAsia="Arial" w:hAnsi="Arial" w:cs="Arial"/>
          <w:sz w:val="24"/>
          <w:szCs w:val="24"/>
        </w:rPr>
        <w:br/>
        <w:t xml:space="preserve">Fig. </w:t>
      </w:r>
      <w:r w:rsidR="005B6A2B">
        <w:rPr>
          <w:rFonts w:ascii="Arial" w:eastAsia="Arial" w:hAnsi="Arial" w:cs="Arial"/>
          <w:sz w:val="24"/>
          <w:szCs w:val="24"/>
        </w:rPr>
        <w:t>5</w:t>
      </w:r>
      <w:r w:rsidRPr="00BD475E">
        <w:rPr>
          <w:rFonts w:ascii="Arial" w:eastAsia="Arial" w:hAnsi="Arial" w:cs="Arial"/>
          <w:sz w:val="24"/>
          <w:szCs w:val="24"/>
        </w:rPr>
        <w:t xml:space="preserve">. Log linear regression between logged calculated </w:t>
      </w:r>
      <w:r w:rsidR="008C37D0" w:rsidRPr="00BD475E">
        <w:rPr>
          <w:rFonts w:ascii="Arial" w:eastAsia="Arial" w:hAnsi="Arial" w:cs="Arial"/>
          <w:sz w:val="24"/>
          <w:szCs w:val="24"/>
        </w:rPr>
        <w:t>F</w:t>
      </w:r>
      <w:r w:rsidR="008C37D0" w:rsidRPr="00BD475E">
        <w:rPr>
          <w:rFonts w:ascii="Arial" w:eastAsia="Arial" w:hAnsi="Arial" w:cs="Arial"/>
          <w:sz w:val="24"/>
          <w:szCs w:val="24"/>
          <w:vertAlign w:val="subscript"/>
        </w:rPr>
        <w:t>ST</w:t>
      </w:r>
      <w:r w:rsidRPr="00BD475E">
        <w:rPr>
          <w:rFonts w:ascii="Arial" w:eastAsia="Arial" w:hAnsi="Arial" w:cs="Arial"/>
          <w:sz w:val="24"/>
          <w:szCs w:val="24"/>
        </w:rPr>
        <w:t xml:space="preserve"> and logged migration rate. There is no relationship between the variables (p = 0.618).</w:t>
      </w:r>
    </w:p>
    <w:p w14:paraId="3C961953" w14:textId="77777777" w:rsidR="00C5072E" w:rsidRDefault="00C5072E">
      <w:pPr>
        <w:rPr>
          <w:rFonts w:ascii="Arial" w:eastAsia="Arial" w:hAnsi="Arial" w:cs="Arial"/>
          <w:sz w:val="24"/>
          <w:szCs w:val="24"/>
        </w:rPr>
      </w:pPr>
    </w:p>
    <w:p w14:paraId="2244F698" w14:textId="662F2476" w:rsidR="00B14544" w:rsidRPr="00BD475E" w:rsidRDefault="00B14544">
      <w:pPr>
        <w:rPr>
          <w:rFonts w:ascii="Arial" w:eastAsia="Arial" w:hAnsi="Arial" w:cs="Arial"/>
          <w:sz w:val="24"/>
          <w:szCs w:val="24"/>
        </w:rPr>
      </w:pPr>
      <w:r w:rsidRPr="00BD475E">
        <w:rPr>
          <w:rFonts w:ascii="Arial" w:eastAsia="Arial" w:hAnsi="Arial" w:cs="Arial"/>
          <w:sz w:val="24"/>
          <w:szCs w:val="24"/>
        </w:rPr>
        <w:t xml:space="preserve"> </w:t>
      </w:r>
    </w:p>
    <w:sectPr w:rsidR="00B14544" w:rsidRPr="00BD47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1CF"/>
    <w:rsid w:val="00023E33"/>
    <w:rsid w:val="00031644"/>
    <w:rsid w:val="000448F7"/>
    <w:rsid w:val="000A04C3"/>
    <w:rsid w:val="000A32ED"/>
    <w:rsid w:val="000E1676"/>
    <w:rsid w:val="0013048E"/>
    <w:rsid w:val="001A4FE3"/>
    <w:rsid w:val="001A7279"/>
    <w:rsid w:val="001E7866"/>
    <w:rsid w:val="00246645"/>
    <w:rsid w:val="00281D1A"/>
    <w:rsid w:val="002A0290"/>
    <w:rsid w:val="00301F4D"/>
    <w:rsid w:val="003213C4"/>
    <w:rsid w:val="003621CF"/>
    <w:rsid w:val="003C363A"/>
    <w:rsid w:val="004217BC"/>
    <w:rsid w:val="00424217"/>
    <w:rsid w:val="004758C2"/>
    <w:rsid w:val="004A1B7E"/>
    <w:rsid w:val="004E1DD5"/>
    <w:rsid w:val="005B6A2B"/>
    <w:rsid w:val="005C67FC"/>
    <w:rsid w:val="005E7A6A"/>
    <w:rsid w:val="00603A9C"/>
    <w:rsid w:val="006F4E42"/>
    <w:rsid w:val="0070717C"/>
    <w:rsid w:val="00724068"/>
    <w:rsid w:val="007642CF"/>
    <w:rsid w:val="00764F52"/>
    <w:rsid w:val="007C3B36"/>
    <w:rsid w:val="00830F50"/>
    <w:rsid w:val="008954C8"/>
    <w:rsid w:val="00897E84"/>
    <w:rsid w:val="008C37D0"/>
    <w:rsid w:val="008D4A96"/>
    <w:rsid w:val="008D5E05"/>
    <w:rsid w:val="008D783F"/>
    <w:rsid w:val="0093669A"/>
    <w:rsid w:val="009659A1"/>
    <w:rsid w:val="009963C8"/>
    <w:rsid w:val="00997EF0"/>
    <w:rsid w:val="009C0D48"/>
    <w:rsid w:val="009E6510"/>
    <w:rsid w:val="009F54A0"/>
    <w:rsid w:val="00A17993"/>
    <w:rsid w:val="00A24DB9"/>
    <w:rsid w:val="00AC632E"/>
    <w:rsid w:val="00B12FDE"/>
    <w:rsid w:val="00B14544"/>
    <w:rsid w:val="00B76EC4"/>
    <w:rsid w:val="00B94217"/>
    <w:rsid w:val="00BA4334"/>
    <w:rsid w:val="00BD475E"/>
    <w:rsid w:val="00C2126E"/>
    <w:rsid w:val="00C34669"/>
    <w:rsid w:val="00C5072E"/>
    <w:rsid w:val="00C9481E"/>
    <w:rsid w:val="00C95000"/>
    <w:rsid w:val="00C9741E"/>
    <w:rsid w:val="00CB3EF1"/>
    <w:rsid w:val="00CE0A0E"/>
    <w:rsid w:val="00CF2E23"/>
    <w:rsid w:val="00D036DF"/>
    <w:rsid w:val="00E0676F"/>
    <w:rsid w:val="00E72E26"/>
    <w:rsid w:val="00ED3DE3"/>
    <w:rsid w:val="00F36AF2"/>
    <w:rsid w:val="00F67600"/>
    <w:rsid w:val="00FB5A8C"/>
    <w:rsid w:val="00FB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C5EB"/>
  <w15:docId w15:val="{44677466-152C-47AC-982D-7789E6AE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4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34A7A"/>
    <w:rPr>
      <w:color w:val="0563C1" w:themeColor="hyperlink"/>
      <w:u w:val="single"/>
    </w:rPr>
  </w:style>
  <w:style w:type="character" w:styleId="UnresolvedMention">
    <w:name w:val="Unresolved Mention"/>
    <w:basedOn w:val="DefaultParagraphFont"/>
    <w:uiPriority w:val="99"/>
    <w:semiHidden/>
    <w:unhideWhenUsed/>
    <w:rsid w:val="00134A7A"/>
    <w:rPr>
      <w:color w:val="605E5C"/>
      <w:shd w:val="clear" w:color="auto" w:fill="E1DFDD"/>
    </w:rPr>
  </w:style>
  <w:style w:type="character" w:styleId="CommentReference">
    <w:name w:val="annotation reference"/>
    <w:basedOn w:val="DefaultParagraphFont"/>
    <w:uiPriority w:val="99"/>
    <w:semiHidden/>
    <w:unhideWhenUsed/>
    <w:rsid w:val="0079361F"/>
    <w:rPr>
      <w:sz w:val="16"/>
      <w:szCs w:val="16"/>
    </w:rPr>
  </w:style>
  <w:style w:type="paragraph" w:styleId="CommentText">
    <w:name w:val="annotation text"/>
    <w:basedOn w:val="Normal"/>
    <w:link w:val="CommentTextChar"/>
    <w:uiPriority w:val="99"/>
    <w:semiHidden/>
    <w:unhideWhenUsed/>
    <w:rsid w:val="0079361F"/>
    <w:pPr>
      <w:spacing w:line="240" w:lineRule="auto"/>
    </w:pPr>
    <w:rPr>
      <w:sz w:val="20"/>
      <w:szCs w:val="20"/>
    </w:rPr>
  </w:style>
  <w:style w:type="character" w:customStyle="1" w:styleId="CommentTextChar">
    <w:name w:val="Comment Text Char"/>
    <w:basedOn w:val="DefaultParagraphFont"/>
    <w:link w:val="CommentText"/>
    <w:uiPriority w:val="99"/>
    <w:semiHidden/>
    <w:rsid w:val="0079361F"/>
    <w:rPr>
      <w:sz w:val="20"/>
      <w:szCs w:val="20"/>
    </w:rPr>
  </w:style>
  <w:style w:type="paragraph" w:styleId="CommentSubject">
    <w:name w:val="annotation subject"/>
    <w:basedOn w:val="CommentText"/>
    <w:next w:val="CommentText"/>
    <w:link w:val="CommentSubjectChar"/>
    <w:uiPriority w:val="99"/>
    <w:semiHidden/>
    <w:unhideWhenUsed/>
    <w:rsid w:val="0079361F"/>
    <w:rPr>
      <w:b/>
      <w:bCs/>
    </w:rPr>
  </w:style>
  <w:style w:type="character" w:customStyle="1" w:styleId="CommentSubjectChar">
    <w:name w:val="Comment Subject Char"/>
    <w:basedOn w:val="CommentTextChar"/>
    <w:link w:val="CommentSubject"/>
    <w:uiPriority w:val="99"/>
    <w:semiHidden/>
    <w:rsid w:val="0079361F"/>
    <w:rPr>
      <w:b/>
      <w:bCs/>
      <w:sz w:val="20"/>
      <w:szCs w:val="20"/>
    </w:rPr>
  </w:style>
  <w:style w:type="paragraph" w:styleId="ListParagraph">
    <w:name w:val="List Paragraph"/>
    <w:basedOn w:val="Normal"/>
    <w:uiPriority w:val="34"/>
    <w:qFormat/>
    <w:rsid w:val="00F271C6"/>
    <w:pPr>
      <w:ind w:left="720"/>
      <w:contextualSpacing/>
    </w:pPr>
  </w:style>
  <w:style w:type="table" w:styleId="TableGrid">
    <w:name w:val="Table Grid"/>
    <w:basedOn w:val="TableNormal"/>
    <w:uiPriority w:val="39"/>
    <w:rsid w:val="002D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662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AC632E"/>
    <w:rPr>
      <w:i/>
      <w:iCs/>
    </w:rPr>
  </w:style>
  <w:style w:type="character" w:styleId="FollowedHyperlink">
    <w:name w:val="FollowedHyperlink"/>
    <w:basedOn w:val="DefaultParagraphFont"/>
    <w:uiPriority w:val="99"/>
    <w:semiHidden/>
    <w:unhideWhenUsed/>
    <w:rsid w:val="007C3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163003">
      <w:bodyDiv w:val="1"/>
      <w:marLeft w:val="0"/>
      <w:marRight w:val="0"/>
      <w:marTop w:val="0"/>
      <w:marBottom w:val="0"/>
      <w:divBdr>
        <w:top w:val="none" w:sz="0" w:space="0" w:color="auto"/>
        <w:left w:val="none" w:sz="0" w:space="0" w:color="auto"/>
        <w:bottom w:val="none" w:sz="0" w:space="0" w:color="auto"/>
        <w:right w:val="none" w:sz="0" w:space="0" w:color="auto"/>
      </w:divBdr>
    </w:div>
    <w:div w:id="18407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fl0003@auburn.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TjGOlsuAowsEpU6L4vIFCLWJIQ==">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</go:docsCustomData>
</go:gDocsCustomXmlDataStorage>
</file>

<file path=customXml/itemProps1.xml><?xml version="1.0" encoding="utf-8"?>
<ds:datastoreItem xmlns:ds="http://schemas.openxmlformats.org/officeDocument/2006/customXml" ds:itemID="{494ED0FB-28A1-4EDF-AC5C-674076DEC6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20406</Words>
  <Characters>116315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 Lamka</dc:creator>
  <cp:lastModifiedBy>Gina Lamka</cp:lastModifiedBy>
  <cp:revision>6</cp:revision>
  <dcterms:created xsi:type="dcterms:W3CDTF">2021-04-21T22:10:00Z</dcterms:created>
  <dcterms:modified xsi:type="dcterms:W3CDTF">2021-04-21T22:38:00Z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http://www.zotero.org/styles/conservation-genetics</vt:lpwstr>
  </property>
  <property fmtid="{D5CDD505-2E9C-101B-9397-08002B2CF9AE}" pid="15" name="Mendeley Recent Style Name 6_1">
    <vt:lpwstr>Conservation Genetics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56943d18-f288-3886-b08a-c2fdd749d110</vt:lpwstr>
  </property>
  <property fmtid="{D5CDD505-2E9C-101B-9397-08002B2CF9AE}" pid="24" name="Mendeley Citation Style_1">
    <vt:lpwstr>http://www.zotero.org/styles/conservation-genetics</vt:lpwstr>
  </property>
</Properties>
</file>