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B8" w:rsidRDefault="00E609B8" w:rsidP="00E609B8">
      <w:pPr>
        <w:pStyle w:val="Heading1"/>
        <w:numPr>
          <w:ilvl w:val="0"/>
          <w:numId w:val="0"/>
        </w:numPr>
        <w:rPr>
          <w:lang w:val="id-ID"/>
        </w:rPr>
      </w:pPr>
      <w:bookmarkStart w:id="0" w:name="_Toc123684737"/>
      <w:r>
        <w:t>Log Activity</w:t>
      </w:r>
      <w:bookmarkEnd w:id="0"/>
      <w:r>
        <w:rPr>
          <w:lang w:val="id-ID"/>
        </w:rPr>
        <w:t xml:space="preserve"> Harian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283"/>
        <w:gridCol w:w="6096"/>
      </w:tblGrid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Nama Mahasiswa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920FBA" w:rsidRDefault="00920FBA" w:rsidP="00892514">
            <w:pPr>
              <w:jc w:val="left"/>
              <w:rPr>
                <w:rFonts w:eastAsia="MS Mincho"/>
                <w:lang w:val="en-US" w:eastAsia="ja-JP"/>
              </w:rPr>
            </w:pPr>
            <w:r>
              <w:rPr>
                <w:rFonts w:eastAsia="MS Mincho"/>
                <w:lang w:val="en-US" w:eastAsia="ja-JP"/>
              </w:rPr>
              <w:t>Adityo Jiwandono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NIM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920FBA" w:rsidRDefault="00E609B8" w:rsidP="00920FBA">
            <w:pPr>
              <w:jc w:val="left"/>
              <w:rPr>
                <w:rFonts w:eastAsia="MS Mincho"/>
                <w:lang w:val="en-US" w:eastAsia="ja-JP"/>
              </w:rPr>
            </w:pPr>
            <w:r>
              <w:rPr>
                <w:rFonts w:eastAsia="MS Mincho" w:hint="eastAsia"/>
                <w:lang w:val="id-ID" w:eastAsia="ja-JP"/>
              </w:rPr>
              <w:t>13507</w:t>
            </w:r>
            <w:r w:rsidR="00920FBA">
              <w:rPr>
                <w:rFonts w:eastAsia="MS Mincho"/>
                <w:lang w:val="en-US" w:eastAsia="ja-JP"/>
              </w:rPr>
              <w:t>015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Tempat KP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PT. Telekomunikasi Indonesia, Tbk.</w:t>
            </w:r>
          </w:p>
          <w:p w:rsidR="00E609B8" w:rsidRPr="00B64FD1" w:rsidRDefault="00E609B8" w:rsidP="00892514">
            <w:pPr>
              <w:jc w:val="left"/>
              <w:rPr>
                <w:rFonts w:eastAsia="MS Mincho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Gedung A STO Gambir Lt. 5, Jakarta Pusat</w:t>
            </w:r>
          </w:p>
        </w:tc>
      </w:tr>
      <w:tr w:rsidR="00E609B8" w:rsidRPr="00141666" w:rsidTr="00892514">
        <w:trPr>
          <w:trHeight w:val="517"/>
        </w:trPr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Topik/ Judul KP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Sistem Monitoring untuk Element Management System DSLAM TELKOM Speedy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Pembimbing Prodi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E609B8">
              <w:rPr>
                <w:lang w:val="id-ID"/>
              </w:rPr>
              <w:t>Adi Mulyanto, S.T., M.T.</w:t>
            </w:r>
          </w:p>
        </w:tc>
      </w:tr>
      <w:tr w:rsidR="00E609B8" w:rsidRPr="00141666" w:rsidTr="00892514">
        <w:tc>
          <w:tcPr>
            <w:tcW w:w="2660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Pembimbing Perusahaan</w:t>
            </w:r>
          </w:p>
        </w:tc>
        <w:tc>
          <w:tcPr>
            <w:tcW w:w="283" w:type="dxa"/>
          </w:tcPr>
          <w:p w:rsidR="00E609B8" w:rsidRPr="00141666" w:rsidRDefault="00E609B8" w:rsidP="00892514">
            <w:pPr>
              <w:jc w:val="left"/>
              <w:rPr>
                <w:lang w:val="id-ID"/>
              </w:rPr>
            </w:pPr>
            <w:r w:rsidRPr="00141666">
              <w:rPr>
                <w:lang w:val="id-ID"/>
              </w:rPr>
              <w:t>:</w:t>
            </w:r>
          </w:p>
        </w:tc>
        <w:tc>
          <w:tcPr>
            <w:tcW w:w="6096" w:type="dxa"/>
          </w:tcPr>
          <w:p w:rsidR="00E609B8" w:rsidRPr="00B64FD1" w:rsidRDefault="00E609B8" w:rsidP="00892514">
            <w:pPr>
              <w:jc w:val="left"/>
              <w:rPr>
                <w:rFonts w:eastAsia="MS Mincho"/>
                <w:lang w:val="id-ID" w:eastAsia="ja-JP"/>
              </w:rPr>
            </w:pPr>
            <w:r w:rsidRPr="00B64FD1">
              <w:rPr>
                <w:rFonts w:eastAsia="MS Mincho" w:hint="eastAsia"/>
                <w:lang w:val="id-ID" w:eastAsia="ja-JP"/>
              </w:rPr>
              <w:t>Octa Istiadi</w:t>
            </w:r>
          </w:p>
        </w:tc>
      </w:tr>
    </w:tbl>
    <w:p w:rsidR="00E609B8" w:rsidRDefault="00E609B8" w:rsidP="00E609B8">
      <w:pPr>
        <w:pStyle w:val="guidelines"/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3730"/>
        <w:gridCol w:w="3499"/>
      </w:tblGrid>
      <w:tr w:rsidR="00E609B8" w:rsidTr="00583B32">
        <w:tc>
          <w:tcPr>
            <w:tcW w:w="1951" w:type="dxa"/>
          </w:tcPr>
          <w:p w:rsidR="00E609B8" w:rsidRDefault="00E609B8" w:rsidP="00892514">
            <w:pPr>
              <w:pStyle w:val="guidelines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Tgl</w:t>
            </w:r>
          </w:p>
        </w:tc>
        <w:tc>
          <w:tcPr>
            <w:tcW w:w="3730" w:type="dxa"/>
          </w:tcPr>
          <w:p w:rsidR="00E609B8" w:rsidRDefault="00E609B8" w:rsidP="00892514">
            <w:pPr>
              <w:pStyle w:val="guidelines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Kegiatan</w:t>
            </w:r>
          </w:p>
        </w:tc>
        <w:tc>
          <w:tcPr>
            <w:tcW w:w="3499" w:type="dxa"/>
          </w:tcPr>
          <w:p w:rsidR="00E609B8" w:rsidRDefault="00E609B8" w:rsidP="00892514">
            <w:pPr>
              <w:pStyle w:val="guidelines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Hasil </w:t>
            </w:r>
          </w:p>
        </w:tc>
      </w:tr>
      <w:tr w:rsidR="00E609B8" w:rsidTr="00583B32">
        <w:tc>
          <w:tcPr>
            <w:tcW w:w="1951" w:type="dxa"/>
          </w:tcPr>
          <w:p w:rsidR="00E609B8" w:rsidRPr="00583B32" w:rsidRDefault="00583B32" w:rsidP="00892514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1 – 2 Juni 2010</w:t>
            </w:r>
          </w:p>
        </w:tc>
        <w:tc>
          <w:tcPr>
            <w:tcW w:w="3730" w:type="dxa"/>
          </w:tcPr>
          <w:p w:rsidR="00583B32" w:rsidRPr="00583B32" w:rsidRDefault="009A515E" w:rsidP="00683B35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R</w:t>
            </w:r>
            <w:r w:rsidR="00683B35">
              <w:rPr>
                <w:rFonts w:eastAsia="MS Mincho"/>
                <w:i w:val="0"/>
                <w:iCs/>
                <w:lang w:val="en-US" w:eastAsia="ja-JP"/>
              </w:rPr>
              <w:t>egistrasi dan pengenalan terhadap lingkungan kerja Telkom.</w:t>
            </w:r>
          </w:p>
          <w:p w:rsidR="00583B32" w:rsidRPr="00583B32" w:rsidRDefault="00683B35" w:rsidP="00683B35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Perkenalan dengan pimpinan dan staf Wireline Application Service.</w:t>
            </w:r>
          </w:p>
          <w:p w:rsidR="00583B32" w:rsidRPr="00683B35" w:rsidRDefault="00683B35" w:rsidP="00683B35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 xml:space="preserve">Pertemuan dengan pimpinan dan staf Wireline Application Service untuk penjelasan mengenai </w:t>
            </w:r>
            <w:r w:rsidR="00920FBA">
              <w:rPr>
                <w:rFonts w:eastAsia="MS Mincho"/>
                <w:i w:val="0"/>
                <w:iCs/>
                <w:lang w:val="en-US" w:eastAsia="ja-JP"/>
              </w:rPr>
              <w:t xml:space="preserve">struktur organisasi dan </w:t>
            </w:r>
            <w:r>
              <w:rPr>
                <w:rFonts w:eastAsia="MS Mincho"/>
                <w:i w:val="0"/>
                <w:iCs/>
                <w:lang w:val="en-US" w:eastAsia="ja-JP"/>
              </w:rPr>
              <w:t>beberapa pekerjaan yang sedang berjalan yang dapat kami pilih sebagai topik kerja praktek.</w:t>
            </w:r>
          </w:p>
          <w:p w:rsidR="00683B35" w:rsidRDefault="00683B35" w:rsidP="00683B35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Diskusi tim untuk menentukan topik kerja praktek yang akan dipilih.</w:t>
            </w:r>
          </w:p>
          <w:p w:rsidR="00683B35" w:rsidRDefault="00683B35" w:rsidP="00683B35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 xml:space="preserve">Diskusi tim untuk membagi </w:t>
            </w:r>
            <w:r w:rsidR="00920FBA">
              <w:rPr>
                <w:rFonts w:eastAsia="MS Mincho"/>
                <w:i w:val="0"/>
                <w:iCs/>
                <w:lang w:eastAsia="ja-JP"/>
              </w:rPr>
              <w:t>pekerjaan</w:t>
            </w:r>
            <w:r>
              <w:rPr>
                <w:rFonts w:eastAsia="MS Mincho"/>
                <w:i w:val="0"/>
                <w:iCs/>
                <w:lang w:eastAsia="ja-JP"/>
              </w:rPr>
              <w:t xml:space="preserve"> yang diperlukan yaitu:</w:t>
            </w:r>
          </w:p>
          <w:p w:rsidR="00683B35" w:rsidRDefault="00683B35" w:rsidP="00683B35">
            <w:pPr>
              <w:pStyle w:val="guidelines"/>
              <w:numPr>
                <w:ilvl w:val="1"/>
                <w:numId w:val="2"/>
              </w:numPr>
              <w:ind w:left="743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Term of Reference</w:t>
            </w:r>
          </w:p>
          <w:p w:rsidR="00683B35" w:rsidRDefault="00683B35" w:rsidP="00683B35">
            <w:pPr>
              <w:pStyle w:val="guidelines"/>
              <w:numPr>
                <w:ilvl w:val="1"/>
                <w:numId w:val="2"/>
              </w:numPr>
              <w:ind w:left="743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Rencana kerja</w:t>
            </w:r>
          </w:p>
          <w:p w:rsidR="00920FBA" w:rsidRDefault="00920FBA" w:rsidP="00683B35">
            <w:pPr>
              <w:pStyle w:val="guidelines"/>
              <w:numPr>
                <w:ilvl w:val="1"/>
                <w:numId w:val="2"/>
              </w:numPr>
              <w:ind w:left="743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Alur kerja praktek</w:t>
            </w:r>
          </w:p>
          <w:p w:rsidR="00920FBA" w:rsidRDefault="00920FBA" w:rsidP="00920FBA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 xml:space="preserve">Diskusi tim mengenai rencana </w:t>
            </w:r>
            <w:r>
              <w:rPr>
                <w:rFonts w:eastAsia="MS Mincho"/>
                <w:i w:val="0"/>
                <w:iCs/>
                <w:lang w:eastAsia="ja-JP"/>
              </w:rPr>
              <w:lastRenderedPageBreak/>
              <w:t>kerja selama dua bulan.</w:t>
            </w:r>
          </w:p>
          <w:p w:rsidR="009A515E" w:rsidRPr="009A515E" w:rsidRDefault="00920FBA" w:rsidP="009A515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Membuat repository SVN untuk direktori kerja.</w:t>
            </w:r>
          </w:p>
          <w:p w:rsidR="009A515E" w:rsidRDefault="009A515E" w:rsidP="009A515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 xml:space="preserve">Mengikuti pertemuan </w:t>
            </w:r>
            <w:r w:rsidR="00B10D6E">
              <w:rPr>
                <w:rFonts w:eastAsia="MS Mincho"/>
                <w:i w:val="0"/>
                <w:iCs/>
                <w:lang w:eastAsia="ja-JP"/>
              </w:rPr>
              <w:t xml:space="preserve">jarak jauh </w:t>
            </w:r>
            <w:r>
              <w:rPr>
                <w:rFonts w:eastAsia="MS Mincho"/>
                <w:i w:val="0"/>
                <w:iCs/>
                <w:lang w:eastAsia="ja-JP"/>
              </w:rPr>
              <w:t>dengan Operational Senior Manager, staf, dan mitra perusahaan mengenai pembangunan aplikasi single front-end monitoring untuk Telkom Speedy.</w:t>
            </w:r>
          </w:p>
          <w:p w:rsidR="00A30C0F" w:rsidRPr="00B64FD1" w:rsidRDefault="00A30C0F" w:rsidP="009A515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Mengerjakan TOR sesuai dengan bagian yang sudah didiskusikan bersama.</w:t>
            </w:r>
          </w:p>
        </w:tc>
        <w:tc>
          <w:tcPr>
            <w:tcW w:w="3499" w:type="dxa"/>
          </w:tcPr>
          <w:p w:rsidR="00E609B8" w:rsidRPr="008F5C4F" w:rsidRDefault="008F5C4F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lastRenderedPageBreak/>
              <w:t>Wawasan mengenai perusahaan Telkom dan budaya serta kebiasaan kerja yang berjalan di lingkungan Telkom.</w:t>
            </w:r>
          </w:p>
          <w:p w:rsidR="008F5C4F" w:rsidRPr="008F5C4F" w:rsidRDefault="008F5C4F" w:rsidP="008F5C4F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Topik kerja praktek yang dipilih yaitu “Sistem Monitoring untuk Element Management System DSLAM T</w:t>
            </w:r>
            <w:r w:rsidR="009A515E">
              <w:rPr>
                <w:rFonts w:eastAsia="MS Mincho"/>
                <w:i w:val="0"/>
                <w:iCs/>
                <w:lang w:val="en-US" w:eastAsia="ja-JP"/>
              </w:rPr>
              <w:t>elkom</w:t>
            </w:r>
            <w:r>
              <w:rPr>
                <w:rFonts w:eastAsia="MS Mincho"/>
                <w:i w:val="0"/>
                <w:iCs/>
                <w:lang w:val="en-US" w:eastAsia="ja-JP"/>
              </w:rPr>
              <w:t xml:space="preserve"> Speedy”</w:t>
            </w:r>
          </w:p>
          <w:p w:rsidR="008F5C4F" w:rsidRPr="008F5C4F" w:rsidRDefault="008F5C4F" w:rsidP="008F5C4F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Konsep TOR</w:t>
            </w:r>
          </w:p>
          <w:p w:rsidR="008F5C4F" w:rsidRPr="00EF1F3E" w:rsidRDefault="008F5C4F" w:rsidP="008F5C4F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Konsep Rencana Kerja</w:t>
            </w:r>
          </w:p>
          <w:p w:rsidR="00EF1F3E" w:rsidRPr="00B64FD1" w:rsidRDefault="00EF1F3E" w:rsidP="008F5C4F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Repository SVN di googlecode</w:t>
            </w:r>
          </w:p>
        </w:tc>
      </w:tr>
      <w:tr w:rsidR="00E609B8" w:rsidTr="00583B32">
        <w:tc>
          <w:tcPr>
            <w:tcW w:w="1951" w:type="dxa"/>
          </w:tcPr>
          <w:p w:rsidR="00E609B8" w:rsidRP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lastRenderedPageBreak/>
              <w:t>3 – 4 Juni 2010</w:t>
            </w:r>
          </w:p>
        </w:tc>
        <w:tc>
          <w:tcPr>
            <w:tcW w:w="3730" w:type="dxa"/>
          </w:tcPr>
          <w:p w:rsidR="00EF1F3E" w:rsidRDefault="00EF1F3E" w:rsidP="00EF1F3E">
            <w:pPr>
              <w:pStyle w:val="guidelines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Mock-up</w:t>
            </w:r>
          </w:p>
          <w:p w:rsidR="00906A0E" w:rsidRDefault="00906A0E" w:rsidP="00EF1F3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Memeriksa ketersediaan jaringan dan server untuk pembuatan aplikasi.</w:t>
            </w:r>
          </w:p>
          <w:p w:rsidR="00E609B8" w:rsidRDefault="00EF1F3E" w:rsidP="00EF1F3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Inisiasi pembuatan mock-up aplikasi yang akan dibuat untuk ditunjukkan kepada pembimbing kerja praktek.</w:t>
            </w:r>
          </w:p>
          <w:p w:rsidR="00B10D6E" w:rsidRDefault="00B10D6E" w:rsidP="00EF1F3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Eksplorasi NMS Cacti.</w:t>
            </w:r>
          </w:p>
          <w:p w:rsidR="00EF1F3E" w:rsidRDefault="00B10D6E" w:rsidP="00EF1F3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Eksplorasi fitur dan tampilan Google Maps.</w:t>
            </w:r>
          </w:p>
          <w:p w:rsidR="00A401B3" w:rsidRDefault="00A401B3" w:rsidP="00EF1F3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Eksplorasi Wikimapia</w:t>
            </w:r>
          </w:p>
          <w:p w:rsidR="00B10D6E" w:rsidRPr="00EF1F3E" w:rsidRDefault="00B10D6E" w:rsidP="00EF1F3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Presentasi mock-up dan diskusi TOR.</w:t>
            </w:r>
          </w:p>
        </w:tc>
        <w:tc>
          <w:tcPr>
            <w:tcW w:w="3499" w:type="dxa"/>
          </w:tcPr>
          <w:p w:rsidR="00E609B8" w:rsidRDefault="00B10D6E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Mock-up aplikasi dalam bentuk Adobe Flash.</w:t>
            </w:r>
          </w:p>
          <w:p w:rsidR="00B10D6E" w:rsidRPr="000D4F49" w:rsidRDefault="00B10D6E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TOR versi final.</w:t>
            </w:r>
          </w:p>
        </w:tc>
      </w:tr>
      <w:tr w:rsidR="00E609B8" w:rsidTr="00583B32">
        <w:tc>
          <w:tcPr>
            <w:tcW w:w="1951" w:type="dxa"/>
          </w:tcPr>
          <w:p w:rsidR="00E609B8" w:rsidRP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7 – 10 Juni 2010</w:t>
            </w:r>
          </w:p>
        </w:tc>
        <w:tc>
          <w:tcPr>
            <w:tcW w:w="3730" w:type="dxa"/>
          </w:tcPr>
          <w:p w:rsidR="00E609B8" w:rsidRPr="001E1093" w:rsidRDefault="00583B32" w:rsidP="00583B32">
            <w:pPr>
              <w:pStyle w:val="guidelines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Dokumen Analisis Solusi</w:t>
            </w:r>
          </w:p>
          <w:p w:rsidR="001A20BF" w:rsidRDefault="001E1093" w:rsidP="001A20BF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Mengikuti workshop tentang aplikasi single front-end monitoring.</w:t>
            </w:r>
          </w:p>
          <w:p w:rsidR="001E1093" w:rsidRPr="001A20BF" w:rsidRDefault="001A20BF" w:rsidP="001A20BF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 w:rsidRPr="001A20BF">
              <w:rPr>
                <w:rFonts w:eastAsia="MS Mincho"/>
                <w:i w:val="0"/>
                <w:iCs/>
                <w:lang w:val="en-US" w:eastAsia="ja-JP"/>
              </w:rPr>
              <w:t>Menger</w:t>
            </w:r>
            <w:r>
              <w:rPr>
                <w:rFonts w:eastAsia="MS Mincho"/>
                <w:i w:val="0"/>
                <w:iCs/>
                <w:lang w:val="en-US" w:eastAsia="ja-JP"/>
              </w:rPr>
              <w:t xml:space="preserve">jakan bab 1 dokumen analisis ‘kebutuhan perangkat </w:t>
            </w:r>
            <w:r>
              <w:rPr>
                <w:rFonts w:eastAsia="MS Mincho"/>
                <w:i w:val="0"/>
                <w:iCs/>
                <w:lang w:val="en-US" w:eastAsia="ja-JP"/>
              </w:rPr>
              <w:lastRenderedPageBreak/>
              <w:t>lunak’, sesuai bagian masing-masing.</w:t>
            </w:r>
          </w:p>
          <w:p w:rsidR="001E1093" w:rsidRDefault="001A20BF" w:rsidP="004A59BF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Integrasi bab 1 dari semua anggota tim dan penyamaan persepsi untuk mengerjakan bab 2 dokumen analisis.</w:t>
            </w:r>
          </w:p>
          <w:p w:rsidR="001A20BF" w:rsidRDefault="001A20BF" w:rsidP="004A59BF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Mengerjakan bab 2 dokumen analisis ‘model user experience’ sesuai bagian masing-masing.</w:t>
            </w:r>
          </w:p>
          <w:p w:rsidR="001A20BF" w:rsidRDefault="001A20BF" w:rsidP="004A59BF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Integrasi bab 2 dari semua anggota tim dan inisiasi pengerjaan bab 3 dokumen analisis.</w:t>
            </w:r>
          </w:p>
          <w:p w:rsidR="001A20BF" w:rsidRPr="004A59BF" w:rsidRDefault="001A20BF" w:rsidP="004A59BF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Mengerjakan bab 3 dokumen analisis ‘model analisis’ sesuai bagian masing-masing.</w:t>
            </w:r>
          </w:p>
        </w:tc>
        <w:tc>
          <w:tcPr>
            <w:tcW w:w="3499" w:type="dxa"/>
          </w:tcPr>
          <w:p w:rsidR="008854C1" w:rsidRDefault="008854C1" w:rsidP="008854C1">
            <w:pPr>
              <w:pStyle w:val="guidelines"/>
              <w:numPr>
                <w:ilvl w:val="0"/>
                <w:numId w:val="2"/>
              </w:numPr>
              <w:ind w:left="351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lastRenderedPageBreak/>
              <w:t>Dokumen analisis aplikasi</w:t>
            </w:r>
            <w:r w:rsidR="00196097">
              <w:rPr>
                <w:i w:val="0"/>
                <w:iCs/>
              </w:rPr>
              <w:t>: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System overview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Definisi actor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Definisi use case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Scenario tiap use case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Glossary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lastRenderedPageBreak/>
              <w:t>Diagram use case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Identifikasi screen-screen compartment-form, storyboard screen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Navigational path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Identifikasi kelas</w:t>
            </w:r>
          </w:p>
          <w:p w:rsidR="008854C1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Analysis sequence diagram</w:t>
            </w:r>
          </w:p>
          <w:p w:rsidR="00E609B8" w:rsidRDefault="008854C1" w:rsidP="008854C1">
            <w:pPr>
              <w:pStyle w:val="guidelines"/>
              <w:numPr>
                <w:ilvl w:val="1"/>
                <w:numId w:val="2"/>
              </w:numPr>
              <w:ind w:left="698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i w:val="0"/>
                <w:iCs/>
              </w:rPr>
              <w:t>Analysis class diagram</w:t>
            </w:r>
          </w:p>
        </w:tc>
      </w:tr>
      <w:tr w:rsidR="00583B32" w:rsidTr="00583B32"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lastRenderedPageBreak/>
              <w:t>11 – 14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Revisi Dokumen Analisis Solusi</w:t>
            </w:r>
          </w:p>
          <w:p w:rsidR="00906A0E" w:rsidRPr="00906A0E" w:rsidRDefault="00906A0E" w:rsidP="00906A0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Melakukan pengecekan dan revisi terhadap dokumen yang sudah dibuat.</w:t>
            </w:r>
          </w:p>
        </w:tc>
        <w:tc>
          <w:tcPr>
            <w:tcW w:w="3499" w:type="dxa"/>
          </w:tcPr>
          <w:p w:rsidR="00583B32" w:rsidRDefault="00196097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Dokumen analisis solusi hasil revisi.</w:t>
            </w:r>
          </w:p>
        </w:tc>
      </w:tr>
      <w:tr w:rsidR="00583B32" w:rsidTr="00583B32"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11 – 18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Eksplorasi tools NMS</w:t>
            </w:r>
          </w:p>
          <w:p w:rsidR="00906A0E" w:rsidRDefault="00906A0E" w:rsidP="00906A0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Eksplorasi Cacti.</w:t>
            </w:r>
          </w:p>
          <w:p w:rsidR="00906A0E" w:rsidRDefault="00906A0E" w:rsidP="00906A0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Eksplorasi SNMP.</w:t>
            </w:r>
          </w:p>
          <w:p w:rsidR="00906A0E" w:rsidRPr="00906A0E" w:rsidRDefault="00906A0E" w:rsidP="00906A0E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Eksplorasi RRDTool.</w:t>
            </w:r>
          </w:p>
        </w:tc>
        <w:tc>
          <w:tcPr>
            <w:tcW w:w="3499" w:type="dxa"/>
          </w:tcPr>
          <w:p w:rsidR="00583B32" w:rsidRDefault="00906A0E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Script PHP untuk mengambil data-data penting dari database Cacti.</w:t>
            </w:r>
          </w:p>
          <w:p w:rsidR="00906A0E" w:rsidRPr="00906A0E" w:rsidRDefault="00906A0E" w:rsidP="00906A0E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Instalasi SNMP untuk memonitor localhost.</w:t>
            </w:r>
          </w:p>
        </w:tc>
      </w:tr>
      <w:tr w:rsidR="00583B32" w:rsidTr="00583B32"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15 – 22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Dokumen Perancangan</w:t>
            </w:r>
          </w:p>
          <w:p w:rsidR="00906A0E" w:rsidRPr="00906A0E" w:rsidRDefault="00906A0E" w:rsidP="00906A0E">
            <w:pPr>
              <w:pStyle w:val="guidelines"/>
              <w:numPr>
                <w:ilvl w:val="0"/>
                <w:numId w:val="4"/>
              </w:numPr>
              <w:ind w:left="364"/>
              <w:jc w:val="left"/>
              <w:rPr>
                <w:rFonts w:eastAsia="MS Mincho"/>
                <w:i w:val="0"/>
                <w:iCs/>
                <w:lang w:val="en-US" w:eastAsia="ja-JP"/>
              </w:rPr>
            </w:pPr>
            <w:r w:rsidRPr="009D2035">
              <w:rPr>
                <w:i w:val="0"/>
              </w:rPr>
              <w:t>Pengerjaan Bab 4 masuk ke bagian dokumen perancangan, pemahaman kelas perancangan, elemen logical dan komponen WAE</w:t>
            </w:r>
          </w:p>
          <w:p w:rsidR="00906A0E" w:rsidRPr="00906A0E" w:rsidRDefault="00906A0E" w:rsidP="00906A0E">
            <w:pPr>
              <w:pStyle w:val="guidelines"/>
              <w:numPr>
                <w:ilvl w:val="0"/>
                <w:numId w:val="4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 w:rsidRPr="009D2035">
              <w:rPr>
                <w:i w:val="0"/>
              </w:rPr>
              <w:t xml:space="preserve">Pengerjaan Bab 4 model perancangan dan finalisasi </w:t>
            </w:r>
            <w:r w:rsidRPr="009D2035">
              <w:rPr>
                <w:i w:val="0"/>
              </w:rPr>
              <w:lastRenderedPageBreak/>
              <w:t>dokumen analisis dan perancangan sistem</w:t>
            </w:r>
          </w:p>
        </w:tc>
        <w:tc>
          <w:tcPr>
            <w:tcW w:w="3499" w:type="dxa"/>
          </w:tcPr>
          <w:p w:rsidR="00583B32" w:rsidRDefault="00906A0E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lastRenderedPageBreak/>
              <w:t>Dokumen analisis dan perancangan aplikasi.</w:t>
            </w:r>
          </w:p>
        </w:tc>
      </w:tr>
      <w:tr w:rsidR="00583B32" w:rsidTr="00583B32">
        <w:tc>
          <w:tcPr>
            <w:tcW w:w="1951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id-ID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lastRenderedPageBreak/>
              <w:t>23 – 28 juni 2010</w:t>
            </w:r>
          </w:p>
        </w:tc>
        <w:tc>
          <w:tcPr>
            <w:tcW w:w="3730" w:type="dxa"/>
          </w:tcPr>
          <w:p w:rsidR="00583B32" w:rsidRDefault="00583B32" w:rsidP="00583B32">
            <w:pPr>
              <w:pStyle w:val="guidelines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id-ID" w:eastAsia="ja-JP"/>
              </w:rPr>
              <w:t>Implementasi</w:t>
            </w:r>
          </w:p>
          <w:p w:rsidR="00C47FC5" w:rsidRDefault="00C47FC5" w:rsidP="00C47FC5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Mengisi database dengan data dummy.</w:t>
            </w:r>
          </w:p>
          <w:p w:rsidR="00C47FC5" w:rsidRDefault="00C47FC5" w:rsidP="00C47FC5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Mendesain struktur file dan direktori PHP, terkait dengan aspek modularitas dan MVC.</w:t>
            </w:r>
          </w:p>
          <w:p w:rsidR="00C47FC5" w:rsidRDefault="00C47FC5" w:rsidP="00C47FC5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Membuat fungsi-fungsi dalam PHP sesuai dengan desain MVC yang ditentukan di awal.</w:t>
            </w:r>
          </w:p>
          <w:p w:rsidR="00C47FC5" w:rsidRPr="00C47FC5" w:rsidRDefault="00C47FC5" w:rsidP="00C47FC5">
            <w:pPr>
              <w:pStyle w:val="guidelines"/>
              <w:numPr>
                <w:ilvl w:val="0"/>
                <w:numId w:val="2"/>
              </w:numPr>
              <w:ind w:left="317" w:hanging="283"/>
              <w:rPr>
                <w:rFonts w:eastAsia="MS Mincho"/>
                <w:i w:val="0"/>
                <w:iCs/>
                <w:lang w:val="en-US" w:eastAsia="ja-JP"/>
              </w:rPr>
            </w:pPr>
            <w:r>
              <w:rPr>
                <w:rFonts w:eastAsia="MS Mincho"/>
                <w:i w:val="0"/>
                <w:iCs/>
                <w:lang w:val="en-US" w:eastAsia="ja-JP"/>
              </w:rPr>
              <w:t>Membuat contoh script JavaScript untuk memanggil fungsi-fungsi dalam script PHP melalui AJAX supaya dapat langsung dipakai oleh anggota tim yang lain.</w:t>
            </w:r>
          </w:p>
        </w:tc>
        <w:tc>
          <w:tcPr>
            <w:tcW w:w="3499" w:type="dxa"/>
          </w:tcPr>
          <w:p w:rsidR="00583B32" w:rsidRDefault="001448AA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Database dengan data dummy.</w:t>
            </w:r>
          </w:p>
          <w:p w:rsidR="001448AA" w:rsidRDefault="001448AA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Fungsi-fungsi dalam PHP yang sudah dipisahkan antara model, view, dan controller.</w:t>
            </w:r>
          </w:p>
          <w:p w:rsidR="001448AA" w:rsidRDefault="001448AA" w:rsidP="00683B35">
            <w:pPr>
              <w:pStyle w:val="guidelines"/>
              <w:numPr>
                <w:ilvl w:val="0"/>
                <w:numId w:val="2"/>
              </w:numPr>
              <w:ind w:left="273" w:hanging="284"/>
              <w:rPr>
                <w:rFonts w:eastAsia="MS Mincho"/>
                <w:i w:val="0"/>
                <w:iCs/>
                <w:lang w:eastAsia="ja-JP"/>
              </w:rPr>
            </w:pPr>
            <w:r>
              <w:rPr>
                <w:rFonts w:eastAsia="MS Mincho"/>
                <w:i w:val="0"/>
                <w:iCs/>
                <w:lang w:eastAsia="ja-JP"/>
              </w:rPr>
              <w:t>Script .js yang berisi contoh cara memanggil fungsi PHP melalui AJAX.</w:t>
            </w:r>
            <w:bookmarkStart w:id="1" w:name="_GoBack"/>
            <w:bookmarkEnd w:id="1"/>
          </w:p>
        </w:tc>
      </w:tr>
    </w:tbl>
    <w:p w:rsidR="00E609B8" w:rsidRDefault="00E609B8" w:rsidP="00E609B8"/>
    <w:p w:rsidR="0055144C" w:rsidRDefault="001448AA"/>
    <w:sectPr w:rsidR="0055144C" w:rsidSect="00EC465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0DED"/>
    <w:multiLevelType w:val="hybridMultilevel"/>
    <w:tmpl w:val="E4982E6E"/>
    <w:lvl w:ilvl="0" w:tplc="F4F6015E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65C00"/>
    <w:multiLevelType w:val="hybridMultilevel"/>
    <w:tmpl w:val="87FAEB88"/>
    <w:lvl w:ilvl="0" w:tplc="F4F6015E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4526B"/>
    <w:multiLevelType w:val="hybridMultilevel"/>
    <w:tmpl w:val="4F76C986"/>
    <w:lvl w:ilvl="0" w:tplc="F4F6015E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C242E"/>
    <w:multiLevelType w:val="multilevel"/>
    <w:tmpl w:val="53DEEA9A"/>
    <w:lvl w:ilvl="0">
      <w:start w:val="1"/>
      <w:numFmt w:val="upperRoman"/>
      <w:pStyle w:val="Heading1"/>
      <w:lvlText w:val="Bab %1"/>
      <w:lvlJc w:val="left"/>
      <w:pPr>
        <w:tabs>
          <w:tab w:val="num" w:pos="1080"/>
        </w:tabs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B8"/>
    <w:rsid w:val="00137037"/>
    <w:rsid w:val="001448AA"/>
    <w:rsid w:val="00196097"/>
    <w:rsid w:val="001A20BF"/>
    <w:rsid w:val="001E1093"/>
    <w:rsid w:val="004A59BF"/>
    <w:rsid w:val="00583B32"/>
    <w:rsid w:val="00683B35"/>
    <w:rsid w:val="00722CA8"/>
    <w:rsid w:val="00783AB5"/>
    <w:rsid w:val="00876492"/>
    <w:rsid w:val="008854C1"/>
    <w:rsid w:val="008F5C4F"/>
    <w:rsid w:val="00906A0E"/>
    <w:rsid w:val="00920FBA"/>
    <w:rsid w:val="009A515E"/>
    <w:rsid w:val="00A30C0F"/>
    <w:rsid w:val="00A401B3"/>
    <w:rsid w:val="00A94411"/>
    <w:rsid w:val="00B02D1E"/>
    <w:rsid w:val="00B04F87"/>
    <w:rsid w:val="00B10D6E"/>
    <w:rsid w:val="00BE1420"/>
    <w:rsid w:val="00C47FC5"/>
    <w:rsid w:val="00E609B8"/>
    <w:rsid w:val="00E63138"/>
    <w:rsid w:val="00EF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9B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E609B8"/>
    <w:pPr>
      <w:keepNext/>
      <w:numPr>
        <w:numId w:val="1"/>
      </w:numPr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E609B8"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609B8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609B8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E609B8"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609B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609B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E609B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E609B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E609B8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E609B8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E609B8"/>
    <w:rPr>
      <w:rFonts w:ascii="Arial" w:eastAsia="Times New Roman" w:hAnsi="Arial" w:cs="Times New Roman"/>
      <w:i/>
      <w:sz w:val="24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E609B8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customStyle="1" w:styleId="guidelines">
    <w:name w:val="guidelines"/>
    <w:basedOn w:val="Normal"/>
    <w:rsid w:val="00E609B8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9B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E609B8"/>
    <w:pPr>
      <w:keepNext/>
      <w:numPr>
        <w:numId w:val="1"/>
      </w:numPr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E609B8"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609B8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609B8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E609B8"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609B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609B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E609B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E609B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E609B8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E609B8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E609B8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E609B8"/>
    <w:rPr>
      <w:rFonts w:ascii="Arial" w:eastAsia="Times New Roman" w:hAnsi="Arial" w:cs="Times New Roman"/>
      <w:i/>
      <w:sz w:val="24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E609B8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customStyle="1" w:styleId="guidelines">
    <w:name w:val="guidelines"/>
    <w:basedOn w:val="Normal"/>
    <w:rsid w:val="00E609B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Ginanjar Fahrul M</dc:creator>
  <cp:lastModifiedBy>Jiwandono</cp:lastModifiedBy>
  <cp:revision>6</cp:revision>
  <dcterms:created xsi:type="dcterms:W3CDTF">2010-06-28T03:24:00Z</dcterms:created>
  <dcterms:modified xsi:type="dcterms:W3CDTF">2010-06-28T04:03:00Z</dcterms:modified>
</cp:coreProperties>
</file>