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056" w:rsidRDefault="00177C27">
      <w:pPr>
        <w:rPr>
          <w:lang w:val="ro-RO"/>
        </w:rPr>
      </w:pPr>
      <w:r w:rsidRPr="00177C27">
        <w:rPr>
          <w:lang w:val="ro-RO"/>
        </w:rPr>
        <w:t>O problemă serioasă cu care ne confruntăm din când in când este cea  a  diferitelor materiale pe care le utiliză</w:t>
      </w:r>
      <w:r>
        <w:rPr>
          <w:lang w:val="ro-RO"/>
        </w:rPr>
        <w:t>m ca ajutor î</w:t>
      </w:r>
      <w:r w:rsidRPr="00177C27">
        <w:rPr>
          <w:lang w:val="ro-RO"/>
        </w:rPr>
        <w:t xml:space="preserve">n </w:t>
      </w:r>
      <w:r>
        <w:rPr>
          <w:lang w:val="ro-RO"/>
        </w:rPr>
        <w:t>realizarea unor investitii majore!</w:t>
      </w:r>
    </w:p>
    <w:p w:rsidR="00177C27" w:rsidRDefault="00177C27">
      <w:pPr>
        <w:rPr>
          <w:lang w:val="ro-RO"/>
        </w:rPr>
      </w:pPr>
      <w:r>
        <w:rPr>
          <w:lang w:val="ro-RO"/>
        </w:rPr>
        <w:t>Spre exemplu avem de construit o cladire pe la care utilizam unelte care nu se consuma la o singura utilizare: schele stalpu de susținere etc.</w:t>
      </w:r>
    </w:p>
    <w:p w:rsidR="00177C27" w:rsidRDefault="0046217C">
      <w:pPr>
        <w:rPr>
          <w:lang w:val="ro-RO"/>
        </w:rPr>
      </w:pPr>
      <w:r>
        <w:rPr>
          <w:lang w:val="ro-RO"/>
        </w:rPr>
        <w:t>Cum inregistram cheltuiala cu acestea?</w:t>
      </w:r>
    </w:p>
    <w:p w:rsidR="0046217C" w:rsidRDefault="0046217C">
      <w:pPr>
        <w:rPr>
          <w:lang w:val="ro-RO"/>
        </w:rPr>
      </w:pPr>
      <w:r>
        <w:rPr>
          <w:lang w:val="ro-RO"/>
        </w:rPr>
        <w:t>De-a lungul timpului am vazut mai multe abordari: de la a le da in consum, deci pe cheltuială de la prima utilizare (</w:t>
      </w:r>
      <w:r w:rsidR="001C33AC">
        <w:rPr>
          <w:lang w:val="ro-RO"/>
        </w:rPr>
        <w:t xml:space="preserve"> cu sau fară înregistrarea in extrabilantierul 8035 –stocuri de natura obiectelor de inventar date in folosintă). Oricum au facut inregistrarea 602=302.</w:t>
      </w:r>
    </w:p>
    <w:p w:rsidR="001C33AC" w:rsidRDefault="001C33AC">
      <w:pPr>
        <w:rPr>
          <w:lang w:val="ro-RO"/>
        </w:rPr>
      </w:pPr>
      <w:r>
        <w:rPr>
          <w:lang w:val="ro-RO"/>
        </w:rPr>
        <w:t>Abordarea ar fi corecta daca luna utilizarea acestora ar fi pe un an sau pe o lucrare.</w:t>
      </w:r>
    </w:p>
    <w:p w:rsidR="001C33AC" w:rsidRDefault="001C33AC">
      <w:pPr>
        <w:rPr>
          <w:lang w:val="ro-RO"/>
        </w:rPr>
      </w:pPr>
      <w:r>
        <w:rPr>
          <w:lang w:val="ro-RO"/>
        </w:rPr>
        <w:t>In cazul materialelor cu valoare semnificativa (pentru unitate, aceasta valoare ar trebui sa fie specificata in politicile contabile) nu ar trebui sa descarcam o singura data toata valoarea acestora.</w:t>
      </w:r>
    </w:p>
    <w:p w:rsidR="001C33AC" w:rsidRDefault="001C33AC">
      <w:pPr>
        <w:rPr>
          <w:lang w:val="ro-RO"/>
        </w:rPr>
      </w:pPr>
      <w:r>
        <w:rPr>
          <w:lang w:val="ro-RO"/>
        </w:rPr>
        <w:t>Pentru a fi in concordanta cu IAS trebuie sa estimam numarul de cicluri (proiecte de investitii) in care vor fi ut</w:t>
      </w:r>
      <w:r w:rsidR="00DE1D0B">
        <w:rPr>
          <w:lang w:val="ro-RO"/>
        </w:rPr>
        <w:t>i</w:t>
      </w:r>
      <w:r>
        <w:rPr>
          <w:lang w:val="ro-RO"/>
        </w:rPr>
        <w:t>lizate</w:t>
      </w:r>
      <w:r w:rsidR="00DE1D0B">
        <w:rPr>
          <w:lang w:val="ro-RO"/>
        </w:rPr>
        <w:t xml:space="preserve"> si să-i impartim valoarea dată în cheltuială în funcție de numărul de cicluri/ proiecte in care este preconizat sa se utilizeze. în această speță obiectul rămane in clasa 3 , dar cu valoare tot mai mica cu fiecare utilizare pâna nu mai poate fi utilizat si se casează.</w:t>
      </w:r>
    </w:p>
    <w:p w:rsidR="00DE1D0B" w:rsidRDefault="00DE1D0B">
      <w:pPr>
        <w:rPr>
          <w:lang w:val="ro-RO"/>
        </w:rPr>
      </w:pPr>
      <w:r>
        <w:rPr>
          <w:lang w:val="ro-RO"/>
        </w:rPr>
        <w:t>Exemplu:</w:t>
      </w:r>
    </w:p>
    <w:p w:rsidR="00DE1D0B" w:rsidRDefault="00DE1D0B">
      <w:pPr>
        <w:rPr>
          <w:lang w:val="ro-RO"/>
        </w:rPr>
      </w:pPr>
      <w:r>
        <w:rPr>
          <w:lang w:val="ro-RO"/>
        </w:rPr>
        <w:t>Avem un stalp de sustinere în valoare de 3,000 lei pe care il vom folosi la mai multe proiecte. El este intr-o magazie</w:t>
      </w:r>
      <w:r w:rsidR="00D246BF">
        <w:rPr>
          <w:lang w:val="ro-RO"/>
        </w:rPr>
        <w:t>. Din experiență sau diferite cataloage apreciem ca acesta ar pute a avea o durată de viața de 5 ani.</w:t>
      </w:r>
    </w:p>
    <w:p w:rsidR="00D246BF" w:rsidRDefault="00D246BF">
      <w:pPr>
        <w:rPr>
          <w:lang w:val="ro-RO"/>
        </w:rPr>
      </w:pPr>
      <w:r>
        <w:rPr>
          <w:lang w:val="ro-RO"/>
        </w:rPr>
        <w:t xml:space="preserve">Acesta va fi transferat în lucrarea de investiții cu valoarea integrală (trebuie să plece din magazie  și facem </w:t>
      </w:r>
      <w:r w:rsidR="001E4020">
        <w:rPr>
          <w:lang w:val="ro-RO"/>
        </w:rPr>
        <w:t xml:space="preserve">–cazul 1: </w:t>
      </w:r>
      <w:r>
        <w:rPr>
          <w:lang w:val="ro-RO"/>
        </w:rPr>
        <w:t xml:space="preserve">231=302 cu 3,000 de lei, sau </w:t>
      </w:r>
      <w:r w:rsidR="001E4020">
        <w:rPr>
          <w:lang w:val="ro-RO"/>
        </w:rPr>
        <w:t xml:space="preserve">–cazul 2: </w:t>
      </w:r>
      <w:r>
        <w:rPr>
          <w:lang w:val="ro-RO"/>
        </w:rPr>
        <w:t>se face proces verbal de custodie intre magazie și seful de șantier –in acest caz nu înregistrăm nimic in contabilitate! La încheierea proiectului sa zicem după 10 luni se calculează deprecierea:</w:t>
      </w:r>
    </w:p>
    <w:p w:rsidR="00D246BF" w:rsidRPr="004663E9" w:rsidRDefault="004663E9" w:rsidP="004663E9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d</w:t>
      </w:r>
      <w:r w:rsidR="00D246BF" w:rsidRPr="004663E9">
        <w:rPr>
          <w:lang w:val="ro-RO"/>
        </w:rPr>
        <w:t xml:space="preserve">aca din diferite motive stalpul nu mai poate fi folosit </w:t>
      </w:r>
      <w:r w:rsidR="001E4020" w:rsidRPr="004663E9">
        <w:rPr>
          <w:lang w:val="ro-RO"/>
        </w:rPr>
        <w:t>se intoarce inmagazie pentru casare si inregistram:</w:t>
      </w:r>
    </w:p>
    <w:p w:rsidR="001E4020" w:rsidRDefault="001E4020">
      <w:pPr>
        <w:rPr>
          <w:lang w:val="ro-RO"/>
        </w:rPr>
      </w:pPr>
      <w:r>
        <w:rPr>
          <w:lang w:val="ro-RO"/>
        </w:rPr>
        <w:t xml:space="preserve">Cazul 1: </w:t>
      </w:r>
      <w:r w:rsidR="00EB2EDD">
        <w:rPr>
          <w:lang w:val="ro-RO"/>
        </w:rPr>
        <w:t xml:space="preserve"> a)</w:t>
      </w:r>
      <w:r>
        <w:rPr>
          <w:lang w:val="ro-RO"/>
        </w:rPr>
        <w:t xml:space="preserve">231 = 302 cu </w:t>
      </w:r>
      <w:r w:rsidR="004663E9">
        <w:rPr>
          <w:lang w:val="ro-RO"/>
        </w:rPr>
        <w:t>-</w:t>
      </w:r>
      <w:r>
        <w:rPr>
          <w:lang w:val="ro-RO"/>
        </w:rPr>
        <w:t xml:space="preserve">3.000 lei </w:t>
      </w:r>
      <w:r w:rsidR="00EB2EDD">
        <w:rPr>
          <w:lang w:val="ro-RO"/>
        </w:rPr>
        <w:t xml:space="preserve"> si b) </w:t>
      </w:r>
      <w:r>
        <w:rPr>
          <w:lang w:val="ro-RO"/>
        </w:rPr>
        <w:t>concomitent cu inglobarea valorii integrale in investiție 722=2</w:t>
      </w:r>
      <w:r w:rsidR="004663E9">
        <w:rPr>
          <w:lang w:val="ro-RO"/>
        </w:rPr>
        <w:t>3</w:t>
      </w:r>
      <w:r>
        <w:rPr>
          <w:lang w:val="ro-RO"/>
        </w:rPr>
        <w:t>1 si casarea lui 6583=302</w:t>
      </w:r>
      <w:r w:rsidR="004663E9">
        <w:rPr>
          <w:lang w:val="ro-RO"/>
        </w:rPr>
        <w:t xml:space="preserve"> </w:t>
      </w:r>
      <w:r>
        <w:rPr>
          <w:lang w:val="ro-RO"/>
        </w:rPr>
        <w:t>. Dacă obiectul nu se casează in aceeași l</w:t>
      </w:r>
      <w:r w:rsidR="004663E9">
        <w:rPr>
          <w:lang w:val="ro-RO"/>
        </w:rPr>
        <w:t>u</w:t>
      </w:r>
      <w:r>
        <w:rPr>
          <w:lang w:val="ro-RO"/>
        </w:rPr>
        <w:t>na in care se face venitul se inregistreaza provizion 6812=302 urmand ca acesta să se anuleze si sa se inregistreze 6583=302 în luna in care se va casa. Toate operațiile contabile</w:t>
      </w:r>
      <w:r w:rsidR="00EB2EDD">
        <w:rPr>
          <w:lang w:val="ro-RO"/>
        </w:rPr>
        <w:t xml:space="preserve"> (in afara de prima- 231=302 3.000 lei)</w:t>
      </w:r>
      <w:r>
        <w:rPr>
          <w:lang w:val="ro-RO"/>
        </w:rPr>
        <w:t xml:space="preserve"> in acest caz se vor face la valoarea integrală</w:t>
      </w:r>
      <w:r w:rsidR="004663E9">
        <w:rPr>
          <w:lang w:val="ro-RO"/>
        </w:rPr>
        <w:t xml:space="preserve"> (3,000).</w:t>
      </w:r>
    </w:p>
    <w:p w:rsidR="004663E9" w:rsidRDefault="004663E9">
      <w:pPr>
        <w:rPr>
          <w:lang w:val="ro-RO"/>
        </w:rPr>
      </w:pPr>
      <w:r>
        <w:rPr>
          <w:lang w:val="ro-RO"/>
        </w:rPr>
        <w:t>Cazul 2: Identic cazul 1 doar ca NU se mai fac operațiunile contabile 231=302 3.000 si 231=302 -3.000.</w:t>
      </w:r>
    </w:p>
    <w:p w:rsidR="004663E9" w:rsidRDefault="004663E9" w:rsidP="004663E9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 xml:space="preserve">Dacă stâlpul este in stare buna: calculam deprecierea lui in funcțiecum a stabilit comisia tehnica durata de utilizare </w:t>
      </w:r>
      <w:r w:rsidR="00EB2EDD">
        <w:rPr>
          <w:lang w:val="ro-RO"/>
        </w:rPr>
        <w:t xml:space="preserve">(3ani) </w:t>
      </w:r>
      <w:r>
        <w:rPr>
          <w:lang w:val="ro-RO"/>
        </w:rPr>
        <w:t>sau numar de proiecte</w:t>
      </w:r>
      <w:r w:rsidR="00EB2EDD">
        <w:rPr>
          <w:lang w:val="ro-RO"/>
        </w:rPr>
        <w:t xml:space="preserve"> (6 proiecte)</w:t>
      </w:r>
    </w:p>
    <w:p w:rsidR="004663E9" w:rsidRDefault="00EB2EDD" w:rsidP="004663E9">
      <w:pPr>
        <w:rPr>
          <w:lang w:val="ro-RO"/>
        </w:rPr>
      </w:pPr>
      <w:r>
        <w:rPr>
          <w:lang w:val="ro-RO"/>
        </w:rPr>
        <w:lastRenderedPageBreak/>
        <w:t>Cazul 1: Operatiunile contabile se fac idetic ca la cazul 1. punctul I.</w:t>
      </w:r>
      <w:r w:rsidR="00C25B9A">
        <w:rPr>
          <w:lang w:val="ro-RO"/>
        </w:rPr>
        <w:t xml:space="preserve"> cu aceleași valori</w:t>
      </w:r>
    </w:p>
    <w:p w:rsidR="00EB2EDD" w:rsidRDefault="00EB2EDD" w:rsidP="004663E9">
      <w:pPr>
        <w:rPr>
          <w:lang w:val="ro-RO"/>
        </w:rPr>
      </w:pPr>
      <w:r>
        <w:rPr>
          <w:lang w:val="ro-RO"/>
        </w:rPr>
        <w:t>Cazul 2: Operatiunile contabile se fac idetic ca la cazul 2. punctul I.</w:t>
      </w:r>
    </w:p>
    <w:p w:rsidR="00EB2EDD" w:rsidRDefault="00EB2EDD" w:rsidP="004663E9">
      <w:pPr>
        <w:rPr>
          <w:lang w:val="ro-RO"/>
        </w:rPr>
      </w:pPr>
      <w:r>
        <w:rPr>
          <w:lang w:val="ro-RO"/>
        </w:rPr>
        <w:t>Valoric insa</w:t>
      </w:r>
      <w:r w:rsidR="00C25B9A">
        <w:rPr>
          <w:lang w:val="ro-RO"/>
        </w:rPr>
        <w:t xml:space="preserve"> doar inregistrarea de 231=302 3.000 ramane la fel. Pentru celeate inregistrări valorile vor fi:</w:t>
      </w:r>
    </w:p>
    <w:p w:rsidR="00C25B9A" w:rsidRDefault="00C25B9A" w:rsidP="00C25B9A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În cazul stabilirii ca durată de utilizare facem calculul: 10luni x 3.000/(3x12)= 833,33</w:t>
      </w:r>
    </w:p>
    <w:p w:rsidR="00C25B9A" w:rsidRDefault="00C25B9A" w:rsidP="00C25B9A">
      <w:pPr>
        <w:pStyle w:val="ListParagraph"/>
        <w:rPr>
          <w:lang w:val="ro-RO"/>
        </w:rPr>
      </w:pPr>
      <w:r>
        <w:rPr>
          <w:lang w:val="ro-RO"/>
        </w:rPr>
        <w:t>Si inregistrăm: 722=231, 6812 = 231, fiecare cu 833,33</w:t>
      </w:r>
    </w:p>
    <w:p w:rsidR="00C25B9A" w:rsidRDefault="00C25B9A" w:rsidP="00C25B9A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 xml:space="preserve"> In cazul stabilirii numarului de proiecte facem calculul: 3.000/6 = 500</w:t>
      </w:r>
    </w:p>
    <w:p w:rsidR="00C25B9A" w:rsidRDefault="00C25B9A" w:rsidP="00C25B9A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Si inregistrăm: 722=231, 6812 = 231, fiecare cu 500 lei</w:t>
      </w:r>
    </w:p>
    <w:p w:rsidR="00C25B9A" w:rsidRPr="00C25B9A" w:rsidRDefault="00C25B9A" w:rsidP="00C25B9A">
      <w:pPr>
        <w:rPr>
          <w:lang w:val="ro-RO"/>
        </w:rPr>
      </w:pPr>
      <w:r>
        <w:rPr>
          <w:lang w:val="ro-RO"/>
        </w:rPr>
        <w:t>La casarea stalpului se anuleaza provizioanele si se inregistraza casarea</w:t>
      </w:r>
    </w:p>
    <w:p w:rsidR="00C25B9A" w:rsidRPr="00C25B9A" w:rsidRDefault="00C25B9A" w:rsidP="00C25B9A">
      <w:pPr>
        <w:pStyle w:val="ListParagraph"/>
        <w:rPr>
          <w:lang w:val="ro-RO"/>
        </w:rPr>
      </w:pPr>
    </w:p>
    <w:p w:rsidR="00C25B9A" w:rsidRPr="004663E9" w:rsidRDefault="00C25B9A" w:rsidP="004663E9">
      <w:pPr>
        <w:rPr>
          <w:lang w:val="ro-RO"/>
        </w:rPr>
      </w:pPr>
    </w:p>
    <w:sectPr w:rsidR="00C25B9A" w:rsidRPr="004663E9" w:rsidSect="00975B1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284ADF"/>
    <w:multiLevelType w:val="hybridMultilevel"/>
    <w:tmpl w:val="94723EB6"/>
    <w:lvl w:ilvl="0" w:tplc="AD225B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774BEC"/>
    <w:multiLevelType w:val="hybridMultilevel"/>
    <w:tmpl w:val="33BC2EA6"/>
    <w:lvl w:ilvl="0" w:tplc="FEACAD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77C27"/>
    <w:rsid w:val="00177C27"/>
    <w:rsid w:val="001C33AC"/>
    <w:rsid w:val="001E4020"/>
    <w:rsid w:val="00402056"/>
    <w:rsid w:val="0046217C"/>
    <w:rsid w:val="004663E9"/>
    <w:rsid w:val="006E7157"/>
    <w:rsid w:val="00975B1E"/>
    <w:rsid w:val="00B97E96"/>
    <w:rsid w:val="00C25B9A"/>
    <w:rsid w:val="00D246BF"/>
    <w:rsid w:val="00DE1D0B"/>
    <w:rsid w:val="00EB2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3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CNTEE Transelectrica SA</Company>
  <LinksUpToDate>false</LinksUpToDate>
  <CharactersWithSpaces>3317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sorin.ginara</dc:creator>
  <cp:keywords/>
  <dc:description/>
  <cp:lastModifiedBy>sorin.ginara</cp:lastModifiedBy>
  <cp:revision>2</cp:revision>
  <dcterms:created xsi:type="dcterms:W3CDTF">2021-09-03T07:11:00Z</dcterms:created>
  <dcterms:modified xsi:type="dcterms:W3CDTF">2021-09-03T10:15:00Z</dcterms:modified>
</cp:coreProperties>
</file>