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br/>
        <w:t xml:space="preserve">We will use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 xml:space="preserve">French open source </w:t>
      </w:r>
      <w:r>
        <w:rPr>
          <w:lang w:val="en-US"/>
        </w:rPr>
        <w:t xml:space="preserve">corpus </w:t>
      </w:r>
      <w:r>
        <w:rPr>
          <w:lang w:val="en-US"/>
        </w:rPr>
        <w:t>ParlaMint 2.0 and extract our sample from Sketch Engine with a se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mi-automatic approach (CQL and manual filtering). We have already extracted a sample of 1,193 "se faire" constructions via CQL expression. → Manual filtering beforehand?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construction has a passive (and not an exclusively causative) reading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+ Inf -&gt; exclude main verb “faire”? (“se fait”/”s’est fait” without Inf meaning “is made”)</w:t>
      </w:r>
    </w:p>
    <w:p>
      <w:pPr>
        <w:pStyle w:val="ListParagraph"/>
        <w:numPr>
          <w:ilvl w:val="1"/>
          <w:numId w:val="3"/>
        </w:numPr>
        <w:rPr>
          <w:strike w:val="false"/>
          <w:dstrike w:val="false"/>
        </w:rPr>
      </w:pPr>
      <w:r>
        <w:rPr>
          <w:strike w:val="false"/>
          <w:dstrike w:val="false"/>
          <w:lang w:val="en-US"/>
        </w:rPr>
        <w:t xml:space="preserve">adjectival </w:t>
      </w:r>
      <w:r>
        <w:rPr>
          <w:strike w:val="false"/>
          <w:dstrike w:val="false"/>
          <w:lang w:val="en-US"/>
        </w:rPr>
        <w:t xml:space="preserve">constructions (e.g. </w:t>
      </w:r>
      <w:r>
        <w:rPr>
          <w:i/>
          <w:iCs/>
          <w:strike w:val="false"/>
          <w:dstrike w:val="false"/>
          <w:lang w:val="en-US"/>
        </w:rPr>
        <w:t>la porte es ouverte</w:t>
      </w:r>
      <w:r>
        <w:rPr>
          <w:strike w:val="false"/>
          <w:dstrike w:val="false"/>
          <w:lang w:val="en-US"/>
        </w:rPr>
        <w:t>)</w:t>
      </w:r>
    </w:p>
    <w:p>
      <w:pPr>
        <w:pStyle w:val="ListParagraph"/>
        <w:numPr>
          <w:ilvl w:val="1"/>
          <w:numId w:val="3"/>
        </w:numPr>
        <w:rPr>
          <w:strike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constructions) ?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Complément d’agent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</w:t>
      </w:r>
      <w:r>
        <w:rPr>
          <w:lang w:val="en-US"/>
        </w:rPr>
        <w:t xml:space="preserve"> </w:t>
      </w:r>
      <w:r>
        <w:rPr>
          <w:lang w:val="en-US"/>
        </w:rPr>
        <w:t>()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</w:t>
      </w:r>
      <w:r>
        <w:rPr>
          <w:lang w:val="en-US"/>
        </w:rPr>
        <w:t xml:space="preserve"> </w:t>
      </w:r>
      <w:r>
        <w:rPr>
          <w:lang w:val="en-US"/>
        </w:rPr>
        <w:t>(singular/plural)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</w:t>
      </w:r>
      <w:r>
        <w:rPr>
          <w:lang w:val="en-US"/>
        </w:rPr>
        <w:t xml:space="preserve"> </w:t>
      </w:r>
      <w:r>
        <w:rPr>
          <w:lang w:val="en-US"/>
        </w:rPr>
        <w:t>()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>
      <w:pPr>
        <w:pStyle w:val="ListParagraph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 ?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[Modality? (spoken/ written) → probably not, see 5)]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[Register? (informal/formal) → probably not]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Complément d’agent (absent/present) (if enough </w:t>
      </w:r>
      <w:r>
        <w:rPr>
          <w:lang w:val="en-US"/>
        </w:rPr>
        <w:t xml:space="preserve">occurrences in </w:t>
      </w:r>
      <w:r>
        <w:rPr>
          <w:lang w:val="en-US"/>
        </w:rPr>
        <w:t>data)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[Periphrase constructions (present/absent)→ probably too few in data]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Negation (present/absent) </w:t>
      </w:r>
      <w:r>
        <w:rPr>
          <w:strike w:val="false"/>
          <w:dstrike w:val="false"/>
          <w:lang w:val="en-US"/>
        </w:rPr>
        <w:t>(i</w:t>
      </w:r>
      <w:r>
        <w:rPr>
          <w:strike w:val="false"/>
          <w:dstrike w:val="false"/>
          <w:lang w:val="en-US"/>
        </w:rPr>
        <w:t>f enough occurrences for negated constructions in the date</w:t>
      </w:r>
      <w:r>
        <w:rPr>
          <w:strike w:val="false"/>
          <w:dstrike w:val="false"/>
          <w:lang w:val="en-US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Mixed-effects logistic regression model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 xml:space="preserve">Random effects (to avoid individual effects): </w:t>
      </w:r>
    </w:p>
    <w:p>
      <w:pPr>
        <w:pStyle w:val="ListParagraph"/>
        <w:numPr>
          <w:ilvl w:val="1"/>
          <w:numId w:val="5"/>
        </w:numPr>
        <w:rPr>
          <w:rFonts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>lemma of the verb</w:t>
      </w:r>
    </w:p>
    <w:p>
      <w:pPr>
        <w:pStyle w:val="ListParagraph"/>
        <w:numPr>
          <w:ilvl w:val="1"/>
          <w:numId w:val="5"/>
        </w:numPr>
        <w:rPr>
          <w:rFonts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>corpus</w:t>
      </w:r>
    </w:p>
    <w:p>
      <w:pPr>
        <w:pStyle w:val="ListParagraph"/>
        <w:numPr>
          <w:ilvl w:val="1"/>
          <w:numId w:val="5"/>
        </w:numPr>
        <w:rPr>
          <w:rFonts w:asciiTheme="minorHAnsi" w:cstheme="minorBidi" w:eastAsiaTheme="minorHAnsi" w:hAnsiTheme="minorHAnsi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>speaker</w:t>
      </w:r>
      <w:r>
        <w:rPr>
          <w:rFonts w:asciiTheme="minorHAnsi" w:cstheme="minorBidi" w:eastAsiaTheme="minorHAnsi" w:hAnsiTheme="minorHAnsi"/>
          <w:shd w:fill="auto" w:val="clear"/>
          <w:lang w:val="en-US"/>
          <w14:ligatures w14:val="standardContextual"/>
        </w:rPr>
        <w:t xml:space="preserve"> (metadata)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>
      <w:pPr>
        <w:pStyle w:val="ListParagraph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>
      <w:pPr>
        <w:pStyle w:val="ListParagraph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2. Remove insignificant variables (one by one) to find the best fitting model?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feature turns out to be irrelevant/ there’s not enough data: merge or drop?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>
          <w:i w:val="false"/>
          <w:iCs w:val="false"/>
          <w:lang w:val="en-US"/>
        </w:rPr>
        <w:t>The s</w:t>
      </w:r>
      <w:r>
        <w:rPr>
          <w:i w:val="false"/>
          <w:iCs w:val="false"/>
          <w:lang w:val="en-US"/>
        </w:rPr>
        <w:t xml:space="preserve">ample size will be determined by the amount of “se faire” </w:t>
      </w:r>
      <w:r>
        <w:rPr>
          <w:i w:val="false"/>
          <w:iCs w:val="false"/>
          <w:lang w:val="en-US"/>
        </w:rPr>
        <w:t xml:space="preserve">passive </w:t>
      </w:r>
      <w:r>
        <w:rPr>
          <w:i w:val="false"/>
          <w:iCs w:val="false"/>
          <w:lang w:val="en-US"/>
        </w:rPr>
        <w:t xml:space="preserve">constructions, </w:t>
      </w:r>
      <w:r>
        <w:rPr>
          <w:i w:val="false"/>
          <w:iCs w:val="false"/>
          <w:lang w:val="en-US"/>
        </w:rPr>
        <w:t>which</w:t>
      </w:r>
      <w:r>
        <w:rPr>
          <w:i w:val="false"/>
          <w:iCs w:val="false"/>
          <w:lang w:val="en-US"/>
        </w:rPr>
        <w:t xml:space="preserve"> are very few in proportion to the “être” passive constructions. </w:t>
      </w:r>
      <w:r>
        <w:rPr>
          <w:i w:val="false"/>
          <w:iCs w:val="false"/>
          <w:lang w:val="en-US"/>
        </w:rPr>
        <w:t xml:space="preserve">We have extracted all “se faire” passive constructions present in the corpus (see 1)). </w:t>
      </w:r>
      <w:r>
        <w:rPr>
          <w:i w:val="false"/>
          <w:iCs w:val="false"/>
          <w:lang w:val="en-US"/>
        </w:rPr>
        <w:t xml:space="preserve">We </w:t>
      </w:r>
      <w:r>
        <w:rPr>
          <w:i w:val="false"/>
          <w:iCs w:val="false"/>
          <w:lang w:val="en-US"/>
        </w:rPr>
        <w:t xml:space="preserve">will </w:t>
      </w:r>
      <w:r>
        <w:rPr>
          <w:i w:val="false"/>
          <w:iCs w:val="false"/>
          <w:lang w:val="en-US"/>
        </w:rPr>
        <w:t xml:space="preserve">select an equal number of occurrences of </w:t>
      </w:r>
      <w:r>
        <w:rPr>
          <w:i w:val="false"/>
          <w:iCs w:val="false"/>
          <w:lang w:val="en-US"/>
        </w:rPr>
        <w:t>the</w:t>
      </w:r>
      <w:r>
        <w:rPr>
          <w:i w:val="false"/>
          <w:iCs w:val="false"/>
          <w:lang w:val="en-US"/>
        </w:rPr>
        <w:t xml:space="preserve"> </w:t>
      </w:r>
      <w:r>
        <w:rPr>
          <w:rStyle w:val="Emphasis"/>
          <w:i w:val="false"/>
          <w:iCs w:val="false"/>
          <w:lang w:val="en-US"/>
        </w:rPr>
        <w:t>“être”</w:t>
      </w:r>
      <w:r>
        <w:rPr>
          <w:i w:val="false"/>
          <w:iCs w:val="false"/>
          <w:lang w:val="en-US"/>
        </w:rPr>
        <w:t xml:space="preserve"> passive </w:t>
      </w:r>
      <w:r>
        <w:rPr>
          <w:i w:val="false"/>
          <w:iCs w:val="false"/>
          <w:lang w:val="en-US"/>
        </w:rPr>
        <w:t>by making</w:t>
      </w:r>
      <w:r>
        <w:rPr>
          <w:i w:val="false"/>
          <w:iCs w:val="false"/>
          <w:lang w:val="en-US"/>
        </w:rPr>
        <w:t xml:space="preserve"> a list of the lemmas </w:t>
      </w:r>
      <w:r>
        <w:rPr>
          <w:i w:val="false"/>
          <w:iCs w:val="false"/>
          <w:lang w:val="en-US"/>
        </w:rPr>
        <w:t>found</w:t>
      </w:r>
      <w:r>
        <w:rPr>
          <w:i w:val="false"/>
          <w:iCs w:val="false"/>
          <w:lang w:val="en-US"/>
        </w:rPr>
        <w:t xml:space="preserve"> in the “se faire” constructions </w:t>
      </w:r>
      <w:r>
        <w:rPr>
          <w:i w:val="false"/>
          <w:iCs w:val="false"/>
          <w:lang w:val="en-US"/>
        </w:rPr>
        <w:t>and using this list to take a random sample of</w:t>
      </w:r>
      <w:r>
        <w:rPr>
          <w:i w:val="false"/>
          <w:iCs w:val="false"/>
          <w:lang w:val="en-US"/>
        </w:rPr>
        <w:t xml:space="preserve"> “être” constructions </w:t>
      </w:r>
      <w:r>
        <w:rPr>
          <w:i w:val="false"/>
          <w:iCs w:val="false"/>
          <w:lang w:val="en-US"/>
        </w:rPr>
        <w:t>with the same lemmas</w:t>
      </w:r>
      <w:r>
        <w:rPr>
          <w:i w:val="false"/>
          <w:iCs w:val="false"/>
          <w:lang w:val="en-US"/>
        </w:rPr>
        <w:t xml:space="preserve">. </w:t>
      </w:r>
      <w:r>
        <w:rPr>
          <w:i w:val="false"/>
          <w:iCs w:val="false"/>
          <w:lang w:val="en-US"/>
        </w:rPr>
        <w:t>If there are not enough occurences of these lemmas in the “être” passive constructions in the corpus, we will take a random sample of “être” passive constructions.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seed: lottery numbers on specific date in the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ufzhlungszeichen2" w:customStyle="1">
    <w:name w:val="Aufzählungszeichen2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LibreOffice/24.2.6.2$MacOSX_X86_64 LibreOffice_project/ef66aa7e36a1bb8e65bfbc63aba53045a14d0871</Application>
  <AppVersion>15.0000</AppVersion>
  <Pages>2</Pages>
  <Words>657</Words>
  <Characters>3478</Characters>
  <CharactersWithSpaces>4023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2025-02-28T11:01:47Z</dcterms:modified>
  <cp:revision>318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