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B3BB" w14:textId="77777777" w:rsidR="00AD715C" w:rsidRDefault="00000000">
      <w:proofErr w:type="spellStart"/>
      <w:r>
        <w:t>Preregistration</w:t>
      </w:r>
      <w:proofErr w:type="spellEnd"/>
      <w:r>
        <w:t>:</w:t>
      </w:r>
    </w:p>
    <w:p w14:paraId="653102CB" w14:textId="77777777" w:rsidR="00AD715C" w:rsidRDefault="00AD715C"/>
    <w:p w14:paraId="24451B50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0A357F51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We will use the French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corpus </w:t>
      </w:r>
      <w:proofErr w:type="spellStart"/>
      <w:r>
        <w:rPr>
          <w:lang w:val="en-US"/>
        </w:rPr>
        <w:t>ParlaMint</w:t>
      </w:r>
      <w:proofErr w:type="spellEnd"/>
      <w:r>
        <w:rPr>
          <w:lang w:val="en-US"/>
        </w:rPr>
        <w:t xml:space="preserve"> 2.0 and extract our sample from Sketch Engine with a semi-automatic approach (CQL and manual filtering). We have already extracted a sample of all 1,193 "se faire" constructions present in the corpus via the following CQL expression: </w:t>
      </w:r>
    </w:p>
    <w:p w14:paraId="41620331" w14:textId="77777777" w:rsidR="00AD715C" w:rsidRDefault="00AD715C">
      <w:pPr>
        <w:pStyle w:val="Listenabsatz"/>
        <w:rPr>
          <w:lang w:val="en-US"/>
        </w:rPr>
      </w:pPr>
    </w:p>
    <w:p w14:paraId="682154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([lemma="se"] [lemma="faire"] []{0,3} [tag="V.N.*"] | [lemma="je"] []{0,3} [lemma="me"] [lemma="faire"] []{0,3} [tag="V.N.*"] | [lemma="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>"] []{0,3} [lemma="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>"] [lemma="faire"] []{0,3} [tag="V.N.*"] |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[tag!="Fc"]{0,3} [lemma="</w:t>
      </w:r>
      <w:proofErr w:type="spellStart"/>
      <w:r>
        <w:rPr>
          <w:lang w:val="en-US"/>
        </w:rPr>
        <w:t>vous</w:t>
      </w:r>
      <w:proofErr w:type="spellEnd"/>
      <w:r>
        <w:rPr>
          <w:lang w:val="en-US"/>
        </w:rPr>
        <w:t>"] [lemma="faire"] []{0,3} [tag="V.N.*"] | [lemma="nous"] [tag!="Fc"]{0,3} [lemma="nous"] [lemma="faire"] []{0,3} [tag="V.N.*"])</w:t>
      </w:r>
    </w:p>
    <w:p w14:paraId="61B598AF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br/>
        <w:t xml:space="preserve">→ </w:t>
      </w:r>
      <w:r>
        <w:rPr>
          <w:shd w:val="clear" w:color="auto" w:fill="FFFF00"/>
          <w:lang w:val="en-US"/>
        </w:rPr>
        <w:t xml:space="preserve">We have filtered these constructions manually. After …: XXX </w:t>
      </w:r>
      <w:proofErr w:type="spellStart"/>
      <w:r>
        <w:rPr>
          <w:shd w:val="clear" w:color="auto" w:fill="FFFF00"/>
          <w:lang w:val="en-US"/>
        </w:rPr>
        <w:t>occurences</w:t>
      </w:r>
      <w:proofErr w:type="spellEnd"/>
      <w:r>
        <w:rPr>
          <w:shd w:val="clear" w:color="auto" w:fill="FFFF00"/>
          <w:lang w:val="en-US"/>
        </w:rPr>
        <w:t>.</w:t>
      </w:r>
    </w:p>
    <w:p w14:paraId="6C205C42" w14:textId="77777777" w:rsidR="00AD715C" w:rsidRPr="004F24F3" w:rsidRDefault="00AD715C" w:rsidP="004F24F3">
      <w:pPr>
        <w:rPr>
          <w:lang w:val="en-US"/>
        </w:rPr>
      </w:pPr>
    </w:p>
    <w:p w14:paraId="308032F5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412FB8E5" w14:textId="77777777" w:rsidR="00AD715C" w:rsidRDefault="00AD715C">
      <w:pPr>
        <w:pStyle w:val="Listenabsatz"/>
        <w:rPr>
          <w:lang w:val="en-US"/>
        </w:rPr>
      </w:pPr>
    </w:p>
    <w:p w14:paraId="5ED50580" w14:textId="07B0F6AF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alternation in </w:t>
      </w:r>
      <w:r w:rsidR="006A5207">
        <w:rPr>
          <w:lang w:val="en-US"/>
        </w:rPr>
        <w:t xml:space="preserve">spoken </w:t>
      </w:r>
      <w:r>
        <w:rPr>
          <w:lang w:val="en-US"/>
        </w:rPr>
        <w:t>French</w:t>
      </w:r>
      <w:r w:rsidR="006A5207">
        <w:rPr>
          <w:lang w:val="en-US"/>
        </w:rPr>
        <w:t xml:space="preserve"> (specifically: parliamentary debates)</w:t>
      </w:r>
      <w:r>
        <w:rPr>
          <w:lang w:val="en-US"/>
        </w:rPr>
        <w:t>?</w:t>
      </w:r>
    </w:p>
    <w:p w14:paraId="2D40F750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305C7C8C" w14:textId="77777777" w:rsidR="00AD715C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6722E172" w14:textId="77777777" w:rsidR="00AD715C" w:rsidRDefault="00AD715C">
      <w:pPr>
        <w:pStyle w:val="Listenabsatz"/>
        <w:ind w:left="1440"/>
        <w:rPr>
          <w:lang w:val="en-US"/>
        </w:rPr>
      </w:pPr>
    </w:p>
    <w:p w14:paraId="402FC368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03684354" w14:textId="77777777" w:rsidR="00AD715C" w:rsidRDefault="00AD715C">
      <w:pPr>
        <w:pStyle w:val="Listenabsatz"/>
        <w:ind w:left="1440"/>
        <w:rPr>
          <w:lang w:val="en-US"/>
        </w:rPr>
      </w:pPr>
    </w:p>
    <w:p w14:paraId="51EB9920" w14:textId="7C3B34D6" w:rsidR="00AD715C" w:rsidRDefault="0068186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dependent variable is the</w:t>
      </w:r>
      <w:r w:rsidR="00000000">
        <w:rPr>
          <w:lang w:val="en-US"/>
        </w:rPr>
        <w:t xml:space="preserve"> type of passive construction (“se faire”</w:t>
      </w:r>
      <w:proofErr w:type="gramStart"/>
      <w:r w:rsidR="00000000">
        <w:rPr>
          <w:lang w:val="en-US"/>
        </w:rPr>
        <w:t>/“</w:t>
      </w:r>
      <w:proofErr w:type="spellStart"/>
      <w:proofErr w:type="gramEnd"/>
      <w:r w:rsidR="00000000">
        <w:rPr>
          <w:lang w:val="en-US"/>
        </w:rPr>
        <w:t>être</w:t>
      </w:r>
      <w:proofErr w:type="spellEnd"/>
      <w:r w:rsidR="00000000">
        <w:rPr>
          <w:lang w:val="en-US"/>
        </w:rPr>
        <w:t>”)</w:t>
      </w:r>
    </w:p>
    <w:p w14:paraId="565E2F86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76520BC8" w14:textId="77777777" w:rsidR="00AD715C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 - Constructions will only be included if:</w:t>
      </w:r>
    </w:p>
    <w:p w14:paraId="449AEB45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06409A66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776FF6D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1D5DBABA" w14:textId="77777777" w:rsidR="00AD715C" w:rsidRPr="004F24F3" w:rsidRDefault="00000000">
      <w:pPr>
        <w:pStyle w:val="Listenabsatz"/>
        <w:numPr>
          <w:ilvl w:val="1"/>
          <w:numId w:val="3"/>
        </w:numPr>
        <w:rPr>
          <w:shd w:val="clear" w:color="auto" w:fill="FFFF00"/>
          <w:lang w:val="en-US"/>
        </w:rPr>
      </w:pPr>
      <w:r>
        <w:rPr>
          <w:shd w:val="clear" w:color="auto" w:fill="FFFF00"/>
          <w:lang w:val="en-US"/>
        </w:rPr>
        <w:t>“</w:t>
      </w:r>
      <w:proofErr w:type="gramStart"/>
      <w:r>
        <w:rPr>
          <w:shd w:val="clear" w:color="auto" w:fill="FFFF00"/>
          <w:lang w:val="en-US"/>
        </w:rPr>
        <w:t>se</w:t>
      </w:r>
      <w:proofErr w:type="gramEnd"/>
      <w:r>
        <w:rPr>
          <w:shd w:val="clear" w:color="auto" w:fill="FFFF00"/>
          <w:lang w:val="en-US"/>
        </w:rPr>
        <w:t xml:space="preserve"> faire” + Inf -&gt; exclude main verb “faire”? (“se fait”</w:t>
      </w:r>
      <w:proofErr w:type="gramStart"/>
      <w:r>
        <w:rPr>
          <w:shd w:val="clear" w:color="auto" w:fill="FFFF00"/>
          <w:lang w:val="en-US"/>
        </w:rPr>
        <w:t>/”</w:t>
      </w:r>
      <w:proofErr w:type="spellStart"/>
      <w:r>
        <w:rPr>
          <w:shd w:val="clear" w:color="auto" w:fill="FFFF00"/>
          <w:lang w:val="en-US"/>
        </w:rPr>
        <w:t>s’est</w:t>
      </w:r>
      <w:proofErr w:type="spellEnd"/>
      <w:proofErr w:type="gramEnd"/>
      <w:r>
        <w:rPr>
          <w:shd w:val="clear" w:color="auto" w:fill="FFFF00"/>
          <w:lang w:val="en-US"/>
        </w:rPr>
        <w:t xml:space="preserve"> fait” without Inf meaning “is made”)</w:t>
      </w:r>
    </w:p>
    <w:p w14:paraId="2FD12798" w14:textId="77777777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 is not an adjectival construction (e.g. </w:t>
      </w:r>
      <w:r>
        <w:rPr>
          <w:i/>
          <w:iCs/>
          <w:lang w:val="en-US"/>
        </w:rPr>
        <w:t xml:space="preserve">la </w:t>
      </w:r>
      <w:proofErr w:type="spellStart"/>
      <w:r>
        <w:rPr>
          <w:i/>
          <w:iCs/>
          <w:lang w:val="en-US"/>
        </w:rPr>
        <w:t>porte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est</w:t>
      </w:r>
      <w:proofErr w:type="spellEnd"/>
      <w:r>
        <w:rPr>
          <w:i/>
          <w:iCs/>
          <w:lang w:val="en-US"/>
        </w:rPr>
        <w:t xml:space="preserve"> ouverte</w:t>
      </w:r>
      <w:r>
        <w:rPr>
          <w:lang w:val="en-US"/>
        </w:rPr>
        <w:t>)</w:t>
      </w:r>
    </w:p>
    <w:p w14:paraId="05E8CAA3" w14:textId="77777777" w:rsidR="00AD715C" w:rsidRDefault="00000000">
      <w:pPr>
        <w:pStyle w:val="Listenabsatz"/>
        <w:numPr>
          <w:ilvl w:val="1"/>
          <w:numId w:val="3"/>
        </w:numPr>
        <w:rPr>
          <w:strike/>
          <w:lang w:val="en-US"/>
        </w:rPr>
      </w:pPr>
      <w:r>
        <w:rPr>
          <w:strike/>
          <w:lang w:val="en-US"/>
        </w:rPr>
        <w:t>no modal verbs? (could be a factor but complex, potential interactions with subject responsibility, and might be very few constructions</w:t>
      </w:r>
      <w:proofErr w:type="gramStart"/>
      <w:r>
        <w:rPr>
          <w:strike/>
          <w:lang w:val="en-US"/>
        </w:rPr>
        <w:t>) ?</w:t>
      </w:r>
      <w:proofErr w:type="gramEnd"/>
    </w:p>
    <w:p w14:paraId="4EB28F94" w14:textId="27368888" w:rsidR="00AD715C" w:rsidRDefault="00000000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</w:t>
      </w:r>
      <w:r w:rsidR="006A5207">
        <w:rPr>
          <w:lang w:val="en-US"/>
        </w:rPr>
        <w:t>only</w:t>
      </w:r>
      <w:r>
        <w:rPr>
          <w:lang w:val="en-US"/>
        </w:rPr>
        <w:t xml:space="preserve"> with </w:t>
      </w:r>
      <w:r>
        <w:rPr>
          <w:i/>
          <w:iCs/>
          <w:lang w:val="en-US"/>
        </w:rPr>
        <w:t>par</w:t>
      </w:r>
      <w:r>
        <w:rPr>
          <w:lang w:val="en-US"/>
        </w:rPr>
        <w:t xml:space="preserve"> and not with </w:t>
      </w:r>
      <w:r>
        <w:rPr>
          <w:i/>
          <w:iCs/>
          <w:lang w:val="en-US"/>
        </w:rPr>
        <w:t>de</w:t>
      </w:r>
    </w:p>
    <w:p w14:paraId="333AFBBB" w14:textId="77777777" w:rsidR="00AD715C" w:rsidRDefault="00AD715C">
      <w:pPr>
        <w:pStyle w:val="Listenabsatz"/>
        <w:rPr>
          <w:lang w:val="en-US"/>
        </w:rPr>
      </w:pPr>
    </w:p>
    <w:p w14:paraId="78D7FC0A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10ECF3F0" w14:textId="77777777" w:rsidR="00AD715C" w:rsidRDefault="00AD715C">
      <w:pPr>
        <w:pStyle w:val="Listenabsatz"/>
        <w:rPr>
          <w:lang w:val="en-US"/>
        </w:rPr>
      </w:pPr>
    </w:p>
    <w:p w14:paraId="6D56EBAB" w14:textId="2D33E9A6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a corpus study, so there will be no participants</w:t>
      </w:r>
      <w:r w:rsidR="006A5207">
        <w:rPr>
          <w:lang w:val="en-US"/>
        </w:rPr>
        <w:t xml:space="preserve"> but rather texts.</w:t>
      </w:r>
    </w:p>
    <w:p w14:paraId="3A9BE2C7" w14:textId="77777777" w:rsidR="00AD715C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0957B61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04F1B3B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4787B2F8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  <w:r>
        <w:rPr>
          <w:lang w:val="en-US"/>
        </w:rPr>
        <w:t xml:space="preserve"> ()</w:t>
      </w:r>
    </w:p>
    <w:p w14:paraId="3BE99EDF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  <w:r>
        <w:rPr>
          <w:lang w:val="en-US"/>
        </w:rPr>
        <w:t xml:space="preserve"> (singular/plural)</w:t>
      </w:r>
    </w:p>
    <w:p w14:paraId="0C80B57E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  <w:r>
        <w:rPr>
          <w:lang w:val="en-US"/>
        </w:rPr>
        <w:t xml:space="preserve"> ()</w:t>
      </w:r>
    </w:p>
    <w:p w14:paraId="40BF6C81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0AB26084" w14:textId="7777777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TAM (tense, aspect, mode)</w:t>
      </w:r>
    </w:p>
    <w:p w14:paraId="782D5EA6" w14:textId="29A4C737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(clusters): (e.g. dynamic/stative, cognition, movement, perception</w:t>
      </w:r>
      <w:r w:rsidR="002F1A32">
        <w:rPr>
          <w:lang w:val="en-US"/>
        </w:rPr>
        <w:t>, telic/atelic</w:t>
      </w:r>
      <w:r>
        <w:rPr>
          <w:lang w:val="en-US"/>
        </w:rPr>
        <w:t>…)</w:t>
      </w:r>
    </w:p>
    <w:p w14:paraId="10D7559E" w14:textId="2CEB0AB8" w:rsidR="00AD715C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Adversativity of the verb </w:t>
      </w:r>
      <w:r w:rsidR="006A5207">
        <w:rPr>
          <w:lang w:val="en-US"/>
        </w:rPr>
        <w:t>(</w:t>
      </w:r>
      <w:r>
        <w:rPr>
          <w:lang w:val="en-US"/>
        </w:rPr>
        <w:t>no</w:t>
      </w:r>
      <w:r w:rsidR="006A5207">
        <w:rPr>
          <w:lang w:val="en-US"/>
        </w:rPr>
        <w:t>n-</w:t>
      </w:r>
      <w:r>
        <w:rPr>
          <w:lang w:val="en-US"/>
        </w:rPr>
        <w:t>adversative/adversative)</w:t>
      </w:r>
      <w:r w:rsidR="006A5207">
        <w:rPr>
          <w:lang w:val="en-US"/>
        </w:rPr>
        <w:t xml:space="preserve"> or (positive/ neutral/ negative)</w:t>
      </w:r>
    </w:p>
    <w:p w14:paraId="2FFC4D6A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[Modality? (spoken/ written) → probably not, see 5)]</w:t>
      </w:r>
    </w:p>
    <w:p w14:paraId="7D32AC21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[Register? (informal/formal) → probably not]</w:t>
      </w:r>
    </w:p>
    <w:p w14:paraId="1C0258EA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d’agent</w:t>
      </w:r>
      <w:proofErr w:type="spellEnd"/>
      <w:r>
        <w:rPr>
          <w:lang w:val="en-US"/>
        </w:rPr>
        <w:t xml:space="preserve"> (absent/present) (if enough occurrences in data)</w:t>
      </w:r>
    </w:p>
    <w:p w14:paraId="2119C447" w14:textId="77777777" w:rsidR="00AD715C" w:rsidRDefault="00000000">
      <w:pPr>
        <w:pStyle w:val="Listenabsatz"/>
        <w:numPr>
          <w:ilvl w:val="1"/>
          <w:numId w:val="4"/>
        </w:numPr>
        <w:rPr>
          <w:strike/>
          <w:lang w:val="en-US"/>
        </w:rPr>
      </w:pPr>
      <w:r>
        <w:rPr>
          <w:strike/>
          <w:lang w:val="en-US"/>
        </w:rPr>
        <w:t>[</w:t>
      </w:r>
      <w:proofErr w:type="spellStart"/>
      <w:r>
        <w:rPr>
          <w:strike/>
          <w:lang w:val="en-US"/>
        </w:rPr>
        <w:t>Periphrase</w:t>
      </w:r>
      <w:proofErr w:type="spellEnd"/>
      <w:r>
        <w:rPr>
          <w:strike/>
          <w:lang w:val="en-US"/>
        </w:rPr>
        <w:t xml:space="preserve"> constructions (present/</w:t>
      </w:r>
      <w:proofErr w:type="gramStart"/>
      <w:r>
        <w:rPr>
          <w:strike/>
          <w:lang w:val="en-US"/>
        </w:rPr>
        <w:t>absent)→</w:t>
      </w:r>
      <w:proofErr w:type="gramEnd"/>
      <w:r>
        <w:rPr>
          <w:strike/>
          <w:lang w:val="en-US"/>
        </w:rPr>
        <w:t xml:space="preserve"> probably too few in data]</w:t>
      </w:r>
    </w:p>
    <w:p w14:paraId="748BA544" w14:textId="77777777" w:rsidR="00AD715C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 (if enough occurrences for negated constructions in the date)</w:t>
      </w:r>
    </w:p>
    <w:p w14:paraId="2C501ADD" w14:textId="77777777" w:rsidR="00AD715C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100CA930" w14:textId="70508710" w:rsidR="00681EA6" w:rsidRPr="00A72324" w:rsidRDefault="00000000" w:rsidP="00A7232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 w:rsidRPr="00A72324">
        <w:rPr>
          <w:shd w:val="clear" w:color="auto" w:fill="FFFF00"/>
          <w:lang w:val="en-US"/>
        </w:rPr>
        <w:t>Complément</w:t>
      </w:r>
      <w:proofErr w:type="spellEnd"/>
      <w:r w:rsidRPr="00A72324">
        <w:rPr>
          <w:shd w:val="clear" w:color="auto" w:fill="FFFF00"/>
          <w:lang w:val="en-US"/>
        </w:rPr>
        <w:t xml:space="preserve"> </w:t>
      </w:r>
      <w:proofErr w:type="spellStart"/>
      <w:proofErr w:type="gramStart"/>
      <w:r w:rsidRPr="00A72324">
        <w:rPr>
          <w:shd w:val="clear" w:color="auto" w:fill="FFFF00"/>
          <w:lang w:val="en-US"/>
        </w:rPr>
        <w:t>d‘</w:t>
      </w:r>
      <w:proofErr w:type="gramEnd"/>
      <w:r w:rsidRPr="00A72324">
        <w:rPr>
          <w:shd w:val="clear" w:color="auto" w:fill="FFFF00"/>
          <w:lang w:val="en-US"/>
        </w:rPr>
        <w:t>agent</w:t>
      </w:r>
      <w:proofErr w:type="spellEnd"/>
      <w:r w:rsidR="00681EA6" w:rsidRPr="00A72324">
        <w:rPr>
          <w:shd w:val="clear" w:color="auto" w:fill="FFFF00"/>
          <w:lang w:val="en-US"/>
        </w:rPr>
        <w:t xml:space="preserve">: if the subject is inanimate, it more likely requires an external agent to clarify who/ what performs the action; conversely if the subject is animate, such an external agent is less needed. </w:t>
      </w:r>
      <w:r w:rsidR="00A72324">
        <w:rPr>
          <w:shd w:val="clear" w:color="auto" w:fill="FFFF00"/>
          <w:lang w:val="en-US"/>
        </w:rPr>
        <w:br/>
      </w:r>
      <w:r w:rsidR="00A72324" w:rsidRPr="00A72324">
        <w:rPr>
          <w:shd w:val="clear" w:color="auto" w:fill="FFFF00"/>
          <w:lang w:val="en-US"/>
        </w:rPr>
        <w:sym w:font="Wingdings" w:char="F0E0"/>
      </w:r>
      <w:r w:rsidR="00A72324">
        <w:rPr>
          <w:shd w:val="clear" w:color="auto" w:fill="FFFF00"/>
          <w:lang w:val="en-US"/>
        </w:rPr>
        <w:t xml:space="preserve"> </w:t>
      </w:r>
      <w:proofErr w:type="spellStart"/>
      <w:r w:rsidR="00681EA6" w:rsidRPr="00A72324">
        <w:rPr>
          <w:shd w:val="clear" w:color="auto" w:fill="FFFF00"/>
          <w:lang w:val="en-US"/>
        </w:rPr>
        <w:t>être</w:t>
      </w:r>
      <w:proofErr w:type="spellEnd"/>
      <w:r w:rsidR="00681EA6" w:rsidRPr="00A72324">
        <w:rPr>
          <w:shd w:val="clear" w:color="auto" w:fill="FFFF00"/>
          <w:lang w:val="en-US"/>
        </w:rPr>
        <w:t xml:space="preserve"> passives may be more common with inanimate subjects when a complement </w:t>
      </w:r>
      <w:proofErr w:type="spellStart"/>
      <w:r w:rsidR="00681EA6" w:rsidRPr="00A72324">
        <w:rPr>
          <w:shd w:val="clear" w:color="auto" w:fill="FFFF00"/>
          <w:lang w:val="en-US"/>
        </w:rPr>
        <w:t>d’agent</w:t>
      </w:r>
      <w:proofErr w:type="spellEnd"/>
      <w:r w:rsidR="00681EA6" w:rsidRPr="00A72324">
        <w:rPr>
          <w:shd w:val="clear" w:color="auto" w:fill="FFFF00"/>
          <w:lang w:val="en-US"/>
        </w:rPr>
        <w:t xml:space="preserve"> is present. Se faire passive tends to </w:t>
      </w:r>
      <w:proofErr w:type="spellStart"/>
      <w:r w:rsidR="00681EA6" w:rsidRPr="00A72324">
        <w:rPr>
          <w:shd w:val="clear" w:color="auto" w:fill="FFFF00"/>
          <w:lang w:val="en-US"/>
        </w:rPr>
        <w:t>favour</w:t>
      </w:r>
      <w:proofErr w:type="spellEnd"/>
      <w:r w:rsidR="00681EA6" w:rsidRPr="00A72324">
        <w:rPr>
          <w:shd w:val="clear" w:color="auto" w:fill="FFFF00"/>
          <w:lang w:val="en-US"/>
        </w:rPr>
        <w:t xml:space="preserve"> animate subjects without a </w:t>
      </w:r>
      <w:proofErr w:type="spellStart"/>
      <w:r w:rsidR="00681EA6" w:rsidRPr="00A72324">
        <w:rPr>
          <w:shd w:val="clear" w:color="auto" w:fill="FFFF00"/>
          <w:lang w:val="en-US"/>
        </w:rPr>
        <w:t>Complément</w:t>
      </w:r>
      <w:proofErr w:type="spellEnd"/>
      <w:r w:rsidR="00681EA6" w:rsidRPr="00A72324">
        <w:rPr>
          <w:shd w:val="clear" w:color="auto" w:fill="FFFF00"/>
          <w:lang w:val="en-US"/>
        </w:rPr>
        <w:t xml:space="preserve"> </w:t>
      </w:r>
      <w:proofErr w:type="spellStart"/>
      <w:r w:rsidR="00681EA6" w:rsidRPr="00A72324">
        <w:rPr>
          <w:shd w:val="clear" w:color="auto" w:fill="FFFF00"/>
          <w:lang w:val="en-US"/>
        </w:rPr>
        <w:t>d’agent</w:t>
      </w:r>
      <w:proofErr w:type="spellEnd"/>
      <w:r w:rsidR="00681EA6" w:rsidRPr="00A72324">
        <w:rPr>
          <w:shd w:val="clear" w:color="auto" w:fill="FFFF00"/>
          <w:lang w:val="en-US"/>
        </w:rPr>
        <w:t>.</w:t>
      </w:r>
    </w:p>
    <w:p w14:paraId="2007722E" w14:textId="77777777" w:rsidR="00AD715C" w:rsidRPr="00681EA6" w:rsidRDefault="00000000" w:rsidP="00681EA6">
      <w:pPr>
        <w:pStyle w:val="Listenabsatz"/>
        <w:numPr>
          <w:ilvl w:val="1"/>
          <w:numId w:val="4"/>
        </w:numPr>
        <w:rPr>
          <w:lang w:val="en-US"/>
        </w:rPr>
      </w:pPr>
      <w:r w:rsidRPr="00681EA6">
        <w:rPr>
          <w:lang w:val="en-US"/>
        </w:rPr>
        <w:t xml:space="preserve">Animacy and verb clusters: </w:t>
      </w:r>
      <w:r w:rsidRPr="00681EA6">
        <w:rPr>
          <w:shd w:val="clear" w:color="auto" w:fill="FFFF00"/>
          <w:lang w:val="en-US"/>
        </w:rPr>
        <w:t>not all verbs can occur with animate subjects</w:t>
      </w:r>
      <w:r w:rsidRPr="00681EA6">
        <w:rPr>
          <w:lang w:val="en-US"/>
        </w:rPr>
        <w:t xml:space="preserve"> (Which ones?)</w:t>
      </w:r>
    </w:p>
    <w:p w14:paraId="58B41BF6" w14:textId="333CF68A" w:rsidR="00AD715C" w:rsidRPr="00A72324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A72324">
        <w:rPr>
          <w:rFonts w:cs="Segoe UI"/>
          <w:color w:val="212529"/>
          <w:shd w:val="clear" w:color="auto" w:fill="FFFFFF"/>
          <w:lang w:val="en-US"/>
        </w:rPr>
        <w:t>subject animacy and verb adversativity: Negative consequences of actions, expressed by adversative verbs, may affect animate subjects more than inanimate subjects</w:t>
      </w:r>
      <w:r w:rsidR="00A72324">
        <w:rPr>
          <w:rFonts w:cs="Segoe UI"/>
          <w:color w:val="212529"/>
          <w:shd w:val="clear" w:color="auto" w:fill="FFFFFF"/>
          <w:lang w:val="en-US"/>
        </w:rPr>
        <w:t xml:space="preserve"> </w:t>
      </w:r>
      <w:r w:rsidR="00A72324">
        <w:rPr>
          <w:rFonts w:cs="Segoe UI"/>
          <w:color w:val="212529"/>
          <w:shd w:val="clear" w:color="auto" w:fill="FFFFFF"/>
          <w:lang w:val="en-US"/>
        </w:rPr>
        <w:br/>
      </w:r>
      <w:r w:rsidR="00A72324" w:rsidRPr="00A72324">
        <w:rPr>
          <w:rFonts w:cs="Segoe UI"/>
          <w:color w:val="212529"/>
          <w:shd w:val="clear" w:color="auto" w:fill="FFFFFF"/>
          <w:lang w:val="en-US"/>
        </w:rPr>
        <w:sym w:font="Wingdings" w:char="F0E0"/>
      </w:r>
      <w:r w:rsidR="00A72324" w:rsidRPr="00A72324">
        <w:rPr>
          <w:rFonts w:cs="Segoe UI"/>
          <w:color w:val="212529"/>
          <w:shd w:val="clear" w:color="auto" w:fill="FFFFFF"/>
          <w:lang w:val="en-US"/>
        </w:rPr>
        <w:t xml:space="preserve"> Adversativ</w:t>
      </w:r>
      <w:r w:rsidR="00A72324">
        <w:rPr>
          <w:rFonts w:cs="Segoe UI"/>
          <w:color w:val="212529"/>
          <w:shd w:val="clear" w:color="auto" w:fill="FFFFFF"/>
          <w:lang w:val="en-US"/>
        </w:rPr>
        <w:t>e verbs</w:t>
      </w:r>
      <w:r w:rsidR="00A72324" w:rsidRPr="00A72324">
        <w:rPr>
          <w:color w:val="000000"/>
          <w:lang w:val="en-US"/>
        </w:rPr>
        <w:t xml:space="preserve"> strengthen the preference for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rStyle w:val="Hervorhebung"/>
          <w:color w:val="000000"/>
          <w:lang w:val="en-US"/>
        </w:rPr>
        <w:t>se faire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color w:val="000000"/>
          <w:lang w:val="en-US"/>
        </w:rPr>
        <w:t>passives</w:t>
      </w:r>
      <w:r w:rsidR="00A72324" w:rsidRPr="00A72324">
        <w:rPr>
          <w:rStyle w:val="apple-converted-space"/>
          <w:color w:val="000000"/>
          <w:lang w:val="en-US"/>
        </w:rPr>
        <w:t> </w:t>
      </w:r>
      <w:r w:rsidR="00A72324" w:rsidRPr="00A72324">
        <w:rPr>
          <w:rStyle w:val="Hervorhebung"/>
          <w:i w:val="0"/>
          <w:iCs w:val="0"/>
          <w:color w:val="000000"/>
          <w:lang w:val="en-US"/>
        </w:rPr>
        <w:t>when</w:t>
      </w:r>
      <w:r w:rsidR="00A72324" w:rsidRPr="00A72324">
        <w:rPr>
          <w:rStyle w:val="apple-converted-space"/>
          <w:i/>
          <w:iCs/>
          <w:color w:val="000000"/>
          <w:lang w:val="en-US"/>
        </w:rPr>
        <w:t> </w:t>
      </w:r>
      <w:r w:rsidR="00A72324" w:rsidRPr="00A72324">
        <w:rPr>
          <w:color w:val="000000"/>
          <w:lang w:val="en-US"/>
        </w:rPr>
        <w:t>the subject is animate</w:t>
      </w:r>
      <w:r w:rsidR="00A72324">
        <w:rPr>
          <w:color w:val="000000"/>
          <w:lang w:val="en-US"/>
        </w:rPr>
        <w:t>.</w:t>
      </w:r>
    </w:p>
    <w:p w14:paraId="10A190A0" w14:textId="77777777" w:rsidR="00AD715C" w:rsidRDefault="00AD715C">
      <w:pPr>
        <w:pStyle w:val="Listenabsatz"/>
        <w:rPr>
          <w:lang w:val="en-US"/>
        </w:rPr>
      </w:pPr>
    </w:p>
    <w:p w14:paraId="2135FEF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2F828C4A" w14:textId="77777777" w:rsidR="00AD715C" w:rsidRDefault="00AD715C">
      <w:pPr>
        <w:pStyle w:val="Listenabsatz"/>
        <w:rPr>
          <w:lang w:val="en-US"/>
        </w:rPr>
      </w:pPr>
    </w:p>
    <w:p w14:paraId="23A72343" w14:textId="61326AEC" w:rsidR="00AD715C" w:rsidRPr="0068186C" w:rsidRDefault="0068186C" w:rsidP="0068186C">
      <w:pPr>
        <w:pStyle w:val="Listenabsatz"/>
        <w:numPr>
          <w:ilvl w:val="0"/>
          <w:numId w:val="5"/>
        </w:numPr>
        <w:rPr>
          <w:lang w:val="en-US"/>
        </w:rPr>
      </w:pPr>
      <w:r w:rsidRPr="0068186C">
        <w:rPr>
          <w:lang w:val="en-US"/>
        </w:rPr>
        <w:t>We will use a m</w:t>
      </w:r>
      <w:r w:rsidR="00000000" w:rsidRPr="0068186C">
        <w:rPr>
          <w:lang w:val="en-US"/>
        </w:rPr>
        <w:t>ixed-effects logistic regression mode</w:t>
      </w:r>
      <w:r>
        <w:rPr>
          <w:lang w:val="en-US"/>
        </w:rPr>
        <w:t xml:space="preserve">l. </w:t>
      </w:r>
      <w:r w:rsidR="00000000" w:rsidRPr="0068186C">
        <w:rPr>
          <w:lang w:val="en-US"/>
        </w:rPr>
        <w:t xml:space="preserve">The model will calculate the probability that a given construction is realized with „se </w:t>
      </w:r>
      <w:proofErr w:type="gramStart"/>
      <w:r w:rsidR="00000000" w:rsidRPr="0068186C">
        <w:rPr>
          <w:lang w:val="en-US"/>
        </w:rPr>
        <w:t>faire“</w:t>
      </w:r>
      <w:proofErr w:type="gramEnd"/>
      <w:r>
        <w:rPr>
          <w:lang w:val="en-US"/>
        </w:rPr>
        <w:t>.</w:t>
      </w:r>
    </w:p>
    <w:p w14:paraId="5E007411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527188E4" w14:textId="77777777" w:rsidR="00AD715C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Random effects (to avoid individual effects): </w:t>
      </w:r>
    </w:p>
    <w:p w14:paraId="689D6F10" w14:textId="450688A7" w:rsidR="00AD715C" w:rsidRPr="004B4610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lemma of the verb</w:t>
      </w:r>
      <w:r w:rsidR="004B4610">
        <w:rPr>
          <w:lang w:val="en-US"/>
        </w:rPr>
        <w:t xml:space="preserve"> (only of dataset is large </w:t>
      </w:r>
      <w:proofErr w:type="gramStart"/>
      <w:r w:rsidR="004B4610">
        <w:rPr>
          <w:lang w:val="en-US"/>
        </w:rPr>
        <w:t>enough;</w:t>
      </w:r>
      <w:proofErr w:type="gramEnd"/>
      <w:r w:rsidR="004B4610">
        <w:rPr>
          <w:lang w:val="en-US"/>
        </w:rPr>
        <w:t xml:space="preserve"> if lemma as random effect then no cluster)</w:t>
      </w:r>
    </w:p>
    <w:p w14:paraId="7ABAA9A7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corpus</w:t>
      </w:r>
    </w:p>
    <w:p w14:paraId="660B5AA3" w14:textId="77777777" w:rsidR="00AD715C" w:rsidRDefault="00000000">
      <w:pPr>
        <w:pStyle w:val="Listenabsatz"/>
        <w:numPr>
          <w:ilvl w:val="1"/>
          <w:numId w:val="5"/>
        </w:numPr>
      </w:pPr>
      <w:r>
        <w:rPr>
          <w:lang w:val="en-US"/>
        </w:rPr>
        <w:t>speaker (metadata)</w:t>
      </w:r>
    </w:p>
    <w:p w14:paraId="5CA0F981" w14:textId="77777777" w:rsidR="00AD715C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</w:t>
      </w:r>
    </w:p>
    <w:p w14:paraId="0B38D63A" w14:textId="062E9C0C" w:rsidR="0068186C" w:rsidRDefault="0068186C" w:rsidP="0068186C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First, we will build a m</w:t>
      </w:r>
      <w:r w:rsidR="00000000">
        <w:rPr>
          <w:lang w:val="en-US"/>
        </w:rPr>
        <w:t xml:space="preserve">aximal model </w:t>
      </w:r>
      <w:r>
        <w:rPr>
          <w:lang w:val="en-US"/>
        </w:rPr>
        <w:t xml:space="preserve">that includes all the factors, interactions and random effects described in 4). For this, the </w:t>
      </w:r>
      <w:proofErr w:type="spellStart"/>
      <w:proofErr w:type="gramStart"/>
      <w:r>
        <w:rPr>
          <w:lang w:val="en-US"/>
        </w:rPr>
        <w:t>glmer</w:t>
      </w:r>
      <w:proofErr w:type="spellEnd"/>
      <w:r>
        <w:rPr>
          <w:lang w:val="en-US"/>
        </w:rPr>
        <w:t>( )</w:t>
      </w:r>
      <w:proofErr w:type="gramEnd"/>
      <w:r>
        <w:rPr>
          <w:lang w:val="en-US"/>
        </w:rPr>
        <w:t xml:space="preserve"> function in R will be used.</w:t>
      </w:r>
    </w:p>
    <w:p w14:paraId="0F15A83D" w14:textId="77777777" w:rsidR="0068186C" w:rsidRDefault="0068186C" w:rsidP="006A5207">
      <w:pPr>
        <w:pStyle w:val="Listenabsatz"/>
        <w:ind w:left="1440"/>
        <w:rPr>
          <w:lang w:val="en-US"/>
        </w:rPr>
      </w:pPr>
    </w:p>
    <w:p w14:paraId="48D759E4" w14:textId="77777777" w:rsidR="0068186C" w:rsidRDefault="00FB3A2B" w:rsidP="0068186C">
      <w:pPr>
        <w:pStyle w:val="Listenabsatz"/>
        <w:ind w:left="1440"/>
        <w:rPr>
          <w:lang w:val="en-US"/>
        </w:rPr>
      </w:pPr>
      <w:proofErr w:type="spellStart"/>
      <w:r w:rsidRPr="006A5207">
        <w:rPr>
          <w:lang w:val="en-US"/>
        </w:rPr>
        <w:t>passive_variant</w:t>
      </w:r>
      <w:proofErr w:type="spellEnd"/>
      <w:r w:rsidRPr="006A5207">
        <w:rPr>
          <w:lang w:val="en-US"/>
        </w:rPr>
        <w:t xml:space="preserve"> ~ </w:t>
      </w:r>
      <w:proofErr w:type="spellStart"/>
      <w:r w:rsidRPr="006A5207">
        <w:rPr>
          <w:lang w:val="en-US"/>
        </w:rPr>
        <w:t>subj_animacy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subj_person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subj_number</w:t>
      </w:r>
      <w:proofErr w:type="spellEnd"/>
      <w:r w:rsidRPr="006A5207">
        <w:rPr>
          <w:lang w:val="en-US"/>
        </w:rPr>
        <w:t xml:space="preserve"> + </w:t>
      </w:r>
      <w:proofErr w:type="spellStart"/>
      <w:r w:rsidRPr="006A5207">
        <w:rPr>
          <w:lang w:val="en-US"/>
        </w:rPr>
        <w:t>subj_gender</w:t>
      </w:r>
      <w:proofErr w:type="spellEnd"/>
      <w:r w:rsidRPr="006A5207">
        <w:rPr>
          <w:lang w:val="en-US"/>
        </w:rPr>
        <w:t xml:space="preserve"> + tense + cluster + adversativity + complement + </w:t>
      </w:r>
      <w:proofErr w:type="spellStart"/>
      <w:r w:rsidRPr="006A5207">
        <w:rPr>
          <w:lang w:val="en-US"/>
        </w:rPr>
        <w:t>subj_animacy</w:t>
      </w:r>
      <w:proofErr w:type="spellEnd"/>
      <w:r w:rsidRPr="006A5207">
        <w:rPr>
          <w:lang w:val="en-US"/>
        </w:rPr>
        <w:t>: adversativity +cluster: tense +</w:t>
      </w:r>
      <w:r w:rsidR="00681EA6" w:rsidRPr="006A5207">
        <w:rPr>
          <w:lang w:val="en-US"/>
        </w:rPr>
        <w:t xml:space="preserve"> </w:t>
      </w:r>
      <w:proofErr w:type="spellStart"/>
      <w:r w:rsidR="00681EA6" w:rsidRPr="006A5207">
        <w:rPr>
          <w:lang w:val="en-US"/>
        </w:rPr>
        <w:t>subj_animacy</w:t>
      </w:r>
      <w:proofErr w:type="spellEnd"/>
      <w:r w:rsidR="00681EA6" w:rsidRPr="006A5207">
        <w:rPr>
          <w:lang w:val="en-US"/>
        </w:rPr>
        <w:t xml:space="preserve">: </w:t>
      </w:r>
      <w:proofErr w:type="spellStart"/>
      <w:r w:rsidR="00681EA6" w:rsidRPr="006A5207">
        <w:rPr>
          <w:lang w:val="en-US"/>
        </w:rPr>
        <w:t>agent_pp</w:t>
      </w:r>
      <w:proofErr w:type="spellEnd"/>
      <w:r w:rsidR="006A5207" w:rsidRPr="006A5207">
        <w:rPr>
          <w:lang w:val="en-US"/>
        </w:rPr>
        <w:t xml:space="preserve"> … + (1| lemma) + (1|speaker)</w:t>
      </w:r>
    </w:p>
    <w:p w14:paraId="0C62F25D" w14:textId="77777777" w:rsidR="0068186C" w:rsidRDefault="0068186C" w:rsidP="0068186C">
      <w:pPr>
        <w:pStyle w:val="Listenabsatz"/>
        <w:ind w:left="1440"/>
        <w:rPr>
          <w:lang w:val="en-US"/>
        </w:rPr>
      </w:pPr>
    </w:p>
    <w:p w14:paraId="24795158" w14:textId="53BB07C3" w:rsidR="00AD715C" w:rsidRDefault="0068186C" w:rsidP="0068186C">
      <w:pPr>
        <w:pStyle w:val="Listenabsatz"/>
        <w:ind w:left="1440"/>
        <w:rPr>
          <w:lang w:val="en-US"/>
        </w:rPr>
      </w:pPr>
      <w:r>
        <w:rPr>
          <w:lang w:val="en-US"/>
        </w:rPr>
        <w:t>If there are any, we will then r</w:t>
      </w:r>
      <w:r w:rsidR="00000000" w:rsidRPr="0068186C">
        <w:rPr>
          <w:lang w:val="en-US"/>
        </w:rPr>
        <w:t>emove insignificant interactions</w:t>
      </w:r>
      <w:r w:rsidR="00BF5F7F" w:rsidRPr="0068186C">
        <w:rPr>
          <w:lang w:val="en-US"/>
        </w:rPr>
        <w:t xml:space="preserve"> to improve R</w:t>
      </w:r>
      <w:r w:rsidR="00BF5F7F" w:rsidRPr="0068186C">
        <w:rPr>
          <w:vertAlign w:val="superscript"/>
          <w:lang w:val="en-US"/>
        </w:rPr>
        <w:t>2</w:t>
      </w:r>
      <w:r>
        <w:rPr>
          <w:lang w:val="en-US"/>
        </w:rPr>
        <w:t>. Then, we will manually remove variables one by one to find the model with highest R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(i.e. the model that explains most of the variance).</w:t>
      </w:r>
    </w:p>
    <w:p w14:paraId="5BCE00D8" w14:textId="616294A4" w:rsidR="0068186C" w:rsidRDefault="0068186C" w:rsidP="0068186C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The significant factors and interactions will be </w:t>
      </w:r>
      <w:proofErr w:type="spellStart"/>
      <w:r>
        <w:rPr>
          <w:lang w:val="en-US"/>
        </w:rPr>
        <w:t>visualised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in terms of our research question (see 2)).</w:t>
      </w:r>
    </w:p>
    <w:p w14:paraId="44F098EF" w14:textId="77777777" w:rsidR="0068186C" w:rsidRPr="0068186C" w:rsidRDefault="0068186C" w:rsidP="0068186C">
      <w:pPr>
        <w:pStyle w:val="Listenabsatz"/>
        <w:ind w:left="1440"/>
        <w:rPr>
          <w:lang w:val="en-US"/>
        </w:rPr>
      </w:pPr>
    </w:p>
    <w:p w14:paraId="5D326067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70A93B89" w14:textId="03AA8996" w:rsidR="00AD715C" w:rsidRDefault="0000000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feature turns out to be irrelevant ort there’s not enough data</w:t>
      </w:r>
      <w:r w:rsidR="00A464E7">
        <w:rPr>
          <w:lang w:val="en-US"/>
        </w:rPr>
        <w:t xml:space="preserve"> for each of the levels</w:t>
      </w:r>
      <w:r>
        <w:rPr>
          <w:lang w:val="en-US"/>
        </w:rPr>
        <w:t xml:space="preserve">: </w:t>
      </w:r>
      <w:r>
        <w:rPr>
          <w:shd w:val="clear" w:color="auto" w:fill="FFFF00"/>
          <w:lang w:val="en-US"/>
        </w:rPr>
        <w:t>merge or drop?</w:t>
      </w:r>
    </w:p>
    <w:p w14:paraId="16BD8B63" w14:textId="0284B679" w:rsidR="00A464E7" w:rsidRDefault="00A464E7" w:rsidP="00A464E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we come across constructions which are erroneously included because slipped past our manual filtering, these will be excluded.</w:t>
      </w:r>
    </w:p>
    <w:p w14:paraId="495725CA" w14:textId="77777777" w:rsidR="00A464E7" w:rsidRPr="00A464E7" w:rsidRDefault="00A464E7" w:rsidP="00A464E7">
      <w:pPr>
        <w:rPr>
          <w:lang w:val="en-US"/>
        </w:rPr>
      </w:pPr>
    </w:p>
    <w:p w14:paraId="5B769904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6FD90B5D" w14:textId="77777777" w:rsidR="00AD715C" w:rsidRDefault="00AD715C">
      <w:pPr>
        <w:pStyle w:val="Listenabsatz"/>
        <w:rPr>
          <w:lang w:val="en-US"/>
        </w:rPr>
      </w:pPr>
    </w:p>
    <w:p w14:paraId="7495D19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The sample size will be determined by the amount of “se faire” passive constructions, which are very few in proportion to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passive constructions. We have extracted all “se faire” passive constructions present in the corpus (see 1)) and filtered them manually to exclude false positives: </w:t>
      </w:r>
      <w:r>
        <w:rPr>
          <w:shd w:val="clear" w:color="auto" w:fill="FFFF00"/>
          <w:lang w:val="en-US"/>
        </w:rPr>
        <w:t xml:space="preserve">After this, we ended up with xxx constructions, and this amount will be matched by the </w:t>
      </w:r>
      <w:proofErr w:type="spellStart"/>
      <w:r>
        <w:rPr>
          <w:shd w:val="clear" w:color="auto" w:fill="FFFF00"/>
          <w:lang w:val="en-US"/>
        </w:rPr>
        <w:t>être</w:t>
      </w:r>
      <w:proofErr w:type="spellEnd"/>
      <w:r>
        <w:rPr>
          <w:shd w:val="clear" w:color="auto" w:fill="FFFF00"/>
          <w:lang w:val="en-US"/>
        </w:rPr>
        <w:t xml:space="preserve"> constructions. </w:t>
      </w:r>
    </w:p>
    <w:p w14:paraId="3297645B" w14:textId="77777777" w:rsidR="00AD715C" w:rsidRDefault="00AD715C">
      <w:pPr>
        <w:pStyle w:val="Listenabsatz"/>
        <w:rPr>
          <w:lang w:val="en-US"/>
        </w:rPr>
      </w:pPr>
    </w:p>
    <w:p w14:paraId="74F1B552" w14:textId="2D1E2C8B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We will select an equal number of occurrences of the </w:t>
      </w:r>
      <w:r>
        <w:rPr>
          <w:rStyle w:val="Hervorhebung"/>
          <w:i w:val="0"/>
          <w:iCs w:val="0"/>
          <w:lang w:val="en-US"/>
        </w:rPr>
        <w:t>“</w:t>
      </w:r>
      <w:proofErr w:type="spellStart"/>
      <w:r>
        <w:rPr>
          <w:rStyle w:val="Hervorhebung"/>
          <w:i w:val="0"/>
          <w:iCs w:val="0"/>
          <w:lang w:val="en-US"/>
        </w:rPr>
        <w:t>être</w:t>
      </w:r>
      <w:proofErr w:type="spellEnd"/>
      <w:r>
        <w:rPr>
          <w:rStyle w:val="Hervorhebung"/>
          <w:i w:val="0"/>
          <w:iCs w:val="0"/>
          <w:lang w:val="en-US"/>
        </w:rPr>
        <w:t>”</w:t>
      </w:r>
      <w:r>
        <w:rPr>
          <w:lang w:val="en-US"/>
        </w:rPr>
        <w:t xml:space="preserve"> passive by making a list of the lemmas and using this list to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” constructions with the same lemmas. If there are not enough </w:t>
      </w:r>
      <w:r w:rsidR="00B20989">
        <w:rPr>
          <w:lang w:val="en-US"/>
        </w:rPr>
        <w:t>occurrences</w:t>
      </w:r>
      <w:r>
        <w:rPr>
          <w:lang w:val="en-US"/>
        </w:rPr>
        <w:t xml:space="preserve"> of these lemmas in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 in the corpus, we will take a random sample of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constructions. The exact sampling process is explained in 8).</w:t>
      </w:r>
    </w:p>
    <w:p w14:paraId="77C608D1" w14:textId="77777777" w:rsidR="00AD715C" w:rsidRDefault="00AD715C">
      <w:pPr>
        <w:pStyle w:val="Listenabsatz"/>
        <w:rPr>
          <w:lang w:val="en-US"/>
        </w:rPr>
      </w:pPr>
    </w:p>
    <w:p w14:paraId="034D27B3" w14:textId="77777777" w:rsidR="00AD715C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1F8B58D" w14:textId="77777777" w:rsidR="00AD715C" w:rsidRDefault="00AD715C">
      <w:pPr>
        <w:rPr>
          <w:lang w:val="en-US"/>
        </w:rPr>
      </w:pPr>
    </w:p>
    <w:p w14:paraId="7D59AC8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lastRenderedPageBreak/>
        <w:t xml:space="preserve">As the data are very unbalanced, we plan to take some steps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bias and ensure reproducibility.</w:t>
      </w:r>
    </w:p>
    <w:p w14:paraId="743D9541" w14:textId="0A809A16" w:rsidR="00AD715C" w:rsidRDefault="00000000">
      <w:pPr>
        <w:pStyle w:val="Listenabsatz"/>
        <w:rPr>
          <w:lang w:val="en-US"/>
        </w:rPr>
      </w:pPr>
      <w:r>
        <w:rPr>
          <w:lang w:val="en-US"/>
        </w:rPr>
        <w:t xml:space="preserve">After extracting the se faire constructions we will make a list of all lemmas found in the “se faire” constructions. For the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passive constructions, we will search constructions using a CQL expression</w:t>
      </w:r>
      <w:r w:rsidR="00B20989">
        <w:rPr>
          <w:lang w:val="en-US"/>
        </w:rPr>
        <w:t xml:space="preserve">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SketchEngine</w:t>
      </w:r>
      <w:proofErr w:type="spellEnd"/>
      <w:r>
        <w:rPr>
          <w:lang w:val="en-US"/>
        </w:rPr>
        <w:t>. We will then filter the concordances using the list of lemmas we have previously collected from the “se faire” constructions. All filtered instances will be downloaded and stored in a .csv file. For reproducibility, we will then set a seed and use this to randomly sample the data. The seed will be determined by the lottery numbers on Wednesday, 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March 2025 as provided on the Website </w:t>
      </w:r>
      <w:hyperlink r:id="rId5">
        <w:r w:rsidR="00AD715C">
          <w:rPr>
            <w:rStyle w:val="Hyperlink"/>
            <w:lang w:val="en-US"/>
          </w:rPr>
          <w:t>https://www.lotto.de/lotto-6aus49/lottozahlen</w:t>
        </w:r>
      </w:hyperlink>
      <w:r>
        <w:rPr>
          <w:lang w:val="en-US"/>
        </w:rPr>
        <w:t xml:space="preserve"> using the function </w:t>
      </w:r>
      <w:proofErr w:type="spellStart"/>
      <w:r>
        <w:rPr>
          <w:lang w:val="en-US"/>
        </w:rPr>
        <w:t>set.seed</w:t>
      </w:r>
      <w:proofErr w:type="spellEnd"/>
      <w:r>
        <w:rPr>
          <w:lang w:val="en-US"/>
        </w:rPr>
        <w:t>() in R. Using this, we will take a random sample from the concordance lines that is equal in size to the manually filtered amount of se faire constructions (i.e. xxx)</w:t>
      </w:r>
    </w:p>
    <w:p w14:paraId="7993DE5D" w14:textId="77777777" w:rsidR="00AD715C" w:rsidRDefault="00000000">
      <w:pPr>
        <w:pStyle w:val="Listenabsatz"/>
        <w:rPr>
          <w:lang w:val="en-US"/>
        </w:rPr>
      </w:pPr>
      <w:r>
        <w:rPr>
          <w:lang w:val="en-US"/>
        </w:rPr>
        <w:t>Both of us will annotate all constructions manually for features listed in 4). The Inter-Annotator-Agreement will be calculated.</w:t>
      </w:r>
    </w:p>
    <w:p w14:paraId="38C68A73" w14:textId="77777777" w:rsidR="00AD715C" w:rsidRDefault="00AD715C">
      <w:pPr>
        <w:rPr>
          <w:lang w:val="en-US"/>
        </w:rPr>
      </w:pPr>
    </w:p>
    <w:p w14:paraId="33BA3093" w14:textId="77777777" w:rsidR="00AD715C" w:rsidRDefault="00AD715C">
      <w:pPr>
        <w:rPr>
          <w:lang w:val="en-US"/>
        </w:rPr>
      </w:pPr>
    </w:p>
    <w:sectPr w:rsidR="00AD715C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7277"/>
    <w:multiLevelType w:val="multilevel"/>
    <w:tmpl w:val="34307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065282"/>
    <w:multiLevelType w:val="hybridMultilevel"/>
    <w:tmpl w:val="151AFB18"/>
    <w:lvl w:ilvl="0" w:tplc="0407000F">
      <w:start w:val="1"/>
      <w:numFmt w:val="decimal"/>
      <w:lvlText w:val="%1."/>
      <w:lvlJc w:val="left"/>
      <w:pPr>
        <w:ind w:left="2520" w:hanging="360"/>
      </w:p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DEB403F"/>
    <w:multiLevelType w:val="multilevel"/>
    <w:tmpl w:val="D15C4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F655CF"/>
    <w:multiLevelType w:val="multilevel"/>
    <w:tmpl w:val="5C14CC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6932F8"/>
    <w:multiLevelType w:val="multilevel"/>
    <w:tmpl w:val="407EB15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4B2246"/>
    <w:multiLevelType w:val="multilevel"/>
    <w:tmpl w:val="374E3D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7580949"/>
    <w:multiLevelType w:val="multilevel"/>
    <w:tmpl w:val="F094F60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E2C541D"/>
    <w:multiLevelType w:val="multilevel"/>
    <w:tmpl w:val="628C2A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0266656">
    <w:abstractNumId w:val="6"/>
  </w:num>
  <w:num w:numId="2" w16cid:durableId="1036009722">
    <w:abstractNumId w:val="2"/>
  </w:num>
  <w:num w:numId="3" w16cid:durableId="38869214">
    <w:abstractNumId w:val="0"/>
  </w:num>
  <w:num w:numId="4" w16cid:durableId="1104963236">
    <w:abstractNumId w:val="3"/>
  </w:num>
  <w:num w:numId="5" w16cid:durableId="1003705288">
    <w:abstractNumId w:val="5"/>
  </w:num>
  <w:num w:numId="6" w16cid:durableId="398289064">
    <w:abstractNumId w:val="4"/>
  </w:num>
  <w:num w:numId="7" w16cid:durableId="750855881">
    <w:abstractNumId w:val="7"/>
  </w:num>
  <w:num w:numId="8" w16cid:durableId="7291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15C"/>
    <w:rsid w:val="002F1A32"/>
    <w:rsid w:val="004B4610"/>
    <w:rsid w:val="004F24F3"/>
    <w:rsid w:val="00625837"/>
    <w:rsid w:val="0068186C"/>
    <w:rsid w:val="00681EA6"/>
    <w:rsid w:val="006A5207"/>
    <w:rsid w:val="00893B64"/>
    <w:rsid w:val="00A464E7"/>
    <w:rsid w:val="00A72324"/>
    <w:rsid w:val="00AD715C"/>
    <w:rsid w:val="00B20989"/>
    <w:rsid w:val="00BF5F7F"/>
    <w:rsid w:val="00D506D3"/>
    <w:rsid w:val="00F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D3401"/>
  <w15:docId w15:val="{044C2264-F40A-D84F-9347-CB51A353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styleId="Hervorhebung">
    <w:name w:val="Emphasis"/>
    <w:uiPriority w:val="20"/>
    <w:qFormat/>
    <w:rPr>
      <w:i/>
      <w:iCs/>
    </w:rPr>
  </w:style>
  <w:style w:type="character" w:customStyle="1" w:styleId="InternetLink">
    <w:name w:val="Internet Link"/>
    <w:basedOn w:val="Absatz-Standardschriftart"/>
    <w:uiPriority w:val="99"/>
    <w:semiHidden/>
    <w:unhideWhenUsed/>
    <w:qFormat/>
    <w:rsid w:val="00510773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10773"/>
    <w:rPr>
      <w:color w:val="96607D" w:themeColor="followedHyperlink"/>
      <w:u w:val="single"/>
    </w:rPr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pple-converted-space">
    <w:name w:val="apple-converted-space"/>
    <w:basedOn w:val="Absatz-Standardschriftart"/>
    <w:rsid w:val="00A72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tto.de/lotto-6aus49/lottozah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997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355</cp:revision>
  <dcterms:created xsi:type="dcterms:W3CDTF">2025-02-14T12:33:00Z</dcterms:created>
  <dcterms:modified xsi:type="dcterms:W3CDTF">2025-03-04T12:59:00Z</dcterms:modified>
  <dc:language>de-DE</dc:language>
</cp:coreProperties>
</file>