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Preregistration: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will use an open source corpus: ...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“être” passive alternation in French?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“être” passive construction?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faire”/“être”)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“être” construction; 1 = “se faire” construction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“être” passive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 faire” construction has a passive (and not an exclusively causative) reading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 faire” + Inf -&gt; exclude main verb “faire”? (“se fait”/”s’est fait” without Inf meaning “is made”)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tense of the verb? (both temps composé and présent? → only temps composés to avoid adjectival passive? But tense could be a factor and would also lead to more data)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negations / complex phrases? (include but not as a factor? Complicated and probably very few constructions if any at all)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modal verbs? (could be a factor but complex, potential interactions with subject responsibility, and might be very few constructions)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Person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Number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Gender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/>
        <w:t>Verb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perception…)</w:t>
      </w:r>
    </w:p>
    <w:p>
      <w:pPr>
        <w:pStyle w:val="ListParagraph"/>
        <w:numPr>
          <w:ilvl w:val="2"/>
          <w:numId w:val="4"/>
        </w:numPr>
        <w:rPr>
          <w:strike/>
          <w:lang w:val="en-US"/>
        </w:rPr>
      </w:pPr>
      <w:r>
        <w:rPr>
          <w:strike/>
          <w:lang w:val="en-US"/>
        </w:rPr>
        <w:t>Telicity of the verb (telic/atelic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neutral) ?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lang w:val="en-US"/>
        </w:rPr>
        <w:t>[Modality? (spoken/ written) → probably not, see 5)]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lang w:val="en-US"/>
        </w:rPr>
        <w:t>[Register? (informal/formal) → probably not]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Complément d’agent (absent/present) (if enough data)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[Periphrase constructions (present/absent)→ probably too few in data]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?</w:t>
      </w:r>
    </w:p>
    <w:p>
      <w:pPr>
        <w:pStyle w:val="ListParagraph"/>
        <w:numPr>
          <w:ilvl w:val="0"/>
          <w:numId w:val="4"/>
        </w:numPr>
        <w:rPr/>
      </w:pPr>
      <w:r>
        <w:rPr/>
        <w:t>Interactions tested: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of subject and Complément d‘agent 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Mixed-effects logistic regression </w:t>
      </w:r>
      <w:r>
        <w:rPr/>
        <w:t>model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backpropagation</w:t>
      </w:r>
    </w:p>
    <w:p>
      <w:pPr>
        <w:pStyle w:val="ListParagraph"/>
        <w:ind w:left="1800"/>
        <w:rPr>
          <w:lang w:val="en-US"/>
        </w:rPr>
      </w:pPr>
      <w:r>
        <w:rPr>
          <w:lang w:val="en-US"/>
        </w:rPr>
        <w:t>1. Remove insignificant interactions</w:t>
      </w:r>
    </w:p>
    <w:p>
      <w:pPr>
        <w:pStyle w:val="ListParagraph"/>
        <w:ind w:left="1800"/>
        <w:rPr>
          <w:lang w:val="en-US"/>
        </w:rPr>
      </w:pPr>
      <w:r>
        <w:rPr>
          <w:lang w:val="en-US"/>
        </w:rPr>
        <w:t>2. Remove insignificant variables (one by one) to find the best fitting model?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model will calculate the probability that a given construction is realized with „se faire“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person (metadata)? / </w:t>
      </w:r>
      <w:r>
        <w:rPr>
          <w:lang w:val="en-US"/>
        </w:rPr>
        <w:t>domain as a proxy</w:t>
      </w:r>
    </w:p>
    <w:p>
      <w:pPr>
        <w:pStyle w:val="ListParagraph"/>
        <w:numPr>
          <w:ilvl w:val="0"/>
          <w:numId w:val="5"/>
        </w:numPr>
        <w:rPr/>
      </w:pPr>
      <w:r>
        <w:rPr/>
        <w:t>p-value 0.05</w:t>
      </w:r>
    </w:p>
    <w:p>
      <w:pPr>
        <w:pStyle w:val="ListParagraph"/>
        <w:numPr>
          <w:ilvl w:val="0"/>
          <w:numId w:val="5"/>
        </w:numPr>
        <w:rPr/>
      </w:pPr>
      <w:r>
        <w:rPr/>
        <w:t>Maybe: memory-based learning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feature turns out to be irrelevant/ there’s not enough data: merge or drop?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Sample size </w:t>
      </w:r>
      <w:r>
        <w:rPr>
          <w:lang w:val="en-US"/>
        </w:rPr>
        <w:t>will</w:t>
      </w:r>
      <w:r>
        <w:rPr>
          <w:lang w:val="en-US"/>
        </w:rPr>
        <w:t xml:space="preserve"> be determined by the amount of “se faire” constructions that are very few in proportion </w:t>
      </w:r>
      <w:r>
        <w:rPr>
          <w:lang w:val="en-US"/>
        </w:rPr>
        <w:t>to the “être” passive constructions.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seed: l</w:t>
      </w:r>
      <w:r>
        <w:rPr>
          <w:lang w:val="en-US"/>
        </w:rPr>
        <w:t>ottery numbers on specific date in the future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414c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414c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414c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414c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414c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414c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414c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414c9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414c9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414c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414c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414c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14c9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414c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14c9d"/>
    <w:rPr>
      <w:b/>
      <w:bCs/>
      <w:smallCaps/>
      <w:color w:themeColor="accent1" w:themeShade="bf" w:val="0F4761"/>
      <w:spacing w:val="5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Aufzhlungszeichen2" w:customStyle="1">
    <w:name w:val="Aufzählungszeichen2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elZchn"/>
    <w:uiPriority w:val="10"/>
    <w:qFormat/>
    <w:rsid w:val="00414c9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414c9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414c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14c9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LibreOffice/24.2.6.2$MacOSX_X86_64 LibreOffice_project/ef66aa7e36a1bb8e65bfbc63aba53045a14d0871</Application>
  <AppVersion>15.0000</AppVersion>
  <Pages>2</Pages>
  <Words>566</Words>
  <Characters>2973</Characters>
  <CharactersWithSpaces>3426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2025-02-14T12:33:00Z</dcterms:created>
  <dc:creator>Rose Hörsting</dc:creator>
  <dc:description/>
  <dc:language>de-DE</dc:language>
  <cp:lastModifiedBy/>
  <dcterms:modified xsi:type="dcterms:W3CDTF">2025-02-27T15:02:41Z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