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open source corpus ParlaMint 2.0 and extract our sample from Sketch Engine with a semi-automatic approach (CQL and manual filtering). We have already extracted a sample of </w:t>
      </w:r>
      <w:r>
        <w:rPr>
          <w:lang w:val="en-US"/>
        </w:rPr>
        <w:t>all</w:t>
      </w:r>
      <w:r>
        <w:rPr>
          <w:lang w:val="en-US"/>
        </w:rPr>
        <w:t xml:space="preserve"> 1,193 "se faire" constructions </w:t>
      </w:r>
      <w:r>
        <w:rPr>
          <w:lang w:val="en-US"/>
        </w:rPr>
        <w:t xml:space="preserve">present in the corpus </w:t>
      </w:r>
      <w:r>
        <w:rPr>
          <w:lang w:val="en-US"/>
        </w:rPr>
        <w:t xml:space="preserve">via </w:t>
      </w:r>
      <w:r>
        <w:rPr>
          <w:lang w:val="en-US"/>
        </w:rPr>
        <w:t>the following</w:t>
      </w:r>
      <w:r>
        <w:rPr>
          <w:lang w:val="en-US"/>
        </w:rPr>
        <w:t xml:space="preserve"> CQL expression: </w:t>
      </w:r>
    </w:p>
    <w:p>
      <w:pPr>
        <w:pStyle w:val="ListParagraph"/>
        <w:rPr>
          <w:lang w:val="en-US"/>
        </w:rPr>
      </w:pPr>
      <w:r>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br/>
        <w:t xml:space="preserve">→ </w:t>
      </w:r>
      <w:r>
        <w:rPr>
          <w:shd w:fill="FFFF00" w:val="clear"/>
          <w:lang w:val="en-US"/>
        </w:rPr>
        <w:t>We have filtered these constructions manually. After …: XXX occurences.</w:t>
      </w:r>
    </w:p>
    <w:p>
      <w:pPr>
        <w:pStyle w:val="ListParagraph"/>
        <w:rPr>
          <w:lang w:val="en-US"/>
        </w:rPr>
      </w:pPr>
      <w:r>
        <w:rPr/>
      </w:r>
    </w:p>
    <w:p>
      <w:pPr>
        <w:pStyle w:val="ListParagraph"/>
        <w:rPr>
          <w:strike/>
        </w:rPr>
      </w:pPr>
      <w:r>
        <w:rPr>
          <w:strike/>
          <w:lang w:val="en-US"/>
        </w:rPr>
        <w:t xml:space="preserve">(CQL for </w:t>
      </w:r>
      <w:r>
        <w:rPr>
          <w:strike/>
          <w:shd w:fill="auto" w:val="clear"/>
          <w:lang w:val="en-US"/>
        </w:rPr>
        <w:t>être co</w:t>
      </w:r>
      <w:r>
        <w:rPr>
          <w:strike/>
          <w:lang w:val="en-US"/>
        </w:rPr>
        <w:t>nstruction to have an approximation of ratio of constructions)</w:t>
      </w:r>
    </w:p>
    <w:p>
      <w:pPr>
        <w:pStyle w:val="ListParagraph"/>
        <w:rPr>
          <w:lang w:val="en-US"/>
        </w:rPr>
      </w:pPr>
      <w:r>
        <w:rP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numPr>
          <w:ilvl w:val="0"/>
          <w:numId w:val="2"/>
        </w:numPr>
        <w:rPr>
          <w:lang w:val="en-US"/>
        </w:rPr>
      </w:pPr>
      <w:r>
        <w:rPr>
          <w:lang w:val="en-US"/>
        </w:rPr>
        <w:t>What factors influence the “se faire” vs. “être” passive alternation in French?</w:t>
      </w:r>
    </w:p>
    <w:p>
      <w:pPr>
        <w:pStyle w:val="ListParagraph"/>
        <w:numPr>
          <w:ilvl w:val="0"/>
          <w:numId w:val="2"/>
        </w:numPr>
        <w:rPr>
          <w:lang w:val="en-US"/>
        </w:rPr>
      </w:pPr>
      <w:r>
        <w:rPr>
          <w:lang w:val="en-US"/>
        </w:rPr>
        <w:t>In other words: what factors influence speakers’ choice between the “se faire” and the “être” passive construction?</w:t>
      </w:r>
    </w:p>
    <w:p>
      <w:pPr>
        <w:pStyle w:val="ListParagraph"/>
        <w:numPr>
          <w:ilvl w:val="0"/>
          <w:numId w:val="2"/>
        </w:numPr>
        <w:rPr>
          <w:lang w:val="en-US"/>
        </w:rPr>
      </w:pPr>
      <w:r>
        <w:rPr>
          <w:lang w:val="en-US"/>
        </w:rPr>
        <w:t>Operationalized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 xml:space="preserve">Describe the key dependent variable(s) </w:t>
      </w:r>
      <w:r>
        <w:rPr>
          <w:color w:val="333333"/>
          <w:lang w:val="en-US"/>
        </w:rPr>
        <w:t>specifying how they will be measured.</w:t>
      </w:r>
    </w:p>
    <w:p>
      <w:pPr>
        <w:pStyle w:val="ListParagraph"/>
        <w:ind w:left="1440"/>
        <w:rPr>
          <w:lang w:val="en-US"/>
        </w:rPr>
      </w:pPr>
      <w:r>
        <w:rPr>
          <w:lang w:val="en-US"/>
        </w:rPr>
      </w:r>
    </w:p>
    <w:p>
      <w:pPr>
        <w:pStyle w:val="ListParagraph"/>
        <w:numPr>
          <w:ilvl w:val="0"/>
          <w:numId w:val="3"/>
        </w:numPr>
        <w:rPr>
          <w:lang w:val="en-US"/>
        </w:rPr>
      </w:pPr>
      <w:r>
        <w:rPr>
          <w:lang w:val="en-US"/>
        </w:rPr>
        <w:t>DV: type of passive construction (“se faire”/“être”)</w:t>
      </w:r>
    </w:p>
    <w:p>
      <w:pPr>
        <w:pStyle w:val="ListParagraph"/>
        <w:numPr>
          <w:ilvl w:val="0"/>
          <w:numId w:val="3"/>
        </w:numPr>
        <w:rPr>
          <w:lang w:val="en-US"/>
        </w:rPr>
      </w:pPr>
      <w:r>
        <w:rPr>
          <w:lang w:val="en-US"/>
        </w:rPr>
        <w:t>Values: 0 = “être” construction; 1 = “se faire” construction</w:t>
      </w:r>
    </w:p>
    <w:p>
      <w:pPr>
        <w:pStyle w:val="ListParagraph"/>
        <w:numPr>
          <w:ilvl w:val="0"/>
          <w:numId w:val="3"/>
        </w:numPr>
        <w:rPr>
          <w:lang w:val="en-US"/>
        </w:rPr>
      </w:pPr>
      <w:r>
        <w:rPr>
          <w:lang w:val="en-US"/>
        </w:rPr>
        <w:t>Criteria - Constructions will only be included if:</w:t>
      </w:r>
    </w:p>
    <w:p>
      <w:pPr>
        <w:pStyle w:val="ListParagraph"/>
        <w:numPr>
          <w:ilvl w:val="1"/>
          <w:numId w:val="3"/>
        </w:numPr>
        <w:rPr>
          <w:lang w:val="en-US"/>
        </w:rPr>
      </w:pPr>
      <w:r>
        <w:rPr>
          <w:lang w:val="en-US"/>
        </w:rPr>
        <w:t>the construction can be realized with both “se faire” and “être” passive</w:t>
      </w:r>
    </w:p>
    <w:p>
      <w:pPr>
        <w:pStyle w:val="ListParagraph"/>
        <w:numPr>
          <w:ilvl w:val="1"/>
          <w:numId w:val="3"/>
        </w:numPr>
        <w:rPr>
          <w:lang w:val="en-US"/>
        </w:rPr>
      </w:pPr>
      <w:r>
        <w:rPr>
          <w:lang w:val="en-US"/>
        </w:rPr>
        <w:t>“</w:t>
      </w:r>
      <w:r>
        <w:rPr>
          <w:lang w:val="en-US"/>
        </w:rPr>
        <w:t>se faire” construction has a passive (and not an exclusively causative) reading</w:t>
      </w:r>
    </w:p>
    <w:p>
      <w:pPr>
        <w:pStyle w:val="ListParagraph"/>
        <w:numPr>
          <w:ilvl w:val="1"/>
          <w:numId w:val="3"/>
        </w:numPr>
        <w:rPr>
          <w:lang w:val="en-US"/>
        </w:rPr>
      </w:pPr>
      <w:r>
        <w:rPr>
          <w:lang w:val="en-US"/>
        </w:rPr>
        <w:t>the verb is a transitive verb</w:t>
      </w:r>
    </w:p>
    <w:p>
      <w:pPr>
        <w:pStyle w:val="ListParagraph"/>
        <w:numPr>
          <w:ilvl w:val="1"/>
          <w:numId w:val="3"/>
        </w:numPr>
        <w:rPr>
          <w:highlight w:val="none"/>
          <w:shd w:fill="FFFF00" w:val="clear"/>
        </w:rPr>
      </w:pPr>
      <w:r>
        <w:rPr>
          <w:shd w:fill="FFFF00" w:val="clear"/>
          <w:lang w:val="en-US"/>
        </w:rPr>
        <w:t>“</w:t>
      </w:r>
      <w:r>
        <w:rPr>
          <w:shd w:fill="FFFF00" w:val="clear"/>
          <w:lang w:val="en-US"/>
        </w:rPr>
        <w:t>se faire” + Inf -&gt; exclude main verb “faire”? (“se fait”/”s’est fait” without Inf meaning “is made”)</w:t>
      </w:r>
    </w:p>
    <w:p>
      <w:pPr>
        <w:pStyle w:val="ListParagraph"/>
        <w:numPr>
          <w:ilvl w:val="1"/>
          <w:numId w:val="3"/>
        </w:numPr>
        <w:rPr>
          <w:lang w:val="en-US"/>
        </w:rPr>
      </w:pPr>
      <w:r>
        <w:rPr>
          <w:lang w:val="en-US"/>
        </w:rPr>
        <w:t xml:space="preserve">the “être” construction is not an </w:t>
      </w:r>
      <w:r>
        <w:rPr>
          <w:lang w:val="en-US"/>
        </w:rPr>
        <w:t xml:space="preserve">adjectival construction (e.g. </w:t>
      </w:r>
      <w:r>
        <w:rPr>
          <w:i/>
          <w:iCs/>
          <w:lang w:val="en-US"/>
        </w:rPr>
        <w:t>la porte es</w:t>
      </w:r>
      <w:r>
        <w:rPr>
          <w:i/>
          <w:iCs/>
          <w:lang w:val="en-US"/>
        </w:rPr>
        <w:t>t</w:t>
      </w:r>
      <w:r>
        <w:rPr>
          <w:i/>
          <w:iCs/>
          <w:lang w:val="en-US"/>
        </w:rPr>
        <w:t xml:space="preserve"> ouverte</w:t>
      </w:r>
      <w:r>
        <w:rPr>
          <w:lang w:val="en-US"/>
        </w:rPr>
        <w:t>)</w:t>
      </w:r>
    </w:p>
    <w:p>
      <w:pPr>
        <w:pStyle w:val="ListParagraph"/>
        <w:numPr>
          <w:ilvl w:val="1"/>
          <w:numId w:val="3"/>
        </w:numPr>
        <w:rPr>
          <w:strike/>
          <w:lang w:val="en-US"/>
        </w:rPr>
      </w:pPr>
      <w:r>
        <w:rPr>
          <w:strike/>
          <w:lang w:val="en-US"/>
        </w:rPr>
        <w:t>no modal verbs? (could be a factor but complex, potential interactions with subject responsibility, and might be very few constructions) ?</w:t>
      </w:r>
    </w:p>
    <w:p>
      <w:pPr>
        <w:pStyle w:val="ListParagraph"/>
        <w:numPr>
          <w:ilvl w:val="1"/>
          <w:numId w:val="3"/>
        </w:numPr>
        <w:rPr>
          <w:lang w:val="en-US"/>
        </w:rPr>
      </w:pPr>
      <w:r>
        <w:rPr>
          <w:lang w:val="en-US"/>
        </w:rPr>
        <w:t xml:space="preserve">Complément d’agent only with </w:t>
      </w:r>
      <w:r>
        <w:rPr>
          <w:i/>
          <w:iCs/>
          <w:lang w:val="en-US"/>
        </w:rPr>
        <w:t>par</w:t>
      </w:r>
      <w:r>
        <w:rPr>
          <w:lang w:val="en-US"/>
        </w:rPr>
        <w:t xml:space="preserve"> and not with </w:t>
      </w:r>
      <w:r>
        <w:rPr>
          <w:i/>
          <w:iCs/>
          <w:lang w:val="en-US"/>
        </w:rPr>
        <w:t>de</w:t>
      </w:r>
    </w:p>
    <w:p>
      <w:pPr>
        <w:pStyle w:val="ListParagraph"/>
        <w:rPr>
          <w:lang w:val="en-US"/>
        </w:rPr>
      </w:pPr>
      <w:r>
        <w:rPr>
          <w:lang w:val="en-US"/>
        </w:rPr>
      </w:r>
    </w:p>
    <w:p>
      <w:pPr>
        <w:pStyle w:val="ListParagraph"/>
        <w:numPr>
          <w:ilvl w:val="0"/>
          <w:numId w:val="1"/>
        </w:numPr>
        <w:rPr>
          <w:lang w:val="en-US"/>
        </w:rPr>
      </w:pPr>
      <w:r>
        <w:rPr>
          <w:color w:val="333333"/>
          <w:lang w:val="en-US"/>
        </w:rPr>
        <w:t>How many and which conditions will participants be assigned to?</w:t>
      </w:r>
    </w:p>
    <w:p>
      <w:pPr>
        <w:pStyle w:val="ListParagraph"/>
        <w:rPr>
          <w:lang w:val="en-US"/>
        </w:rPr>
      </w:pPr>
      <w:r>
        <w:rPr>
          <w:lang w:val="en-US"/>
        </w:rPr>
      </w:r>
    </w:p>
    <w:p>
      <w:pPr>
        <w:pStyle w:val="ListParagraph"/>
        <w:numPr>
          <w:ilvl w:val="0"/>
          <w:numId w:val="4"/>
        </w:numPr>
        <w:rPr>
          <w:lang w:val="en-US"/>
        </w:rPr>
      </w:pPr>
      <w:r>
        <w:rPr>
          <w:lang w:val="en-US"/>
        </w:rPr>
        <w:t xml:space="preserve">This is a corpus study, so there will be no participants. </w:t>
      </w:r>
    </w:p>
    <w:p>
      <w:pPr>
        <w:pStyle w:val="ListParagraph"/>
        <w:numPr>
          <w:ilvl w:val="0"/>
          <w:numId w:val="4"/>
        </w:numPr>
        <w:rPr>
          <w:lang w:val="en-US"/>
        </w:rPr>
      </w:pPr>
      <w:r>
        <w:rPr>
          <w:lang w:val="en-US"/>
        </w:rPr>
        <w:t>Factors for the logistic regression:</w:t>
      </w:r>
    </w:p>
    <w:p>
      <w:pPr>
        <w:pStyle w:val="ListParagraph"/>
        <w:numPr>
          <w:ilvl w:val="1"/>
          <w:numId w:val="4"/>
        </w:numPr>
        <w:rPr>
          <w:lang w:val="en-US"/>
        </w:rPr>
      </w:pPr>
      <w:r>
        <w:rPr>
          <w:lang w:val="en-US"/>
        </w:rPr>
        <w:t>Subject</w:t>
      </w:r>
    </w:p>
    <w:p>
      <w:pPr>
        <w:pStyle w:val="ListParagraph"/>
        <w:numPr>
          <w:ilvl w:val="2"/>
          <w:numId w:val="4"/>
        </w:numPr>
        <w:rPr>
          <w:lang w:val="en-US"/>
        </w:rPr>
      </w:pPr>
      <w:r>
        <w:rPr>
          <w:lang w:val="en-US"/>
        </w:rPr>
        <w:t>Animacy (inanimate/animate)</w:t>
      </w:r>
    </w:p>
    <w:p>
      <w:pPr>
        <w:pStyle w:val="ListParagraph"/>
        <w:numPr>
          <w:ilvl w:val="2"/>
          <w:numId w:val="4"/>
        </w:numPr>
        <w:rPr>
          <w:lang w:val="en-US"/>
        </w:rPr>
      </w:pPr>
      <w:r>
        <w:rPr/>
        <w:t>Person</w:t>
      </w:r>
      <w:r>
        <w:rPr>
          <w:lang w:val="en-US"/>
        </w:rPr>
        <w:t xml:space="preserve"> ()</w:t>
      </w:r>
    </w:p>
    <w:p>
      <w:pPr>
        <w:pStyle w:val="ListParagraph"/>
        <w:numPr>
          <w:ilvl w:val="2"/>
          <w:numId w:val="4"/>
        </w:numPr>
        <w:rPr>
          <w:lang w:val="en-US"/>
        </w:rPr>
      </w:pPr>
      <w:r>
        <w:rPr/>
        <w:t>Number</w:t>
      </w:r>
      <w:r>
        <w:rPr>
          <w:lang w:val="en-US"/>
        </w:rPr>
        <w:t xml:space="preserve"> (singular/plural)</w:t>
      </w:r>
    </w:p>
    <w:p>
      <w:pPr>
        <w:pStyle w:val="ListParagraph"/>
        <w:numPr>
          <w:ilvl w:val="2"/>
          <w:numId w:val="4"/>
        </w:numPr>
        <w:rPr>
          <w:lang w:val="en-US"/>
        </w:rPr>
      </w:pPr>
      <w:r>
        <w:rPr/>
        <w:t>Gender</w:t>
      </w:r>
      <w:r>
        <w:rPr>
          <w:lang w:val="en-US"/>
        </w:rPr>
        <w:t xml:space="preserve"> ()</w:t>
      </w:r>
    </w:p>
    <w:p>
      <w:pPr>
        <w:pStyle w:val="ListParagraph"/>
        <w:numPr>
          <w:ilvl w:val="1"/>
          <w:numId w:val="4"/>
        </w:numPr>
        <w:rPr>
          <w:lang w:val="en-US"/>
        </w:rPr>
      </w:pPr>
      <w:r>
        <w:rPr/>
        <w:t>Verb</w:t>
      </w:r>
    </w:p>
    <w:p>
      <w:pPr>
        <w:pStyle w:val="ListParagraph"/>
        <w:numPr>
          <w:ilvl w:val="2"/>
          <w:numId w:val="4"/>
        </w:numPr>
        <w:rPr>
          <w:lang w:val="en-US"/>
        </w:rPr>
      </w:pPr>
      <w:r>
        <w:rPr>
          <w:lang w:val="en-US"/>
        </w:rPr>
        <w:t>TAM (tense, aspect, mode)</w:t>
      </w:r>
    </w:p>
    <w:p>
      <w:pPr>
        <w:pStyle w:val="ListParagraph"/>
        <w:numPr>
          <w:ilvl w:val="2"/>
          <w:numId w:val="4"/>
        </w:numPr>
        <w:rPr>
          <w:lang w:val="en-US"/>
        </w:rPr>
      </w:pPr>
      <w:r>
        <w:rPr>
          <w:lang w:val="en-US"/>
        </w:rPr>
        <w:t>Main verb semantic group (clusters): (e.g. dynamic/stative, cognition, movement, perception…)</w:t>
      </w:r>
    </w:p>
    <w:p>
      <w:pPr>
        <w:pStyle w:val="ListParagraph"/>
        <w:numPr>
          <w:ilvl w:val="2"/>
          <w:numId w:val="4"/>
        </w:numPr>
        <w:rPr>
          <w:strike/>
          <w:lang w:val="en-US"/>
        </w:rPr>
      </w:pPr>
      <w:r>
        <w:rPr>
          <w:strike/>
          <w:lang w:val="en-US"/>
        </w:rPr>
        <w:t>Telicity of the verb (telic/atelic</w:t>
      </w:r>
    </w:p>
    <w:p>
      <w:pPr>
        <w:pStyle w:val="ListParagraph"/>
        <w:numPr>
          <w:ilvl w:val="2"/>
          <w:numId w:val="4"/>
        </w:numPr>
        <w:rPr>
          <w:lang w:val="en-US"/>
        </w:rPr>
      </w:pPr>
      <w:r>
        <w:rPr>
          <w:lang w:val="en-US"/>
        </w:rPr>
        <w:t>Adversativity of the verb → sentiment analysis or binary annotation (not adversative/adversative) and (neutral/not neutral) ?</w:t>
      </w:r>
    </w:p>
    <w:p>
      <w:pPr>
        <w:pStyle w:val="ListParagraph"/>
        <w:numPr>
          <w:ilvl w:val="1"/>
          <w:numId w:val="4"/>
        </w:numPr>
        <w:rPr>
          <w:strike/>
          <w:lang w:val="en-US"/>
        </w:rPr>
      </w:pPr>
      <w:r>
        <w:rPr>
          <w:strike/>
          <w:lang w:val="en-US"/>
        </w:rPr>
        <w:t>[Modality? (spoken/ written) → probably not, see 5)]</w:t>
      </w:r>
    </w:p>
    <w:p>
      <w:pPr>
        <w:pStyle w:val="ListParagraph"/>
        <w:numPr>
          <w:ilvl w:val="1"/>
          <w:numId w:val="4"/>
        </w:numPr>
        <w:rPr>
          <w:strike/>
          <w:lang w:val="en-US"/>
        </w:rPr>
      </w:pPr>
      <w:r>
        <w:rPr>
          <w:strike/>
          <w:lang w:val="en-US"/>
        </w:rPr>
        <w:t>[Register? (informal/formal) → probably not]</w:t>
      </w:r>
    </w:p>
    <w:p>
      <w:pPr>
        <w:pStyle w:val="ListParagraph"/>
        <w:numPr>
          <w:ilvl w:val="1"/>
          <w:numId w:val="4"/>
        </w:numPr>
        <w:rPr>
          <w:lang w:val="en-US"/>
        </w:rPr>
      </w:pPr>
      <w:r>
        <w:rPr>
          <w:lang w:val="en-US"/>
        </w:rPr>
        <w:t>Complément d’agent (absent/present) (if enough occurrences in data)</w:t>
      </w:r>
    </w:p>
    <w:p>
      <w:pPr>
        <w:pStyle w:val="ListParagraph"/>
        <w:numPr>
          <w:ilvl w:val="1"/>
          <w:numId w:val="4"/>
        </w:numPr>
        <w:rPr>
          <w:strike/>
          <w:lang w:val="en-US"/>
        </w:rPr>
      </w:pPr>
      <w:r>
        <w:rPr>
          <w:strike/>
          <w:lang w:val="en-US"/>
        </w:rPr>
        <w:t>[Periphrase constructions (present/absent)→ probably too few in data]</w:t>
      </w:r>
    </w:p>
    <w:p>
      <w:pPr>
        <w:pStyle w:val="ListParagraph"/>
        <w:numPr>
          <w:ilvl w:val="1"/>
          <w:numId w:val="4"/>
        </w:numPr>
        <w:rPr>
          <w:lang w:val="en-US"/>
        </w:rPr>
      </w:pPr>
      <w:r>
        <w:rPr>
          <w:lang w:val="en-US"/>
        </w:rPr>
        <w:t>Negation (present/absent) (if enough occurrences for negated constructions in the date)</w:t>
      </w:r>
    </w:p>
    <w:p>
      <w:pPr>
        <w:pStyle w:val="ListParagraph"/>
        <w:numPr>
          <w:ilvl w:val="0"/>
          <w:numId w:val="4"/>
        </w:numPr>
        <w:rPr/>
      </w:pPr>
      <w:r>
        <w:rPr/>
        <w:t>Interactions tested:</w:t>
      </w:r>
    </w:p>
    <w:p>
      <w:pPr>
        <w:pStyle w:val="ListParagraph"/>
        <w:numPr>
          <w:ilvl w:val="1"/>
          <w:numId w:val="4"/>
        </w:numPr>
        <w:rPr>
          <w:lang w:val="en-US"/>
        </w:rPr>
      </w:pPr>
      <w:r>
        <w:rPr>
          <w:lang w:val="en-US"/>
        </w:rPr>
        <w:t xml:space="preserve">Animacy of subject and </w:t>
      </w:r>
      <w:r>
        <w:rPr>
          <w:shd w:fill="FFFF00" w:val="clear"/>
          <w:lang w:val="en-US"/>
        </w:rPr>
        <w:t>Complément d‘agent ?</w:t>
      </w:r>
    </w:p>
    <w:p>
      <w:pPr>
        <w:pStyle w:val="ListParagraph"/>
        <w:numPr>
          <w:ilvl w:val="1"/>
          <w:numId w:val="4"/>
        </w:numPr>
        <w:rPr>
          <w:lang w:val="en-US"/>
        </w:rPr>
      </w:pPr>
      <w:r>
        <w:rPr>
          <w:lang w:val="en-US"/>
        </w:rPr>
        <w:t xml:space="preserve">Animacy and verb clusters: </w:t>
      </w:r>
      <w:r>
        <w:rPr>
          <w:shd w:fill="FFFF00" w:val="clear"/>
          <w:lang w:val="en-US"/>
        </w:rPr>
        <w:t>not all verbs can occur with animate subjects</w:t>
      </w:r>
      <w:r>
        <w:rPr>
          <w:lang w:val="en-US"/>
        </w:rPr>
        <w:t xml:space="preserve"> (Which ones?)</w:t>
      </w:r>
    </w:p>
    <w:p>
      <w:pPr>
        <w:pStyle w:val="ListParagraph"/>
        <w:numPr>
          <w:ilvl w:val="1"/>
          <w:numId w:val="4"/>
        </w:numPr>
        <w:rPr>
          <w:lang w:val="en-US"/>
        </w:rPr>
      </w:pPr>
      <w:r>
        <w:rPr>
          <w:rFonts w:cs="Segoe UI"/>
          <w:color w:val="212529"/>
          <w:shd w:fill="FFFFFF" w:val="clear"/>
          <w:lang w:val="en-US"/>
        </w:rPr>
        <w:t>subject animacy and verb adversativity: Negative consequences of actions, expressed by adversative verbs, may affect animate subjects more than inanimate subjects.</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ListParagraph"/>
        <w:numPr>
          <w:ilvl w:val="0"/>
          <w:numId w:val="5"/>
        </w:numPr>
        <w:rPr/>
      </w:pPr>
      <w:r>
        <w:rPr/>
        <w:t>Mixed-effects logistic regression model</w:t>
      </w:r>
    </w:p>
    <w:p>
      <w:pPr>
        <w:pStyle w:val="ListParagraph"/>
        <w:numPr>
          <w:ilvl w:val="0"/>
          <w:numId w:val="5"/>
        </w:numPr>
        <w:rPr>
          <w:lang w:val="en-US"/>
        </w:rPr>
      </w:pPr>
      <w:r>
        <w:rPr>
          <w:lang w:val="en-US"/>
        </w:rPr>
        <w:t>The model will calculate the probability that a given construction is realized with „se faire“</w:t>
      </w:r>
    </w:p>
    <w:p>
      <w:pPr>
        <w:pStyle w:val="ListParagraph"/>
        <w:numPr>
          <w:ilvl w:val="0"/>
          <w:numId w:val="5"/>
        </w:numPr>
        <w:rPr>
          <w:lang w:val="en-US"/>
        </w:rPr>
      </w:pPr>
      <w:r>
        <w:rPr>
          <w:lang w:val="en-US"/>
        </w:rPr>
        <w:t>The predictor variables will be normalized (log of the odds)</w:t>
      </w:r>
    </w:p>
    <w:p>
      <w:pPr>
        <w:pStyle w:val="ListParagraph"/>
        <w:numPr>
          <w:ilvl w:val="0"/>
          <w:numId w:val="5"/>
        </w:numPr>
        <w:rPr>
          <w:lang w:val="en-US"/>
        </w:rPr>
      </w:pPr>
      <w:r>
        <w:rPr>
          <w:lang w:val="en-US"/>
        </w:rPr>
        <w:t xml:space="preserve">Random effects (to avoid individual effects): </w:t>
      </w:r>
    </w:p>
    <w:p>
      <w:pPr>
        <w:pStyle w:val="ListParagraph"/>
        <w:numPr>
          <w:ilvl w:val="1"/>
          <w:numId w:val="5"/>
        </w:numPr>
        <w:rPr/>
      </w:pPr>
      <w:r>
        <w:rPr>
          <w:lang w:val="en-US"/>
        </w:rPr>
        <w:t>lemma of the verb ??</w:t>
      </w:r>
    </w:p>
    <w:p>
      <w:pPr>
        <w:pStyle w:val="ListParagraph"/>
        <w:numPr>
          <w:ilvl w:val="1"/>
          <w:numId w:val="5"/>
        </w:numPr>
        <w:rPr/>
      </w:pPr>
      <w:r>
        <w:rPr>
          <w:lang w:val="en-US"/>
        </w:rPr>
        <w:t>corpus</w:t>
      </w:r>
    </w:p>
    <w:p>
      <w:pPr>
        <w:pStyle w:val="ListParagraph"/>
        <w:numPr>
          <w:ilvl w:val="1"/>
          <w:numId w:val="5"/>
        </w:numPr>
        <w:rPr/>
      </w:pPr>
      <w:r>
        <w:rPr>
          <w:lang w:val="en-US"/>
        </w:rPr>
        <w:t>speaker (metadata)</w:t>
      </w:r>
    </w:p>
    <w:p>
      <w:pPr>
        <w:pStyle w:val="ListParagraph"/>
        <w:numPr>
          <w:ilvl w:val="0"/>
          <w:numId w:val="5"/>
        </w:numPr>
        <w:rPr/>
      </w:pPr>
      <w:r>
        <w:rPr/>
        <w:t>p-value 0.05</w:t>
      </w:r>
    </w:p>
    <w:p>
      <w:pPr>
        <w:pStyle w:val="ListParagraph"/>
        <w:numPr>
          <w:ilvl w:val="0"/>
          <w:numId w:val="5"/>
        </w:numPr>
        <w:rPr>
          <w:lang w:val="en-US"/>
        </w:rPr>
      </w:pPr>
      <w:r>
        <w:rPr>
          <w:lang w:val="en-US"/>
        </w:rPr>
        <w:t>Maximal model and backpropagation</w:t>
      </w:r>
    </w:p>
    <w:p>
      <w:pPr>
        <w:pStyle w:val="ListParagraph"/>
        <w:numPr>
          <w:ilvl w:val="0"/>
          <w:numId w:val="5"/>
        </w:numPr>
        <w:ind w:hanging="360" w:left="1800"/>
        <w:rPr>
          <w:lang w:val="en-US"/>
        </w:rPr>
      </w:pPr>
      <w:r>
        <w:rPr>
          <w:lang w:val="en-US"/>
        </w:rPr>
        <w:t>1. Remove insignificant interactions</w:t>
      </w:r>
    </w:p>
    <w:p>
      <w:pPr>
        <w:pStyle w:val="ListParagraph"/>
        <w:numPr>
          <w:ilvl w:val="0"/>
          <w:numId w:val="5"/>
        </w:numPr>
        <w:ind w:hanging="360" w:left="1800"/>
        <w:rPr>
          <w:lang w:val="en-US"/>
        </w:rPr>
      </w:pPr>
      <w:r>
        <w:rPr>
          <w:lang w:val="en-US"/>
        </w:rPr>
        <w:t>2. Remove insignificant variables (one by one) to find the best fitting model?</w:t>
      </w:r>
    </w:p>
    <w:p>
      <w:pPr>
        <w:pStyle w:val="ListParagraph"/>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numPr>
          <w:ilvl w:val="0"/>
          <w:numId w:val="6"/>
        </w:numPr>
        <w:rPr>
          <w:lang w:val="en-US"/>
        </w:rPr>
      </w:pPr>
      <w:r>
        <w:rPr>
          <w:lang w:val="en-US"/>
        </w:rPr>
        <w:t xml:space="preserve">If feature turns out to be irrelevant ort there’s not enough data: </w:t>
      </w:r>
      <w:r>
        <w:rPr>
          <w:shd w:fill="FFFF00" w:val="clear"/>
          <w:lang w:val="en-US"/>
        </w:rPr>
        <w:t>merge or drop?</w:t>
      </w:r>
    </w:p>
    <w:p>
      <w:pPr>
        <w:pStyle w:val="ListParagraph"/>
        <w:numPr>
          <w:ilvl w:val="0"/>
          <w:numId w:val="6"/>
        </w:numPr>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lang w:val="en-US"/>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to exclude false positives: </w:t>
      </w:r>
      <w:r>
        <w:rPr>
          <w:shd w:fill="FFFF00" w:val="clear"/>
          <w:lang w:val="en-US"/>
        </w:rPr>
        <w:t xml:space="preserve">After this, we ended up with xxx constructions, and this amount will be matched by the être constructions. </w:t>
      </w:r>
    </w:p>
    <w:p>
      <w:pPr>
        <w:pStyle w:val="ListParagraph"/>
        <w:rPr>
          <w:lang w:val="en-US"/>
        </w:rPr>
      </w:pPr>
      <w:r>
        <w:rPr>
          <w:lang w:val="en-US"/>
        </w:rPr>
      </w:r>
    </w:p>
    <w:p>
      <w:pPr>
        <w:pStyle w:val="ListParagraph"/>
        <w:rPr>
          <w:lang w:val="en-US"/>
        </w:rPr>
      </w:pPr>
      <w:r>
        <w:rPr>
          <w:lang w:val="en-US"/>
        </w:rPr>
        <w:t xml:space="preserve">We will select an equal number of occurrences of the </w:t>
      </w:r>
      <w:r>
        <w:rPr>
          <w:rStyle w:val="Emphasis"/>
          <w:i w:val="false"/>
          <w:iCs w:val="false"/>
          <w:lang w:val="en-US"/>
        </w:rPr>
        <w:t>“être”</w:t>
      </w:r>
      <w:r>
        <w:rPr>
          <w:lang w:val="en-US"/>
        </w:rPr>
        <w:t xml:space="preserve"> passive by making a list of the lemmas and using this list to take a random sample of “être” constructions with the same lemmas. If there are not enough occurences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(nennen?)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5</w:t>
      </w:r>
      <w:r>
        <w:rPr>
          <w:vertAlign w:val="superscript"/>
          <w:lang w:val="en-US"/>
        </w:rPr>
        <w:t>th</w:t>
      </w:r>
      <w:r>
        <w:rPr>
          <w:lang w:val="en-US"/>
        </w:rPr>
        <w:t xml:space="preserve"> March 2025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xxx)</w:t>
      </w:r>
    </w:p>
    <w:p>
      <w:pPr>
        <w:pStyle w:val="ListParagraph"/>
        <w:rPr>
          <w:lang w:val="en-US"/>
        </w:rPr>
      </w:pPr>
      <w:r>
        <w:rPr>
          <w:lang w:val="en-US"/>
        </w:rPr>
        <w:t>Both of us will annotate all constructions manually for features listed in 4). The Inter-Annotator-Agreement will be calculated.</w:t>
      </w:r>
    </w:p>
    <w:p>
      <w:pPr>
        <w:pStyle w:val="Normal"/>
        <w:rPr>
          <w:lang w:val="en-US"/>
        </w:rPr>
      </w:pPr>
      <w:r>
        <w:rPr>
          <w:lang w:val="en-US"/>
        </w:rPr>
      </w:r>
    </w:p>
    <w:p>
      <w:pPr>
        <w:pStyle w:val="Normal"/>
        <w:rPr>
          <w:lang w:val="en-US"/>
        </w:rPr>
      </w:pPr>
      <w:r>
        <w:rPr>
          <w:lang w:val="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qFormat/>
    <w:rPr>
      <w:i/>
      <w:iCs/>
    </w:rPr>
  </w:style>
  <w:style w:type="character" w:styleId="InternetLink">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LibreOffice/24.2.6.2$MacOSX_X86_64 LibreOffice_project/ef66aa7e36a1bb8e65bfbc63aba53045a14d0871</Application>
  <AppVersion>15.0000</AppVersion>
  <Pages>3</Pages>
  <Words>938</Words>
  <Characters>5150</Characters>
  <CharactersWithSpaces>5975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2025-03-01T09:32:06Z</dcterms:modified>
  <cp:revision>347</cp:revision>
  <dc:subject/>
  <dc:title/>
</cp:coreProperties>
</file>

<file path=docProps/custom.xml><?xml version="1.0" encoding="utf-8"?>
<Properties xmlns="http://schemas.openxmlformats.org/officeDocument/2006/custom-properties" xmlns:vt="http://schemas.openxmlformats.org/officeDocument/2006/docPropsVTypes"/>
</file>