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河北工业大学城市学院2017届本科毕业设计（论文）选题审题表</w:t>
      </w:r>
    </w:p>
    <w:p>
      <w:pPr>
        <w:jc w:val="center"/>
        <w:rPr>
          <w:sz w:val="32"/>
          <w:szCs w:val="32"/>
        </w:rPr>
      </w:pP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00"/>
        <w:gridCol w:w="180"/>
        <w:gridCol w:w="1080"/>
        <w:gridCol w:w="286"/>
        <w:gridCol w:w="727"/>
        <w:gridCol w:w="67"/>
        <w:gridCol w:w="180"/>
        <w:gridCol w:w="714"/>
        <w:gridCol w:w="186"/>
        <w:gridCol w:w="573"/>
        <w:gridCol w:w="123"/>
        <w:gridCol w:w="384"/>
        <w:gridCol w:w="108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教师信息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侯石柱</w:t>
            </w:r>
          </w:p>
        </w:tc>
        <w:tc>
          <w:tcPr>
            <w:tcW w:w="101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教师号</w:t>
            </w:r>
          </w:p>
        </w:tc>
        <w:tc>
          <w:tcPr>
            <w:tcW w:w="9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01202</w:t>
            </w:r>
          </w:p>
        </w:tc>
        <w:tc>
          <w:tcPr>
            <w:tcW w:w="88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236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学生信息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燕</w:t>
            </w:r>
          </w:p>
        </w:tc>
        <w:tc>
          <w:tcPr>
            <w:tcW w:w="101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961" w:type="dxa"/>
            <w:gridSpan w:val="3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139028</w:t>
            </w:r>
          </w:p>
        </w:tc>
        <w:tc>
          <w:tcPr>
            <w:tcW w:w="88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2364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网络C132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课题名称</w:t>
            </w:r>
          </w:p>
        </w:tc>
        <w:tc>
          <w:tcPr>
            <w:tcW w:w="7380" w:type="dxa"/>
            <w:gridSpan w:val="14"/>
            <w:vAlign w:val="center"/>
          </w:tcPr>
          <w:p>
            <w:pPr>
              <w:widowControl/>
              <w:wordWrap w:val="0"/>
              <w:ind w:firstLine="420" w:firstLineChars="200"/>
              <w:jc w:val="center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widowControl/>
              <w:wordWrap w:val="0"/>
              <w:ind w:firstLine="420" w:firstLineChars="200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基于ASP.NET网上鲜花购物系统的设计与实现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关键字</w:t>
            </w:r>
          </w:p>
        </w:tc>
        <w:tc>
          <w:tcPr>
            <w:tcW w:w="7380" w:type="dxa"/>
            <w:gridSpan w:val="1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电子商务  网上花店  ASP.NET  SQL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课题性质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应用研究</w:t>
            </w:r>
          </w:p>
        </w:tc>
        <w:tc>
          <w:tcPr>
            <w:tcW w:w="1260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课题来源</w:t>
            </w:r>
          </w:p>
        </w:tc>
        <w:tc>
          <w:tcPr>
            <w:tcW w:w="3960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具有应用背景的自拟题目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内容简介</w:t>
            </w:r>
          </w:p>
        </w:tc>
        <w:tc>
          <w:tcPr>
            <w:tcW w:w="7380" w:type="dxa"/>
            <w:gridSpan w:val="14"/>
            <w:vAlign w:val="center"/>
          </w:tcPr>
          <w:p>
            <w:pPr>
              <w:widowControl/>
              <w:wordWrap w:val="0"/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>
            <w:pPr>
              <w:widowControl/>
              <w:wordWrap w:val="0"/>
              <w:ind w:firstLine="420" w:firstLineChars="20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鲜花作为一种传统而又特殊的商品，为了提高经营能力和工作效率，同时也为了完成客户与企业之间更快速的交流。本系统采用ASP以及ADO技术开发鲜花购物网站。</w:t>
            </w:r>
          </w:p>
          <w:p>
            <w:pPr>
              <w:ind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本系统设计分为前台设计和后台设计，内容包括：登录、注册，浏览与查询，购物车和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订</w:t>
            </w:r>
            <w:r>
              <w:rPr>
                <w:rFonts w:hint="eastAsia" w:asciiTheme="minorEastAsia" w:hAnsiTheme="minorEastAsia"/>
                <w:szCs w:val="21"/>
              </w:rPr>
              <w:t>单，订单查询</w:t>
            </w:r>
            <w:bookmarkStart w:id="1" w:name="_GoBack"/>
            <w:bookmarkEnd w:id="1"/>
            <w:r>
              <w:rPr>
                <w:rFonts w:hint="eastAsia" w:asciiTheme="minorEastAsia" w:hAnsiTheme="minorEastAsia"/>
                <w:szCs w:val="21"/>
              </w:rPr>
              <w:t>。上传鲜花信息，查看与修改、鲜花订单管理等。</w:t>
            </w:r>
          </w:p>
          <w:p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设计要求</w:t>
            </w:r>
          </w:p>
        </w:tc>
        <w:tc>
          <w:tcPr>
            <w:tcW w:w="7380" w:type="dxa"/>
            <w:gridSpan w:val="14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本系统设计要求如下：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1采用</w:t>
            </w:r>
            <w:bookmarkStart w:id="0" w:name="OLE_LINK4"/>
            <w:r>
              <w:rPr>
                <w:rFonts w:hint="eastAsia" w:ascii="宋体" w:hAnsi="宋体"/>
                <w:szCs w:val="21"/>
              </w:rPr>
              <w:t>Visual Studio</w:t>
            </w:r>
            <w:bookmarkEnd w:id="0"/>
            <w:r>
              <w:rPr>
                <w:rFonts w:hint="eastAsia" w:ascii="宋体" w:hAnsi="宋体"/>
                <w:szCs w:val="21"/>
              </w:rPr>
              <w:t>开发平台。</w:t>
            </w:r>
          </w:p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2在系统的底层采用ADO.NET提供对ASP.NET的支持和实现对数据库的访问操作。</w:t>
            </w:r>
          </w:p>
          <w:p>
            <w:pPr>
              <w:ind w:firstLine="420" w:firstLine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本系统</w:t>
            </w:r>
            <w:r>
              <w:rPr>
                <w:rFonts w:hint="eastAsia" w:ascii="宋体" w:hAnsi="宋体"/>
                <w:szCs w:val="21"/>
              </w:rPr>
              <w:t>使用</w:t>
            </w:r>
            <w:r>
              <w:rPr>
                <w:rFonts w:ascii="宋体" w:hAnsi="宋体" w:cs="宋体"/>
                <w:szCs w:val="21"/>
              </w:rPr>
              <w:t>SQL Server</w:t>
            </w:r>
            <w:r>
              <w:rPr>
                <w:rFonts w:hint="eastAsia" w:ascii="宋体" w:hAnsi="宋体" w:cs="宋体"/>
                <w:szCs w:val="21"/>
              </w:rPr>
              <w:t>数据库。</w:t>
            </w:r>
          </w:p>
          <w:p>
            <w:pPr>
              <w:ind w:firstLine="420" w:firstLine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 系统界面简洁大方，便于操作。</w:t>
            </w:r>
          </w:p>
          <w:p>
            <w:pPr>
              <w:ind w:firstLine="420" w:firstLine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 系统运行稳定。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预计工作量大小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适中</w:t>
            </w:r>
          </w:p>
        </w:tc>
        <w:tc>
          <w:tcPr>
            <w:tcW w:w="10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</w:t>
            </w:r>
          </w:p>
        </w:tc>
        <w:tc>
          <w:tcPr>
            <w:tcW w:w="1080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预计难易程度</w:t>
            </w:r>
          </w:p>
        </w:tc>
        <w:tc>
          <w:tcPr>
            <w:tcW w:w="10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难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一般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10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教研室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主任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80" w:type="dxa"/>
            <w:gridSpan w:val="14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</w:t>
            </w:r>
            <w:r>
              <w:rPr>
                <w:rFonts w:ascii="宋体" w:hAnsi="宋体"/>
                <w:szCs w:val="21"/>
              </w:rPr>
              <w:t>选题符合专业培养目标，同意选题</w:t>
            </w:r>
            <w:r>
              <w:rPr>
                <w:rFonts w:hint="eastAsia" w:ascii="宋体" w:hAnsi="宋体"/>
                <w:szCs w:val="21"/>
              </w:rPr>
              <w:t xml:space="preserve">。  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签字：          2017年 2 月 20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46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</w:t>
            </w:r>
          </w:p>
        </w:tc>
        <w:tc>
          <w:tcPr>
            <w:tcW w:w="2447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不通过</w:t>
            </w:r>
          </w:p>
        </w:tc>
        <w:tc>
          <w:tcPr>
            <w:tcW w:w="248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待审批</w:t>
            </w:r>
          </w:p>
        </w:tc>
      </w:tr>
    </w:tbl>
    <w:p/>
    <w:sectPr>
      <w:footerReference r:id="rId3" w:type="even"/>
      <w:pgSz w:w="11907" w:h="16840"/>
      <w:pgMar w:top="1134" w:right="1134" w:bottom="1134" w:left="1418" w:header="851" w:footer="992" w:gutter="227"/>
      <w:pgNumType w:start="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大标宋简体">
    <w:altName w:val="Times New Roman"/>
    <w:panose1 w:val="02020603050005020304"/>
    <w:charset w:val="00"/>
    <w:family w:val="roman"/>
    <w:pitch w:val="default"/>
    <w:sig w:usb0="00000000" w:usb1="00000000" w:usb2="00000008" w:usb3="00000000" w:csb0="000001F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77"/>
    <w:rsid w:val="00224ECC"/>
    <w:rsid w:val="00407277"/>
    <w:rsid w:val="005C4C8C"/>
    <w:rsid w:val="006431A1"/>
    <w:rsid w:val="008874E8"/>
    <w:rsid w:val="00AD0D40"/>
    <w:rsid w:val="00F2703F"/>
    <w:rsid w:val="0DE00AFD"/>
    <w:rsid w:val="1CA33708"/>
    <w:rsid w:val="2CE021EB"/>
    <w:rsid w:val="3FF266D2"/>
    <w:rsid w:val="427C720B"/>
    <w:rsid w:val="4B095486"/>
    <w:rsid w:val="56EF2F87"/>
    <w:rsid w:val="58BE1C2B"/>
    <w:rsid w:val="58E33E65"/>
    <w:rsid w:val="5D0537E4"/>
    <w:rsid w:val="629407B1"/>
    <w:rsid w:val="63FF6BEC"/>
    <w:rsid w:val="69E6690C"/>
    <w:rsid w:val="6E12039F"/>
    <w:rsid w:val="70A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96</Words>
  <Characters>553</Characters>
  <Lines>4</Lines>
  <Paragraphs>1</Paragraphs>
  <ScaleCrop>false</ScaleCrop>
  <LinksUpToDate>false</LinksUpToDate>
  <CharactersWithSpaces>648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2017-02-23T01:53:00Z</dcterms:created>
  <dc:creator>Bxy</dc:creator>
  <cp:lastModifiedBy>zxy</cp:lastModifiedBy>
  <dcterms:modified xsi:type="dcterms:W3CDTF">2017-05-31T08:45:21Z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