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AE6B3" w14:textId="25D2EC8C" w:rsidR="001E7E4C" w:rsidRDefault="00D75B3C">
      <w:pPr>
        <w:rPr>
          <w:b/>
          <w:bCs/>
          <w:sz w:val="32"/>
          <w:szCs w:val="32"/>
        </w:rPr>
      </w:pPr>
      <w:r w:rsidRPr="00D75B3C">
        <w:rPr>
          <w:b/>
          <w:bCs/>
          <w:sz w:val="32"/>
          <w:szCs w:val="32"/>
        </w:rPr>
        <w:t>51.2.2.5</w:t>
      </w:r>
      <w:r w:rsidRPr="00D75B3C">
        <w:rPr>
          <w:b/>
          <w:bCs/>
          <w:sz w:val="32"/>
          <w:szCs w:val="32"/>
        </w:rPr>
        <w:t xml:space="preserve"> </w:t>
      </w:r>
      <w:r w:rsidRPr="00D75B3C">
        <w:rPr>
          <w:b/>
          <w:bCs/>
          <w:sz w:val="32"/>
          <w:szCs w:val="32"/>
        </w:rPr>
        <w:t xml:space="preserve">ADR Sales Order </w:t>
      </w:r>
      <w:proofErr w:type="spellStart"/>
      <w:r w:rsidRPr="00D75B3C">
        <w:rPr>
          <w:b/>
          <w:bCs/>
          <w:sz w:val="32"/>
          <w:szCs w:val="32"/>
        </w:rPr>
        <w:t>Browse</w:t>
      </w:r>
      <w:proofErr w:type="spellEnd"/>
    </w:p>
    <w:p w14:paraId="148EC6C8" w14:textId="1773264E" w:rsidR="00A3728D" w:rsidRDefault="00A3728D"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ADR </w:t>
      </w:r>
      <w:proofErr w:type="spellStart"/>
      <w:r>
        <w:t>goods</w:t>
      </w:r>
      <w:proofErr w:type="spellEnd"/>
      <w:r>
        <w:t xml:space="preserve">? </w:t>
      </w:r>
      <w:proofErr w:type="spellStart"/>
      <w:r>
        <w:t>The</w:t>
      </w:r>
      <w:proofErr w:type="spellEnd"/>
      <w:r>
        <w:t xml:space="preserve"> internet </w:t>
      </w:r>
      <w:proofErr w:type="spellStart"/>
      <w:r>
        <w:t>is</w:t>
      </w:r>
      <w:proofErr w:type="spellEnd"/>
      <w:r>
        <w:t xml:space="preserve"> </w:t>
      </w:r>
      <w:proofErr w:type="spellStart"/>
      <w:r>
        <w:t>saying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…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EB3B080" w14:textId="5CE24817" w:rsidR="00A3728D" w:rsidRDefault="00A3728D">
      <w:pPr>
        <w:rPr>
          <w:i/>
          <w:iCs/>
          <w:highlight w:val="lightGray"/>
        </w:rPr>
      </w:pPr>
      <w:r w:rsidRPr="00A3728D">
        <w:rPr>
          <w:i/>
          <w:iCs/>
          <w:highlight w:val="lightGray"/>
        </w:rPr>
        <w:t xml:space="preserve">ADR is an abbreviation for "Accord </w:t>
      </w:r>
      <w:proofErr w:type="spellStart"/>
      <w:r w:rsidRPr="00A3728D">
        <w:rPr>
          <w:i/>
          <w:iCs/>
          <w:highlight w:val="lightGray"/>
        </w:rPr>
        <w:t>européen</w:t>
      </w:r>
      <w:proofErr w:type="spellEnd"/>
      <w:r w:rsidRPr="00A3728D">
        <w:rPr>
          <w:i/>
          <w:iCs/>
          <w:highlight w:val="lightGray"/>
        </w:rPr>
        <w:t xml:space="preserve"> </w:t>
      </w:r>
      <w:proofErr w:type="spellStart"/>
      <w:r w:rsidRPr="00A3728D">
        <w:rPr>
          <w:i/>
          <w:iCs/>
          <w:highlight w:val="lightGray"/>
        </w:rPr>
        <w:t>relatif</w:t>
      </w:r>
      <w:proofErr w:type="spellEnd"/>
      <w:r w:rsidRPr="00A3728D">
        <w:rPr>
          <w:i/>
          <w:iCs/>
          <w:highlight w:val="lightGray"/>
        </w:rPr>
        <w:t xml:space="preserve"> au transport international des </w:t>
      </w:r>
      <w:proofErr w:type="spellStart"/>
      <w:r w:rsidRPr="00A3728D">
        <w:rPr>
          <w:i/>
          <w:iCs/>
          <w:highlight w:val="lightGray"/>
        </w:rPr>
        <w:t>marchandises</w:t>
      </w:r>
      <w:proofErr w:type="spellEnd"/>
      <w:r w:rsidRPr="00A3728D">
        <w:rPr>
          <w:i/>
          <w:iCs/>
          <w:highlight w:val="lightGray"/>
        </w:rPr>
        <w:t xml:space="preserve"> </w:t>
      </w:r>
      <w:proofErr w:type="spellStart"/>
      <w:r w:rsidRPr="00A3728D">
        <w:rPr>
          <w:i/>
          <w:iCs/>
          <w:highlight w:val="lightGray"/>
        </w:rPr>
        <w:t>dangereuses</w:t>
      </w:r>
      <w:proofErr w:type="spellEnd"/>
      <w:r w:rsidRPr="00A3728D">
        <w:rPr>
          <w:i/>
          <w:iCs/>
          <w:highlight w:val="lightGray"/>
        </w:rPr>
        <w:t xml:space="preserve"> par route", which translates as "The European Agreement concerning the International Carriage of Dangerous Goods by Road." </w:t>
      </w:r>
    </w:p>
    <w:p w14:paraId="1BE46CB6" w14:textId="37912D2B" w:rsidR="00A3728D" w:rsidRPr="00A3728D" w:rsidRDefault="00A3728D">
      <w:pPr>
        <w:rPr>
          <w:i/>
          <w:iCs/>
          <w:highlight w:val="lightGray"/>
        </w:rPr>
      </w:pPr>
      <w:r w:rsidRPr="00A3728D">
        <w:rPr>
          <w:i/>
          <w:iCs/>
          <w:highlight w:val="lightGray"/>
        </w:rPr>
        <w:t xml:space="preserve">ADR includes a special procedure in road traffic related packaging, cargo insurance and labeling of dangerous goods. Thus, ADR transport regulations relating to the carriage of dangerous goods. There are a total of </w:t>
      </w:r>
      <w:proofErr w:type="spellStart"/>
      <w:r w:rsidRPr="00A3728D">
        <w:rPr>
          <w:i/>
          <w:iCs/>
          <w:highlight w:val="lightGray"/>
        </w:rPr>
        <w:t>nine</w:t>
      </w:r>
      <w:proofErr w:type="spellEnd"/>
      <w:r w:rsidRPr="00A3728D">
        <w:rPr>
          <w:i/>
          <w:iCs/>
          <w:highlight w:val="lightGray"/>
        </w:rPr>
        <w:t xml:space="preserve"> </w:t>
      </w:r>
      <w:proofErr w:type="spellStart"/>
      <w:r w:rsidRPr="00A3728D">
        <w:rPr>
          <w:i/>
          <w:iCs/>
          <w:highlight w:val="lightGray"/>
        </w:rPr>
        <w:t>classes</w:t>
      </w:r>
      <w:proofErr w:type="spellEnd"/>
      <w:r w:rsidRPr="00A3728D">
        <w:rPr>
          <w:i/>
          <w:iCs/>
          <w:highlight w:val="lightGray"/>
        </w:rPr>
        <w:t xml:space="preserve"> ADR </w:t>
      </w:r>
      <w:proofErr w:type="spellStart"/>
      <w:r w:rsidRPr="00A3728D">
        <w:rPr>
          <w:i/>
          <w:iCs/>
          <w:highlight w:val="lightGray"/>
        </w:rPr>
        <w:t>goods</w:t>
      </w:r>
      <w:proofErr w:type="spellEnd"/>
      <w:r w:rsidRPr="00A3728D">
        <w:rPr>
          <w:i/>
          <w:iCs/>
          <w:highlight w:val="lightGray"/>
        </w:rPr>
        <w:t>.</w:t>
      </w:r>
    </w:p>
    <w:p w14:paraId="400344BE" w14:textId="2B2620E2" w:rsidR="00A3728D" w:rsidRDefault="00A3728D">
      <w:pPr>
        <w:rPr>
          <w:i/>
          <w:iCs/>
          <w:highlight w:val="lightGray"/>
        </w:rPr>
      </w:pPr>
      <w:r w:rsidRPr="00A3728D">
        <w:rPr>
          <w:i/>
          <w:iCs/>
          <w:highlight w:val="lightGray"/>
        </w:rPr>
        <w:t xml:space="preserve">LQ </w:t>
      </w:r>
      <w:r w:rsidRPr="00A3728D">
        <w:rPr>
          <w:i/>
          <w:iCs/>
          <w:highlight w:val="lightGray"/>
        </w:rPr>
        <w:t xml:space="preserve">(Limited </w:t>
      </w:r>
      <w:proofErr w:type="spellStart"/>
      <w:r w:rsidRPr="00A3728D">
        <w:rPr>
          <w:i/>
          <w:iCs/>
          <w:highlight w:val="lightGray"/>
        </w:rPr>
        <w:t>Quantity</w:t>
      </w:r>
      <w:proofErr w:type="spellEnd"/>
      <w:r w:rsidRPr="00A3728D">
        <w:rPr>
          <w:i/>
          <w:iCs/>
          <w:highlight w:val="lightGray"/>
        </w:rPr>
        <w:t xml:space="preserve">) </w:t>
      </w:r>
      <w:proofErr w:type="spellStart"/>
      <w:r w:rsidRPr="00A3728D">
        <w:rPr>
          <w:i/>
          <w:iCs/>
          <w:highlight w:val="lightGray"/>
        </w:rPr>
        <w:t>refers</w:t>
      </w:r>
      <w:proofErr w:type="spellEnd"/>
      <w:r w:rsidRPr="00A3728D">
        <w:rPr>
          <w:i/>
          <w:iCs/>
          <w:highlight w:val="lightGray"/>
        </w:rPr>
        <w:t xml:space="preserve"> to </w:t>
      </w:r>
      <w:proofErr w:type="spellStart"/>
      <w:r w:rsidRPr="00A3728D">
        <w:rPr>
          <w:i/>
          <w:iCs/>
          <w:highlight w:val="lightGray"/>
        </w:rPr>
        <w:t>small</w:t>
      </w:r>
      <w:proofErr w:type="spellEnd"/>
      <w:r w:rsidRPr="00A3728D">
        <w:rPr>
          <w:i/>
          <w:iCs/>
          <w:highlight w:val="lightGray"/>
        </w:rPr>
        <w:t xml:space="preserve"> </w:t>
      </w:r>
      <w:proofErr w:type="spellStart"/>
      <w:r w:rsidRPr="00A3728D">
        <w:rPr>
          <w:i/>
          <w:iCs/>
          <w:highlight w:val="lightGray"/>
        </w:rPr>
        <w:t>receptacles</w:t>
      </w:r>
      <w:proofErr w:type="spellEnd"/>
      <w:r w:rsidRPr="00A3728D">
        <w:rPr>
          <w:i/>
          <w:iCs/>
          <w:highlight w:val="lightGray"/>
        </w:rPr>
        <w:t xml:space="preserve"> (</w:t>
      </w:r>
      <w:proofErr w:type="spellStart"/>
      <w:r w:rsidRPr="00A3728D">
        <w:rPr>
          <w:i/>
          <w:iCs/>
          <w:highlight w:val="lightGray"/>
        </w:rPr>
        <w:t>typically</w:t>
      </w:r>
      <w:proofErr w:type="spellEnd"/>
      <w:r w:rsidRPr="00A3728D">
        <w:rPr>
          <w:i/>
          <w:iCs/>
          <w:highlight w:val="lightGray"/>
        </w:rPr>
        <w:t xml:space="preserve"> </w:t>
      </w:r>
      <w:proofErr w:type="spellStart"/>
      <w:r w:rsidRPr="00A3728D">
        <w:rPr>
          <w:i/>
          <w:iCs/>
          <w:highlight w:val="lightGray"/>
        </w:rPr>
        <w:t>of</w:t>
      </w:r>
      <w:proofErr w:type="spellEnd"/>
      <w:r w:rsidRPr="00A3728D">
        <w:rPr>
          <w:i/>
          <w:iCs/>
          <w:highlight w:val="lightGray"/>
        </w:rPr>
        <w:t xml:space="preserve"> </w:t>
      </w:r>
      <w:proofErr w:type="spellStart"/>
      <w:r w:rsidRPr="00A3728D">
        <w:rPr>
          <w:i/>
          <w:iCs/>
          <w:highlight w:val="lightGray"/>
        </w:rPr>
        <w:t>the</w:t>
      </w:r>
      <w:proofErr w:type="spellEnd"/>
      <w:r w:rsidRPr="00A3728D">
        <w:rPr>
          <w:i/>
          <w:iCs/>
          <w:highlight w:val="lightGray"/>
        </w:rPr>
        <w:t xml:space="preserve"> sort </w:t>
      </w:r>
      <w:proofErr w:type="spellStart"/>
      <w:r w:rsidRPr="00A3728D">
        <w:rPr>
          <w:i/>
          <w:iCs/>
          <w:highlight w:val="lightGray"/>
        </w:rPr>
        <w:t>that</w:t>
      </w:r>
      <w:proofErr w:type="spellEnd"/>
      <w:r w:rsidRPr="00A3728D">
        <w:rPr>
          <w:i/>
          <w:iCs/>
          <w:highlight w:val="lightGray"/>
        </w:rPr>
        <w:t xml:space="preserve"> go </w:t>
      </w:r>
      <w:proofErr w:type="spellStart"/>
      <w:r w:rsidRPr="00A3728D">
        <w:rPr>
          <w:i/>
          <w:iCs/>
          <w:highlight w:val="lightGray"/>
        </w:rPr>
        <w:t>into</w:t>
      </w:r>
      <w:proofErr w:type="spellEnd"/>
      <w:r w:rsidRPr="00A3728D">
        <w:rPr>
          <w:i/>
          <w:iCs/>
          <w:highlight w:val="lightGray"/>
        </w:rPr>
        <w:t xml:space="preserve"> </w:t>
      </w:r>
      <w:proofErr w:type="spellStart"/>
      <w:r w:rsidRPr="00A3728D">
        <w:rPr>
          <w:i/>
          <w:iCs/>
          <w:highlight w:val="lightGray"/>
        </w:rPr>
        <w:t>the</w:t>
      </w:r>
      <w:proofErr w:type="spellEnd"/>
      <w:r w:rsidRPr="00A3728D">
        <w:rPr>
          <w:i/>
          <w:iCs/>
          <w:highlight w:val="lightGray"/>
        </w:rPr>
        <w:t xml:space="preserve"> retail </w:t>
      </w:r>
      <w:proofErr w:type="spellStart"/>
      <w:r w:rsidRPr="00A3728D">
        <w:rPr>
          <w:i/>
          <w:iCs/>
          <w:highlight w:val="lightGray"/>
        </w:rPr>
        <w:t>distribution</w:t>
      </w:r>
      <w:proofErr w:type="spellEnd"/>
      <w:r w:rsidRPr="00A3728D">
        <w:rPr>
          <w:i/>
          <w:iCs/>
          <w:highlight w:val="lightGray"/>
        </w:rPr>
        <w:t xml:space="preserve"> </w:t>
      </w:r>
      <w:proofErr w:type="spellStart"/>
      <w:r w:rsidRPr="00A3728D">
        <w:rPr>
          <w:i/>
          <w:iCs/>
          <w:highlight w:val="lightGray"/>
        </w:rPr>
        <w:t>chain</w:t>
      </w:r>
      <w:proofErr w:type="spellEnd"/>
      <w:r w:rsidRPr="00A3728D">
        <w:rPr>
          <w:i/>
          <w:iCs/>
          <w:highlight w:val="lightGray"/>
        </w:rPr>
        <w:t xml:space="preserve">) </w:t>
      </w:r>
      <w:proofErr w:type="spellStart"/>
      <w:r w:rsidRPr="00A3728D">
        <w:rPr>
          <w:i/>
          <w:iCs/>
          <w:highlight w:val="lightGray"/>
        </w:rPr>
        <w:t>which</w:t>
      </w:r>
      <w:proofErr w:type="spellEnd"/>
      <w:r w:rsidRPr="00A3728D">
        <w:rPr>
          <w:i/>
          <w:iCs/>
          <w:highlight w:val="lightGray"/>
        </w:rPr>
        <w:t xml:space="preserve"> are </w:t>
      </w:r>
      <w:proofErr w:type="spellStart"/>
      <w:r w:rsidRPr="00A3728D">
        <w:rPr>
          <w:i/>
          <w:iCs/>
          <w:highlight w:val="lightGray"/>
        </w:rPr>
        <w:t>packed</w:t>
      </w:r>
      <w:proofErr w:type="spellEnd"/>
      <w:r w:rsidRPr="00A3728D">
        <w:rPr>
          <w:i/>
          <w:iCs/>
          <w:highlight w:val="lightGray"/>
        </w:rPr>
        <w:t xml:space="preserve"> in </w:t>
      </w:r>
      <w:proofErr w:type="spellStart"/>
      <w:r w:rsidRPr="00A3728D">
        <w:rPr>
          <w:i/>
          <w:iCs/>
          <w:highlight w:val="lightGray"/>
        </w:rPr>
        <w:t>boxes</w:t>
      </w:r>
      <w:proofErr w:type="spellEnd"/>
      <w:r w:rsidRPr="00A3728D">
        <w:rPr>
          <w:i/>
          <w:iCs/>
          <w:highlight w:val="lightGray"/>
        </w:rPr>
        <w:t xml:space="preserve"> </w:t>
      </w:r>
      <w:proofErr w:type="spellStart"/>
      <w:r w:rsidRPr="00A3728D">
        <w:rPr>
          <w:i/>
          <w:iCs/>
          <w:highlight w:val="lightGray"/>
        </w:rPr>
        <w:t>or</w:t>
      </w:r>
      <w:proofErr w:type="spellEnd"/>
      <w:r w:rsidRPr="00A3728D">
        <w:rPr>
          <w:i/>
          <w:iCs/>
          <w:highlight w:val="lightGray"/>
        </w:rPr>
        <w:t xml:space="preserve"> on </w:t>
      </w:r>
      <w:proofErr w:type="spellStart"/>
      <w:r w:rsidRPr="00A3728D">
        <w:rPr>
          <w:i/>
          <w:iCs/>
          <w:highlight w:val="lightGray"/>
        </w:rPr>
        <w:t>shrink-wrapped</w:t>
      </w:r>
      <w:proofErr w:type="spellEnd"/>
      <w:r w:rsidRPr="00A3728D">
        <w:rPr>
          <w:i/>
          <w:iCs/>
          <w:highlight w:val="lightGray"/>
        </w:rPr>
        <w:t xml:space="preserve"> </w:t>
      </w:r>
      <w:proofErr w:type="spellStart"/>
      <w:r w:rsidRPr="00A3728D">
        <w:rPr>
          <w:i/>
          <w:iCs/>
          <w:highlight w:val="lightGray"/>
        </w:rPr>
        <w:t>trays</w:t>
      </w:r>
      <w:proofErr w:type="spellEnd"/>
      <w:r w:rsidRPr="00A3728D">
        <w:rPr>
          <w:i/>
          <w:iCs/>
          <w:highlight w:val="lightGray"/>
        </w:rPr>
        <w:t>).</w:t>
      </w:r>
    </w:p>
    <w:p w14:paraId="70C836BF" w14:textId="77777777" w:rsidR="00B2084F" w:rsidRDefault="00B2084F">
      <w:pPr>
        <w:rPr>
          <w:i/>
          <w:iCs/>
          <w:highlight w:val="lightGray"/>
        </w:rPr>
      </w:pPr>
    </w:p>
    <w:p w14:paraId="792E205C" w14:textId="7E192C0C" w:rsidR="00A3728D" w:rsidRDefault="00A3728D" w:rsidP="00A3728D">
      <w:r>
        <w:t xml:space="preserve">Via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checking</w:t>
      </w:r>
      <w:proofErr w:type="spellEnd"/>
      <w:r>
        <w:t xml:space="preserve"> so </w:t>
      </w:r>
      <w:proofErr w:type="spellStart"/>
      <w:r>
        <w:t>called</w:t>
      </w:r>
      <w:proofErr w:type="spellEnd"/>
      <w:r>
        <w:t xml:space="preserve"> ADR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HRX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(</w:t>
      </w:r>
      <w:proofErr w:type="spellStart"/>
      <w:r>
        <w:t>glues</w:t>
      </w:r>
      <w:proofErr w:type="spellEnd"/>
      <w:r>
        <w:t>/</w:t>
      </w:r>
      <w:proofErr w:type="spellStart"/>
      <w:r>
        <w:t>cleaners</w:t>
      </w:r>
      <w:proofErr w:type="spellEnd"/>
      <w:r>
        <w:t xml:space="preserve"> = </w:t>
      </w:r>
      <w:proofErr w:type="spellStart"/>
      <w:r>
        <w:t>hereinafter</w:t>
      </w:r>
      <w:proofErr w:type="spellEnd"/>
      <w:r>
        <w:t xml:space="preserve"> G/C) and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particular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.</w:t>
      </w:r>
    </w:p>
    <w:p w14:paraId="4F991530" w14:textId="29B96F23" w:rsidR="00B06C61" w:rsidRDefault="00B06C61" w:rsidP="00A3728D">
      <w:r>
        <w:t xml:space="preserve">In QAD these 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are </w:t>
      </w:r>
      <w:proofErr w:type="spellStart"/>
      <w:r>
        <w:t>marked</w:t>
      </w:r>
      <w:proofErr w:type="spellEnd"/>
      <w:r>
        <w:t xml:space="preserve"> as</w:t>
      </w:r>
      <w:r>
        <w:rPr>
          <w:b/>
          <w:bCs/>
          <w:sz w:val="28"/>
          <w:szCs w:val="28"/>
        </w:rPr>
        <w:t xml:space="preserve"> #</w:t>
      </w:r>
      <w:r>
        <w:t xml:space="preserve"> in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1 and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recognize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by </w:t>
      </w:r>
      <w:proofErr w:type="spellStart"/>
      <w:r>
        <w:t>filled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UN </w:t>
      </w:r>
      <w:proofErr w:type="spellStart"/>
      <w:r>
        <w:t>nbr</w:t>
      </w:r>
      <w:proofErr w:type="spellEnd"/>
      <w:r>
        <w:t>.</w:t>
      </w:r>
    </w:p>
    <w:p w14:paraId="6EE1E34E" w14:textId="77777777" w:rsidR="00B06C61" w:rsidRDefault="00D75B3C">
      <w:r w:rsidRPr="00D75B3C">
        <w:rPr>
          <w:b/>
          <w:bCs/>
        </w:rPr>
        <w:t>Up to 99</w:t>
      </w:r>
      <w:r>
        <w:rPr>
          <w:b/>
          <w:bCs/>
        </w:rPr>
        <w:t>9</w:t>
      </w:r>
      <w:r w:rsidRPr="00D75B3C">
        <w:rPr>
          <w:b/>
          <w:bCs/>
        </w:rPr>
        <w:t xml:space="preserve"> ADR</w:t>
      </w:r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 w:rsidR="00B2084F">
        <w:t>the</w:t>
      </w:r>
      <w:proofErr w:type="spellEnd"/>
      <w:r w:rsidR="00B2084F">
        <w:t xml:space="preserve"> </w:t>
      </w:r>
      <w:proofErr w:type="spellStart"/>
      <w:r w:rsidR="00B2084F">
        <w:t>goods</w:t>
      </w:r>
      <w:proofErr w:type="spellEnd"/>
      <w:r w:rsidR="00B2084F">
        <w:t xml:space="preserve"> </w:t>
      </w:r>
      <w:proofErr w:type="spellStart"/>
      <w:r w:rsidR="00B2084F">
        <w:t>is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r w:rsidR="00A3728D">
        <w:t xml:space="preserve">to </w:t>
      </w:r>
      <w:proofErr w:type="spellStart"/>
      <w:r w:rsidR="00A3728D">
        <w:t>be</w:t>
      </w:r>
      <w:proofErr w:type="spellEnd"/>
      <w:r w:rsidR="00A3728D">
        <w:t xml:space="preserve"> </w:t>
      </w:r>
      <w:proofErr w:type="spellStart"/>
      <w:r w:rsidR="00A3728D">
        <w:t>transported</w:t>
      </w:r>
      <w:proofErr w:type="spellEnd"/>
      <w:r w:rsidR="00A3728D">
        <w:t xml:space="preserve"> by </w:t>
      </w:r>
      <w:proofErr w:type="spellStart"/>
      <w:r w:rsidR="00A3728D">
        <w:t>an</w:t>
      </w:r>
      <w:proofErr w:type="spellEnd"/>
      <w:r w:rsidR="00A3728D">
        <w:t xml:space="preserve"> </w:t>
      </w:r>
      <w:proofErr w:type="spellStart"/>
      <w:r w:rsidR="00A3728D">
        <w:t>ordinary</w:t>
      </w:r>
      <w:proofErr w:type="spellEnd"/>
      <w:r w:rsidR="00A3728D">
        <w:t>/</w:t>
      </w:r>
      <w:r>
        <w:t>standard truck.</w:t>
      </w:r>
    </w:p>
    <w:p w14:paraId="60B8AD2A" w14:textId="13F3110D" w:rsidR="00D75B3C" w:rsidRDefault="00D75B3C">
      <w:r w:rsidRPr="00D75B3C">
        <w:rPr>
          <w:b/>
          <w:bCs/>
        </w:rPr>
        <w:t>From 1000ADR</w:t>
      </w:r>
      <w:r>
        <w:t xml:space="preserve">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FULL ADR truck and a </w:t>
      </w:r>
      <w:proofErr w:type="spellStart"/>
      <w:r>
        <w:t>special</w:t>
      </w:r>
      <w:proofErr w:type="spellEnd"/>
      <w:r>
        <w:t xml:space="preserve"> car/driver </w:t>
      </w:r>
      <w:proofErr w:type="spellStart"/>
      <w:r>
        <w:t>with</w:t>
      </w:r>
      <w:proofErr w:type="spellEnd"/>
      <w:r>
        <w:t xml:space="preserve"> a proper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to handle </w:t>
      </w:r>
      <w:proofErr w:type="spellStart"/>
      <w:r>
        <w:t>with</w:t>
      </w:r>
      <w:proofErr w:type="spellEnd"/>
      <w:r>
        <w:t xml:space="preserve"> such big </w:t>
      </w:r>
      <w:proofErr w:type="spellStart"/>
      <w:r>
        <w:t>Qties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. </w:t>
      </w:r>
      <w:r w:rsidRPr="00D75B3C">
        <w:rPr>
          <w:b/>
          <w:bCs/>
        </w:rPr>
        <w:t xml:space="preserve">A </w:t>
      </w:r>
      <w:proofErr w:type="spellStart"/>
      <w:r w:rsidRPr="00D75B3C">
        <w:rPr>
          <w:b/>
          <w:bCs/>
        </w:rPr>
        <w:t>special</w:t>
      </w:r>
      <w:proofErr w:type="spellEnd"/>
      <w:r w:rsidRPr="00D75B3C">
        <w:rPr>
          <w:b/>
          <w:bCs/>
        </w:rPr>
        <w:t xml:space="preserve"> </w:t>
      </w:r>
      <w:proofErr w:type="spellStart"/>
      <w:r w:rsidRPr="00D75B3C">
        <w:rPr>
          <w:b/>
          <w:bCs/>
        </w:rPr>
        <w:t>license</w:t>
      </w:r>
      <w:proofErr w:type="spellEnd"/>
      <w:r w:rsidRPr="00D75B3C">
        <w:rPr>
          <w:b/>
          <w:bCs/>
        </w:rPr>
        <w:t xml:space="preserve"> </w:t>
      </w:r>
      <w:proofErr w:type="spellStart"/>
      <w:r w:rsidRPr="00D75B3C">
        <w:rPr>
          <w:b/>
          <w:bCs/>
        </w:rPr>
        <w:t>of</w:t>
      </w:r>
      <w:proofErr w:type="spellEnd"/>
      <w:r w:rsidRPr="00D75B3C">
        <w:rPr>
          <w:b/>
          <w:bCs/>
        </w:rPr>
        <w:t xml:space="preserve"> a car/driver </w:t>
      </w:r>
      <w:proofErr w:type="spellStart"/>
      <w:r w:rsidRPr="00D75B3C">
        <w:rPr>
          <w:b/>
          <w:bCs/>
        </w:rPr>
        <w:t>is</w:t>
      </w:r>
      <w:proofErr w:type="spellEnd"/>
      <w:r w:rsidRPr="00D75B3C">
        <w:rPr>
          <w:b/>
          <w:bCs/>
        </w:rPr>
        <w:t xml:space="preserve"> a MUST</w:t>
      </w:r>
      <w:r>
        <w:rPr>
          <w:b/>
          <w:bCs/>
        </w:rPr>
        <w:t>!</w:t>
      </w:r>
      <w:r w:rsidR="00B2084F">
        <w:rPr>
          <w:b/>
          <w:bCs/>
        </w:rPr>
        <w:t xml:space="preserve"> In such a case </w:t>
      </w:r>
      <w:proofErr w:type="spellStart"/>
      <w:r w:rsidR="00B2084F">
        <w:rPr>
          <w:b/>
          <w:bCs/>
        </w:rPr>
        <w:t>we</w:t>
      </w:r>
      <w:proofErr w:type="spellEnd"/>
      <w:r w:rsidR="00B2084F">
        <w:rPr>
          <w:b/>
          <w:bCs/>
        </w:rPr>
        <w:t xml:space="preserve"> </w:t>
      </w:r>
      <w:proofErr w:type="spellStart"/>
      <w:r w:rsidR="00B2084F">
        <w:rPr>
          <w:b/>
          <w:bCs/>
        </w:rPr>
        <w:t>have</w:t>
      </w:r>
      <w:proofErr w:type="spellEnd"/>
      <w:r w:rsidR="00B2084F">
        <w:rPr>
          <w:b/>
          <w:bCs/>
        </w:rPr>
        <w:t xml:space="preserve"> to </w:t>
      </w:r>
      <w:proofErr w:type="spellStart"/>
      <w:r w:rsidR="00B2084F">
        <w:rPr>
          <w:b/>
          <w:bCs/>
        </w:rPr>
        <w:t>inform</w:t>
      </w:r>
      <w:proofErr w:type="spellEnd"/>
      <w:r w:rsidR="00B2084F">
        <w:rPr>
          <w:b/>
          <w:bCs/>
        </w:rPr>
        <w:t xml:space="preserve"> </w:t>
      </w:r>
      <w:proofErr w:type="spellStart"/>
      <w:r w:rsidR="00B2084F">
        <w:rPr>
          <w:b/>
          <w:bCs/>
        </w:rPr>
        <w:t>our</w:t>
      </w:r>
      <w:proofErr w:type="spellEnd"/>
      <w:r w:rsidR="00B2084F">
        <w:rPr>
          <w:b/>
          <w:bCs/>
        </w:rPr>
        <w:t xml:space="preserve"> </w:t>
      </w:r>
      <w:proofErr w:type="spellStart"/>
      <w:r w:rsidR="00B2084F">
        <w:rPr>
          <w:b/>
          <w:bCs/>
        </w:rPr>
        <w:t>logistics</w:t>
      </w:r>
      <w:proofErr w:type="spellEnd"/>
      <w:r w:rsidR="00B2084F">
        <w:rPr>
          <w:b/>
          <w:bCs/>
        </w:rPr>
        <w:t xml:space="preserve"> </w:t>
      </w:r>
      <w:proofErr w:type="spellStart"/>
      <w:r w:rsidR="00B2084F">
        <w:rPr>
          <w:b/>
          <w:bCs/>
        </w:rPr>
        <w:t>or</w:t>
      </w:r>
      <w:proofErr w:type="spellEnd"/>
      <w:r w:rsidR="00B2084F">
        <w:rPr>
          <w:b/>
          <w:bCs/>
        </w:rPr>
        <w:t xml:space="preserve"> </w:t>
      </w:r>
      <w:proofErr w:type="spellStart"/>
      <w:r w:rsidR="00B2084F">
        <w:rPr>
          <w:b/>
          <w:bCs/>
        </w:rPr>
        <w:t>our</w:t>
      </w:r>
      <w:proofErr w:type="spellEnd"/>
      <w:r w:rsidR="00B2084F">
        <w:rPr>
          <w:b/>
          <w:bCs/>
        </w:rPr>
        <w:t xml:space="preserve"> </w:t>
      </w:r>
      <w:proofErr w:type="spellStart"/>
      <w:r w:rsidR="00B2084F">
        <w:rPr>
          <w:b/>
          <w:bCs/>
        </w:rPr>
        <w:t>customer</w:t>
      </w:r>
      <w:proofErr w:type="spellEnd"/>
      <w:r w:rsidR="00B2084F">
        <w:rPr>
          <w:b/>
          <w:bCs/>
        </w:rPr>
        <w:t xml:space="preserve"> (</w:t>
      </w:r>
      <w:proofErr w:type="spellStart"/>
      <w:r w:rsidR="00B2084F">
        <w:rPr>
          <w:b/>
          <w:bCs/>
        </w:rPr>
        <w:t>if</w:t>
      </w:r>
      <w:proofErr w:type="spellEnd"/>
      <w:r w:rsidR="00B2084F">
        <w:rPr>
          <w:b/>
          <w:bCs/>
        </w:rPr>
        <w:t xml:space="preserve"> </w:t>
      </w:r>
      <w:proofErr w:type="spellStart"/>
      <w:r w:rsidR="00B2084F">
        <w:rPr>
          <w:b/>
          <w:bCs/>
        </w:rPr>
        <w:t>they</w:t>
      </w:r>
      <w:proofErr w:type="spellEnd"/>
      <w:r w:rsidR="00B2084F">
        <w:rPr>
          <w:b/>
          <w:bCs/>
        </w:rPr>
        <w:t xml:space="preserve"> </w:t>
      </w:r>
      <w:proofErr w:type="spellStart"/>
      <w:r w:rsidR="00B2084F">
        <w:rPr>
          <w:b/>
          <w:bCs/>
        </w:rPr>
        <w:t>arrange</w:t>
      </w:r>
      <w:proofErr w:type="spellEnd"/>
      <w:r w:rsidR="00B2084F">
        <w:rPr>
          <w:b/>
          <w:bCs/>
        </w:rPr>
        <w:t xml:space="preserve"> </w:t>
      </w:r>
      <w:proofErr w:type="spellStart"/>
      <w:r w:rsidR="00B2084F">
        <w:rPr>
          <w:b/>
          <w:bCs/>
        </w:rPr>
        <w:t>their</w:t>
      </w:r>
      <w:proofErr w:type="spellEnd"/>
      <w:r w:rsidR="00B2084F">
        <w:rPr>
          <w:b/>
          <w:bCs/>
        </w:rPr>
        <w:t xml:space="preserve"> </w:t>
      </w:r>
      <w:proofErr w:type="spellStart"/>
      <w:r w:rsidR="00B2084F">
        <w:rPr>
          <w:b/>
          <w:bCs/>
        </w:rPr>
        <w:t>own</w:t>
      </w:r>
      <w:proofErr w:type="spellEnd"/>
      <w:r w:rsidR="00B2084F">
        <w:rPr>
          <w:b/>
          <w:bCs/>
        </w:rPr>
        <w:t xml:space="preserve"> </w:t>
      </w:r>
      <w:proofErr w:type="spellStart"/>
      <w:r w:rsidR="00B2084F">
        <w:rPr>
          <w:b/>
          <w:bCs/>
        </w:rPr>
        <w:t>transportation</w:t>
      </w:r>
      <w:proofErr w:type="spellEnd"/>
      <w:r w:rsidR="00B2084F">
        <w:rPr>
          <w:b/>
          <w:bCs/>
        </w:rPr>
        <w:t>).</w:t>
      </w:r>
    </w:p>
    <w:p w14:paraId="1833CB7E" w14:textId="77777777" w:rsidR="00047DFE" w:rsidRDefault="00047DFE"/>
    <w:p w14:paraId="32B18131" w14:textId="262F1F17" w:rsidR="00B2084F" w:rsidRDefault="00B2084F">
      <w:proofErr w:type="spellStart"/>
      <w:r w:rsidRPr="002D142E">
        <w:rPr>
          <w:b/>
          <w:bCs/>
        </w:rPr>
        <w:t>Column</w:t>
      </w:r>
      <w:proofErr w:type="spellEnd"/>
      <w:r w:rsidRPr="002D142E">
        <w:rPr>
          <w:b/>
          <w:bCs/>
        </w:rPr>
        <w:t xml:space="preserve"> 2 + 3</w:t>
      </w:r>
      <w:r>
        <w:t xml:space="preserve">: </w:t>
      </w:r>
      <w:proofErr w:type="spellStart"/>
      <w:r>
        <w:t>means</w:t>
      </w:r>
      <w:proofErr w:type="spellEnd"/>
      <w:r>
        <w:t xml:space="preserve"> </w:t>
      </w:r>
      <w:proofErr w:type="spellStart"/>
      <w:r w:rsidR="000743A6">
        <w:t>P</w:t>
      </w:r>
      <w:r>
        <w:t>ackaging</w:t>
      </w:r>
      <w:proofErr w:type="spellEnd"/>
      <w:r>
        <w:t xml:space="preserve"> </w:t>
      </w:r>
      <w:proofErr w:type="spellStart"/>
      <w:r w:rsidR="000743A6">
        <w:t>G</w:t>
      </w:r>
      <w:r w:rsidR="00C828C4">
        <w:t>roups</w:t>
      </w:r>
      <w:proofErr w:type="spellEnd"/>
      <w:r w:rsidR="00562602">
        <w:t xml:space="preserve"> 2 +</w:t>
      </w:r>
      <w:r w:rsidR="00534054">
        <w:t xml:space="preserve"> </w:t>
      </w:r>
      <w:r w:rsidR="00562602">
        <w:t>3</w:t>
      </w:r>
      <w:r>
        <w:t xml:space="preserve"> </w:t>
      </w:r>
      <w:proofErr w:type="spellStart"/>
      <w:r w:rsidR="00C828C4">
        <w:t>based</w:t>
      </w:r>
      <w:proofErr w:type="spellEnd"/>
      <w:r w:rsidR="00C828C4">
        <w:t xml:space="preserve"> on </w:t>
      </w:r>
      <w:proofErr w:type="spellStart"/>
      <w:r w:rsidR="00C828C4">
        <w:t>which</w:t>
      </w:r>
      <w:proofErr w:type="spellEnd"/>
      <w:r w:rsidR="00C828C4">
        <w:t xml:space="preserve"> </w:t>
      </w:r>
      <w:r>
        <w:t xml:space="preserve">ADR </w:t>
      </w:r>
      <w:proofErr w:type="spellStart"/>
      <w:r>
        <w:t>points</w:t>
      </w:r>
      <w:proofErr w:type="spellEnd"/>
      <w:r>
        <w:t xml:space="preserve"> are </w:t>
      </w:r>
      <w:proofErr w:type="spellStart"/>
      <w:r w:rsidR="002D142E">
        <w:t>automatically</w:t>
      </w:r>
      <w:proofErr w:type="spellEnd"/>
      <w:r w:rsidR="002D142E">
        <w:t xml:space="preserve"> </w:t>
      </w:r>
      <w:proofErr w:type="spellStart"/>
      <w:r>
        <w:t>c</w:t>
      </w:r>
      <w:r w:rsidR="00562602">
        <w:t>alculated</w:t>
      </w:r>
      <w:proofErr w:type="spellEnd"/>
      <w:r w:rsidR="00562602"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</w:t>
      </w:r>
      <w:r w:rsidR="00C828C4">
        <w:t xml:space="preserve"> </w:t>
      </w:r>
      <w:proofErr w:type="spellStart"/>
      <w:r w:rsidR="00C828C4">
        <w:t>units</w:t>
      </w:r>
      <w:proofErr w:type="spellEnd"/>
      <w:r w:rsidR="00E001A8">
        <w:t xml:space="preserve"> </w:t>
      </w:r>
      <w:proofErr w:type="spellStart"/>
      <w:r w:rsidR="00E001A8">
        <w:t>from</w:t>
      </w:r>
      <w:proofErr w:type="spellEnd"/>
      <w:r w:rsidR="00E001A8">
        <w:t xml:space="preserve"> </w:t>
      </w:r>
      <w:proofErr w:type="spellStart"/>
      <w:r w:rsidR="005B0583">
        <w:t>column</w:t>
      </w:r>
      <w:proofErr w:type="spellEnd"/>
      <w:r w:rsidR="005B0583">
        <w:t xml:space="preserve"> </w:t>
      </w:r>
      <w:proofErr w:type="spellStart"/>
      <w:r w:rsidR="00E001A8">
        <w:t>Qty</w:t>
      </w:r>
      <w:proofErr w:type="spellEnd"/>
      <w:r w:rsidR="00E001A8">
        <w:t xml:space="preserve"> Open</w:t>
      </w:r>
      <w:r w:rsidR="00EC1CFA">
        <w:t>.</w:t>
      </w:r>
      <w:r w:rsidR="009C5E0B">
        <w:t xml:space="preserve"> </w:t>
      </w:r>
      <w:proofErr w:type="spellStart"/>
      <w:r w:rsidR="009C5E0B">
        <w:t>Usually</w:t>
      </w:r>
      <w:proofErr w:type="spellEnd"/>
      <w:r w:rsidR="009C5E0B">
        <w:t xml:space="preserve"> </w:t>
      </w:r>
      <w:proofErr w:type="spellStart"/>
      <w:r w:rsidR="009C5E0B">
        <w:t>there</w:t>
      </w:r>
      <w:proofErr w:type="spellEnd"/>
      <w:r w:rsidR="009C5E0B">
        <w:t xml:space="preserve"> are </w:t>
      </w:r>
      <w:proofErr w:type="spellStart"/>
      <w:r w:rsidR="009C5E0B">
        <w:t>units</w:t>
      </w:r>
      <w:proofErr w:type="spellEnd"/>
      <w:r w:rsidR="009C5E0B">
        <w:t xml:space="preserve"> </w:t>
      </w:r>
      <w:proofErr w:type="spellStart"/>
      <w:r w:rsidR="009C5E0B">
        <w:t>only</w:t>
      </w:r>
      <w:proofErr w:type="spellEnd"/>
      <w:r w:rsidR="009C5E0B">
        <w:t xml:space="preserve"> in </w:t>
      </w:r>
      <w:proofErr w:type="spellStart"/>
      <w:r w:rsidR="009C5E0B">
        <w:t>Packaging</w:t>
      </w:r>
      <w:proofErr w:type="spellEnd"/>
      <w:r w:rsidR="009C5E0B">
        <w:t xml:space="preserve"> Group 2 and 3 </w:t>
      </w:r>
      <w:proofErr w:type="spellStart"/>
      <w:r w:rsidR="009C5E0B">
        <w:t>is</w:t>
      </w:r>
      <w:proofErr w:type="spellEnd"/>
      <w:r w:rsidR="009C5E0B">
        <w:t xml:space="preserve"> very </w:t>
      </w:r>
      <w:proofErr w:type="spellStart"/>
      <w:r w:rsidR="009C5E0B">
        <w:t>often</w:t>
      </w:r>
      <w:proofErr w:type="spellEnd"/>
      <w:r w:rsidR="009C5E0B">
        <w:t xml:space="preserve"> </w:t>
      </w:r>
      <w:proofErr w:type="spellStart"/>
      <w:r w:rsidR="009C5E0B">
        <w:t>empty</w:t>
      </w:r>
      <w:proofErr w:type="spellEnd"/>
      <w:r w:rsidR="009C5E0B">
        <w:t xml:space="preserve"> (</w:t>
      </w:r>
      <w:proofErr w:type="spellStart"/>
      <w:r w:rsidR="009C5E0B">
        <w:t>depends</w:t>
      </w:r>
      <w:proofErr w:type="spellEnd"/>
      <w:r w:rsidR="009C5E0B">
        <w:t xml:space="preserve"> on </w:t>
      </w:r>
      <w:proofErr w:type="spellStart"/>
      <w:r w:rsidR="009C5E0B">
        <w:t>product</w:t>
      </w:r>
      <w:proofErr w:type="spellEnd"/>
      <w:r w:rsidR="009C5E0B">
        <w:t>).</w:t>
      </w:r>
    </w:p>
    <w:p w14:paraId="420A55A5" w14:textId="78C875F1" w:rsidR="00EC1CFA" w:rsidRDefault="00EC1CFA">
      <w:proofErr w:type="spellStart"/>
      <w:r>
        <w:t>Each</w:t>
      </w:r>
      <w:proofErr w:type="spellEnd"/>
      <w:r>
        <w:t xml:space="preserve"> </w:t>
      </w:r>
      <w:proofErr w:type="spellStart"/>
      <w:r>
        <w:t>ordered</w:t>
      </w:r>
      <w:proofErr w:type="spellEnd"/>
      <w:r>
        <w:t xml:space="preserve"> unit = 3 ADR </w:t>
      </w:r>
      <w:proofErr w:type="spellStart"/>
      <w:r>
        <w:t>points</w:t>
      </w:r>
      <w:proofErr w:type="spellEnd"/>
      <w:r w:rsidR="008D0595">
        <w:t>.</w:t>
      </w:r>
    </w:p>
    <w:p w14:paraId="68468F8C" w14:textId="68BA631D" w:rsidR="003C3A05" w:rsidRDefault="003C3A05">
      <w:proofErr w:type="spellStart"/>
      <w:r w:rsidRPr="00A0210A">
        <w:rPr>
          <w:b/>
          <w:bCs/>
        </w:rPr>
        <w:t>Total</w:t>
      </w:r>
      <w:proofErr w:type="spellEnd"/>
      <w:r w:rsidRPr="00A0210A">
        <w:rPr>
          <w:b/>
          <w:bCs/>
        </w:rPr>
        <w:t>:</w:t>
      </w:r>
      <w:r>
        <w:t xml:space="preserve"> </w:t>
      </w:r>
      <w:proofErr w:type="spellStart"/>
      <w:r w:rsidR="00CE7BE1">
        <w:t>it</w:t>
      </w:r>
      <w:proofErr w:type="spellEnd"/>
      <w:r w:rsidR="00CE7BE1">
        <w:t xml:space="preserve"> </w:t>
      </w:r>
      <w:proofErr w:type="spellStart"/>
      <w:r w:rsidR="00CE7BE1">
        <w:t>is</w:t>
      </w:r>
      <w:proofErr w:type="spellEnd"/>
      <w:r w:rsidR="00CE7BE1">
        <w:t xml:space="preserve"> </w:t>
      </w:r>
      <w:proofErr w:type="spellStart"/>
      <w:r w:rsidR="00CE7BE1">
        <w:t>the</w:t>
      </w:r>
      <w:proofErr w:type="spellEnd"/>
      <w:r w:rsidR="00CE7BE1">
        <w:t xml:space="preserve"> </w:t>
      </w:r>
      <w:proofErr w:type="spellStart"/>
      <w:r w:rsidR="00CE7BE1">
        <w:t>sume</w:t>
      </w:r>
      <w:proofErr w:type="spellEnd"/>
      <w:r w:rsidR="00CE7BE1">
        <w:t xml:space="preserve"> </w:t>
      </w:r>
      <w:proofErr w:type="spellStart"/>
      <w:r w:rsidR="00CE7BE1">
        <w:t>of</w:t>
      </w:r>
      <w:proofErr w:type="spellEnd"/>
      <w:r w:rsidR="00CE7BE1">
        <w:t xml:space="preserve"> </w:t>
      </w:r>
      <w:proofErr w:type="spellStart"/>
      <w:r w:rsidR="00CE7BE1">
        <w:t>all</w:t>
      </w:r>
      <w:proofErr w:type="spellEnd"/>
      <w:r w:rsidR="00CE7BE1">
        <w:t xml:space="preserve"> </w:t>
      </w:r>
      <w:proofErr w:type="spellStart"/>
      <w:r>
        <w:t>unit</w:t>
      </w:r>
      <w:r w:rsidR="00CE7BE1">
        <w:t>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packaging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x 3 ADR </w:t>
      </w:r>
      <w:proofErr w:type="spellStart"/>
      <w:r>
        <w:t>point</w:t>
      </w:r>
      <w:r w:rsidR="00CE7BE1">
        <w:t>s</w:t>
      </w:r>
      <w:proofErr w:type="spellEnd"/>
      <w:r w:rsidR="008D0595">
        <w:t xml:space="preserve">. </w:t>
      </w:r>
    </w:p>
    <w:p w14:paraId="3B70219C" w14:textId="0EEA3652" w:rsidR="00D75B3C" w:rsidRDefault="00B2084F">
      <w:r w:rsidRPr="00B2084F">
        <w:drawing>
          <wp:inline distT="0" distB="0" distL="0" distR="0" wp14:anchorId="5D9398C4" wp14:editId="2E35A7EE">
            <wp:extent cx="5760720" cy="1798955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B1BE" w14:textId="15D9AA95" w:rsidR="008D0595" w:rsidRDefault="008D0595"/>
    <w:p w14:paraId="044CD7FC" w14:textId="77777777" w:rsidR="00D90FE4" w:rsidRDefault="008D0595" w:rsidP="008D0595">
      <w:pPr>
        <w:rPr>
          <w:b/>
          <w:bCs/>
        </w:rPr>
      </w:pPr>
      <w:r w:rsidRPr="008D0595">
        <w:rPr>
          <w:b/>
          <w:bCs/>
        </w:rPr>
        <w:t xml:space="preserve">Up to 999 ADR </w:t>
      </w:r>
      <w:proofErr w:type="spellStart"/>
      <w:r w:rsidRPr="008D0595">
        <w:rPr>
          <w:b/>
          <w:bCs/>
        </w:rPr>
        <w:t>points</w:t>
      </w:r>
      <w:proofErr w:type="spellEnd"/>
      <w:r w:rsidRPr="008D0595">
        <w:rPr>
          <w:b/>
          <w:bCs/>
        </w:rPr>
        <w:t xml:space="preserve"> </w:t>
      </w:r>
      <w:proofErr w:type="spellStart"/>
      <w:r w:rsidRPr="008D0595">
        <w:rPr>
          <w:b/>
          <w:bCs/>
        </w:rPr>
        <w:t>we</w:t>
      </w:r>
      <w:proofErr w:type="spellEnd"/>
      <w:r w:rsidRPr="008D0595">
        <w:rPr>
          <w:b/>
          <w:bCs/>
        </w:rPr>
        <w:t xml:space="preserve"> are </w:t>
      </w:r>
      <w:r w:rsidRPr="008D0595">
        <w:rPr>
          <w:b/>
          <w:bCs/>
        </w:rPr>
        <w:t>ok</w:t>
      </w:r>
      <w:r w:rsidR="00D90FE4">
        <w:rPr>
          <w:b/>
          <w:bCs/>
        </w:rPr>
        <w:t>.</w:t>
      </w:r>
    </w:p>
    <w:p w14:paraId="58F160C2" w14:textId="2585FB18" w:rsidR="008D0595" w:rsidRPr="008D0595" w:rsidRDefault="00D90FE4" w:rsidP="008D0595">
      <w:pPr>
        <w:rPr>
          <w:b/>
          <w:bCs/>
        </w:rPr>
      </w:pPr>
      <w:r>
        <w:rPr>
          <w:b/>
          <w:bCs/>
        </w:rPr>
        <w:t>F</w:t>
      </w:r>
      <w:r w:rsidR="008D0595" w:rsidRPr="008D0595">
        <w:rPr>
          <w:b/>
          <w:bCs/>
        </w:rPr>
        <w:t xml:space="preserve">rom 1000 ADR </w:t>
      </w:r>
      <w:proofErr w:type="spellStart"/>
      <w:r w:rsidR="008D0595" w:rsidRPr="008D0595">
        <w:rPr>
          <w:b/>
          <w:bCs/>
        </w:rPr>
        <w:t>points</w:t>
      </w:r>
      <w:proofErr w:type="spellEnd"/>
      <w:r w:rsidR="008D0595" w:rsidRPr="008D0595">
        <w:rPr>
          <w:b/>
          <w:bCs/>
        </w:rPr>
        <w:t xml:space="preserve"> </w:t>
      </w:r>
      <w:proofErr w:type="spellStart"/>
      <w:r w:rsidR="0000710A">
        <w:rPr>
          <w:b/>
          <w:bCs/>
        </w:rPr>
        <w:t>it</w:t>
      </w:r>
      <w:proofErr w:type="spellEnd"/>
      <w:r w:rsidR="0000710A">
        <w:rPr>
          <w:b/>
          <w:bCs/>
        </w:rPr>
        <w:t xml:space="preserve"> has </w:t>
      </w:r>
      <w:r w:rsidR="008D0595" w:rsidRPr="008D0595">
        <w:rPr>
          <w:b/>
          <w:bCs/>
        </w:rPr>
        <w:t xml:space="preserve">to </w:t>
      </w:r>
      <w:proofErr w:type="spellStart"/>
      <w:r w:rsidR="0000710A">
        <w:rPr>
          <w:b/>
          <w:bCs/>
        </w:rPr>
        <w:t>be</w:t>
      </w:r>
      <w:proofErr w:type="spellEnd"/>
      <w:r w:rsidR="0000710A">
        <w:rPr>
          <w:b/>
          <w:bCs/>
        </w:rPr>
        <w:t xml:space="preserve"> </w:t>
      </w:r>
      <w:proofErr w:type="spellStart"/>
      <w:r w:rsidR="008D0595" w:rsidRPr="008D0595">
        <w:rPr>
          <w:b/>
          <w:bCs/>
        </w:rPr>
        <w:t>discuss</w:t>
      </w:r>
      <w:r w:rsidR="0000710A">
        <w:rPr>
          <w:b/>
          <w:bCs/>
        </w:rPr>
        <w:t>ed</w:t>
      </w:r>
      <w:proofErr w:type="spellEnd"/>
      <w:r w:rsidR="00253CAB">
        <w:rPr>
          <w:b/>
          <w:bCs/>
        </w:rPr>
        <w:t>.</w:t>
      </w:r>
    </w:p>
    <w:p w14:paraId="5A71C076" w14:textId="77777777" w:rsidR="008D0595" w:rsidRPr="00D75B3C" w:rsidRDefault="008D0595"/>
    <w:sectPr w:rsidR="008D0595" w:rsidRPr="00D75B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3C"/>
    <w:rsid w:val="0000710A"/>
    <w:rsid w:val="00047DFE"/>
    <w:rsid w:val="000743A6"/>
    <w:rsid w:val="00253CAB"/>
    <w:rsid w:val="002D142E"/>
    <w:rsid w:val="003C3A05"/>
    <w:rsid w:val="003D696A"/>
    <w:rsid w:val="00534054"/>
    <w:rsid w:val="00562602"/>
    <w:rsid w:val="005B0583"/>
    <w:rsid w:val="005E077A"/>
    <w:rsid w:val="008D0595"/>
    <w:rsid w:val="009C5E0B"/>
    <w:rsid w:val="00A0210A"/>
    <w:rsid w:val="00A3728D"/>
    <w:rsid w:val="00B06C61"/>
    <w:rsid w:val="00B2084F"/>
    <w:rsid w:val="00C828C4"/>
    <w:rsid w:val="00CE7BE1"/>
    <w:rsid w:val="00D75B3C"/>
    <w:rsid w:val="00D90FE4"/>
    <w:rsid w:val="00DA7D63"/>
    <w:rsid w:val="00E001A8"/>
    <w:rsid w:val="00EC1CFA"/>
    <w:rsid w:val="00FC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FF24B"/>
  <w15:chartTrackingRefBased/>
  <w15:docId w15:val="{F765123F-6872-43F1-873B-3B48B578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jczey">
    <w:name w:val="jczey"/>
    <w:basedOn w:val="Standardnpsmoodstavce"/>
    <w:rsid w:val="00A3728D"/>
  </w:style>
  <w:style w:type="character" w:customStyle="1" w:styleId="hgkelc">
    <w:name w:val="hgkelc"/>
    <w:basedOn w:val="Standardnpsmoodstavce"/>
    <w:rsid w:val="00A372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9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332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9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1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2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42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29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3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472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5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33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1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72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8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772A3B4-AA3A-48B4-B5B5-A5D50F120FCB}"/>
</file>

<file path=customXml/itemProps2.xml><?xml version="1.0" encoding="utf-8"?>
<ds:datastoreItem xmlns:ds="http://schemas.openxmlformats.org/officeDocument/2006/customXml" ds:itemID="{C8003CA7-DD62-4095-9AFA-4071DBB06068}"/>
</file>

<file path=customXml/itemProps3.xml><?xml version="1.0" encoding="utf-8"?>
<ds:datastoreItem xmlns:ds="http://schemas.openxmlformats.org/officeDocument/2006/customXml" ds:itemID="{F786ADFE-3FD3-405D-BC6C-CD0EB14C68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20</cp:revision>
  <dcterms:created xsi:type="dcterms:W3CDTF">2023-03-29T13:09:00Z</dcterms:created>
  <dcterms:modified xsi:type="dcterms:W3CDTF">2023-03-29T14:07:00Z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15900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