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20122" w14:textId="77777777" w:rsidR="00490777" w:rsidRDefault="00000000">
      <w:pPr>
        <w:spacing w:before="1200"/>
        <w:jc w:val="center"/>
      </w:pPr>
      <w:r>
        <w:rPr>
          <w:b/>
          <w:bCs/>
          <w:color w:val="1F4E79"/>
          <w:sz w:val="26"/>
          <w:szCs w:val="26"/>
        </w:rPr>
        <w:t>COLEGIO PRESBITERIANO CERRITOS</w:t>
      </w:r>
    </w:p>
    <w:p w14:paraId="2E525975" w14:textId="77777777" w:rsidR="00490777" w:rsidRDefault="00000000">
      <w:pPr>
        <w:spacing w:after="60"/>
        <w:jc w:val="center"/>
      </w:pPr>
      <w:r>
        <w:rPr>
          <w:color w:val="808080"/>
        </w:rPr>
        <w:t>Paraguay</w:t>
      </w:r>
    </w:p>
    <w:p w14:paraId="283EAAC2" w14:textId="77777777" w:rsidR="00490777" w:rsidRDefault="00490777">
      <w:pPr>
        <w:pBdr>
          <w:bottom w:val="single" w:sz="8" w:space="6" w:color="2E75B6"/>
        </w:pBdr>
        <w:spacing w:before="60" w:after="60"/>
        <w:jc w:val="center"/>
      </w:pPr>
    </w:p>
    <w:p w14:paraId="0729925F" w14:textId="77777777" w:rsidR="00490777" w:rsidRDefault="00000000">
      <w:pPr>
        <w:spacing w:before="520" w:after="120"/>
        <w:jc w:val="center"/>
      </w:pPr>
      <w:r>
        <w:rPr>
          <w:b/>
          <w:bCs/>
          <w:color w:val="1F4E79"/>
          <w:sz w:val="44"/>
          <w:szCs w:val="44"/>
        </w:rPr>
        <w:t>PLAN MAESTRO INSTITUCIONAL DE TECNOLOGÍA EDUCATIVA E INTEGRACIÓN DE LA INTELIGENCIA ARTIFICIAL</w:t>
      </w:r>
    </w:p>
    <w:p w14:paraId="60E0FB56" w14:textId="77777777" w:rsidR="00490777" w:rsidRDefault="00000000">
      <w:pPr>
        <w:spacing w:after="80"/>
        <w:jc w:val="center"/>
      </w:pPr>
      <w:r>
        <w:rPr>
          <w:color w:val="404040"/>
          <w:sz w:val="28"/>
          <w:szCs w:val="28"/>
        </w:rPr>
        <w:t>Trayectoria formativa articulada del Nivel Inicial al Bachillerato Técnico en Informática</w:t>
      </w:r>
    </w:p>
    <w:p w14:paraId="3216EE41" w14:textId="77777777" w:rsidR="00490777" w:rsidRDefault="00000000">
      <w:pPr>
        <w:spacing w:after="600"/>
        <w:jc w:val="center"/>
      </w:pPr>
      <w:r>
        <w:rPr>
          <w:i/>
          <w:iCs/>
          <w:color w:val="808080"/>
        </w:rPr>
        <w:t>Documento rector integrado para la comunidad educativa</w:t>
      </w:r>
    </w:p>
    <w:p w14:paraId="34BF0F8D" w14:textId="77777777" w:rsidR="00490777" w:rsidRDefault="00000000">
      <w:pPr>
        <w:spacing w:after="40"/>
        <w:jc w:val="center"/>
      </w:pPr>
      <w:r>
        <w:t>Versión 1.0 — Plan maestro integrado</w:t>
      </w:r>
    </w:p>
    <w:p w14:paraId="20C46932" w14:textId="77777777" w:rsidR="00490777" w:rsidRDefault="00000000">
      <w:pPr>
        <w:spacing w:after="40"/>
        <w:jc w:val="center"/>
      </w:pPr>
      <w:r>
        <w:t>Junio de 2026</w:t>
      </w:r>
    </w:p>
    <w:p w14:paraId="2A0455E4" w14:textId="77777777" w:rsidR="00490777" w:rsidRDefault="00000000">
      <w:pPr>
        <w:spacing w:before="200" w:after="30"/>
        <w:jc w:val="center"/>
      </w:pPr>
      <w:r>
        <w:t>Elaboración: Lic. Rodrigo Godoy</w:t>
      </w:r>
      <w:r>
        <w:rPr>
          <w:color w:val="404040"/>
        </w:rPr>
        <w:t xml:space="preserve"> — Dirección Académica y Área de Informática y Tecnología Educativa</w:t>
      </w:r>
    </w:p>
    <w:p w14:paraId="035FE48C" w14:textId="77777777" w:rsidR="00490777" w:rsidRDefault="00000000">
      <w:pPr>
        <w:spacing w:after="30"/>
        <w:jc w:val="center"/>
      </w:pPr>
      <w:r>
        <w:rPr>
          <w:color w:val="404040"/>
        </w:rPr>
        <w:t>Aprobación: Dirección General (Pastor Cristian Jara)</w:t>
      </w:r>
    </w:p>
    <w:p w14:paraId="10CF84BC" w14:textId="77777777" w:rsidR="00490777" w:rsidRDefault="00000000">
      <w:r>
        <w:br w:type="page"/>
      </w:r>
    </w:p>
    <w:p w14:paraId="0423EAC8" w14:textId="77777777" w:rsidR="00490777" w:rsidRDefault="00000000">
      <w:pPr>
        <w:spacing w:after="120"/>
      </w:pPr>
      <w:r>
        <w:rPr>
          <w:b/>
          <w:bCs/>
          <w:color w:val="1F4E79"/>
          <w:sz w:val="30"/>
          <w:szCs w:val="30"/>
        </w:rPr>
        <w:lastRenderedPageBreak/>
        <w:t>Contenido</w:t>
      </w:r>
    </w:p>
    <w:sdt>
      <w:sdtPr>
        <w:alias w:val="Contenido"/>
        <w:id w:val="-1171482724"/>
      </w:sdtPr>
      <w:sdtContent>
        <w:p w14:paraId="70F29CE5" w14:textId="77777777" w:rsidR="00490777" w:rsidRDefault="00000000">
          <w:r>
            <w:fldChar w:fldCharType="begin"/>
          </w:r>
          <w:r>
            <w:instrText>TOC \h \o "1-2"</w:instrText>
          </w:r>
          <w:r>
            <w:fldChar w:fldCharType="separate"/>
          </w:r>
        </w:p>
        <w:p w14:paraId="2679FDC5" w14:textId="77777777" w:rsidR="00490777" w:rsidRDefault="00000000">
          <w:r>
            <w:fldChar w:fldCharType="end"/>
          </w:r>
        </w:p>
      </w:sdtContent>
    </w:sdt>
    <w:p w14:paraId="31093CB8" w14:textId="77777777" w:rsidR="00490777" w:rsidRDefault="00000000">
      <w:r>
        <w:br w:type="page"/>
      </w:r>
    </w:p>
    <w:p w14:paraId="4A6B23A1" w14:textId="77777777" w:rsidR="00490777" w:rsidRDefault="00000000">
      <w:pPr>
        <w:pStyle w:val="Ttulo1"/>
      </w:pPr>
      <w:r>
        <w:lastRenderedPageBreak/>
        <w:t>1. Presentación y enfoque de diseño</w:t>
      </w:r>
    </w:p>
    <w:p w14:paraId="0B42A797" w14:textId="77777777" w:rsidR="00490777" w:rsidRDefault="00000000">
      <w:pPr>
        <w:spacing w:after="120"/>
        <w:jc w:val="both"/>
      </w:pPr>
      <w:r>
        <w:t>Este Plan Maestro consolida en un único documento rector el conjunto de estudios, proyectos y entregables que la institución ha producido sobre la incorporación de la tecnología y de la inteligencia artificial (IA) en la enseñanza. Su propósito es ofrecer una sola hoja de ruta coherente, articulada desde el Nivel Inicial hasta el Nivel Medio, que tenga como punto de llegada el perfil de egreso del estudiante de tercer año del Bachillerato Técnico en Informática.</w:t>
      </w:r>
    </w:p>
    <w:p w14:paraId="17240601" w14:textId="77777777" w:rsidR="00490777" w:rsidRDefault="00000000">
      <w:pPr>
        <w:spacing w:after="120"/>
        <w:jc w:val="both"/>
      </w:pPr>
      <w:r>
        <w:rPr>
          <w:b/>
          <w:bCs/>
        </w:rPr>
        <w:t xml:space="preserve">Método de diseño. </w:t>
      </w:r>
      <w:r>
        <w:t xml:space="preserve">El documento se organiza según el principio del diseño inverso o </w:t>
      </w:r>
      <w:proofErr w:type="spellStart"/>
      <w:r>
        <w:t>backward</w:t>
      </w:r>
      <w:proofErr w:type="spellEnd"/>
      <w:r>
        <w:t xml:space="preserve"> </w:t>
      </w:r>
      <w:proofErr w:type="spellStart"/>
      <w:r>
        <w:t>design</w:t>
      </w:r>
      <w:proofErr w:type="spellEnd"/>
      <w:r>
        <w:t xml:space="preserve"> (</w:t>
      </w:r>
      <w:proofErr w:type="spellStart"/>
      <w:r>
        <w:t>Wiggins</w:t>
      </w:r>
      <w:proofErr w:type="spellEnd"/>
      <w:r>
        <w:t xml:space="preserve"> y </w:t>
      </w:r>
      <w:proofErr w:type="spellStart"/>
      <w:r>
        <w:t>McTighe</w:t>
      </w:r>
      <w:proofErr w:type="spellEnd"/>
      <w:r>
        <w:t>): primero se define el resultado final esperado —el perfil del egresado de Informática— y, a partir de él, se diseña en sentido retrospectivo la trayectoria que cada nivel debe recorrer para alcanzarlo. La coherencia entre objetivos, metodologías y evaluación responde, además, al principio de alineación constructiva (</w:t>
      </w:r>
      <w:proofErr w:type="spellStart"/>
      <w:r>
        <w:t>Biggs</w:t>
      </w:r>
      <w:proofErr w:type="spellEnd"/>
      <w:r>
        <w:t>): lo que se enseña, cómo se enseña y cómo se evalúa apuntan al mismo perfil.</w:t>
      </w:r>
    </w:p>
    <w:p w14:paraId="5C07060A" w14:textId="77777777" w:rsidR="00490777" w:rsidRDefault="00000000">
      <w:pPr>
        <w:spacing w:after="120"/>
        <w:jc w:val="both"/>
      </w:pPr>
      <w:r>
        <w:t xml:space="preserve">La integración reúne y ordena las siguientes fuentes institucionales: el documento matriz del Proyecto Institucional de Tecnología (PITE), la malla curricular articulada, la matriz de perfil de egreso, el manual de programación desconectada para el Nivel Inicial, la guía de implementación de Minecraft </w:t>
      </w:r>
      <w:proofErr w:type="spellStart"/>
      <w:r>
        <w:t>Education</w:t>
      </w:r>
      <w:proofErr w:type="spellEnd"/>
      <w:r>
        <w:t xml:space="preserve"> y la batería de indicadores de evaluación; a ellos se suman el Proyecto Institucional de Innovación Tecnológica y Perfil de Egreso, el sustento académico con su análisis crítico, y el documento de marcos, estándares y gobernanza elaborado por la Dirección de Nivel Medio.</w:t>
      </w:r>
    </w:p>
    <w:p w14:paraId="147F97E2" w14:textId="77777777" w:rsidR="00490777" w:rsidRDefault="00000000">
      <w:pPr>
        <w:spacing w:after="120"/>
        <w:jc w:val="both"/>
      </w:pPr>
      <w:r>
        <w:rPr>
          <w:b/>
          <w:bCs/>
        </w:rPr>
        <w:t xml:space="preserve">Alcance. </w:t>
      </w:r>
      <w:r>
        <w:t>Comprende los cinco niveles de la trayectoria escolar —Nivel Inicial, Primer Ciclo, Segundo Ciclo, Tercer Ciclo y Nivel Medio— en sus dos modalidades, Plan Estándar y Plan Full, con foco en la especialidad de Informática.</w:t>
      </w:r>
    </w:p>
    <w:p w14:paraId="7DF2824E" w14:textId="77777777" w:rsidR="00490777" w:rsidRDefault="00000000">
      <w:pPr>
        <w:spacing w:after="120"/>
        <w:jc w:val="both"/>
      </w:pPr>
      <w:r>
        <w:rPr>
          <w:b/>
          <w:bCs/>
        </w:rPr>
        <w:t xml:space="preserve">Disciplina de evidencia. </w:t>
      </w:r>
      <w:r>
        <w:t>Conforme a la línea de trabajo institucional, el documento distingue de forma explícita los hechos verificables, las opiniones y los datos no confirmados. No se incorporan estadísticas ni valores inventados: todo dato numérico pendiente de relevamiento propio se consigna con el marcador XXX para su carga manual posterior. La redacción sigue las normas de la Real Academia Española, sin lenguaje inclusivo artificial.</w:t>
      </w:r>
    </w:p>
    <w:p w14:paraId="5B7DD5EE" w14:textId="77777777" w:rsidR="00490777" w:rsidRDefault="00000000">
      <w:pPr>
        <w:pStyle w:val="Ttulo1"/>
      </w:pPr>
      <w:r>
        <w:t>2. Fundamentación</w:t>
      </w:r>
    </w:p>
    <w:p w14:paraId="05850560" w14:textId="77777777" w:rsidR="00490777" w:rsidRDefault="00000000">
      <w:pPr>
        <w:pStyle w:val="Ttulo2"/>
        <w:spacing w:before="220" w:after="100"/>
      </w:pPr>
      <w:r>
        <w:t>2.1. Identidad institucional y cosmovisión bíblica</w:t>
      </w:r>
    </w:p>
    <w:p w14:paraId="5B2BD54B" w14:textId="77777777" w:rsidR="00490777" w:rsidRDefault="00000000">
      <w:pPr>
        <w:spacing w:after="120"/>
        <w:jc w:val="both"/>
      </w:pPr>
      <w:r>
        <w:t>El Colegio Presbiteriano Cerritos sitúa la dignidad de la persona y la formación integral por encima de la mera eficiencia tecnológica. La identidad cristiana de la institución no es un añadido decorativo al proyecto, sino su criterio rector: orienta la selección de herramientas, los límites del uso de los datos de los menores y la finalidad última de toda competencia técnica, entendida como un instrumento al servicio del prójimo y para la gloria de Dios.</w:t>
      </w:r>
    </w:p>
    <w:p w14:paraId="3BA27889" w14:textId="77777777" w:rsidR="00490777" w:rsidRDefault="00000000">
      <w:pPr>
        <w:spacing w:after="60"/>
        <w:jc w:val="both"/>
      </w:pPr>
      <w:r>
        <w:t>En términos prácticos, esto se traduce en que ninguna herramienta se adopta por novedad, sino por su compatibilidad con los valores institucionales, su respeto por la privacidad del estudiante y su aporte verificable al aprendizaje. La política de uso de la tecnología y de la IA es aprobada por la Dirección General y la Dirección de Calidad Educativa.</w:t>
      </w:r>
    </w:p>
    <w:p w14:paraId="62F6F4E3" w14:textId="77777777" w:rsidR="00490777" w:rsidRDefault="00000000">
      <w:pPr>
        <w:spacing w:after="120"/>
        <w:jc w:val="both"/>
      </w:pPr>
      <w:r>
        <w:rPr>
          <w:b/>
          <w:bCs/>
        </w:rPr>
        <w:t xml:space="preserve">Nota de redacción confesional. </w:t>
      </w:r>
      <w:r>
        <w:rPr>
          <w:color w:val="404040"/>
        </w:rPr>
        <w:t>En su condición de documento institucional, la formulación doctrinal del perfil de egreso (apartado 6) se expresa al nivel del núcleo evangélico común —autoridad de las Escrituras, centralidad de Cristo, salvación por gracia mediante la fe, regeneración por el Espíritu, sana doctrina y discernimiento frente al error—. Los énfasis eclesiológicos específicos quedan reservados a la definición de la Dirección General y la Capellanía.</w:t>
      </w:r>
    </w:p>
    <w:p w14:paraId="371D8F7E" w14:textId="77777777" w:rsidR="00490777" w:rsidRDefault="00000000">
      <w:pPr>
        <w:pStyle w:val="Ttulo2"/>
        <w:spacing w:before="220" w:after="100"/>
      </w:pPr>
      <w:r>
        <w:t>2.2. Justificación pedagógica</w:t>
      </w:r>
    </w:p>
    <w:p w14:paraId="0416A540" w14:textId="77777777" w:rsidR="00490777" w:rsidRDefault="00000000">
      <w:pPr>
        <w:spacing w:after="120"/>
        <w:jc w:val="both"/>
      </w:pPr>
      <w:r>
        <w:t xml:space="preserve">El pensamiento computacional —la capacidad de descomponer problemas, reconocer patrones, abstraer y secuenciar soluciones— es una competencia transversal que fortalece </w:t>
      </w:r>
      <w:r>
        <w:lastRenderedPageBreak/>
        <w:t>el razonamiento lógico y la resolución de problemas mucho más allá de la informática. Su desarrollo temprano y sostenido, adaptado a la etapa madurativa, prepara al estudiante para desenvolverse con criterio en un entorno crecientemente digitalizado (</w:t>
      </w:r>
      <w:proofErr w:type="spellStart"/>
      <w:r>
        <w:t>Wing</w:t>
      </w:r>
      <w:proofErr w:type="spellEnd"/>
      <w:r>
        <w:t>, 2006; Grover y Pea, 2018).</w:t>
      </w:r>
    </w:p>
    <w:p w14:paraId="73CE3EDF" w14:textId="77777777" w:rsidR="00490777" w:rsidRDefault="00000000">
      <w:pPr>
        <w:spacing w:after="120"/>
        <w:jc w:val="both"/>
      </w:pPr>
      <w:r>
        <w:t>La propuesta busca, además, transformar al estudiante de consumidor pasivo de tecnología en creador con criterio técnico y ético, mitigando la brecha digital y dotándolo de herramientas cognitivas de alta demanda para la educación superior y el ámbito productivo.</w:t>
      </w:r>
    </w:p>
    <w:p w14:paraId="4A4EDACF" w14:textId="77777777" w:rsidR="00490777" w:rsidRDefault="00000000">
      <w:pPr>
        <w:pStyle w:val="Ttulo2"/>
        <w:spacing w:before="220" w:after="100"/>
      </w:pPr>
      <w:r>
        <w:t>2.3. Justificación normativa</w:t>
      </w:r>
    </w:p>
    <w:p w14:paraId="4E2D2352" w14:textId="77777777" w:rsidR="00490777" w:rsidRDefault="00000000">
      <w:pPr>
        <w:spacing w:after="120"/>
        <w:jc w:val="both"/>
      </w:pPr>
      <w:r>
        <w:t xml:space="preserve">La elaboración del proyecto se apoya en dos constataciones normativas. Primero, no se ha localizado un marco nacional paraguayo formal de competencias digitales docentes públicamente difundido (no confirmado de forma absoluta; lo verificable es que no existe un estándar oficial equivalente a los internacionales), lo que justifica adoptar marcos internacionales como referencia. Segundo, la promulgación de la Ley </w:t>
      </w:r>
      <w:proofErr w:type="spellStart"/>
      <w:r>
        <w:t>N°</w:t>
      </w:r>
      <w:proofErr w:type="spellEnd"/>
      <w:r>
        <w:t xml:space="preserve"> 7593/2025 de Protección de Datos Personales, que introduce protección reforzada para niños, niñas y adolescentes y obliga a la institución a tratar con especial cuidado los datos de sus estudiantes.</w:t>
      </w:r>
    </w:p>
    <w:p w14:paraId="34B0DEC0" w14:textId="77777777" w:rsidR="00490777" w:rsidRDefault="00000000">
      <w:pPr>
        <w:pStyle w:val="Ttulo2"/>
        <w:spacing w:before="220" w:after="100"/>
      </w:pPr>
      <w:r>
        <w:t>2.4. Tensión de evidencia (honestidad intelectual)</w:t>
      </w:r>
    </w:p>
    <w:p w14:paraId="005E3D0D" w14:textId="77777777" w:rsidR="00490777" w:rsidRDefault="00000000">
      <w:pPr>
        <w:spacing w:after="120"/>
        <w:jc w:val="both"/>
      </w:pPr>
      <w:r>
        <w:rPr>
          <w:b/>
          <w:bCs/>
        </w:rPr>
        <w:t xml:space="preserve">Hecho. </w:t>
      </w:r>
      <w:r>
        <w:t xml:space="preserve">Según informes de la UNESCO y de la OCDE, las políticas de incorporación de TIC no han alcanzado, en la medida esperada, mejoras educativas demostrables en ningún país. </w:t>
      </w:r>
      <w:r>
        <w:rPr>
          <w:b/>
          <w:bCs/>
        </w:rPr>
        <w:t xml:space="preserve">Criterio del proyecto (opinión). </w:t>
      </w:r>
      <w:r>
        <w:t>El plan asume esa advertencia como principio de prudencia: la tecnología no se incorpora como fin en sí misma, sino como herramienta al servicio de objetivos pedagógicos claros, con contrapeso humanístico y evaluación constante de resultados. La idea de «un futuro dominado por la IA» es una proyección, no un hecho; es razonable planificar para un escenario de uso intensivo sin asumir como certeza un grado o un calendario concretos.</w:t>
      </w:r>
    </w:p>
    <w:p w14:paraId="3A58D245" w14:textId="77777777" w:rsidR="00490777" w:rsidRDefault="00000000">
      <w:pPr>
        <w:pStyle w:val="Ttulo1"/>
      </w:pPr>
      <w:r>
        <w:t>3. Marco conceptual</w:t>
      </w:r>
    </w:p>
    <w:p w14:paraId="7C8783E5" w14:textId="77777777" w:rsidR="00490777" w:rsidRDefault="00000000">
      <w:pPr>
        <w:pStyle w:val="Prrafodelista"/>
        <w:numPr>
          <w:ilvl w:val="0"/>
          <w:numId w:val="2"/>
        </w:numPr>
        <w:spacing w:after="60"/>
        <w:jc w:val="both"/>
      </w:pPr>
      <w:r>
        <w:rPr>
          <w:b/>
          <w:bCs/>
        </w:rPr>
        <w:t xml:space="preserve">Pensamiento computacional. </w:t>
      </w:r>
      <w:r>
        <w:t>Proceso de resolución de problemas que incluye la descomposición, el reconocimiento de patrones, la abstracción y el diseño de algoritmos o secuencias. No requiere necesariamente una computadora.</w:t>
      </w:r>
    </w:p>
    <w:p w14:paraId="75DBE6D1" w14:textId="77777777" w:rsidR="00490777" w:rsidRDefault="00000000">
      <w:pPr>
        <w:pStyle w:val="Prrafodelista"/>
        <w:numPr>
          <w:ilvl w:val="0"/>
          <w:numId w:val="2"/>
        </w:numPr>
        <w:spacing w:after="60"/>
        <w:jc w:val="both"/>
      </w:pPr>
      <w:r>
        <w:rPr>
          <w:b/>
          <w:bCs/>
        </w:rPr>
        <w:t>Programación desconectada (</w:t>
      </w:r>
      <w:proofErr w:type="spellStart"/>
      <w:r>
        <w:rPr>
          <w:b/>
          <w:bCs/>
        </w:rPr>
        <w:t>unplugged</w:t>
      </w:r>
      <w:proofErr w:type="spellEnd"/>
      <w:r>
        <w:rPr>
          <w:b/>
          <w:bCs/>
        </w:rPr>
        <w:t xml:space="preserve">). </w:t>
      </w:r>
      <w:r>
        <w:t>Metodología que desarrolla el pensamiento computacional sin pantallas, mediante juegos físicos, corporalidad y material concreto. Apropiada para la primera infancia, evita la exposición temprana a dispositivos.</w:t>
      </w:r>
    </w:p>
    <w:p w14:paraId="1032DF3B" w14:textId="77777777" w:rsidR="00490777" w:rsidRDefault="00000000">
      <w:pPr>
        <w:pStyle w:val="Prrafodelista"/>
        <w:numPr>
          <w:ilvl w:val="0"/>
          <w:numId w:val="2"/>
        </w:numPr>
        <w:spacing w:after="60"/>
        <w:jc w:val="both"/>
      </w:pPr>
      <w:r>
        <w:rPr>
          <w:b/>
          <w:bCs/>
        </w:rPr>
        <w:t xml:space="preserve">Competencia digital. </w:t>
      </w:r>
      <w:r>
        <w:t>Uso creativo, crítico y seguro de las tecnologías de la información y la comunicación para alcanzar objetivos de aprendizaje, participación y desarrollo personal.</w:t>
      </w:r>
    </w:p>
    <w:p w14:paraId="0AAAA54A" w14:textId="77777777" w:rsidR="00490777" w:rsidRDefault="00000000">
      <w:pPr>
        <w:pStyle w:val="Prrafodelista"/>
        <w:numPr>
          <w:ilvl w:val="0"/>
          <w:numId w:val="2"/>
        </w:numPr>
        <w:spacing w:after="60"/>
        <w:jc w:val="both"/>
      </w:pPr>
      <w:r>
        <w:rPr>
          <w:b/>
          <w:bCs/>
        </w:rPr>
        <w:t xml:space="preserve">Articulación vertical. </w:t>
      </w:r>
      <w:r>
        <w:t>Organización de los contenidos en un continuo progresivo, de modo que cada nivel construya sobre las competencias adquiridas en el anterior.</w:t>
      </w:r>
    </w:p>
    <w:p w14:paraId="4F93CCF7" w14:textId="77777777" w:rsidR="00490777" w:rsidRDefault="00000000">
      <w:pPr>
        <w:pStyle w:val="Prrafodelista"/>
        <w:numPr>
          <w:ilvl w:val="0"/>
          <w:numId w:val="2"/>
        </w:numPr>
        <w:spacing w:after="60"/>
        <w:jc w:val="both"/>
      </w:pPr>
      <w:r>
        <w:rPr>
          <w:b/>
          <w:bCs/>
        </w:rPr>
        <w:t xml:space="preserve">Integración orgánica de plataformas. </w:t>
      </w:r>
      <w:r>
        <w:t xml:space="preserve">Incorporación de herramientas digitales (como Minecraft </w:t>
      </w:r>
      <w:proofErr w:type="spellStart"/>
      <w:r>
        <w:t>Education</w:t>
      </w:r>
      <w:proofErr w:type="spellEnd"/>
      <w:r>
        <w:t>) solo cuando responden a un objetivo pedagógico definido, no como fin en sí mismas.</w:t>
      </w:r>
    </w:p>
    <w:p w14:paraId="742B0BB3" w14:textId="77777777" w:rsidR="00490777" w:rsidRDefault="00000000">
      <w:pPr>
        <w:pStyle w:val="Prrafodelista"/>
        <w:numPr>
          <w:ilvl w:val="0"/>
          <w:numId w:val="2"/>
        </w:numPr>
        <w:spacing w:after="60"/>
        <w:jc w:val="both"/>
      </w:pPr>
      <w:r>
        <w:rPr>
          <w:b/>
          <w:bCs/>
        </w:rPr>
        <w:t xml:space="preserve">Alfabetización en IA. </w:t>
      </w:r>
      <w:r>
        <w:t>Capacidad de comprender, usar y cuestionar la inteligencia artificial, incluida la evaluación de sesgos, la validación de fuentes y la noción de «alucinación» de los modelos.</w:t>
      </w:r>
    </w:p>
    <w:p w14:paraId="029B9777" w14:textId="77777777" w:rsidR="008A454C" w:rsidRDefault="008A454C" w:rsidP="008A454C">
      <w:pPr>
        <w:spacing w:after="60"/>
        <w:jc w:val="both"/>
      </w:pPr>
    </w:p>
    <w:p w14:paraId="70785E38" w14:textId="77777777" w:rsidR="008A454C" w:rsidRDefault="008A454C" w:rsidP="008A454C">
      <w:pPr>
        <w:spacing w:after="60"/>
        <w:jc w:val="both"/>
      </w:pPr>
    </w:p>
    <w:p w14:paraId="326CC86A" w14:textId="77777777" w:rsidR="00490777" w:rsidRDefault="00000000">
      <w:pPr>
        <w:pStyle w:val="Ttulo1"/>
      </w:pPr>
      <w:r>
        <w:lastRenderedPageBreak/>
        <w:t>4. Marco normativo de referencia</w:t>
      </w:r>
    </w:p>
    <w:p w14:paraId="1251640D" w14:textId="77777777" w:rsidR="00490777" w:rsidRDefault="00000000">
      <w:pPr>
        <w:spacing w:after="120"/>
        <w:jc w:val="both"/>
      </w:pPr>
      <w:r>
        <w:t>Los marcos normativos indican el deber ser; los estándares ofrecen criterios operativos. El proyecto se ancla en instrumentos internacionales y nacionales reconocidos, sintetizados a continuación.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4126"/>
      </w:tblGrid>
      <w:tr w:rsidR="00490777" w14:paraId="4943ACE2"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777FC85" w14:textId="77777777" w:rsidR="00490777" w:rsidRDefault="00000000">
            <w:pPr>
              <w:jc w:val="center"/>
            </w:pPr>
            <w:r>
              <w:rPr>
                <w:b/>
                <w:bCs/>
                <w:color w:val="FFFFFF"/>
                <w:sz w:val="20"/>
                <w:szCs w:val="20"/>
              </w:rPr>
              <w:t>Norma o instrumento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11F6431" w14:textId="77777777" w:rsidR="00490777" w:rsidRDefault="00000000">
            <w:pPr>
              <w:jc w:val="center"/>
            </w:pPr>
            <w:r>
              <w:rPr>
                <w:b/>
                <w:bCs/>
                <w:color w:val="FFFFFF"/>
                <w:sz w:val="20"/>
                <w:szCs w:val="20"/>
              </w:rPr>
              <w:t>Año / referencia</w:t>
            </w:r>
          </w:p>
        </w:tc>
        <w:tc>
          <w:tcPr>
            <w:tcW w:w="4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C537888" w14:textId="77777777" w:rsidR="00490777" w:rsidRDefault="00000000">
            <w:pPr>
              <w:jc w:val="center"/>
            </w:pPr>
            <w:r>
              <w:rPr>
                <w:b/>
                <w:bCs/>
                <w:color w:val="FFFFFF"/>
                <w:sz w:val="20"/>
                <w:szCs w:val="20"/>
              </w:rPr>
              <w:t>Aporte clave</w:t>
            </w:r>
          </w:p>
        </w:tc>
      </w:tr>
      <w:tr w:rsidR="00490777" w14:paraId="6863613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4C2BC6" w14:textId="77777777" w:rsidR="00490777" w:rsidRDefault="00000000">
            <w:r>
              <w:rPr>
                <w:b/>
                <w:bCs/>
                <w:sz w:val="20"/>
                <w:szCs w:val="20"/>
              </w:rPr>
              <w:t>UNESCO — Recomendación sobre la Ética de la IA</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382452" w14:textId="77777777" w:rsidR="00490777" w:rsidRDefault="00000000">
            <w:r>
              <w:rPr>
                <w:sz w:val="20"/>
                <w:szCs w:val="20"/>
              </w:rPr>
              <w:t>2021</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D62C04" w14:textId="77777777" w:rsidR="00490777" w:rsidRDefault="00000000">
            <w:r>
              <w:rPr>
                <w:sz w:val="20"/>
                <w:szCs w:val="20"/>
              </w:rPr>
              <w:t>Primer marco normativo universal; adoptado por 193 Estados; define política de datos, gobernanza y educación.</w:t>
            </w:r>
          </w:p>
        </w:tc>
      </w:tr>
      <w:tr w:rsidR="00490777" w14:paraId="140B2E8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794FA3B" w14:textId="77777777" w:rsidR="00490777" w:rsidRDefault="00000000">
            <w:r>
              <w:rPr>
                <w:b/>
                <w:bCs/>
                <w:sz w:val="20"/>
                <w:szCs w:val="20"/>
              </w:rPr>
              <w:t>UNESCO — Guía para el uso de IA generativa en educación e investigación</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39508A51" w14:textId="77777777" w:rsidR="00490777" w:rsidRDefault="00000000">
            <w:r>
              <w:rPr>
                <w:sz w:val="20"/>
                <w:szCs w:val="20"/>
              </w:rPr>
              <w:t>2023 (ed. esp. 2024)</w:t>
            </w:r>
          </w:p>
        </w:tc>
        <w:tc>
          <w:tcPr>
            <w:tcW w:w="41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61D719F1" w14:textId="77777777" w:rsidR="00490777" w:rsidRDefault="00000000">
            <w:r>
              <w:rPr>
                <w:sz w:val="20"/>
                <w:szCs w:val="20"/>
              </w:rPr>
              <w:t>Enfoque humanístico; preserva el juicio humano; sugiere edad mínima de 13 años para el uso autónomo; resguardo de la privacidad.</w:t>
            </w:r>
          </w:p>
        </w:tc>
      </w:tr>
      <w:tr w:rsidR="00490777" w14:paraId="5C55489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05EF08" w14:textId="77777777" w:rsidR="00490777" w:rsidRDefault="00000000">
            <w:r>
              <w:rPr>
                <w:b/>
                <w:bCs/>
                <w:sz w:val="20"/>
                <w:szCs w:val="20"/>
              </w:rPr>
              <w:t>UNESCO — Marcos de competencias en IA (docentes y estudiantes)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AFB988" w14:textId="77777777" w:rsidR="00490777" w:rsidRDefault="00000000">
            <w:r>
              <w:rPr>
                <w:sz w:val="20"/>
                <w:szCs w:val="20"/>
              </w:rPr>
              <w:t>2024</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6D7604" w14:textId="77777777" w:rsidR="00490777" w:rsidRDefault="00000000">
            <w:r>
              <w:rPr>
                <w:sz w:val="20"/>
                <w:szCs w:val="20"/>
              </w:rPr>
              <w:t>La IA complementa al docente, no lo reemplaza; matriz de progresión por niveles.</w:t>
            </w:r>
          </w:p>
        </w:tc>
      </w:tr>
      <w:tr w:rsidR="00490777" w14:paraId="2BAF432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ECF0AEB" w14:textId="77777777" w:rsidR="00490777" w:rsidRDefault="00000000">
            <w:r>
              <w:rPr>
                <w:b/>
                <w:bCs/>
                <w:sz w:val="20"/>
                <w:szCs w:val="20"/>
              </w:rPr>
              <w:t xml:space="preserve">ISTE </w:t>
            </w:r>
            <w:proofErr w:type="spellStart"/>
            <w:r>
              <w:rPr>
                <w:b/>
                <w:bCs/>
                <w:sz w:val="20"/>
                <w:szCs w:val="20"/>
              </w:rPr>
              <w:t>Standards</w:t>
            </w:r>
            <w:proofErr w:type="spellEnd"/>
            <w:r>
              <w:rPr>
                <w:b/>
                <w:bCs/>
                <w:sz w:val="20"/>
                <w:szCs w:val="20"/>
              </w:rPr>
              <w:t xml:space="preserve"> (v4.02)</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7E2C471" w14:textId="77777777" w:rsidR="00490777" w:rsidRDefault="00000000">
            <w:r>
              <w:rPr>
                <w:sz w:val="20"/>
                <w:szCs w:val="20"/>
              </w:rPr>
              <w:t>2024</w:t>
            </w:r>
          </w:p>
        </w:tc>
        <w:tc>
          <w:tcPr>
            <w:tcW w:w="41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197128B" w14:textId="77777777" w:rsidR="00490777" w:rsidRDefault="00000000">
            <w:r>
              <w:rPr>
                <w:sz w:val="20"/>
                <w:szCs w:val="20"/>
              </w:rPr>
              <w:t>Estándares para estudiantes, educadores y líderes; de base investigativa; no nombran tecnologías concretas, lo que prolonga su vigencia.</w:t>
            </w:r>
          </w:p>
        </w:tc>
      </w:tr>
      <w:tr w:rsidR="00490777" w14:paraId="4A47EBE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AEFA4A" w14:textId="77777777" w:rsidR="00490777" w:rsidRDefault="00000000">
            <w:proofErr w:type="spellStart"/>
            <w:r>
              <w:rPr>
                <w:b/>
                <w:bCs/>
                <w:sz w:val="20"/>
                <w:szCs w:val="20"/>
              </w:rPr>
              <w:t>DigComp</w:t>
            </w:r>
            <w:proofErr w:type="spellEnd"/>
            <w:r>
              <w:rPr>
                <w:b/>
                <w:bCs/>
                <w:sz w:val="20"/>
                <w:szCs w:val="20"/>
              </w:rPr>
              <w:t xml:space="preserve"> 2.2 / </w:t>
            </w:r>
            <w:proofErr w:type="spellStart"/>
            <w:r>
              <w:rPr>
                <w:b/>
                <w:bCs/>
                <w:sz w:val="20"/>
                <w:szCs w:val="20"/>
              </w:rPr>
              <w:t>DigCompEdu</w:t>
            </w:r>
            <w:proofErr w:type="spellEnd"/>
            <w:r>
              <w:rPr>
                <w:b/>
                <w:bCs/>
                <w:sz w:val="20"/>
                <w:szCs w:val="20"/>
              </w:rPr>
              <w:t xml:space="preserve"> (Comisión Europea, JRC)</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C4D6A7" w14:textId="77777777" w:rsidR="00490777" w:rsidRDefault="00000000">
            <w:r>
              <w:rPr>
                <w:sz w:val="20"/>
                <w:szCs w:val="20"/>
              </w:rPr>
              <w:t>2017–2022</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6BA28D" w14:textId="77777777" w:rsidR="00490777" w:rsidRDefault="00000000">
            <w:r>
              <w:rPr>
                <w:sz w:val="20"/>
                <w:szCs w:val="20"/>
              </w:rPr>
              <w:t>Competencia digital ciudadana y docente con niveles de progresión (A1 a C2).</w:t>
            </w:r>
          </w:p>
        </w:tc>
      </w:tr>
      <w:tr w:rsidR="00490777" w14:paraId="3B53484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432510A" w14:textId="77777777" w:rsidR="00490777" w:rsidRDefault="00000000">
            <w:r>
              <w:rPr>
                <w:b/>
                <w:bCs/>
                <w:sz w:val="20"/>
                <w:szCs w:val="20"/>
              </w:rPr>
              <w:t>MEC — Plan Nacional de Desarrollo Educativo Paraguay 2040</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95BCF16" w14:textId="77777777" w:rsidR="00490777" w:rsidRDefault="00000000">
            <w:r>
              <w:rPr>
                <w:sz w:val="20"/>
                <w:szCs w:val="20"/>
              </w:rPr>
              <w:t xml:space="preserve">Res. MEC </w:t>
            </w:r>
            <w:proofErr w:type="spellStart"/>
            <w:r>
              <w:rPr>
                <w:sz w:val="20"/>
                <w:szCs w:val="20"/>
              </w:rPr>
              <w:t>N°</w:t>
            </w:r>
            <w:proofErr w:type="spellEnd"/>
            <w:r>
              <w:rPr>
                <w:sz w:val="20"/>
                <w:szCs w:val="20"/>
              </w:rPr>
              <w:t xml:space="preserve"> 1208/2023</w:t>
            </w:r>
          </w:p>
        </w:tc>
        <w:tc>
          <w:tcPr>
            <w:tcW w:w="41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322472C2" w14:textId="77777777" w:rsidR="00490777" w:rsidRDefault="00000000">
            <w:r>
              <w:rPr>
                <w:sz w:val="20"/>
                <w:szCs w:val="20"/>
              </w:rPr>
              <w:t>Incorpora las TIC como línea estratégica del sistema educativo nacional.</w:t>
            </w:r>
          </w:p>
        </w:tc>
      </w:tr>
      <w:tr w:rsidR="00490777" w14:paraId="4A3B0BD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09AB49" w14:textId="77777777" w:rsidR="00490777" w:rsidRDefault="00000000">
            <w:r>
              <w:rPr>
                <w:b/>
                <w:bCs/>
                <w:sz w:val="20"/>
                <w:szCs w:val="20"/>
              </w:rPr>
              <w:t xml:space="preserve">Ley </w:t>
            </w:r>
            <w:proofErr w:type="spellStart"/>
            <w:r>
              <w:rPr>
                <w:b/>
                <w:bCs/>
                <w:sz w:val="20"/>
                <w:szCs w:val="20"/>
              </w:rPr>
              <w:t>N°</w:t>
            </w:r>
            <w:proofErr w:type="spellEnd"/>
            <w:r>
              <w:rPr>
                <w:b/>
                <w:bCs/>
                <w:sz w:val="20"/>
                <w:szCs w:val="20"/>
              </w:rPr>
              <w:t xml:space="preserve"> 7593/2025 de Protección de Datos Personales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FCC5EA" w14:textId="77777777" w:rsidR="00490777" w:rsidRDefault="00000000">
            <w:r>
              <w:rPr>
                <w:sz w:val="20"/>
                <w:szCs w:val="20"/>
              </w:rPr>
              <w:t>2025</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419D44" w14:textId="77777777" w:rsidR="00490777" w:rsidRDefault="00000000">
            <w:r>
              <w:rPr>
                <w:sz w:val="20"/>
                <w:szCs w:val="20"/>
              </w:rPr>
              <w:t>Protección reforzada de menores; exige evaluación de impacto previa; crea la ANPDP (MITIC); exigibilidad plena prevista hacia noviembre de 2027.</w:t>
            </w:r>
          </w:p>
        </w:tc>
      </w:tr>
      <w:tr w:rsidR="00490777" w14:paraId="1395892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6417A7D" w14:textId="77777777" w:rsidR="00490777" w:rsidRDefault="00000000">
            <w:r>
              <w:rPr>
                <w:b/>
                <w:bCs/>
                <w:sz w:val="20"/>
                <w:szCs w:val="20"/>
              </w:rPr>
              <w:t xml:space="preserve">Ley General de Educación </w:t>
            </w:r>
            <w:proofErr w:type="spellStart"/>
            <w:r>
              <w:rPr>
                <w:b/>
                <w:bCs/>
                <w:sz w:val="20"/>
                <w:szCs w:val="20"/>
              </w:rPr>
              <w:t>N°</w:t>
            </w:r>
            <w:proofErr w:type="spellEnd"/>
            <w:r>
              <w:rPr>
                <w:b/>
                <w:bCs/>
                <w:sz w:val="20"/>
                <w:szCs w:val="20"/>
              </w:rPr>
              <w:t xml:space="preserve"> 1264/98</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2904E946" w14:textId="77777777" w:rsidR="00490777" w:rsidRDefault="00000000">
            <w:r>
              <w:rPr>
                <w:sz w:val="20"/>
                <w:szCs w:val="20"/>
              </w:rPr>
              <w:t>1998</w:t>
            </w:r>
          </w:p>
        </w:tc>
        <w:tc>
          <w:tcPr>
            <w:tcW w:w="41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3C75F06E" w14:textId="77777777" w:rsidR="00490777" w:rsidRDefault="00000000">
            <w:r>
              <w:rPr>
                <w:sz w:val="20"/>
                <w:szCs w:val="20"/>
              </w:rPr>
              <w:t>Establece los fines de la educación paraguaya; marco de referencia del perfil de egreso institucional.</w:t>
            </w:r>
          </w:p>
        </w:tc>
      </w:tr>
    </w:tbl>
    <w:p w14:paraId="6ABC3553" w14:textId="77777777" w:rsidR="00490777" w:rsidRDefault="00490777">
      <w:pPr>
        <w:spacing w:after="80"/>
      </w:pPr>
    </w:p>
    <w:p w14:paraId="515690E9" w14:textId="77777777" w:rsidR="00490777" w:rsidRDefault="00000000">
      <w:pPr>
        <w:spacing w:after="80"/>
        <w:jc w:val="both"/>
      </w:pPr>
      <w:r>
        <w:rPr>
          <w:b/>
          <w:bCs/>
        </w:rPr>
        <w:t xml:space="preserve">Notas prudenciales. </w:t>
      </w:r>
      <w:r>
        <w:t xml:space="preserve">(1) Algunas fuentes mencionan un cronograma de implementación por fases de los marcos de la UNESCO (difusión 2024-2025, integración 2025-2027, despliegue 2027-2030); ese calendario se atribuye al analista </w:t>
      </w:r>
      <w:proofErr w:type="spellStart"/>
      <w:r>
        <w:t>Yonah</w:t>
      </w:r>
      <w:proofErr w:type="spellEnd"/>
      <w:r>
        <w:t xml:space="preserve"> Welker y no está confirmado como oficial vinculante de la UNESCO. (2) El proyecto de ley del MEC y el MITIC sobre uso de celulares en instituciones educativas es un proyecto —regula, no prohíbe—, no una ley vigente, y debe tratarse como tal. (3) La normativa europea clasifica el uso de IA en educación como de «alto riesgo»; en Paraguay esto no constituye obligación legal, pero se adopta como criterio de prudencia.</w:t>
      </w:r>
    </w:p>
    <w:p w14:paraId="010219BC" w14:textId="77777777" w:rsidR="00490777" w:rsidRDefault="00000000">
      <w:pPr>
        <w:pStyle w:val="Ttulo1"/>
      </w:pPr>
      <w:r>
        <w:t>5. Visión, misión y objetivos</w:t>
      </w:r>
    </w:p>
    <w:p w14:paraId="48A1E1AA" w14:textId="77777777" w:rsidR="00490777" w:rsidRDefault="00000000">
      <w:pPr>
        <w:pStyle w:val="Ttulo2"/>
        <w:spacing w:before="220" w:after="100"/>
      </w:pPr>
      <w:r>
        <w:t>5.1. Visión</w:t>
      </w:r>
    </w:p>
    <w:p w14:paraId="055B2296" w14:textId="77777777" w:rsidR="00490777" w:rsidRDefault="00000000">
      <w:pPr>
        <w:spacing w:after="120"/>
        <w:jc w:val="both"/>
      </w:pPr>
      <w:r>
        <w:t>Ser un área de referencia en la enseñanza de competencias digitales en la región, reconocida por una propuesta científica, progresiva y respetuosa de las etapas de desarrollo del estudiante, que forme personas capaces de utilizar la tecnología con criterio técnico y valores cristianos.</w:t>
      </w:r>
    </w:p>
    <w:p w14:paraId="144A7BAF" w14:textId="77777777" w:rsidR="00490777" w:rsidRDefault="00000000">
      <w:pPr>
        <w:pStyle w:val="Ttulo2"/>
        <w:spacing w:before="220" w:after="100"/>
      </w:pPr>
      <w:r>
        <w:lastRenderedPageBreak/>
        <w:t>5.2. Misión</w:t>
      </w:r>
    </w:p>
    <w:p w14:paraId="08779BFB" w14:textId="77777777" w:rsidR="00490777" w:rsidRDefault="00000000">
      <w:pPr>
        <w:spacing w:after="120"/>
        <w:jc w:val="both"/>
      </w:pPr>
      <w:r>
        <w:t>Formar a los estudiantes del Colegio Presbiteriano Cerritos en el pensamiento computacional y las competencias digitales a lo largo de toda su trayectoria escolar, mediante un recorrido articulado que va del juego sin pantallas en los primeros años al dominio de herramientas digitales avanzadas en los niveles superiores, integrando la formación técnica con los valores de la fe y el respeto por la dignidad de cada persona.</w:t>
      </w:r>
    </w:p>
    <w:p w14:paraId="6FA79085" w14:textId="77777777" w:rsidR="00490777" w:rsidRDefault="00000000">
      <w:pPr>
        <w:pStyle w:val="Ttulo2"/>
        <w:spacing w:before="220" w:after="100"/>
      </w:pPr>
      <w:r>
        <w:t>5.3. Objetivo general</w:t>
      </w:r>
    </w:p>
    <w:p w14:paraId="0A604232" w14:textId="77777777" w:rsidR="00490777" w:rsidRDefault="00000000">
      <w:pPr>
        <w:spacing w:after="120"/>
        <w:jc w:val="both"/>
      </w:pPr>
      <w:r>
        <w:t>Establecer un programa institucional de informática y tecnología, progresivo y articulado, que abarque desde el Nivel Inicial hasta el Nivel Medio en ambas modalidades, sustentado en marcos internacionales de referencia y alineado con la normativa nacional vigente, y orientado a alcanzar el perfil de egreso del Bachiller Técnico en Informática.</w:t>
      </w:r>
    </w:p>
    <w:p w14:paraId="29D81FA7" w14:textId="77777777" w:rsidR="00490777" w:rsidRDefault="00000000">
      <w:pPr>
        <w:pStyle w:val="Ttulo2"/>
        <w:spacing w:before="220" w:after="100"/>
      </w:pPr>
      <w:r>
        <w:t>5.4. Objetivos específicos</w:t>
      </w:r>
    </w:p>
    <w:p w14:paraId="634318F1" w14:textId="77777777" w:rsidR="00490777" w:rsidRDefault="00000000">
      <w:pPr>
        <w:spacing w:after="60"/>
        <w:jc w:val="both"/>
      </w:pPr>
      <w:r>
        <w:t>Cada objetivo se formula con un verbo medible y un resultado verificable:</w:t>
      </w:r>
    </w:p>
    <w:p w14:paraId="2020B623" w14:textId="77777777" w:rsidR="00490777" w:rsidRDefault="00000000">
      <w:pPr>
        <w:pStyle w:val="Prrafodelista"/>
        <w:numPr>
          <w:ilvl w:val="0"/>
          <w:numId w:val="3"/>
        </w:numPr>
        <w:spacing w:after="60"/>
        <w:jc w:val="both"/>
      </w:pPr>
      <w:r>
        <w:rPr>
          <w:b/>
          <w:bCs/>
        </w:rPr>
        <w:t xml:space="preserve">Diseñar </w:t>
      </w:r>
      <w:r>
        <w:t>el documento matriz del área y sus entregables complementarios dentro del período definido.</w:t>
      </w:r>
    </w:p>
    <w:p w14:paraId="21F8155D" w14:textId="77777777" w:rsidR="00490777" w:rsidRDefault="00000000">
      <w:pPr>
        <w:pStyle w:val="Prrafodelista"/>
        <w:numPr>
          <w:ilvl w:val="0"/>
          <w:numId w:val="3"/>
        </w:numPr>
        <w:spacing w:after="60"/>
        <w:jc w:val="both"/>
      </w:pPr>
      <w:r>
        <w:rPr>
          <w:b/>
          <w:bCs/>
        </w:rPr>
        <w:t xml:space="preserve">Desarrollar </w:t>
      </w:r>
      <w:r>
        <w:t>el pensamiento computacional desde el Nivel Inicial mediante la programación desconectada, con al menos una secuencia didáctica por grado.</w:t>
      </w:r>
    </w:p>
    <w:p w14:paraId="4558508D" w14:textId="77777777" w:rsidR="00490777" w:rsidRDefault="00000000">
      <w:pPr>
        <w:pStyle w:val="Prrafodelista"/>
        <w:numPr>
          <w:ilvl w:val="0"/>
          <w:numId w:val="3"/>
        </w:numPr>
        <w:spacing w:after="60"/>
        <w:jc w:val="both"/>
      </w:pPr>
      <w:r>
        <w:rPr>
          <w:b/>
          <w:bCs/>
        </w:rPr>
        <w:t xml:space="preserve">Articular </w:t>
      </w:r>
      <w:r>
        <w:t>verticalmente los contenidos de los cinco niveles, de modo que cada ciclo defina explícitamente sobre qué competencias del anterior se construye.</w:t>
      </w:r>
    </w:p>
    <w:p w14:paraId="6816FACD" w14:textId="77777777" w:rsidR="00490777" w:rsidRDefault="00000000">
      <w:pPr>
        <w:pStyle w:val="Prrafodelista"/>
        <w:numPr>
          <w:ilvl w:val="0"/>
          <w:numId w:val="3"/>
        </w:numPr>
        <w:spacing w:after="60"/>
        <w:jc w:val="both"/>
      </w:pPr>
      <w:r>
        <w:rPr>
          <w:b/>
          <w:bCs/>
        </w:rPr>
        <w:t xml:space="preserve">Definir </w:t>
      </w:r>
      <w:r>
        <w:t>el perfil de egreso en competencias digitales al cierre de cada ciclo, expresado en competencias técnicas y cognitivas observables, con el bachiller en Informática como punto de llegada.</w:t>
      </w:r>
    </w:p>
    <w:p w14:paraId="54A0728C" w14:textId="77777777" w:rsidR="00490777" w:rsidRDefault="00000000">
      <w:pPr>
        <w:pStyle w:val="Prrafodelista"/>
        <w:numPr>
          <w:ilvl w:val="0"/>
          <w:numId w:val="3"/>
        </w:numPr>
        <w:spacing w:after="60"/>
        <w:jc w:val="both"/>
      </w:pPr>
      <w:r>
        <w:rPr>
          <w:b/>
          <w:bCs/>
        </w:rPr>
        <w:t xml:space="preserve">Integrar </w:t>
      </w:r>
      <w:r>
        <w:t>las plataformas y herramientas seleccionadas en los niveles correspondientes mediante guías metodológicas operativas.</w:t>
      </w:r>
    </w:p>
    <w:p w14:paraId="2A574A2A" w14:textId="77777777" w:rsidR="00490777" w:rsidRDefault="00000000">
      <w:pPr>
        <w:pStyle w:val="Prrafodelista"/>
        <w:numPr>
          <w:ilvl w:val="0"/>
          <w:numId w:val="3"/>
        </w:numPr>
        <w:spacing w:after="60"/>
        <w:jc w:val="both"/>
      </w:pPr>
      <w:r>
        <w:rPr>
          <w:b/>
          <w:bCs/>
        </w:rPr>
        <w:t xml:space="preserve">Diferenciar </w:t>
      </w:r>
      <w:r>
        <w:t>con precisión los alcances del Plan Estándar y del Plan Full en cada nivel.</w:t>
      </w:r>
    </w:p>
    <w:p w14:paraId="71C4F6E9" w14:textId="77777777" w:rsidR="00490777" w:rsidRDefault="00000000">
      <w:pPr>
        <w:pStyle w:val="Prrafodelista"/>
        <w:numPr>
          <w:ilvl w:val="0"/>
          <w:numId w:val="3"/>
        </w:numPr>
        <w:spacing w:after="60"/>
        <w:jc w:val="both"/>
      </w:pPr>
      <w:r>
        <w:rPr>
          <w:b/>
          <w:bCs/>
        </w:rPr>
        <w:t xml:space="preserve">Establecer </w:t>
      </w:r>
      <w:r>
        <w:t>un sistema de evaluación con indicadores y rúbricas estandarizados por nivel.</w:t>
      </w:r>
    </w:p>
    <w:p w14:paraId="2C4137B1" w14:textId="77777777" w:rsidR="00490777" w:rsidRDefault="00000000">
      <w:pPr>
        <w:pStyle w:val="Prrafodelista"/>
        <w:numPr>
          <w:ilvl w:val="0"/>
          <w:numId w:val="3"/>
        </w:numPr>
        <w:spacing w:after="60"/>
        <w:jc w:val="both"/>
      </w:pPr>
      <w:r>
        <w:rPr>
          <w:b/>
          <w:bCs/>
        </w:rPr>
        <w:t xml:space="preserve">Garantizar </w:t>
      </w:r>
      <w:r>
        <w:t xml:space="preserve">el cumplimiento de la Ley </w:t>
      </w:r>
      <w:proofErr w:type="spellStart"/>
      <w:r>
        <w:t>N°</w:t>
      </w:r>
      <w:proofErr w:type="spellEnd"/>
      <w:r>
        <w:t xml:space="preserve"> 7593/2025 en todo tratamiento de datos de estudiantes, mediante una evaluación de impacto previa.</w:t>
      </w:r>
    </w:p>
    <w:p w14:paraId="5D023C45" w14:textId="77777777" w:rsidR="00490777" w:rsidRDefault="00000000">
      <w:pPr>
        <w:pStyle w:val="Ttulo1"/>
        <w:pageBreakBefore/>
        <w:spacing w:after="100"/>
      </w:pPr>
      <w:r>
        <w:lastRenderedPageBreak/>
        <w:t>6. El punto de llegada: perfil de egreso del Bachiller Técnico en Informática</w:t>
      </w:r>
    </w:p>
    <w:p w14:paraId="39CEFB08" w14:textId="77777777" w:rsidR="00490777" w:rsidRDefault="00000000">
      <w:pPr>
        <w:spacing w:after="120"/>
        <w:jc w:val="both"/>
      </w:pPr>
      <w:r>
        <w:t>Este apartado constituye el ancla de todo el plan. Conforme al diseño inverso, define el resultado al que apunta la trayectoria completa: las competencias, los conocimientos y los valores que configuran la identidad del estudiante al concluir el tercer año de la Educación Media en la especialidad de Informática.</w:t>
      </w:r>
    </w:p>
    <w:p w14:paraId="5481452F" w14:textId="77777777" w:rsidR="00490777" w:rsidRDefault="00000000">
      <w:pPr>
        <w:pStyle w:val="Ttulo2"/>
        <w:spacing w:before="220" w:after="100"/>
      </w:pPr>
      <w:r>
        <w:t>6.1. Competencia general</w:t>
      </w:r>
    </w:p>
    <w:p w14:paraId="7E480FC3" w14:textId="77777777" w:rsidR="00490777" w:rsidRDefault="00000000">
      <w:pPr>
        <w:pBdr>
          <w:left w:val="single" w:sz="18" w:space="12" w:color="2E75B6"/>
        </w:pBdr>
        <w:spacing w:after="120"/>
        <w:ind w:left="360" w:right="360"/>
        <w:jc w:val="both"/>
      </w:pPr>
      <w:r>
        <w:t>El egresado es un ciudadano digital proactivo y ético, formado en una cosmovisión bíblica, con capacidad para resolver problemas de su entorno mediante el pensamiento computacional, el diseño y desarrollo de software, la gestión de datos y la integración estratégica de herramientas de inteligencia artificial, auditando con criterio humano la veracidad de sus resultados y adaptándose de forma autónoma al dinamismo tecnológico.</w:t>
      </w:r>
    </w:p>
    <w:p w14:paraId="2D919710" w14:textId="77777777" w:rsidR="00490777" w:rsidRDefault="00000000">
      <w:pPr>
        <w:pStyle w:val="Ttulo2"/>
        <w:spacing w:before="220" w:after="100"/>
      </w:pPr>
      <w:r>
        <w:t>6.2. Las cuatro dimensiones del perfil institucional</w:t>
      </w:r>
    </w:p>
    <w:p w14:paraId="455D17F4" w14:textId="77777777" w:rsidR="00490777" w:rsidRDefault="00000000">
      <w:pPr>
        <w:spacing w:after="100"/>
        <w:jc w:val="both"/>
      </w:pPr>
      <w:r>
        <w:t>El egresado de Informática comparte el perfil institucional común a todos los bachilleres, organizado en cuatro dimensiones; la dimensión tecnológica se desarrolla con mayor profundidad en el apartado 6.3.</w:t>
      </w:r>
    </w:p>
    <w:p w14:paraId="1F6CCEFF" w14:textId="77777777" w:rsidR="00490777" w:rsidRDefault="00000000">
      <w:pPr>
        <w:pStyle w:val="Ttulo3"/>
        <w:spacing w:before="160" w:after="80"/>
      </w:pPr>
      <w:r>
        <w:t>I. Dimensión espiritual y cosmovisión bíblica</w:t>
      </w:r>
    </w:p>
    <w:p w14:paraId="2C4DE0EF" w14:textId="77777777" w:rsidR="00490777" w:rsidRDefault="00000000">
      <w:pPr>
        <w:pStyle w:val="Prrafodelista"/>
        <w:numPr>
          <w:ilvl w:val="0"/>
          <w:numId w:val="2"/>
        </w:numPr>
        <w:spacing w:after="60"/>
        <w:jc w:val="both"/>
      </w:pPr>
      <w:r>
        <w:t>Fundamenta su intelecto, sus decisiones y su conducta en una cosmovisión bíblica, reconociendo la autoridad de las Sagradas Escrituras.</w:t>
      </w:r>
    </w:p>
    <w:p w14:paraId="42BAF190" w14:textId="77777777" w:rsidR="00490777" w:rsidRDefault="00000000">
      <w:pPr>
        <w:pStyle w:val="Prrafodelista"/>
        <w:numPr>
          <w:ilvl w:val="0"/>
          <w:numId w:val="2"/>
        </w:numPr>
        <w:spacing w:after="60"/>
        <w:jc w:val="both"/>
      </w:pPr>
      <w:r>
        <w:t>Comprende y abraza el evangelio: la salvación por gracia, mediante la fe en la obra sustitutiva de Cristo, manifestada en una vida de integridad y buenas obras como fruto de la regeneración.</w:t>
      </w:r>
    </w:p>
    <w:p w14:paraId="18D1F8C2" w14:textId="77777777" w:rsidR="00490777" w:rsidRDefault="00000000">
      <w:pPr>
        <w:pStyle w:val="Prrafodelista"/>
        <w:numPr>
          <w:ilvl w:val="0"/>
          <w:numId w:val="2"/>
        </w:numPr>
        <w:spacing w:after="60"/>
        <w:jc w:val="both"/>
      </w:pPr>
      <w:r>
        <w:t>Valora la centralidad de la Palabra y de la Cena del Señor en la vida de la comunidad de fe, así como el principio del sacerdocio de todos los creyentes.</w:t>
      </w:r>
    </w:p>
    <w:p w14:paraId="4A40DCFA" w14:textId="77777777" w:rsidR="00490777" w:rsidRDefault="00000000">
      <w:pPr>
        <w:pStyle w:val="Prrafodelista"/>
        <w:numPr>
          <w:ilvl w:val="0"/>
          <w:numId w:val="2"/>
        </w:numPr>
        <w:spacing w:after="60"/>
        <w:jc w:val="both"/>
      </w:pPr>
      <w:r>
        <w:t>Ejerce discernimiento para sostener la sana doctrina y distinguir desvíos contrarios al testimonio bíblico, manteniendo fidelidad frente a las agendas ideológicas contemporáneas.</w:t>
      </w:r>
    </w:p>
    <w:p w14:paraId="356A4CFF" w14:textId="77777777" w:rsidR="00490777" w:rsidRDefault="00000000">
      <w:pPr>
        <w:pStyle w:val="Ttulo3"/>
        <w:spacing w:before="160" w:after="80"/>
      </w:pPr>
      <w:r>
        <w:t>II. Dimensión académica y cognitiva</w:t>
      </w:r>
    </w:p>
    <w:p w14:paraId="4A1894DF" w14:textId="77777777" w:rsidR="00490777" w:rsidRDefault="00000000">
      <w:pPr>
        <w:pStyle w:val="Prrafodelista"/>
        <w:numPr>
          <w:ilvl w:val="0"/>
          <w:numId w:val="2"/>
        </w:numPr>
        <w:spacing w:after="60"/>
        <w:jc w:val="both"/>
      </w:pPr>
      <w:r>
        <w:rPr>
          <w:b/>
          <w:bCs/>
        </w:rPr>
        <w:t xml:space="preserve">Rigurosidad lingüística. </w:t>
      </w:r>
      <w:r>
        <w:t>Se expresa con claridad y precisión en español, conforme a las normas de la RAE; rechaza el lenguaje inclusivo artificial y los neologismos ideológicos.</w:t>
      </w:r>
    </w:p>
    <w:p w14:paraId="2C141EBB" w14:textId="77777777" w:rsidR="00490777" w:rsidRDefault="00000000">
      <w:pPr>
        <w:pStyle w:val="Prrafodelista"/>
        <w:numPr>
          <w:ilvl w:val="0"/>
          <w:numId w:val="2"/>
        </w:numPr>
        <w:spacing w:after="60"/>
        <w:jc w:val="both"/>
      </w:pPr>
      <w:r>
        <w:rPr>
          <w:b/>
          <w:bCs/>
        </w:rPr>
        <w:t xml:space="preserve">Pensamiento científico-lógico. </w:t>
      </w:r>
      <w:r>
        <w:t>Resuelve problemas complejos mediante el razonamiento lógico-matemático y discrimina con rigor los hechos verificables de las opiniones.</w:t>
      </w:r>
    </w:p>
    <w:p w14:paraId="1AEBBF1B" w14:textId="77777777" w:rsidR="00490777" w:rsidRDefault="00000000">
      <w:pPr>
        <w:pStyle w:val="Prrafodelista"/>
        <w:numPr>
          <w:ilvl w:val="0"/>
          <w:numId w:val="2"/>
        </w:numPr>
        <w:spacing w:after="60"/>
        <w:jc w:val="both"/>
      </w:pPr>
      <w:r>
        <w:rPr>
          <w:b/>
          <w:bCs/>
        </w:rPr>
        <w:t xml:space="preserve">Competencia lingüística global. </w:t>
      </w:r>
      <w:r>
        <w:t xml:space="preserve">Domina las </w:t>
      </w:r>
      <w:proofErr w:type="spellStart"/>
      <w:r>
        <w:t>macrohabilidades</w:t>
      </w:r>
      <w:proofErr w:type="spellEnd"/>
      <w:r>
        <w:t xml:space="preserve"> del idioma inglés, lo que habilita su inserción en entornos científicos y profesionales.</w:t>
      </w:r>
    </w:p>
    <w:p w14:paraId="610F3A1C" w14:textId="77777777" w:rsidR="00490777" w:rsidRDefault="00000000">
      <w:pPr>
        <w:pStyle w:val="Prrafodelista"/>
        <w:numPr>
          <w:ilvl w:val="0"/>
          <w:numId w:val="2"/>
        </w:numPr>
        <w:spacing w:after="60"/>
        <w:jc w:val="both"/>
      </w:pPr>
      <w:r>
        <w:rPr>
          <w:b/>
          <w:bCs/>
        </w:rPr>
        <w:t xml:space="preserve">Autonomía intelectual. </w:t>
      </w:r>
      <w:r>
        <w:t>Ejerce el análisis crítico y la lectura profunda, con metodologías de investigación y validación sistemática de fuentes.</w:t>
      </w:r>
    </w:p>
    <w:p w14:paraId="20353311" w14:textId="77777777" w:rsidR="00490777" w:rsidRDefault="00000000">
      <w:pPr>
        <w:pStyle w:val="Ttulo3"/>
        <w:spacing w:before="160" w:after="80"/>
      </w:pPr>
      <w:r>
        <w:t>III. Dimensión tecnológica y digital</w:t>
      </w:r>
    </w:p>
    <w:p w14:paraId="33F4E66C" w14:textId="77777777" w:rsidR="00490777" w:rsidRDefault="00000000">
      <w:pPr>
        <w:pStyle w:val="Prrafodelista"/>
        <w:numPr>
          <w:ilvl w:val="0"/>
          <w:numId w:val="2"/>
        </w:numPr>
        <w:spacing w:after="60"/>
        <w:jc w:val="both"/>
      </w:pPr>
      <w:r>
        <w:rPr>
          <w:b/>
          <w:bCs/>
        </w:rPr>
        <w:t xml:space="preserve">Gestión avanzada y productividad. </w:t>
      </w:r>
      <w:r>
        <w:t>Administra sistemas digitales de gestión del conocimiento y domina herramientas ofimáticas de nivel profesional.</w:t>
      </w:r>
    </w:p>
    <w:p w14:paraId="55388F81" w14:textId="77777777" w:rsidR="00490777" w:rsidRDefault="00000000">
      <w:pPr>
        <w:pStyle w:val="Prrafodelista"/>
        <w:numPr>
          <w:ilvl w:val="0"/>
          <w:numId w:val="2"/>
        </w:numPr>
        <w:spacing w:after="60"/>
        <w:jc w:val="both"/>
      </w:pPr>
      <w:r>
        <w:rPr>
          <w:b/>
          <w:bCs/>
        </w:rPr>
        <w:t xml:space="preserve">Lógica computacional y automatización. </w:t>
      </w:r>
      <w:r>
        <w:t>Comprende y diseña estructuras algorítmicas y conceptualiza automatizaciones orientadas a la optimización de procesos.</w:t>
      </w:r>
    </w:p>
    <w:p w14:paraId="75E632A2" w14:textId="77777777" w:rsidR="00490777" w:rsidRDefault="00000000">
      <w:pPr>
        <w:pStyle w:val="Prrafodelista"/>
        <w:numPr>
          <w:ilvl w:val="0"/>
          <w:numId w:val="2"/>
        </w:numPr>
        <w:spacing w:after="60"/>
        <w:jc w:val="both"/>
      </w:pPr>
      <w:r>
        <w:rPr>
          <w:b/>
          <w:bCs/>
        </w:rPr>
        <w:lastRenderedPageBreak/>
        <w:t xml:space="preserve">Uso estratégico de la IA. </w:t>
      </w:r>
      <w:r>
        <w:t>Emplea herramientas de IA aplicada para la investigación y la productividad, auditando con criterio humano la veracidad de la información generada.</w:t>
      </w:r>
    </w:p>
    <w:p w14:paraId="1B316AD6" w14:textId="77777777" w:rsidR="00490777" w:rsidRDefault="00000000">
      <w:pPr>
        <w:pStyle w:val="Prrafodelista"/>
        <w:numPr>
          <w:ilvl w:val="0"/>
          <w:numId w:val="2"/>
        </w:numPr>
        <w:spacing w:after="60"/>
        <w:jc w:val="both"/>
      </w:pPr>
      <w:r>
        <w:rPr>
          <w:b/>
          <w:bCs/>
        </w:rPr>
        <w:t xml:space="preserve">Seguridad de la información y soporte. </w:t>
      </w:r>
      <w:r>
        <w:t>Aplica políticas de privacidad y seguridad de datos y resuelve contingencias básicas de hardware y software.</w:t>
      </w:r>
    </w:p>
    <w:p w14:paraId="51DC627E" w14:textId="77777777" w:rsidR="00490777" w:rsidRDefault="00000000">
      <w:pPr>
        <w:pStyle w:val="Ttulo3"/>
        <w:spacing w:before="160" w:after="80"/>
      </w:pPr>
      <w:r>
        <w:t>IV. Dimensión ética, conductual y social</w:t>
      </w:r>
    </w:p>
    <w:p w14:paraId="0EBB51F2" w14:textId="77777777" w:rsidR="00490777" w:rsidRDefault="00000000">
      <w:pPr>
        <w:pStyle w:val="Prrafodelista"/>
        <w:numPr>
          <w:ilvl w:val="0"/>
          <w:numId w:val="2"/>
        </w:numPr>
        <w:spacing w:after="60"/>
        <w:jc w:val="both"/>
      </w:pPr>
      <w:r>
        <w:rPr>
          <w:b/>
          <w:bCs/>
        </w:rPr>
        <w:t xml:space="preserve">Integridad y cultura del esfuerzo. </w:t>
      </w:r>
      <w:r>
        <w:t>Rechaza el fraude académico, la copia y el plagio; fundamenta sus logros en la autodisciplina y la perseverancia.</w:t>
      </w:r>
    </w:p>
    <w:p w14:paraId="4343600B" w14:textId="77777777" w:rsidR="00490777" w:rsidRDefault="00000000">
      <w:pPr>
        <w:pStyle w:val="Prrafodelista"/>
        <w:numPr>
          <w:ilvl w:val="0"/>
          <w:numId w:val="2"/>
        </w:numPr>
        <w:spacing w:after="60"/>
        <w:jc w:val="both"/>
      </w:pPr>
      <w:r>
        <w:rPr>
          <w:b/>
          <w:bCs/>
        </w:rPr>
        <w:t xml:space="preserve">Sujeción al orden y a la autoridad. </w:t>
      </w:r>
      <w:r>
        <w:t>Respeta de forma consciente a las autoridades institucionales, el hogar y la sociedad.</w:t>
      </w:r>
    </w:p>
    <w:p w14:paraId="0AC86981" w14:textId="77777777" w:rsidR="00490777" w:rsidRDefault="00000000">
      <w:pPr>
        <w:pStyle w:val="Prrafodelista"/>
        <w:numPr>
          <w:ilvl w:val="0"/>
          <w:numId w:val="2"/>
        </w:numPr>
        <w:spacing w:after="60"/>
        <w:jc w:val="both"/>
      </w:pPr>
      <w:r>
        <w:rPr>
          <w:b/>
          <w:bCs/>
        </w:rPr>
        <w:t xml:space="preserve">Reconocimiento de la dignidad humana. </w:t>
      </w:r>
      <w:r>
        <w:t>Trata a toda persona con respeto, justicia y equidad, por ser creada a imagen de Dios.</w:t>
      </w:r>
    </w:p>
    <w:p w14:paraId="458435BB" w14:textId="77777777" w:rsidR="00490777" w:rsidRDefault="00000000">
      <w:pPr>
        <w:pStyle w:val="Prrafodelista"/>
        <w:numPr>
          <w:ilvl w:val="0"/>
          <w:numId w:val="2"/>
        </w:numPr>
        <w:spacing w:after="60"/>
        <w:jc w:val="both"/>
      </w:pPr>
      <w:r>
        <w:rPr>
          <w:b/>
          <w:bCs/>
        </w:rPr>
        <w:t xml:space="preserve">Mayordomía personal. </w:t>
      </w:r>
      <w:r>
        <w:t>Administra con prudencia su tiempo, sus capacidades y sus recursos, preparándose para sus futuros roles.</w:t>
      </w:r>
    </w:p>
    <w:p w14:paraId="7C0E25CA" w14:textId="77777777" w:rsidR="00490777" w:rsidRDefault="00000000">
      <w:pPr>
        <w:pStyle w:val="Ttulo2"/>
        <w:spacing w:before="220" w:after="100"/>
      </w:pPr>
      <w:r>
        <w:t>6.3. Perfil técnico-profesional del egresado de Informática</w:t>
      </w:r>
    </w:p>
    <w:p w14:paraId="45CCB4F0" w14:textId="77777777" w:rsidR="00490777" w:rsidRDefault="00000000">
      <w:pPr>
        <w:spacing w:after="120"/>
        <w:jc w:val="both"/>
      </w:pPr>
      <w:r>
        <w:t xml:space="preserve">En el Nivel Medio, la propuesta conserva un núcleo común a las tres especialidades de la institución —Informática, Contabilidad y Ciencias Básicas—: la introducción a la programación en Python y el uso avanzado de la IA como herramienta </w:t>
      </w:r>
      <w:proofErr w:type="spellStart"/>
      <w:r>
        <w:t>socioprofesional</w:t>
      </w:r>
      <w:proofErr w:type="spellEnd"/>
      <w:r>
        <w:t xml:space="preserve">. Sobre ese núcleo, la especialidad de Informática profundiza en las siguientes </w:t>
      </w:r>
      <w:proofErr w:type="spellStart"/>
      <w:r>
        <w:t>subcompetencias</w:t>
      </w:r>
      <w:proofErr w:type="spellEnd"/>
      <w:r>
        <w:t>, expresadas en indicadores de logro observables al cierre del tercer año.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90777" w14:paraId="4D2B81F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9462D15" w14:textId="77777777" w:rsidR="00490777" w:rsidRDefault="00000000">
            <w:pPr>
              <w:jc w:val="center"/>
            </w:pPr>
            <w:proofErr w:type="spellStart"/>
            <w:r>
              <w:rPr>
                <w:b/>
                <w:bCs/>
                <w:color w:val="FFFFFF"/>
                <w:sz w:val="20"/>
                <w:szCs w:val="20"/>
              </w:rPr>
              <w:t>Subcompetencia</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43C6CEC" w14:textId="77777777" w:rsidR="00490777" w:rsidRDefault="00000000">
            <w:pPr>
              <w:jc w:val="center"/>
            </w:pPr>
            <w:r>
              <w:rPr>
                <w:b/>
                <w:bCs/>
                <w:color w:val="FFFFFF"/>
                <w:sz w:val="20"/>
                <w:szCs w:val="20"/>
              </w:rPr>
              <w:t>Indicadores de logro observables</w:t>
            </w:r>
          </w:p>
        </w:tc>
      </w:tr>
      <w:tr w:rsidR="00490777" w14:paraId="57FCE64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258752" w14:textId="77777777" w:rsidR="00490777" w:rsidRDefault="00000000">
            <w:r>
              <w:rPr>
                <w:b/>
                <w:bCs/>
                <w:sz w:val="20"/>
                <w:szCs w:val="20"/>
              </w:rPr>
              <w:t>Pensamiento computacional y diseño algorítmico</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C51D2B" w14:textId="77777777" w:rsidR="00490777" w:rsidRDefault="00000000">
            <w:r>
              <w:rPr>
                <w:sz w:val="20"/>
                <w:szCs w:val="20"/>
              </w:rPr>
              <w:t>Descompone problemas, reconoce patrones y abstrae; diseña diagramas de flujo y pseudocódigo antes de codificar; traduce un requerimiento en una secuencia lógica.</w:t>
            </w:r>
          </w:p>
        </w:tc>
      </w:tr>
      <w:tr w:rsidR="00490777" w14:paraId="4A4E222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C1BA5C3" w14:textId="77777777" w:rsidR="00490777" w:rsidRDefault="00000000">
            <w:r>
              <w:rPr>
                <w:b/>
                <w:bCs/>
                <w:sz w:val="20"/>
                <w:szCs w:val="20"/>
              </w:rPr>
              <w:t>Desarrollo de software estructurado y orientado a objetos</w:t>
            </w:r>
          </w:p>
        </w:tc>
        <w:tc>
          <w:tcPr>
            <w:tcW w:w="60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6BB2ED7F" w14:textId="77777777" w:rsidR="00490777" w:rsidRDefault="00000000">
            <w:r>
              <w:rPr>
                <w:sz w:val="20"/>
                <w:szCs w:val="20"/>
              </w:rPr>
              <w:t>Programa en Python y JavaScript con estructuras de control, funciones y objetos; construye aplicaciones de escritorio o web funcionales que resuelven una necesidad real del entorno.</w:t>
            </w:r>
          </w:p>
        </w:tc>
      </w:tr>
      <w:tr w:rsidR="00490777" w14:paraId="6349204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17701" w14:textId="77777777" w:rsidR="00490777" w:rsidRDefault="00000000">
            <w:r>
              <w:rPr>
                <w:b/>
                <w:bCs/>
                <w:sz w:val="20"/>
                <w:szCs w:val="20"/>
              </w:rPr>
              <w:t>Gestión de datos y bases de datos relacionales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F41B9" w14:textId="77777777" w:rsidR="00490777" w:rsidRDefault="00000000">
            <w:r>
              <w:rPr>
                <w:sz w:val="20"/>
                <w:szCs w:val="20"/>
              </w:rPr>
              <w:t>Modela y consulta bases de datos relacionales; conecta una base de datos sencilla con una interfaz para el almacenamiento dinámico de información.</w:t>
            </w:r>
          </w:p>
        </w:tc>
      </w:tr>
      <w:tr w:rsidR="00490777" w14:paraId="696EC1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07696932" w14:textId="77777777" w:rsidR="00490777" w:rsidRDefault="00000000">
            <w:r>
              <w:rPr>
                <w:b/>
                <w:bCs/>
                <w:sz w:val="20"/>
                <w:szCs w:val="20"/>
              </w:rPr>
              <w:t>Arquitectura de hardware y redes</w:t>
            </w:r>
          </w:p>
        </w:tc>
        <w:tc>
          <w:tcPr>
            <w:tcW w:w="60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1F54541" w14:textId="77777777" w:rsidR="00490777" w:rsidRDefault="00000000">
            <w:r>
              <w:rPr>
                <w:sz w:val="20"/>
                <w:szCs w:val="20"/>
              </w:rPr>
              <w:t>Comprende los componentes de un sistema informático y nociones de redes; resuelve contingencias básicas de hardware y software.</w:t>
            </w:r>
          </w:p>
        </w:tc>
      </w:tr>
      <w:tr w:rsidR="00490777" w14:paraId="40C5ACC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F8B127" w14:textId="77777777" w:rsidR="00490777" w:rsidRDefault="00000000">
            <w:r>
              <w:rPr>
                <w:b/>
                <w:bCs/>
                <w:sz w:val="20"/>
                <w:szCs w:val="20"/>
              </w:rPr>
              <w:t xml:space="preserve">Integración y </w:t>
            </w:r>
            <w:proofErr w:type="spellStart"/>
            <w:r>
              <w:rPr>
                <w:b/>
                <w:bCs/>
                <w:sz w:val="20"/>
                <w:szCs w:val="20"/>
              </w:rPr>
              <w:t>cocreación</w:t>
            </w:r>
            <w:proofErr w:type="spellEnd"/>
            <w:r>
              <w:rPr>
                <w:b/>
                <w:bCs/>
                <w:sz w:val="20"/>
                <w:szCs w:val="20"/>
              </w:rPr>
              <w:t xml:space="preserve"> con IA</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B11D80" w14:textId="77777777" w:rsidR="00490777" w:rsidRDefault="00000000">
            <w:r>
              <w:rPr>
                <w:sz w:val="20"/>
                <w:szCs w:val="20"/>
              </w:rPr>
              <w:t>Emplea API e interfaces de IA bajo cuentas institucionales; usa la IA para depurar y optimizar su propio código; aplica ingeniería de instrucciones con criterio.</w:t>
            </w:r>
          </w:p>
        </w:tc>
      </w:tr>
      <w:tr w:rsidR="00490777" w14:paraId="0964B4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A8198F1" w14:textId="77777777" w:rsidR="00490777" w:rsidRDefault="00000000">
            <w:r>
              <w:rPr>
                <w:b/>
                <w:bCs/>
                <w:sz w:val="20"/>
                <w:szCs w:val="20"/>
              </w:rPr>
              <w:t>Análisis crítico de la IA</w:t>
            </w:r>
          </w:p>
        </w:tc>
        <w:tc>
          <w:tcPr>
            <w:tcW w:w="60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8D5492A" w14:textId="77777777" w:rsidR="00490777" w:rsidRDefault="00000000">
            <w:r>
              <w:rPr>
                <w:sz w:val="20"/>
                <w:szCs w:val="20"/>
              </w:rPr>
              <w:t>Detecta sesgos y «alucinaciones»; valida fuentes; audita la veracidad de los resultados generados; reconoce nociones de redes neuronales y modelos de lenguaje.</w:t>
            </w:r>
          </w:p>
        </w:tc>
      </w:tr>
      <w:tr w:rsidR="00490777" w14:paraId="565EF2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70C0A5" w14:textId="77777777" w:rsidR="00490777" w:rsidRDefault="00000000">
            <w:r>
              <w:rPr>
                <w:b/>
                <w:bCs/>
                <w:sz w:val="20"/>
                <w:szCs w:val="20"/>
              </w:rPr>
              <w:t>Ética, seguridad y ciudadanía digital</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9B7832" w14:textId="77777777" w:rsidR="00490777" w:rsidRDefault="00000000">
            <w:r>
              <w:rPr>
                <w:sz w:val="20"/>
                <w:szCs w:val="20"/>
              </w:rPr>
              <w:t xml:space="preserve">Aplica licencias de uso (Creative </w:t>
            </w:r>
            <w:proofErr w:type="spellStart"/>
            <w:r>
              <w:rPr>
                <w:sz w:val="20"/>
                <w:szCs w:val="20"/>
              </w:rPr>
              <w:t>Commons</w:t>
            </w:r>
            <w:proofErr w:type="spellEnd"/>
            <w:r>
              <w:rPr>
                <w:sz w:val="20"/>
                <w:szCs w:val="20"/>
              </w:rPr>
              <w:t>, MIT) a sus proyectos; respeta la propiedad intelectual; aplica higiene de ciberseguridad y políticas de privacidad.</w:t>
            </w:r>
          </w:p>
        </w:tc>
      </w:tr>
      <w:tr w:rsidR="00490777" w14:paraId="7E7E5A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38BE3A4" w14:textId="77777777" w:rsidR="00490777" w:rsidRDefault="00000000">
            <w:r>
              <w:rPr>
                <w:b/>
                <w:bCs/>
                <w:sz w:val="20"/>
                <w:szCs w:val="20"/>
              </w:rPr>
              <w:t>Mayordomía y testimonio profesional</w:t>
            </w:r>
          </w:p>
        </w:tc>
        <w:tc>
          <w:tcPr>
            <w:tcW w:w="60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8A8CAF0" w14:textId="77777777" w:rsidR="00490777" w:rsidRDefault="00000000">
            <w:r>
              <w:rPr>
                <w:sz w:val="20"/>
                <w:szCs w:val="20"/>
              </w:rPr>
              <w:t>Procede con integridad académica; administra su tiempo y capacidades; orienta su competencia técnica al servicio y al bien común conforme a su cosmovisión.</w:t>
            </w:r>
          </w:p>
        </w:tc>
      </w:tr>
    </w:tbl>
    <w:p w14:paraId="50634136" w14:textId="77777777" w:rsidR="00490777" w:rsidRDefault="00000000">
      <w:pPr>
        <w:pStyle w:val="Ttulo1"/>
        <w:pageBreakBefore/>
        <w:spacing w:after="100"/>
      </w:pPr>
      <w:r>
        <w:lastRenderedPageBreak/>
        <w:t>7. Trayectoria formativa articulada</w:t>
      </w:r>
    </w:p>
    <w:p w14:paraId="0AC98492" w14:textId="77777777" w:rsidR="00490777" w:rsidRDefault="00000000">
      <w:pPr>
        <w:pStyle w:val="Ttulo2"/>
        <w:spacing w:before="220" w:after="100"/>
      </w:pPr>
      <w:r>
        <w:t>7.1. Principio de articulación vertical</w:t>
      </w:r>
    </w:p>
    <w:p w14:paraId="6FEF813F" w14:textId="77777777" w:rsidR="00490777" w:rsidRDefault="00000000">
      <w:pPr>
        <w:spacing w:after="120"/>
        <w:jc w:val="both"/>
      </w:pPr>
      <w:r>
        <w:t>Definido el punto de llegada (apartado 6), la trayectoria se diseña en sentido retrospectivo: cada nivel se concibe para entregar al siguiente las competencias que este necesita como base. El recorrido evoluciona con la edad del estudiante, desde el enfoque desconectado y la robótica tangible en el Nivel Inicial, pasando por los bloques visuales y la IA como asistente de aula en la Educación Escolar Básica, hasta el código textual, la IA y los proyectos de impacto en la Educación Media.</w:t>
      </w:r>
    </w:p>
    <w:p w14:paraId="523E2E2B" w14:textId="77777777" w:rsidR="00490777" w:rsidRDefault="00000000">
      <w:pPr>
        <w:pStyle w:val="Ttulo2"/>
        <w:spacing w:before="220" w:after="100"/>
      </w:pPr>
      <w:r>
        <w:t>7.2. Síntesis metodológica por nivel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26"/>
      </w:tblGrid>
      <w:tr w:rsidR="00490777" w14:paraId="48A33D7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367E1132" w14:textId="77777777" w:rsidR="00490777" w:rsidRDefault="00000000">
            <w:pPr>
              <w:jc w:val="center"/>
            </w:pPr>
            <w:r>
              <w:rPr>
                <w:b/>
                <w:bCs/>
                <w:color w:val="FFFFFF"/>
                <w:sz w:val="20"/>
                <w:szCs w:val="20"/>
              </w:rPr>
              <w:t>Nivel</w:t>
            </w:r>
          </w:p>
        </w:tc>
        <w:tc>
          <w:tcPr>
            <w:tcW w:w="3200"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1D668262" w14:textId="77777777" w:rsidR="00490777" w:rsidRDefault="00000000">
            <w:pPr>
              <w:jc w:val="center"/>
            </w:pPr>
            <w:r>
              <w:rPr>
                <w:b/>
                <w:bCs/>
                <w:color w:val="FFFFFF"/>
                <w:sz w:val="20"/>
                <w:szCs w:val="20"/>
              </w:rPr>
              <w:t>Enfoque tecnológico</w:t>
            </w:r>
          </w:p>
        </w:tc>
        <w:tc>
          <w:tcPr>
            <w:tcW w:w="3526"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00A4AD91" w14:textId="77777777" w:rsidR="00490777" w:rsidRDefault="00000000">
            <w:pPr>
              <w:jc w:val="center"/>
            </w:pPr>
            <w:r>
              <w:rPr>
                <w:b/>
                <w:bCs/>
                <w:color w:val="FFFFFF"/>
                <w:sz w:val="20"/>
                <w:szCs w:val="20"/>
              </w:rPr>
              <w:t>Metodología predominante</w:t>
            </w:r>
          </w:p>
        </w:tc>
      </w:tr>
      <w:tr w:rsidR="00490777" w14:paraId="50AAD93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7AA586" w14:textId="77777777" w:rsidR="00490777" w:rsidRDefault="00000000">
            <w:r>
              <w:rPr>
                <w:b/>
                <w:bCs/>
                <w:sz w:val="20"/>
                <w:szCs w:val="20"/>
              </w:rPr>
              <w:t>Nivel Inicial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CE511" w14:textId="77777777" w:rsidR="00490777" w:rsidRDefault="00000000">
            <w:r>
              <w:rPr>
                <w:sz w:val="20"/>
                <w:szCs w:val="20"/>
              </w:rPr>
              <w:t>Pensamiento computacional sin pantallas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5C796C" w14:textId="77777777" w:rsidR="00490777" w:rsidRDefault="00000000">
            <w:r>
              <w:rPr>
                <w:sz w:val="20"/>
                <w:szCs w:val="20"/>
              </w:rPr>
              <w:t>Programación desconectada y robótica tangible</w:t>
            </w:r>
          </w:p>
        </w:tc>
      </w:tr>
      <w:tr w:rsidR="00490777" w14:paraId="1EE977A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455BB034" w14:textId="77777777" w:rsidR="00490777" w:rsidRDefault="00000000">
            <w:r>
              <w:rPr>
                <w:b/>
                <w:bCs/>
                <w:sz w:val="20"/>
                <w:szCs w:val="20"/>
              </w:rPr>
              <w:t>Primer Ciclo (1.º a 3.º)</w:t>
            </w:r>
          </w:p>
        </w:tc>
        <w:tc>
          <w:tcPr>
            <w:tcW w:w="3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69838E95" w14:textId="77777777" w:rsidR="00490777" w:rsidRDefault="00000000">
            <w:r>
              <w:rPr>
                <w:sz w:val="20"/>
                <w:szCs w:val="20"/>
              </w:rPr>
              <w:t>Iniciación digital lúdica</w:t>
            </w:r>
          </w:p>
        </w:tc>
        <w:tc>
          <w:tcPr>
            <w:tcW w:w="35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7701E635" w14:textId="77777777" w:rsidR="00490777" w:rsidRDefault="00000000">
            <w:r>
              <w:rPr>
                <w:sz w:val="20"/>
                <w:szCs w:val="20"/>
              </w:rPr>
              <w:t>Transición de lo concreto a lo digital; bloques</w:t>
            </w:r>
          </w:p>
        </w:tc>
      </w:tr>
      <w:tr w:rsidR="00490777" w14:paraId="425801C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A08AB2" w14:textId="77777777" w:rsidR="00490777" w:rsidRDefault="00000000">
            <w:r>
              <w:rPr>
                <w:b/>
                <w:bCs/>
                <w:sz w:val="20"/>
                <w:szCs w:val="20"/>
              </w:rPr>
              <w:t>Segundo Ciclo (4.º a 6.º)</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F5DBFB" w14:textId="77777777" w:rsidR="00490777" w:rsidRDefault="00000000">
            <w:r>
              <w:rPr>
                <w:sz w:val="20"/>
                <w:szCs w:val="20"/>
              </w:rPr>
              <w:t>Consolidación de bases digitales y automatización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4F5D6" w14:textId="77777777" w:rsidR="00490777" w:rsidRDefault="00000000">
            <w:r>
              <w:rPr>
                <w:sz w:val="20"/>
                <w:szCs w:val="20"/>
              </w:rPr>
              <w:t>Mixta; bloques avanzados, condicionales y bucles</w:t>
            </w:r>
          </w:p>
        </w:tc>
      </w:tr>
      <w:tr w:rsidR="00490777" w14:paraId="59D31D2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45495D5A" w14:textId="77777777" w:rsidR="00490777" w:rsidRDefault="00000000">
            <w:r>
              <w:rPr>
                <w:b/>
                <w:bCs/>
                <w:sz w:val="20"/>
                <w:szCs w:val="20"/>
              </w:rPr>
              <w:t>Tercer Ciclo (7.º a 9.º)</w:t>
            </w:r>
          </w:p>
        </w:tc>
        <w:tc>
          <w:tcPr>
            <w:tcW w:w="3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2A8F1DAA" w14:textId="77777777" w:rsidR="00490777" w:rsidRDefault="00000000">
            <w:r>
              <w:rPr>
                <w:sz w:val="20"/>
                <w:szCs w:val="20"/>
              </w:rPr>
              <w:t>Profundización; del bloque al código y plataformas</w:t>
            </w:r>
          </w:p>
        </w:tc>
        <w:tc>
          <w:tcPr>
            <w:tcW w:w="35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4F71BFAD" w14:textId="77777777" w:rsidR="00490777" w:rsidRDefault="00000000">
            <w:r>
              <w:rPr>
                <w:sz w:val="20"/>
                <w:szCs w:val="20"/>
              </w:rPr>
              <w:t>Digital; física programable e introducción a Python</w:t>
            </w:r>
          </w:p>
        </w:tc>
      </w:tr>
      <w:tr w:rsidR="00490777" w14:paraId="2692A8C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130C36" w14:textId="77777777" w:rsidR="00490777" w:rsidRDefault="00000000">
            <w:r>
              <w:rPr>
                <w:b/>
                <w:bCs/>
                <w:sz w:val="20"/>
                <w:szCs w:val="20"/>
              </w:rPr>
              <w:t>Nivel Medio (1.º a 3.º)</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C82452" w14:textId="77777777" w:rsidR="00490777" w:rsidRDefault="00000000">
            <w:r>
              <w:rPr>
                <w:sz w:val="20"/>
                <w:szCs w:val="20"/>
              </w:rPr>
              <w:t>Competencias digitales avanzadas y especialización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263A2E" w14:textId="77777777" w:rsidR="00490777" w:rsidRDefault="00000000">
            <w:r>
              <w:rPr>
                <w:sz w:val="20"/>
                <w:szCs w:val="20"/>
              </w:rPr>
              <w:t>Digital y por proyectos; desarrollo y ciencia de datos</w:t>
            </w:r>
          </w:p>
        </w:tc>
      </w:tr>
    </w:tbl>
    <w:p w14:paraId="63612791" w14:textId="77777777" w:rsidR="00490777" w:rsidRDefault="00000000">
      <w:pPr>
        <w:pStyle w:val="Ttulo2"/>
        <w:spacing w:before="220" w:after="100"/>
      </w:pPr>
      <w:r>
        <w:t>7.3. Desarrollo por nivel y aporte al perfil del egresado</w:t>
      </w:r>
    </w:p>
    <w:p w14:paraId="2137C0A4" w14:textId="77777777" w:rsidR="00490777" w:rsidRDefault="00000000">
      <w:pPr>
        <w:pStyle w:val="Ttulo3"/>
        <w:spacing w:before="160" w:after="80"/>
      </w:pPr>
      <w:r>
        <w:t>Nivel Inicial (salas de 3, 4 y 5 años)</w:t>
      </w:r>
    </w:p>
    <w:p w14:paraId="72E61AAF" w14:textId="77777777" w:rsidR="00490777" w:rsidRDefault="00000000">
      <w:pPr>
        <w:pStyle w:val="Prrafodelista"/>
        <w:numPr>
          <w:ilvl w:val="0"/>
          <w:numId w:val="2"/>
        </w:numPr>
        <w:spacing w:after="60"/>
        <w:jc w:val="both"/>
      </w:pPr>
      <w:r>
        <w:rPr>
          <w:b/>
          <w:bCs/>
        </w:rPr>
        <w:t xml:space="preserve">Enfoque. </w:t>
      </w:r>
      <w:r>
        <w:t>Programación desconectada (</w:t>
      </w:r>
      <w:proofErr w:type="spellStart"/>
      <w:r>
        <w:t>unplugged</w:t>
      </w:r>
      <w:proofErr w:type="spellEnd"/>
      <w:r>
        <w:t>) y robótica tangible. Prioridad absoluta: cero pantallas.</w:t>
      </w:r>
    </w:p>
    <w:p w14:paraId="009A93E1" w14:textId="77777777" w:rsidR="00490777" w:rsidRDefault="00000000">
      <w:pPr>
        <w:pStyle w:val="Prrafodelista"/>
        <w:numPr>
          <w:ilvl w:val="0"/>
          <w:numId w:val="2"/>
        </w:numPr>
        <w:spacing w:after="60"/>
        <w:jc w:val="both"/>
      </w:pPr>
      <w:r>
        <w:rPr>
          <w:b/>
          <w:bCs/>
        </w:rPr>
        <w:t xml:space="preserve">Metodología y herramientas. </w:t>
      </w:r>
      <w:r>
        <w:t xml:space="preserve">Grillas en el suelo, tarjetas con flechas, secuencias lógicas, juegos de roles y algoritmos corporales; kits de robótica física tipo </w:t>
      </w:r>
      <w:proofErr w:type="spellStart"/>
      <w:r>
        <w:t>Bee</w:t>
      </w:r>
      <w:proofErr w:type="spellEnd"/>
      <w:r>
        <w:t xml:space="preserve">-Bot o alternativas </w:t>
      </w:r>
      <w:proofErr w:type="spellStart"/>
      <w:r>
        <w:t>screen</w:t>
      </w:r>
      <w:proofErr w:type="spellEnd"/>
      <w:r>
        <w:t>-free de código abierto. Los niños asumen el papel de «robots» y «programadores».</w:t>
      </w:r>
    </w:p>
    <w:p w14:paraId="4527CC38" w14:textId="77777777" w:rsidR="00490777" w:rsidRDefault="00000000">
      <w:pPr>
        <w:pStyle w:val="Prrafodelista"/>
        <w:numPr>
          <w:ilvl w:val="0"/>
          <w:numId w:val="2"/>
        </w:numPr>
        <w:spacing w:after="60"/>
        <w:jc w:val="both"/>
      </w:pPr>
      <w:r>
        <w:rPr>
          <w:b/>
          <w:bCs/>
        </w:rPr>
        <w:t xml:space="preserve">Integración de la IA. </w:t>
      </w:r>
      <w:r>
        <w:t>Acercamiento sensorial y lógico; identificación de patrones elementales (cómo distingue una máquina un gato de un perro), sin exposición a dispositivos.</w:t>
      </w:r>
    </w:p>
    <w:p w14:paraId="22D26400" w14:textId="77777777" w:rsidR="00490777" w:rsidRDefault="00000000">
      <w:pPr>
        <w:pStyle w:val="Prrafodelista"/>
        <w:numPr>
          <w:ilvl w:val="0"/>
          <w:numId w:val="2"/>
        </w:numPr>
        <w:spacing w:after="60"/>
        <w:jc w:val="both"/>
      </w:pPr>
      <w:r>
        <w:rPr>
          <w:b/>
          <w:bCs/>
        </w:rPr>
        <w:t xml:space="preserve">Perfil de egreso del nivel. </w:t>
      </w:r>
      <w:r>
        <w:t>Comprende que las máquinas ejecutan instrucciones secuenciales creadas por personas y resuelve algoritmos sencillos de manera analógica.</w:t>
      </w:r>
    </w:p>
    <w:p w14:paraId="7C532944" w14:textId="77777777" w:rsidR="00490777" w:rsidRDefault="00000000">
      <w:pPr>
        <w:pStyle w:val="Prrafodelista"/>
        <w:numPr>
          <w:ilvl w:val="0"/>
          <w:numId w:val="2"/>
        </w:numPr>
        <w:spacing w:after="60"/>
        <w:jc w:val="both"/>
      </w:pPr>
      <w:r>
        <w:rPr>
          <w:b/>
          <w:bCs/>
        </w:rPr>
        <w:t xml:space="preserve">Aporte al perfil final. </w:t>
      </w:r>
      <w:r>
        <w:t>Sienta las bases de la descomposición, la secuenciación y la abstracción, raíz del pensamiento computacional del futuro bachiller.</w:t>
      </w:r>
    </w:p>
    <w:p w14:paraId="1D630AAB" w14:textId="77777777" w:rsidR="00490777" w:rsidRDefault="00000000">
      <w:pPr>
        <w:pStyle w:val="Ttulo3"/>
        <w:spacing w:before="160" w:after="80"/>
      </w:pPr>
      <w:r>
        <w:t>Primer Ciclo (1.º a 3.º grado)</w:t>
      </w:r>
    </w:p>
    <w:p w14:paraId="7B9D0A6C" w14:textId="77777777" w:rsidR="00490777" w:rsidRDefault="00000000">
      <w:pPr>
        <w:pStyle w:val="Prrafodelista"/>
        <w:numPr>
          <w:ilvl w:val="0"/>
          <w:numId w:val="2"/>
        </w:numPr>
        <w:spacing w:after="60"/>
        <w:jc w:val="both"/>
      </w:pPr>
      <w:r>
        <w:rPr>
          <w:b/>
          <w:bCs/>
        </w:rPr>
        <w:t xml:space="preserve">Enfoque. </w:t>
      </w:r>
      <w:r>
        <w:t>Tránsito hacia lo digital y gamificación constructiva.</w:t>
      </w:r>
    </w:p>
    <w:p w14:paraId="52A5DC4D" w14:textId="77777777" w:rsidR="00490777" w:rsidRDefault="00000000">
      <w:pPr>
        <w:pStyle w:val="Prrafodelista"/>
        <w:numPr>
          <w:ilvl w:val="0"/>
          <w:numId w:val="2"/>
        </w:numPr>
        <w:spacing w:after="60"/>
        <w:jc w:val="both"/>
      </w:pPr>
      <w:r>
        <w:rPr>
          <w:b/>
          <w:bCs/>
        </w:rPr>
        <w:t xml:space="preserve">Metodología y herramientas. </w:t>
      </w:r>
      <w:r>
        <w:t>Programación por bloques (</w:t>
      </w:r>
      <w:proofErr w:type="spellStart"/>
      <w:r>
        <w:t>ScratchJr</w:t>
      </w:r>
      <w:proofErr w:type="spellEnd"/>
      <w:r>
        <w:t xml:space="preserve">, Scratch, Code.org) como columna abierta; Minecraft </w:t>
      </w:r>
      <w:proofErr w:type="spellStart"/>
      <w:r>
        <w:t>Education</w:t>
      </w:r>
      <w:proofErr w:type="spellEnd"/>
      <w:r>
        <w:t xml:space="preserve"> como plataforma integrada para la geometría espacial, los escenarios históricos y la ciudadanía digital.</w:t>
      </w:r>
    </w:p>
    <w:p w14:paraId="4001549B" w14:textId="77777777" w:rsidR="00490777" w:rsidRDefault="00000000">
      <w:pPr>
        <w:pStyle w:val="Prrafodelista"/>
        <w:numPr>
          <w:ilvl w:val="0"/>
          <w:numId w:val="2"/>
        </w:numPr>
        <w:spacing w:after="60"/>
        <w:jc w:val="both"/>
      </w:pPr>
      <w:r>
        <w:rPr>
          <w:b/>
          <w:bCs/>
        </w:rPr>
        <w:t xml:space="preserve">Integración de la IA. </w:t>
      </w:r>
      <w:r>
        <w:t>Asistentes de voz y entornos cerrados de aprendizaje adaptativo; reflexión sobre cómo «piensan» los videojuegos.</w:t>
      </w:r>
    </w:p>
    <w:p w14:paraId="0E17A7F6" w14:textId="77777777" w:rsidR="00490777" w:rsidRDefault="00000000">
      <w:pPr>
        <w:pStyle w:val="Prrafodelista"/>
        <w:numPr>
          <w:ilvl w:val="0"/>
          <w:numId w:val="2"/>
        </w:numPr>
        <w:spacing w:after="60"/>
        <w:jc w:val="both"/>
      </w:pPr>
      <w:r>
        <w:rPr>
          <w:b/>
          <w:bCs/>
        </w:rPr>
        <w:lastRenderedPageBreak/>
        <w:t xml:space="preserve">Perfil de egreso del nivel. </w:t>
      </w:r>
      <w:r>
        <w:t>Utiliza entornos digitales controlados para construir abstracciones matemáticas y espaciales, y reconoce la influencia de la tecnología en su vida cotidiana.</w:t>
      </w:r>
    </w:p>
    <w:p w14:paraId="3C934030" w14:textId="77777777" w:rsidR="00490777" w:rsidRDefault="00000000">
      <w:pPr>
        <w:pStyle w:val="Prrafodelista"/>
        <w:numPr>
          <w:ilvl w:val="0"/>
          <w:numId w:val="2"/>
        </w:numPr>
        <w:spacing w:after="60"/>
        <w:jc w:val="both"/>
      </w:pPr>
      <w:r>
        <w:rPr>
          <w:b/>
          <w:bCs/>
        </w:rPr>
        <w:t xml:space="preserve">Aporte al perfil final. </w:t>
      </w:r>
      <w:r>
        <w:t>Traduce la lógica corporal en lógica de bloques: primer puente hacia la programación formal.</w:t>
      </w:r>
    </w:p>
    <w:p w14:paraId="781257A3" w14:textId="77777777" w:rsidR="00490777" w:rsidRDefault="00000000">
      <w:pPr>
        <w:pStyle w:val="Ttulo3"/>
        <w:spacing w:before="160" w:after="80"/>
      </w:pPr>
      <w:r>
        <w:t>Segundo Ciclo (4.º a 6.º grado)</w:t>
      </w:r>
    </w:p>
    <w:p w14:paraId="72B8FF20" w14:textId="77777777" w:rsidR="00490777" w:rsidRDefault="00000000">
      <w:pPr>
        <w:pStyle w:val="Prrafodelista"/>
        <w:numPr>
          <w:ilvl w:val="0"/>
          <w:numId w:val="2"/>
        </w:numPr>
        <w:spacing w:after="60"/>
        <w:jc w:val="both"/>
      </w:pPr>
      <w:r>
        <w:rPr>
          <w:b/>
          <w:bCs/>
        </w:rPr>
        <w:t xml:space="preserve">Enfoque. </w:t>
      </w:r>
      <w:r>
        <w:t>Automatización básica y ciudadanía digital.</w:t>
      </w:r>
    </w:p>
    <w:p w14:paraId="3E2052A8" w14:textId="77777777" w:rsidR="00490777" w:rsidRDefault="00000000">
      <w:pPr>
        <w:pStyle w:val="Prrafodelista"/>
        <w:numPr>
          <w:ilvl w:val="0"/>
          <w:numId w:val="2"/>
        </w:numPr>
        <w:spacing w:after="60"/>
        <w:jc w:val="both"/>
      </w:pPr>
      <w:r>
        <w:rPr>
          <w:b/>
          <w:bCs/>
        </w:rPr>
        <w:t xml:space="preserve">Metodología y herramientas. </w:t>
      </w:r>
      <w:r>
        <w:t xml:space="preserve">Programación por bloques avanzados con bucles y condicionales; programación del «Agente» de Minecraft para automatizar tareas; herramientas de entrenamiento de modelos visuales como </w:t>
      </w:r>
      <w:proofErr w:type="spellStart"/>
      <w:r>
        <w:t>Teachable</w:t>
      </w:r>
      <w:proofErr w:type="spellEnd"/>
      <w:r>
        <w:t xml:space="preserve"> Machine.</w:t>
      </w:r>
    </w:p>
    <w:p w14:paraId="790FBD63" w14:textId="77777777" w:rsidR="00490777" w:rsidRDefault="00000000">
      <w:pPr>
        <w:pStyle w:val="Prrafodelista"/>
        <w:numPr>
          <w:ilvl w:val="0"/>
          <w:numId w:val="2"/>
        </w:numPr>
        <w:spacing w:after="60"/>
        <w:jc w:val="both"/>
      </w:pPr>
      <w:r>
        <w:rPr>
          <w:b/>
          <w:bCs/>
        </w:rPr>
        <w:t xml:space="preserve">Integración de la IA. </w:t>
      </w:r>
      <w:r>
        <w:t>Clasificación de datos y entrenamiento de modelos visuales; análisis de las nociones básicas de sesgo (</w:t>
      </w:r>
      <w:proofErr w:type="spellStart"/>
      <w:r>
        <w:t>Buolamwini</w:t>
      </w:r>
      <w:proofErr w:type="spellEnd"/>
      <w:r>
        <w:t xml:space="preserve"> y </w:t>
      </w:r>
      <w:proofErr w:type="spellStart"/>
      <w:r>
        <w:t>Gebru</w:t>
      </w:r>
      <w:proofErr w:type="spellEnd"/>
      <w:r>
        <w:t>, 2018).</w:t>
      </w:r>
    </w:p>
    <w:p w14:paraId="6BE16E4E" w14:textId="77777777" w:rsidR="00490777" w:rsidRDefault="00000000">
      <w:pPr>
        <w:pStyle w:val="Prrafodelista"/>
        <w:numPr>
          <w:ilvl w:val="0"/>
          <w:numId w:val="2"/>
        </w:numPr>
        <w:spacing w:after="60"/>
        <w:jc w:val="both"/>
      </w:pPr>
      <w:r>
        <w:rPr>
          <w:b/>
          <w:bCs/>
        </w:rPr>
        <w:t xml:space="preserve">Perfil de egreso del nivel. </w:t>
      </w:r>
      <w:r>
        <w:t>Aplica el pensamiento computacional para resolver problemas interdisciplinarios automatizando procesos en entornos virtuales.</w:t>
      </w:r>
    </w:p>
    <w:p w14:paraId="4251A38B" w14:textId="77777777" w:rsidR="00490777" w:rsidRDefault="00000000">
      <w:pPr>
        <w:pStyle w:val="Prrafodelista"/>
        <w:numPr>
          <w:ilvl w:val="0"/>
          <w:numId w:val="2"/>
        </w:numPr>
        <w:spacing w:after="60"/>
        <w:jc w:val="both"/>
      </w:pPr>
      <w:r>
        <w:rPr>
          <w:b/>
          <w:bCs/>
        </w:rPr>
        <w:t xml:space="preserve">Aporte al perfil final. </w:t>
      </w:r>
      <w:r>
        <w:t>Domina las estructuras de control —condicionales y bucles— que sostienen todo programa posterior.</w:t>
      </w:r>
    </w:p>
    <w:p w14:paraId="50FBD30D" w14:textId="77777777" w:rsidR="00490777" w:rsidRDefault="00000000">
      <w:pPr>
        <w:pStyle w:val="Ttulo3"/>
        <w:spacing w:before="160" w:after="80"/>
      </w:pPr>
      <w:r>
        <w:t>Tercer Ciclo (7.º a 9.º grado)</w:t>
      </w:r>
    </w:p>
    <w:p w14:paraId="67DC8578" w14:textId="77777777" w:rsidR="00490777" w:rsidRDefault="00000000">
      <w:pPr>
        <w:pStyle w:val="Prrafodelista"/>
        <w:numPr>
          <w:ilvl w:val="0"/>
          <w:numId w:val="2"/>
        </w:numPr>
        <w:spacing w:after="60"/>
        <w:jc w:val="both"/>
      </w:pPr>
      <w:r>
        <w:rPr>
          <w:b/>
          <w:bCs/>
        </w:rPr>
        <w:t xml:space="preserve">Enfoque. </w:t>
      </w:r>
      <w:r>
        <w:t>Del bloque al código fuente y pensamiento crítico.</w:t>
      </w:r>
    </w:p>
    <w:p w14:paraId="11F92E14" w14:textId="77777777" w:rsidR="00490777" w:rsidRDefault="00000000">
      <w:pPr>
        <w:pStyle w:val="Prrafodelista"/>
        <w:numPr>
          <w:ilvl w:val="0"/>
          <w:numId w:val="2"/>
        </w:numPr>
        <w:spacing w:after="60"/>
        <w:jc w:val="both"/>
      </w:pPr>
      <w:r>
        <w:rPr>
          <w:b/>
          <w:bCs/>
        </w:rPr>
        <w:t xml:space="preserve">Metodología y herramientas. </w:t>
      </w:r>
      <w:r>
        <w:t>Programación física (</w:t>
      </w:r>
      <w:proofErr w:type="spellStart"/>
      <w:proofErr w:type="gramStart"/>
      <w:r>
        <w:t>micro:bit</w:t>
      </w:r>
      <w:proofErr w:type="spellEnd"/>
      <w:proofErr w:type="gramEnd"/>
      <w:r>
        <w:t xml:space="preserve"> con </w:t>
      </w:r>
      <w:proofErr w:type="spellStart"/>
      <w:r>
        <w:t>MakeCode</w:t>
      </w:r>
      <w:proofErr w:type="spellEnd"/>
      <w:r>
        <w:t xml:space="preserve">) e introducción a Python; scripts de texto en Minecraft (JavaScript o Python); Machine </w:t>
      </w:r>
      <w:proofErr w:type="spellStart"/>
      <w:r>
        <w:t>Learning</w:t>
      </w:r>
      <w:proofErr w:type="spellEnd"/>
      <w:r>
        <w:t xml:space="preserve"> </w:t>
      </w:r>
      <w:proofErr w:type="spellStart"/>
      <w:r>
        <w:t>for</w:t>
      </w:r>
      <w:proofErr w:type="spellEnd"/>
      <w:r>
        <w:t xml:space="preserve"> </w:t>
      </w:r>
      <w:proofErr w:type="spellStart"/>
      <w:r>
        <w:t>Kids</w:t>
      </w:r>
      <w:proofErr w:type="spellEnd"/>
      <w:r>
        <w:t>; nociones de redes y servidores educativos.</w:t>
      </w:r>
    </w:p>
    <w:p w14:paraId="1F6974CF" w14:textId="77777777" w:rsidR="00490777" w:rsidRDefault="00000000">
      <w:pPr>
        <w:pStyle w:val="Prrafodelista"/>
        <w:numPr>
          <w:ilvl w:val="0"/>
          <w:numId w:val="2"/>
        </w:numPr>
        <w:spacing w:after="60"/>
        <w:jc w:val="both"/>
      </w:pPr>
      <w:r>
        <w:rPr>
          <w:b/>
          <w:bCs/>
        </w:rPr>
        <w:t xml:space="preserve">Integración de la IA. </w:t>
      </w:r>
      <w:r>
        <w:t>Uso crítico de la IA generativa en la investigación escolar; iniciación a la ingeniería de instrucciones y a la validación de fuentes (detección de «alucinaciones»).</w:t>
      </w:r>
    </w:p>
    <w:p w14:paraId="2BB2DDE0" w14:textId="77777777" w:rsidR="00490777" w:rsidRDefault="00000000">
      <w:pPr>
        <w:pStyle w:val="Prrafodelista"/>
        <w:numPr>
          <w:ilvl w:val="0"/>
          <w:numId w:val="2"/>
        </w:numPr>
        <w:spacing w:after="60"/>
        <w:jc w:val="both"/>
      </w:pPr>
      <w:r>
        <w:rPr>
          <w:b/>
          <w:bCs/>
        </w:rPr>
        <w:t xml:space="preserve">Perfil de egreso del nivel. </w:t>
      </w:r>
      <w:r>
        <w:t>Modifica y crea entornos digitales mediante código de texto estructurado, con criterio ético frente a la información generada por sistemas automatizados.</w:t>
      </w:r>
    </w:p>
    <w:p w14:paraId="07F6A874" w14:textId="77777777" w:rsidR="00490777" w:rsidRDefault="00000000">
      <w:pPr>
        <w:pStyle w:val="Prrafodelista"/>
        <w:numPr>
          <w:ilvl w:val="0"/>
          <w:numId w:val="2"/>
        </w:numPr>
        <w:spacing w:after="60"/>
        <w:jc w:val="both"/>
      </w:pPr>
      <w:r>
        <w:rPr>
          <w:b/>
          <w:bCs/>
        </w:rPr>
        <w:t xml:space="preserve">Aporte al perfil final. </w:t>
      </w:r>
      <w:r>
        <w:t>Realiza la transición decisiva de los bloques al código textual y al pensamiento crítico sobre la IA, antesala directa de la especialidad.</w:t>
      </w:r>
    </w:p>
    <w:p w14:paraId="1CA927F5" w14:textId="77777777" w:rsidR="00490777" w:rsidRDefault="00000000">
      <w:pPr>
        <w:pStyle w:val="Ttulo3"/>
        <w:spacing w:before="160" w:after="80"/>
      </w:pPr>
      <w:r>
        <w:t>Nivel Medio (1.º a 3.º curso) — especialidad de Informática</w:t>
      </w:r>
    </w:p>
    <w:p w14:paraId="206EB63A" w14:textId="77777777" w:rsidR="00490777" w:rsidRDefault="00000000">
      <w:pPr>
        <w:spacing w:after="60"/>
        <w:jc w:val="both"/>
      </w:pPr>
      <w:r>
        <w:t>Sobre el núcleo común de Python y uso avanzado de la IA, la especialidad de Informática profundiza en el desarrollo de software estructurado y orientado a objetos, la gestión de bases de datos relacionales y el estudio de la arquitectura de hardware y redes; incorpora el aprovechamiento de API de IA, la depuración asistida (</w:t>
      </w:r>
      <w:proofErr w:type="spellStart"/>
      <w:r>
        <w:t>copilots</w:t>
      </w:r>
      <w:proofErr w:type="spellEnd"/>
      <w:r>
        <w:t>) y las primeras nociones de redes neuronales y modelos de lenguaje. El estudiante diseña, programa e implementa soluciones de software sólidas y desarrolla, hacia el tercer año, una aplicación funcional orientada a una necesidad real de su comunidad. El cierre de este nivel coincide con el perfil de egreso descrito en el apartado 6.</w:t>
      </w:r>
    </w:p>
    <w:p w14:paraId="525188D7" w14:textId="77777777" w:rsidR="00490777" w:rsidRDefault="00000000">
      <w:pPr>
        <w:spacing w:after="120"/>
        <w:jc w:val="both"/>
      </w:pPr>
      <w:r>
        <w:t xml:space="preserve">Las otras dos especialidades comparten el mismo núcleo: Contabilidad orienta Python a la automatización financiera y el análisis de datos (pandas, </w:t>
      </w:r>
      <w:proofErr w:type="spellStart"/>
      <w:r>
        <w:t>openpyxl</w:t>
      </w:r>
      <w:proofErr w:type="spellEnd"/>
      <w:r>
        <w:t>); Ciencias Básicas, al modelado científico y la estadística (</w:t>
      </w:r>
      <w:proofErr w:type="spellStart"/>
      <w:r>
        <w:t>numpy</w:t>
      </w:r>
      <w:proofErr w:type="spellEnd"/>
      <w:r>
        <w:t xml:space="preserve">, </w:t>
      </w:r>
      <w:proofErr w:type="spellStart"/>
      <w:r>
        <w:t>matplotlib</w:t>
      </w:r>
      <w:proofErr w:type="spellEnd"/>
      <w:r>
        <w:t xml:space="preserve">, </w:t>
      </w:r>
      <w:proofErr w:type="spellStart"/>
      <w:r>
        <w:t>scipy</w:t>
      </w:r>
      <w:proofErr w:type="spellEnd"/>
      <w:r>
        <w:t>).</w:t>
      </w:r>
    </w:p>
    <w:p w14:paraId="1CFB7BAC" w14:textId="77777777" w:rsidR="00490777" w:rsidRDefault="00000000">
      <w:pPr>
        <w:pStyle w:val="Ttulo2"/>
        <w:spacing w:before="220" w:after="100"/>
      </w:pPr>
      <w:r>
        <w:t>7.4. Diferenciación entre Plan Estándar y Plan Full</w:t>
      </w:r>
    </w:p>
    <w:p w14:paraId="76C4279C" w14:textId="77777777" w:rsidR="00490777" w:rsidRDefault="00000000">
      <w:pPr>
        <w:spacing w:after="120"/>
        <w:jc w:val="both"/>
      </w:pPr>
      <w:r>
        <w:t>El alcance de cada modalidad en cada nivel debe precisarse en la versión definitiva. La carga horaria semanal del área por nivel y modalidad queda pendiente de confirmación (XXX horas), conforme al apartado 14.</w:t>
      </w:r>
    </w:p>
    <w:p w14:paraId="5E30795E" w14:textId="77777777" w:rsidR="00490777" w:rsidRDefault="00000000">
      <w:pPr>
        <w:pStyle w:val="Ttulo1"/>
      </w:pPr>
      <w:r>
        <w:lastRenderedPageBreak/>
        <w:t>8. Ecosistema tecnológico y criterio de selección de herramientas</w:t>
      </w:r>
    </w:p>
    <w:p w14:paraId="04ACE1FF" w14:textId="77777777" w:rsidR="00490777" w:rsidRDefault="00000000">
      <w:pPr>
        <w:pStyle w:val="Ttulo2"/>
        <w:spacing w:before="220" w:after="100"/>
      </w:pPr>
      <w:r>
        <w:t>8.1. Criterio de selección</w:t>
      </w:r>
    </w:p>
    <w:p w14:paraId="776694C1" w14:textId="77777777" w:rsidR="00490777" w:rsidRDefault="00000000">
      <w:pPr>
        <w:spacing w:after="120"/>
        <w:jc w:val="both"/>
      </w:pPr>
      <w:r>
        <w:rPr>
          <w:b/>
          <w:bCs/>
        </w:rPr>
        <w:t xml:space="preserve">Criterio del proyecto (opinión fundamentada). </w:t>
      </w:r>
      <w:r>
        <w:t>El análisis crítico del propio proyecto advierte el riesgo de dependencia de un único proveedor (</w:t>
      </w:r>
      <w:proofErr w:type="spellStart"/>
      <w:r>
        <w:t>vendor</w:t>
      </w:r>
      <w:proofErr w:type="spellEnd"/>
      <w:r>
        <w:t xml:space="preserve"> </w:t>
      </w:r>
      <w:proofErr w:type="spellStart"/>
      <w:r>
        <w:t>lock</w:t>
      </w:r>
      <w:proofErr w:type="spellEnd"/>
      <w:r>
        <w:t xml:space="preserve">-in) al centrar el eje tecnológico en una sola plataforma comercial. Por ello, el plan adopta como columna vertebral un conjunto de herramientas abiertas y de bajo costo —CS </w:t>
      </w:r>
      <w:proofErr w:type="spellStart"/>
      <w:r>
        <w:t>Unplugged</w:t>
      </w:r>
      <w:proofErr w:type="spellEnd"/>
      <w:r>
        <w:t xml:space="preserve">, </w:t>
      </w:r>
      <w:proofErr w:type="spellStart"/>
      <w:r>
        <w:t>ScratchJr</w:t>
      </w:r>
      <w:proofErr w:type="spellEnd"/>
      <w:r>
        <w:t xml:space="preserve">, Scratch, Code.org, </w:t>
      </w:r>
      <w:proofErr w:type="spellStart"/>
      <w:r>
        <w:t>MakeCode</w:t>
      </w:r>
      <w:proofErr w:type="spellEnd"/>
      <w:r>
        <w:t xml:space="preserve"> con </w:t>
      </w:r>
      <w:proofErr w:type="spellStart"/>
      <w:proofErr w:type="gramStart"/>
      <w:r>
        <w:t>micro:bit</w:t>
      </w:r>
      <w:proofErr w:type="spellEnd"/>
      <w:proofErr w:type="gramEnd"/>
      <w:r>
        <w:t xml:space="preserve">, Machine </w:t>
      </w:r>
      <w:proofErr w:type="spellStart"/>
      <w:r>
        <w:t>Learning</w:t>
      </w:r>
      <w:proofErr w:type="spellEnd"/>
      <w:r>
        <w:t xml:space="preserve"> </w:t>
      </w:r>
      <w:proofErr w:type="spellStart"/>
      <w:r>
        <w:t>for</w:t>
      </w:r>
      <w:proofErr w:type="spellEnd"/>
      <w:r>
        <w:t xml:space="preserve"> </w:t>
      </w:r>
      <w:proofErr w:type="spellStart"/>
      <w:r>
        <w:t>Kids</w:t>
      </w:r>
      <w:proofErr w:type="spellEnd"/>
      <w:r>
        <w:t xml:space="preserve">, Python, JavaScript y editores como VS </w:t>
      </w:r>
      <w:proofErr w:type="spellStart"/>
      <w:r>
        <w:t>Code</w:t>
      </w:r>
      <w:proofErr w:type="spellEnd"/>
      <w:r>
        <w:t xml:space="preserve"> o </w:t>
      </w:r>
      <w:proofErr w:type="spellStart"/>
      <w:r>
        <w:t>Thonny</w:t>
      </w:r>
      <w:proofErr w:type="spellEnd"/>
      <w:r>
        <w:t xml:space="preserve">— e incorpora Minecraft </w:t>
      </w:r>
      <w:proofErr w:type="spellStart"/>
      <w:r>
        <w:t>Education</w:t>
      </w:r>
      <w:proofErr w:type="spellEnd"/>
      <w:r>
        <w:t xml:space="preserve"> como plataforma integrada de enriquecimiento, no como dependencia única. Así se asegura la continuidad del aprendizaje aun ante cambios en las condiciones de licenciamiento o fallas de conectividad.</w:t>
      </w:r>
    </w:p>
    <w:p w14:paraId="356594E5" w14:textId="77777777" w:rsidR="00490777" w:rsidRDefault="00000000">
      <w:pPr>
        <w:pStyle w:val="Ttulo2"/>
        <w:spacing w:before="220" w:after="100"/>
      </w:pPr>
      <w:r>
        <w:t>8.2. Infraestructura por nivel (recomendaciones)</w:t>
      </w:r>
    </w:p>
    <w:p w14:paraId="150DD482" w14:textId="77777777" w:rsidR="00490777" w:rsidRDefault="00000000">
      <w:pPr>
        <w:spacing w:after="80"/>
        <w:jc w:val="both"/>
      </w:pPr>
      <w:r>
        <w:t>Los siguientes son requisitos recomendados de planificación; los valores propios del colegio (inventario, conectividad real, licencias) se relevarán en la fase de diagnóstico y se consignan, por ahora, como pendientes.</w:t>
      </w:r>
    </w:p>
    <w:p w14:paraId="4E9E455C" w14:textId="77777777" w:rsidR="00490777" w:rsidRDefault="00000000">
      <w:pPr>
        <w:pStyle w:val="Prrafodelista"/>
        <w:numPr>
          <w:ilvl w:val="0"/>
          <w:numId w:val="2"/>
        </w:numPr>
        <w:spacing w:after="60"/>
        <w:jc w:val="both"/>
      </w:pPr>
      <w:r>
        <w:rPr>
          <w:b/>
          <w:bCs/>
        </w:rPr>
        <w:t xml:space="preserve">Nivel Inicial. </w:t>
      </w:r>
      <w:r>
        <w:t>Cero pantallas. Kits de robótica tangible (proporción recomendada de 1 kit por cada 4 estudiantes) y alfombras cuadriculadas en el aula habitual.</w:t>
      </w:r>
    </w:p>
    <w:p w14:paraId="28D7B4DD" w14:textId="77777777" w:rsidR="00490777" w:rsidRDefault="00000000">
      <w:pPr>
        <w:pStyle w:val="Prrafodelista"/>
        <w:numPr>
          <w:ilvl w:val="0"/>
          <w:numId w:val="2"/>
        </w:numPr>
        <w:spacing w:after="60"/>
        <w:jc w:val="both"/>
      </w:pPr>
      <w:r>
        <w:rPr>
          <w:b/>
          <w:bCs/>
        </w:rPr>
        <w:t xml:space="preserve">Educación Escolar Básica (1.º y 2.º ciclo). </w:t>
      </w:r>
      <w:r>
        <w:t xml:space="preserve">Carrito móvil de </w:t>
      </w:r>
      <w:proofErr w:type="spellStart"/>
      <w:r>
        <w:t>tablets</w:t>
      </w:r>
      <w:proofErr w:type="spellEnd"/>
      <w:r>
        <w:t xml:space="preserve"> o portátiles; plataformas en la nube sin instalación local; máximo recomendado de 2 estudiantes por dispositivo.</w:t>
      </w:r>
    </w:p>
    <w:p w14:paraId="76423EF9" w14:textId="77777777" w:rsidR="00490777" w:rsidRDefault="00000000">
      <w:pPr>
        <w:pStyle w:val="Prrafodelista"/>
        <w:numPr>
          <w:ilvl w:val="0"/>
          <w:numId w:val="2"/>
        </w:numPr>
        <w:spacing w:after="60"/>
        <w:jc w:val="both"/>
      </w:pPr>
      <w:r>
        <w:rPr>
          <w:b/>
          <w:bCs/>
        </w:rPr>
        <w:t xml:space="preserve">Educación Escolar Básica (3.º ciclo). </w:t>
      </w:r>
      <w:r>
        <w:t>Placas de programación física (</w:t>
      </w:r>
      <w:proofErr w:type="spellStart"/>
      <w:proofErr w:type="gramStart"/>
      <w:r>
        <w:t>micro:bit</w:t>
      </w:r>
      <w:proofErr w:type="spellEnd"/>
      <w:proofErr w:type="gramEnd"/>
      <w:r>
        <w:t xml:space="preserve"> o Arduino) con componentes básicos; transición a entornos de Python.</w:t>
      </w:r>
    </w:p>
    <w:p w14:paraId="6676DB9A" w14:textId="77777777" w:rsidR="00490777" w:rsidRDefault="00000000">
      <w:pPr>
        <w:pStyle w:val="Prrafodelista"/>
        <w:numPr>
          <w:ilvl w:val="0"/>
          <w:numId w:val="2"/>
        </w:numPr>
        <w:spacing w:after="60"/>
        <w:jc w:val="both"/>
      </w:pPr>
      <w:r>
        <w:rPr>
          <w:b/>
          <w:bCs/>
        </w:rPr>
        <w:t xml:space="preserve">Educación Media. </w:t>
      </w:r>
      <w:r>
        <w:t xml:space="preserve">Laboratorio fijo o portátiles con procesador equivalente a Intel Core i5 (mínimo i3), 8 GB de RAM y disco SSD; IDE ligeros (VS </w:t>
      </w:r>
      <w:proofErr w:type="spellStart"/>
      <w:r>
        <w:t>Code</w:t>
      </w:r>
      <w:proofErr w:type="spellEnd"/>
      <w:r>
        <w:t xml:space="preserve">, </w:t>
      </w:r>
      <w:proofErr w:type="spellStart"/>
      <w:r>
        <w:t>Thonny</w:t>
      </w:r>
      <w:proofErr w:type="spellEnd"/>
      <w:r>
        <w:t>) y acceso controlado a interfaces de IA bajo cuentas institucionales.</w:t>
      </w:r>
    </w:p>
    <w:p w14:paraId="78D39A9A" w14:textId="77777777" w:rsidR="00490777" w:rsidRDefault="00000000">
      <w:pPr>
        <w:pStyle w:val="Prrafodelista"/>
        <w:numPr>
          <w:ilvl w:val="0"/>
          <w:numId w:val="2"/>
        </w:numPr>
        <w:spacing w:after="60"/>
        <w:jc w:val="both"/>
      </w:pPr>
      <w:r>
        <w:rPr>
          <w:b/>
          <w:bCs/>
        </w:rPr>
        <w:t xml:space="preserve">Conectividad. </w:t>
      </w:r>
      <w:r>
        <w:t>Fibra óptica dedicada; mínimo recomendado de 5 Mbps por usuario concurrente en laboratorios; políticas de calidad de servicio (</w:t>
      </w:r>
      <w:proofErr w:type="spellStart"/>
      <w:r>
        <w:t>QoS</w:t>
      </w:r>
      <w:proofErr w:type="spellEnd"/>
      <w:r>
        <w:t xml:space="preserve">) y red </w:t>
      </w:r>
      <w:proofErr w:type="spellStart"/>
      <w:r>
        <w:t>Wi</w:t>
      </w:r>
      <w:proofErr w:type="spellEnd"/>
      <w:r>
        <w:t>-Fi educativa encriptada, separada de la red administrativa.</w:t>
      </w:r>
    </w:p>
    <w:p w14:paraId="68DF0938" w14:textId="77777777" w:rsidR="00490777" w:rsidRDefault="00000000">
      <w:pPr>
        <w:pStyle w:val="Ttulo1"/>
      </w:pPr>
      <w:r>
        <w:t>9. Integración transversal de la Inteligencia Artificial</w:t>
      </w:r>
    </w:p>
    <w:p w14:paraId="4F718C2C" w14:textId="77777777" w:rsidR="00490777" w:rsidRDefault="00000000">
      <w:pPr>
        <w:spacing w:after="120"/>
        <w:jc w:val="both"/>
      </w:pPr>
      <w:r>
        <w:t>La IA no se entiende como una materia independiente, sino como un eje transversal que madura junto con el desarrollo cognitivo del estudiante. Se busca superar la noción de la IA como «caja negra» de consumo pasivo para convertirla en un «asistente del pensamiento» y, a la vez, en un «objeto de estudio» que estimule la comprensión crítica. La gradualidad se organiza en tres etapas.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26"/>
      </w:tblGrid>
      <w:tr w:rsidR="00490777" w14:paraId="288D455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521B643A" w14:textId="77777777" w:rsidR="00490777" w:rsidRDefault="00000000">
            <w:pPr>
              <w:jc w:val="center"/>
            </w:pPr>
            <w:r>
              <w:rPr>
                <w:b/>
                <w:bCs/>
                <w:color w:val="FFFFFF"/>
                <w:sz w:val="20"/>
                <w:szCs w:val="20"/>
              </w:rPr>
              <w:t>Etapa</w:t>
            </w:r>
          </w:p>
        </w:tc>
        <w:tc>
          <w:tcPr>
            <w:tcW w:w="2300"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7FE0E2A7" w14:textId="77777777" w:rsidR="00490777" w:rsidRDefault="00000000">
            <w:pPr>
              <w:jc w:val="center"/>
            </w:pPr>
            <w:r>
              <w:rPr>
                <w:b/>
                <w:bCs/>
                <w:color w:val="FFFFFF"/>
                <w:sz w:val="20"/>
                <w:szCs w:val="20"/>
              </w:rPr>
              <w:t>Niveles</w:t>
            </w:r>
          </w:p>
        </w:tc>
        <w:tc>
          <w:tcPr>
            <w:tcW w:w="3726" w:type="dxa"/>
            <w:tcBorders>
              <w:top w:val="single" w:sz="4" w:space="0" w:color="BFBFBF"/>
              <w:left w:val="single" w:sz="4" w:space="0" w:color="BFBFBF"/>
              <w:bottom w:val="single" w:sz="4" w:space="0" w:color="BFBFBF"/>
              <w:right w:val="single" w:sz="4" w:space="0" w:color="BFBFBF"/>
            </w:tcBorders>
            <w:shd w:val="clear" w:color="auto" w:fill="375623"/>
            <w:tcMar>
              <w:top w:w="70" w:type="dxa"/>
              <w:left w:w="110" w:type="dxa"/>
              <w:bottom w:w="70" w:type="dxa"/>
              <w:right w:w="110" w:type="dxa"/>
            </w:tcMar>
            <w:vAlign w:val="center"/>
          </w:tcPr>
          <w:p w14:paraId="71641BD9" w14:textId="77777777" w:rsidR="00490777" w:rsidRDefault="00000000">
            <w:pPr>
              <w:jc w:val="center"/>
            </w:pPr>
            <w:r>
              <w:rPr>
                <w:b/>
                <w:bCs/>
                <w:color w:val="FFFFFF"/>
                <w:sz w:val="20"/>
                <w:szCs w:val="20"/>
              </w:rPr>
              <w:t>Rol de la IA y énfasis</w:t>
            </w:r>
          </w:p>
        </w:tc>
      </w:tr>
      <w:tr w:rsidR="00490777" w14:paraId="664CF4F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AA485D" w14:textId="77777777" w:rsidR="00490777" w:rsidRDefault="00000000">
            <w:r>
              <w:rPr>
                <w:b/>
                <w:bCs/>
                <w:sz w:val="20"/>
                <w:szCs w:val="20"/>
              </w:rPr>
              <w:t>Alfabetización y consumo guiado</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A6FA3D" w14:textId="77777777" w:rsidR="00490777" w:rsidRDefault="00000000">
            <w:r>
              <w:rPr>
                <w:sz w:val="20"/>
                <w:szCs w:val="20"/>
              </w:rPr>
              <w:t>Nivel Inicial a Segundo Ciclo</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DAE9ED" w14:textId="77777777" w:rsidR="00490777" w:rsidRDefault="00000000">
            <w:r>
              <w:rPr>
                <w:sz w:val="20"/>
                <w:szCs w:val="20"/>
              </w:rPr>
              <w:t>IA como objeto de observación y asistente cerrado; identificación de patrones, nociones de automatización y protección de los datos del menor.</w:t>
            </w:r>
          </w:p>
        </w:tc>
      </w:tr>
      <w:tr w:rsidR="00490777" w14:paraId="2685CA0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315FDAEA" w14:textId="77777777" w:rsidR="00490777" w:rsidRDefault="00000000">
            <w:proofErr w:type="spellStart"/>
            <w:r>
              <w:rPr>
                <w:b/>
                <w:bCs/>
                <w:sz w:val="20"/>
                <w:szCs w:val="20"/>
              </w:rPr>
              <w:t>Cocreación</w:t>
            </w:r>
            <w:proofErr w:type="spellEnd"/>
            <w:r>
              <w:rPr>
                <w:b/>
                <w:bCs/>
                <w:sz w:val="20"/>
                <w:szCs w:val="20"/>
              </w:rPr>
              <w:t xml:space="preserve"> y pensamiento crítico</w:t>
            </w:r>
          </w:p>
        </w:tc>
        <w:tc>
          <w:tcPr>
            <w:tcW w:w="23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455E1BA6" w14:textId="77777777" w:rsidR="00490777" w:rsidRDefault="00000000">
            <w:r>
              <w:rPr>
                <w:sz w:val="20"/>
                <w:szCs w:val="20"/>
              </w:rPr>
              <w:t>Tercer Ciclo</w:t>
            </w:r>
          </w:p>
        </w:tc>
        <w:tc>
          <w:tcPr>
            <w:tcW w:w="37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46578493" w14:textId="77777777" w:rsidR="00490777" w:rsidRDefault="00000000">
            <w:r>
              <w:rPr>
                <w:sz w:val="20"/>
                <w:szCs w:val="20"/>
              </w:rPr>
              <w:t>IA generativa como copiloto supervisado; validación de fuentes, detección de sesgos y «alucinaciones», uso ético.</w:t>
            </w:r>
          </w:p>
        </w:tc>
      </w:tr>
      <w:tr w:rsidR="00490777" w14:paraId="20E806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A35097" w14:textId="77777777" w:rsidR="00490777" w:rsidRDefault="00000000">
            <w:r>
              <w:rPr>
                <w:b/>
                <w:bCs/>
                <w:sz w:val="20"/>
                <w:szCs w:val="20"/>
              </w:rPr>
              <w:t>Desarrollo, ética y aplicación especializada</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57B4F5" w14:textId="77777777" w:rsidR="00490777" w:rsidRDefault="00000000">
            <w:r>
              <w:rPr>
                <w:sz w:val="20"/>
                <w:szCs w:val="20"/>
              </w:rPr>
              <w:t>Nivel Medio</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C5D778" w14:textId="77777777" w:rsidR="00490777" w:rsidRDefault="00000000">
            <w:r>
              <w:rPr>
                <w:sz w:val="20"/>
                <w:szCs w:val="20"/>
              </w:rPr>
              <w:t xml:space="preserve">IA como herramienta </w:t>
            </w:r>
            <w:proofErr w:type="spellStart"/>
            <w:r>
              <w:rPr>
                <w:sz w:val="20"/>
                <w:szCs w:val="20"/>
              </w:rPr>
              <w:t>socioprofesional</w:t>
            </w:r>
            <w:proofErr w:type="spellEnd"/>
            <w:r>
              <w:rPr>
                <w:sz w:val="20"/>
                <w:szCs w:val="20"/>
              </w:rPr>
              <w:t xml:space="preserve">; API, depuración asistida, nociones de redes neuronales y modelos de </w:t>
            </w:r>
            <w:r>
              <w:rPr>
                <w:sz w:val="20"/>
                <w:szCs w:val="20"/>
              </w:rPr>
              <w:lastRenderedPageBreak/>
              <w:t>lenguaje, auditoría crítica de resultados.</w:t>
            </w:r>
          </w:p>
        </w:tc>
      </w:tr>
    </w:tbl>
    <w:p w14:paraId="005B1D55" w14:textId="77777777" w:rsidR="00490777" w:rsidRDefault="00490777">
      <w:pPr>
        <w:spacing w:after="80"/>
      </w:pPr>
    </w:p>
    <w:p w14:paraId="4280F456" w14:textId="77777777" w:rsidR="00490777" w:rsidRDefault="00000000">
      <w:pPr>
        <w:pStyle w:val="Ttulo2"/>
        <w:spacing w:before="220" w:after="100"/>
      </w:pPr>
      <w:r>
        <w:t>9.1. Uso ético de la IA (síntesis del reglamento)</w:t>
      </w:r>
    </w:p>
    <w:p w14:paraId="682A5265" w14:textId="77777777" w:rsidR="00490777" w:rsidRDefault="00000000">
      <w:pPr>
        <w:pStyle w:val="Prrafodelista"/>
        <w:numPr>
          <w:ilvl w:val="0"/>
          <w:numId w:val="2"/>
        </w:numPr>
        <w:spacing w:after="60"/>
        <w:jc w:val="both"/>
      </w:pPr>
      <w:r>
        <w:rPr>
          <w:b/>
          <w:bCs/>
        </w:rPr>
        <w:t xml:space="preserve">Usos incentivados (la IA como copiloto). </w:t>
      </w:r>
      <w:r>
        <w:t>Generación de ideas para proyectos, explicación de conceptos, tutoría de refuerzo y depuración u optimización de código creado por el propio estudiante.</w:t>
      </w:r>
    </w:p>
    <w:p w14:paraId="3AA7DC09" w14:textId="77777777" w:rsidR="00490777" w:rsidRDefault="00000000">
      <w:pPr>
        <w:pStyle w:val="Prrafodelista"/>
        <w:numPr>
          <w:ilvl w:val="0"/>
          <w:numId w:val="2"/>
        </w:numPr>
        <w:spacing w:after="60"/>
        <w:jc w:val="both"/>
      </w:pPr>
      <w:r>
        <w:rPr>
          <w:b/>
          <w:bCs/>
        </w:rPr>
        <w:t xml:space="preserve">Usos prohibidos (la IA como sustituto académico). </w:t>
      </w:r>
      <w:r>
        <w:t>La presentación como propio de un producto generado íntegramente por la IA constituye una falta a la honestidad académica.</w:t>
      </w:r>
    </w:p>
    <w:p w14:paraId="54B11BF6" w14:textId="77777777" w:rsidR="00490777" w:rsidRDefault="00000000">
      <w:pPr>
        <w:pStyle w:val="Prrafodelista"/>
        <w:numPr>
          <w:ilvl w:val="0"/>
          <w:numId w:val="2"/>
        </w:numPr>
        <w:spacing w:after="60"/>
        <w:jc w:val="both"/>
      </w:pPr>
      <w:r>
        <w:rPr>
          <w:b/>
          <w:bCs/>
        </w:rPr>
        <w:t xml:space="preserve">Resguardos. </w:t>
      </w:r>
      <w:r>
        <w:t xml:space="preserve">Edad mínima sugerida de 13 años para el uso autónomo (UNESCO); cuentas institucionales protegidas; evaluación previa de toda plataforma conforme a la Ley </w:t>
      </w:r>
      <w:proofErr w:type="spellStart"/>
      <w:r>
        <w:t>N°</w:t>
      </w:r>
      <w:proofErr w:type="spellEnd"/>
      <w:r>
        <w:t xml:space="preserve"> 7593/2025; declaración de uso ético de la IA adjunta a los trabajos de la Educación Media.</w:t>
      </w:r>
    </w:p>
    <w:p w14:paraId="298A8C47" w14:textId="77777777" w:rsidR="00490777" w:rsidRDefault="00000000">
      <w:pPr>
        <w:pStyle w:val="Ttulo1"/>
      </w:pPr>
      <w:r>
        <w:t>10. Plan de implementación</w:t>
      </w:r>
    </w:p>
    <w:p w14:paraId="43344673" w14:textId="77777777" w:rsidR="00490777" w:rsidRDefault="00000000">
      <w:pPr>
        <w:pStyle w:val="Ttulo2"/>
        <w:spacing w:before="220" w:after="100"/>
      </w:pPr>
      <w:r>
        <w:t>10.1. Fases de elaboración documental</w:t>
      </w:r>
    </w:p>
    <w:p w14:paraId="477F8EA1" w14:textId="77777777" w:rsidR="00490777" w:rsidRDefault="00000000">
      <w:pPr>
        <w:spacing w:after="80"/>
        <w:jc w:val="both"/>
      </w:pPr>
      <w:r>
        <w:t>El cronograma se expresa en fases y volumen de trabajo —no en fechas fijas—, dado que la elaboración se compatibiliza con las funciones de dirección. El ritmo previsto es de bloques de una hora, tres veces por semana.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526"/>
        <w:gridCol w:w="2400"/>
      </w:tblGrid>
      <w:tr w:rsidR="00490777" w14:paraId="2E7EFFEF"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038FA310" w14:textId="77777777" w:rsidR="00490777" w:rsidRDefault="00000000">
            <w:pPr>
              <w:jc w:val="center"/>
            </w:pPr>
            <w:r>
              <w:rPr>
                <w:b/>
                <w:bCs/>
                <w:color w:val="FFFFFF"/>
                <w:sz w:val="20"/>
                <w:szCs w:val="20"/>
              </w:rPr>
              <w:t>Fase</w:t>
            </w:r>
          </w:p>
        </w:tc>
        <w:tc>
          <w:tcPr>
            <w:tcW w:w="5526"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386F57DB" w14:textId="77777777" w:rsidR="00490777" w:rsidRDefault="00000000">
            <w:pPr>
              <w:jc w:val="center"/>
            </w:pPr>
            <w:r>
              <w:rPr>
                <w:b/>
                <w:bCs/>
                <w:color w:val="FFFFFF"/>
                <w:sz w:val="20"/>
                <w:szCs w:val="20"/>
              </w:rPr>
              <w:t>Entregable</w:t>
            </w:r>
          </w:p>
        </w:tc>
        <w:tc>
          <w:tcPr>
            <w:tcW w:w="24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228A4B7F" w14:textId="77777777" w:rsidR="00490777" w:rsidRDefault="00000000">
            <w:pPr>
              <w:jc w:val="center"/>
            </w:pPr>
            <w:r>
              <w:rPr>
                <w:b/>
                <w:bCs/>
                <w:color w:val="FFFFFF"/>
                <w:sz w:val="20"/>
                <w:szCs w:val="20"/>
              </w:rPr>
              <w:t>Horas estimadas</w:t>
            </w:r>
          </w:p>
        </w:tc>
      </w:tr>
      <w:tr w:rsidR="00490777" w14:paraId="5D8FCF1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D4186" w14:textId="77777777" w:rsidR="00490777" w:rsidRDefault="00000000">
            <w:r>
              <w:rPr>
                <w:b/>
                <w:bCs/>
                <w:sz w:val="20"/>
                <w:szCs w:val="20"/>
              </w:rPr>
              <w:t>Fase 1</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379962" w14:textId="77777777" w:rsidR="00490777" w:rsidRDefault="00000000">
            <w:r>
              <w:rPr>
                <w:sz w:val="20"/>
                <w:szCs w:val="20"/>
              </w:rPr>
              <w:t>Proyecto Institucional (documento matriz)</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040710" w14:textId="77777777" w:rsidR="00490777" w:rsidRDefault="00000000">
            <w:r>
              <w:rPr>
                <w:sz w:val="20"/>
                <w:szCs w:val="20"/>
              </w:rPr>
              <w:t>18 a 24 h</w:t>
            </w:r>
          </w:p>
        </w:tc>
      </w:tr>
      <w:tr w:rsidR="00490777" w14:paraId="34B394C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7107D2B5" w14:textId="77777777" w:rsidR="00490777" w:rsidRDefault="00000000">
            <w:r>
              <w:rPr>
                <w:b/>
                <w:bCs/>
                <w:sz w:val="20"/>
                <w:szCs w:val="20"/>
              </w:rPr>
              <w:t>Fase 2</w:t>
            </w:r>
          </w:p>
        </w:tc>
        <w:tc>
          <w:tcPr>
            <w:tcW w:w="55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42B5C8B" w14:textId="77777777" w:rsidR="00490777" w:rsidRDefault="00000000">
            <w:r>
              <w:rPr>
                <w:sz w:val="20"/>
                <w:szCs w:val="20"/>
              </w:rPr>
              <w:t>Malla curricular articulada</w:t>
            </w:r>
          </w:p>
        </w:tc>
        <w:tc>
          <w:tcPr>
            <w:tcW w:w="24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1E8A24D4" w14:textId="77777777" w:rsidR="00490777" w:rsidRDefault="00000000">
            <w:r>
              <w:rPr>
                <w:sz w:val="20"/>
                <w:szCs w:val="20"/>
              </w:rPr>
              <w:t>30 a 42 h</w:t>
            </w:r>
          </w:p>
        </w:tc>
      </w:tr>
      <w:tr w:rsidR="00490777" w14:paraId="62EE158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60A117" w14:textId="77777777" w:rsidR="00490777" w:rsidRDefault="00000000">
            <w:r>
              <w:rPr>
                <w:b/>
                <w:bCs/>
                <w:sz w:val="20"/>
                <w:szCs w:val="20"/>
              </w:rPr>
              <w:t>Fase 3</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0CBAA" w14:textId="77777777" w:rsidR="00490777" w:rsidRDefault="00000000">
            <w:r>
              <w:rPr>
                <w:sz w:val="20"/>
                <w:szCs w:val="20"/>
              </w:rPr>
              <w:t>Matriz de perfil de egreso</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623091" w14:textId="77777777" w:rsidR="00490777" w:rsidRDefault="00000000">
            <w:r>
              <w:rPr>
                <w:sz w:val="20"/>
                <w:szCs w:val="20"/>
              </w:rPr>
              <w:t>18 a 24 h</w:t>
            </w:r>
          </w:p>
        </w:tc>
      </w:tr>
      <w:tr w:rsidR="00490777" w14:paraId="3B96134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62BC9044" w14:textId="77777777" w:rsidR="00490777" w:rsidRDefault="00000000">
            <w:r>
              <w:rPr>
                <w:b/>
                <w:bCs/>
                <w:sz w:val="20"/>
                <w:szCs w:val="20"/>
              </w:rPr>
              <w:t>Fase 4</w:t>
            </w:r>
          </w:p>
        </w:tc>
        <w:tc>
          <w:tcPr>
            <w:tcW w:w="55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76F771B1" w14:textId="77777777" w:rsidR="00490777" w:rsidRDefault="00000000">
            <w:r>
              <w:rPr>
                <w:sz w:val="20"/>
                <w:szCs w:val="20"/>
              </w:rPr>
              <w:t>Manual de programación desconectada (Nivel Inicial)</w:t>
            </w:r>
          </w:p>
        </w:tc>
        <w:tc>
          <w:tcPr>
            <w:tcW w:w="24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0DD19036" w14:textId="77777777" w:rsidR="00490777" w:rsidRDefault="00000000">
            <w:r>
              <w:rPr>
                <w:sz w:val="20"/>
                <w:szCs w:val="20"/>
              </w:rPr>
              <w:t>24 a 30 h</w:t>
            </w:r>
          </w:p>
        </w:tc>
      </w:tr>
      <w:tr w:rsidR="00490777" w14:paraId="286F96E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6F46D8" w14:textId="77777777" w:rsidR="00490777" w:rsidRDefault="00000000">
            <w:r>
              <w:rPr>
                <w:b/>
                <w:bCs/>
                <w:sz w:val="20"/>
                <w:szCs w:val="20"/>
              </w:rPr>
              <w:t>Fase 5</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FD8616" w14:textId="77777777" w:rsidR="00490777" w:rsidRDefault="00000000">
            <w:r>
              <w:rPr>
                <w:sz w:val="20"/>
                <w:szCs w:val="20"/>
              </w:rPr>
              <w:t xml:space="preserve">Guía de implementación de Minecraft </w:t>
            </w:r>
            <w:proofErr w:type="spellStart"/>
            <w:r>
              <w:rPr>
                <w:sz w:val="20"/>
                <w:szCs w:val="20"/>
              </w:rPr>
              <w:t>Education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0DEDFB" w14:textId="77777777" w:rsidR="00490777" w:rsidRDefault="00000000">
            <w:r>
              <w:rPr>
                <w:sz w:val="20"/>
                <w:szCs w:val="20"/>
              </w:rPr>
              <w:t>18 a 24 h</w:t>
            </w:r>
          </w:p>
        </w:tc>
      </w:tr>
      <w:tr w:rsidR="00490777" w14:paraId="7BE8B38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BFD7BF4" w14:textId="77777777" w:rsidR="00490777" w:rsidRDefault="00000000">
            <w:r>
              <w:rPr>
                <w:b/>
                <w:bCs/>
                <w:sz w:val="20"/>
                <w:szCs w:val="20"/>
              </w:rPr>
              <w:t>Fase 6</w:t>
            </w:r>
          </w:p>
        </w:tc>
        <w:tc>
          <w:tcPr>
            <w:tcW w:w="55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26891D87" w14:textId="77777777" w:rsidR="00490777" w:rsidRDefault="00000000">
            <w:r>
              <w:rPr>
                <w:sz w:val="20"/>
                <w:szCs w:val="20"/>
              </w:rPr>
              <w:t>Batería de indicadores de evaluación</w:t>
            </w:r>
          </w:p>
        </w:tc>
        <w:tc>
          <w:tcPr>
            <w:tcW w:w="24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753E8E5E" w14:textId="77777777" w:rsidR="00490777" w:rsidRDefault="00000000">
            <w:r>
              <w:rPr>
                <w:sz w:val="20"/>
                <w:szCs w:val="20"/>
              </w:rPr>
              <w:t>24 a 30 h</w:t>
            </w:r>
          </w:p>
        </w:tc>
      </w:tr>
      <w:tr w:rsidR="00490777" w14:paraId="7CC4B7B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3CBE07" w14:textId="77777777" w:rsidR="00490777" w:rsidRDefault="00490777"/>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52E6FD" w14:textId="77777777" w:rsidR="00490777" w:rsidRDefault="00000000">
            <w:r>
              <w:rPr>
                <w:sz w:val="20"/>
                <w:szCs w:val="20"/>
              </w:rPr>
              <w:t>Subtotal de trabajo efectivo</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744695" w14:textId="77777777" w:rsidR="00490777" w:rsidRDefault="00000000">
            <w:r>
              <w:rPr>
                <w:sz w:val="20"/>
                <w:szCs w:val="20"/>
              </w:rPr>
              <w:t>132 a 174 h</w:t>
            </w:r>
          </w:p>
        </w:tc>
      </w:tr>
      <w:tr w:rsidR="00490777" w14:paraId="58A26CC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21C7DAFE" w14:textId="77777777" w:rsidR="00490777" w:rsidRDefault="00490777"/>
        </w:tc>
        <w:tc>
          <w:tcPr>
            <w:tcW w:w="55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0B290616" w14:textId="77777777" w:rsidR="00490777" w:rsidRDefault="00000000">
            <w:proofErr w:type="gramStart"/>
            <w:r>
              <w:rPr>
                <w:sz w:val="20"/>
                <w:szCs w:val="20"/>
              </w:rPr>
              <w:t>Total</w:t>
            </w:r>
            <w:proofErr w:type="gramEnd"/>
            <w:r>
              <w:rPr>
                <w:sz w:val="20"/>
                <w:szCs w:val="20"/>
              </w:rPr>
              <w:t xml:space="preserve"> con margen para imprevistos (25-30 %)</w:t>
            </w:r>
          </w:p>
        </w:tc>
        <w:tc>
          <w:tcPr>
            <w:tcW w:w="24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3FDB3C3B" w14:textId="77777777" w:rsidR="00490777" w:rsidRDefault="00000000">
            <w:r>
              <w:rPr>
                <w:sz w:val="20"/>
                <w:szCs w:val="20"/>
              </w:rPr>
              <w:t>165 a 226 h</w:t>
            </w:r>
          </w:p>
        </w:tc>
      </w:tr>
    </w:tbl>
    <w:p w14:paraId="6A34548D" w14:textId="77777777" w:rsidR="00490777" w:rsidRDefault="00490777">
      <w:pPr>
        <w:spacing w:after="80"/>
      </w:pPr>
    </w:p>
    <w:p w14:paraId="749C96E3" w14:textId="77777777" w:rsidR="00490777" w:rsidRDefault="00000000">
      <w:pPr>
        <w:pStyle w:val="Ttulo2"/>
        <w:spacing w:before="220" w:after="100"/>
      </w:pPr>
      <w:r>
        <w:t>10.2. Hoja de ruta trienal de adopción</w:t>
      </w:r>
    </w:p>
    <w:p w14:paraId="3655715C" w14:textId="77777777" w:rsidR="00490777" w:rsidRDefault="00000000">
      <w:pPr>
        <w:pStyle w:val="Prrafodelista"/>
        <w:numPr>
          <w:ilvl w:val="0"/>
          <w:numId w:val="2"/>
        </w:numPr>
        <w:spacing w:after="60"/>
        <w:jc w:val="both"/>
      </w:pPr>
      <w:r>
        <w:rPr>
          <w:b/>
          <w:bCs/>
        </w:rPr>
        <w:t xml:space="preserve">Año 1 — Fundamentación y estandarización. </w:t>
      </w:r>
      <w:r>
        <w:t>Actualización de la infraestructura crítica; consolidación de sistemas de gestión; despliegue inicial de automatizaciones; capacitación básica del plantel en productividad y seguridad.</w:t>
      </w:r>
    </w:p>
    <w:p w14:paraId="06EAA9AC" w14:textId="77777777" w:rsidR="00490777" w:rsidRDefault="00000000">
      <w:pPr>
        <w:pStyle w:val="Prrafodelista"/>
        <w:numPr>
          <w:ilvl w:val="0"/>
          <w:numId w:val="2"/>
        </w:numPr>
        <w:spacing w:after="60"/>
        <w:jc w:val="both"/>
      </w:pPr>
      <w:r>
        <w:rPr>
          <w:b/>
          <w:bCs/>
        </w:rPr>
        <w:t xml:space="preserve">Año 2 — Integración pedagógica y adopción. </w:t>
      </w:r>
      <w:r>
        <w:t>Incorporación obligatoria de la tecnología educativa en la planificación; capacitación en IA para la curaduría pedagógica; primer corte de indicadores de adopción y corrección de desvíos.</w:t>
      </w:r>
    </w:p>
    <w:p w14:paraId="737BD764" w14:textId="77777777" w:rsidR="00490777" w:rsidRDefault="00000000">
      <w:pPr>
        <w:pStyle w:val="Prrafodelista"/>
        <w:numPr>
          <w:ilvl w:val="0"/>
          <w:numId w:val="2"/>
        </w:numPr>
        <w:spacing w:after="60"/>
        <w:jc w:val="both"/>
      </w:pPr>
      <w:r>
        <w:rPr>
          <w:b/>
          <w:bCs/>
        </w:rPr>
        <w:t xml:space="preserve">Año 3 — Madurez, analítica e innovación. </w:t>
      </w:r>
      <w:r>
        <w:t>Uso de la analítica de datos escolares para la toma de decisiones; implementación avanzada de la informática educativa en el Nivel Medio; auditoría final del retorno pedagógico y operativo del trienio.</w:t>
      </w:r>
    </w:p>
    <w:p w14:paraId="71030219" w14:textId="77777777" w:rsidR="00490777" w:rsidRDefault="00000000">
      <w:pPr>
        <w:pStyle w:val="Ttulo2"/>
        <w:spacing w:before="220" w:after="100"/>
      </w:pPr>
      <w:r>
        <w:t>10.3. Cronograma operativo de despliegue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26"/>
        <w:gridCol w:w="2900"/>
      </w:tblGrid>
      <w:tr w:rsidR="00490777" w14:paraId="21345B4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1B747325" w14:textId="77777777" w:rsidR="00490777" w:rsidRDefault="00000000">
            <w:pPr>
              <w:jc w:val="center"/>
            </w:pPr>
            <w:r>
              <w:rPr>
                <w:b/>
                <w:bCs/>
                <w:color w:val="FFFFFF"/>
                <w:sz w:val="20"/>
                <w:szCs w:val="20"/>
              </w:rPr>
              <w:lastRenderedPageBreak/>
              <w:t>Fase</w:t>
            </w:r>
          </w:p>
        </w:tc>
        <w:tc>
          <w:tcPr>
            <w:tcW w:w="3826"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5D7201DF" w14:textId="77777777" w:rsidR="00490777" w:rsidRDefault="00000000">
            <w:pPr>
              <w:jc w:val="center"/>
            </w:pPr>
            <w:r>
              <w:rPr>
                <w:b/>
                <w:bCs/>
                <w:color w:val="FFFFFF"/>
                <w:sz w:val="20"/>
                <w:szCs w:val="20"/>
              </w:rPr>
              <w:t>Foco principal</w:t>
            </w:r>
          </w:p>
        </w:tc>
        <w:tc>
          <w:tcPr>
            <w:tcW w:w="29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79BEA106" w14:textId="77777777" w:rsidR="00490777" w:rsidRDefault="00000000">
            <w:pPr>
              <w:jc w:val="center"/>
            </w:pPr>
            <w:r>
              <w:rPr>
                <w:b/>
                <w:bCs/>
                <w:color w:val="FFFFFF"/>
                <w:sz w:val="20"/>
                <w:szCs w:val="20"/>
              </w:rPr>
              <w:t>Resultado esperado</w:t>
            </w:r>
          </w:p>
        </w:tc>
      </w:tr>
      <w:tr w:rsidR="00490777" w14:paraId="54CD13C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9F0650" w14:textId="77777777" w:rsidR="00490777" w:rsidRDefault="00000000">
            <w:r>
              <w:rPr>
                <w:b/>
                <w:bCs/>
                <w:sz w:val="20"/>
                <w:szCs w:val="20"/>
              </w:rPr>
              <w:t>1. Diagnóstico</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C22280" w14:textId="77777777" w:rsidR="00490777" w:rsidRDefault="00000000">
            <w:r>
              <w:rPr>
                <w:sz w:val="20"/>
                <w:szCs w:val="20"/>
              </w:rPr>
              <w:t>Relevamiento de infraestructura, conectividad y competencia digital docente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250A7" w14:textId="77777777" w:rsidR="00490777" w:rsidRDefault="00000000">
            <w:r>
              <w:rPr>
                <w:sz w:val="20"/>
                <w:szCs w:val="20"/>
              </w:rPr>
              <w:t>Línea de base con datos propios</w:t>
            </w:r>
          </w:p>
        </w:tc>
      </w:tr>
      <w:tr w:rsidR="00490777" w14:paraId="0A2DD6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A7D6022" w14:textId="77777777" w:rsidR="00490777" w:rsidRDefault="00000000">
            <w:r>
              <w:rPr>
                <w:b/>
                <w:bCs/>
                <w:sz w:val="20"/>
                <w:szCs w:val="20"/>
              </w:rPr>
              <w:t>2. Diseño</w:t>
            </w:r>
          </w:p>
        </w:tc>
        <w:tc>
          <w:tcPr>
            <w:tcW w:w="38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16DDEF31" w14:textId="77777777" w:rsidR="00490777" w:rsidRDefault="00000000">
            <w:r>
              <w:rPr>
                <w:sz w:val="20"/>
                <w:szCs w:val="20"/>
              </w:rPr>
              <w:t>Política de uso de IA, ejes y selección de herramientas</w:t>
            </w:r>
          </w:p>
        </w:tc>
        <w:tc>
          <w:tcPr>
            <w:tcW w:w="29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B2DE16C" w14:textId="77777777" w:rsidR="00490777" w:rsidRDefault="00000000">
            <w:r>
              <w:rPr>
                <w:sz w:val="20"/>
                <w:szCs w:val="20"/>
              </w:rPr>
              <w:t>Plan y normativa institucional aprobados</w:t>
            </w:r>
          </w:p>
        </w:tc>
      </w:tr>
      <w:tr w:rsidR="00490777" w14:paraId="7217DAC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78DD08" w14:textId="77777777" w:rsidR="00490777" w:rsidRDefault="00000000">
            <w:r>
              <w:rPr>
                <w:b/>
                <w:bCs/>
                <w:sz w:val="20"/>
                <w:szCs w:val="20"/>
              </w:rPr>
              <w:t>3. Piloto</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C43382" w14:textId="77777777" w:rsidR="00490777" w:rsidRDefault="00000000">
            <w:r>
              <w:rPr>
                <w:sz w:val="20"/>
                <w:szCs w:val="20"/>
              </w:rPr>
              <w:t>Implementación en grados o áreas seleccionadas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F8AD29" w14:textId="77777777" w:rsidR="00490777" w:rsidRDefault="00000000">
            <w:r>
              <w:rPr>
                <w:sz w:val="20"/>
                <w:szCs w:val="20"/>
              </w:rPr>
              <w:t>Evidencia local de funcionamiento</w:t>
            </w:r>
          </w:p>
        </w:tc>
      </w:tr>
      <w:tr w:rsidR="00490777" w14:paraId="5120FB3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1831F3AB" w14:textId="77777777" w:rsidR="00490777" w:rsidRDefault="00000000">
            <w:r>
              <w:rPr>
                <w:b/>
                <w:bCs/>
                <w:sz w:val="20"/>
                <w:szCs w:val="20"/>
              </w:rPr>
              <w:t>4. Escalamiento</w:t>
            </w:r>
          </w:p>
        </w:tc>
        <w:tc>
          <w:tcPr>
            <w:tcW w:w="38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4F5DB113" w14:textId="77777777" w:rsidR="00490777" w:rsidRDefault="00000000">
            <w:r>
              <w:rPr>
                <w:sz w:val="20"/>
                <w:szCs w:val="20"/>
              </w:rPr>
              <w:t>Extensión progresiva por ciclos</w:t>
            </w:r>
          </w:p>
        </w:tc>
        <w:tc>
          <w:tcPr>
            <w:tcW w:w="29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85F0A74" w14:textId="77777777" w:rsidR="00490777" w:rsidRDefault="00000000">
            <w:r>
              <w:rPr>
                <w:sz w:val="20"/>
                <w:szCs w:val="20"/>
              </w:rPr>
              <w:t>Cobertura institucional</w:t>
            </w:r>
          </w:p>
        </w:tc>
      </w:tr>
      <w:tr w:rsidR="00490777" w14:paraId="73647F6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51C56A" w14:textId="77777777" w:rsidR="00490777" w:rsidRDefault="00000000">
            <w:r>
              <w:rPr>
                <w:b/>
                <w:bCs/>
                <w:sz w:val="20"/>
                <w:szCs w:val="20"/>
              </w:rPr>
              <w:t>5. Evaluación</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0F774E" w14:textId="77777777" w:rsidR="00490777" w:rsidRDefault="00000000">
            <w:r>
              <w:rPr>
                <w:sz w:val="20"/>
                <w:szCs w:val="20"/>
              </w:rPr>
              <w:t>Medición de indicadores y ajuste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60D8A8" w14:textId="77777777" w:rsidR="00490777" w:rsidRDefault="00000000">
            <w:r>
              <w:rPr>
                <w:sz w:val="20"/>
                <w:szCs w:val="20"/>
              </w:rPr>
              <w:t>Informe de resultados y mejoras</w:t>
            </w:r>
          </w:p>
        </w:tc>
      </w:tr>
    </w:tbl>
    <w:p w14:paraId="717821C7" w14:textId="77777777" w:rsidR="00490777" w:rsidRDefault="00000000">
      <w:pPr>
        <w:pStyle w:val="Ttulo1"/>
        <w:pageBreakBefore/>
        <w:spacing w:after="100"/>
      </w:pPr>
      <w:r>
        <w:lastRenderedPageBreak/>
        <w:t>11. Gobernanza y responsabilidades</w:t>
      </w:r>
    </w:p>
    <w:p w14:paraId="28B4B246" w14:textId="77777777" w:rsidR="00490777" w:rsidRDefault="00000000">
      <w:pPr>
        <w:spacing w:after="120"/>
        <w:jc w:val="both"/>
      </w:pPr>
      <w:r>
        <w:t>La conducción recae en un Comité de Tecnología Educativa, que traduce los marcos anteriores en acciones verificables. La tabla propone responsabilidades a partir de la estructura ya existente del colegio.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490777" w14:paraId="4581BBE4"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404040"/>
            <w:tcMar>
              <w:top w:w="70" w:type="dxa"/>
              <w:left w:w="110" w:type="dxa"/>
              <w:bottom w:w="70" w:type="dxa"/>
              <w:right w:w="110" w:type="dxa"/>
            </w:tcMar>
            <w:vAlign w:val="center"/>
          </w:tcPr>
          <w:p w14:paraId="3727FF52" w14:textId="77777777" w:rsidR="00490777" w:rsidRDefault="00000000">
            <w:pPr>
              <w:jc w:val="center"/>
            </w:pPr>
            <w:r>
              <w:rPr>
                <w:b/>
                <w:bCs/>
                <w:color w:val="FFFFFF"/>
                <w:sz w:val="20"/>
                <w:szCs w:val="20"/>
              </w:rPr>
              <w:t>Función en el proyecto</w:t>
            </w:r>
          </w:p>
        </w:tc>
        <w:tc>
          <w:tcPr>
            <w:tcW w:w="4826" w:type="dxa"/>
            <w:tcBorders>
              <w:top w:val="single" w:sz="4" w:space="0" w:color="BFBFBF"/>
              <w:left w:val="single" w:sz="4" w:space="0" w:color="BFBFBF"/>
              <w:bottom w:val="single" w:sz="4" w:space="0" w:color="BFBFBF"/>
              <w:right w:val="single" w:sz="4" w:space="0" w:color="BFBFBF"/>
            </w:tcBorders>
            <w:shd w:val="clear" w:color="auto" w:fill="404040"/>
            <w:tcMar>
              <w:top w:w="70" w:type="dxa"/>
              <w:left w:w="110" w:type="dxa"/>
              <w:bottom w:w="70" w:type="dxa"/>
              <w:right w:w="110" w:type="dxa"/>
            </w:tcMar>
            <w:vAlign w:val="center"/>
          </w:tcPr>
          <w:p w14:paraId="147AC91B" w14:textId="77777777" w:rsidR="00490777" w:rsidRDefault="00000000">
            <w:pPr>
              <w:jc w:val="center"/>
            </w:pPr>
            <w:r>
              <w:rPr>
                <w:b/>
                <w:bCs/>
                <w:color w:val="FFFFFF"/>
                <w:sz w:val="20"/>
                <w:szCs w:val="20"/>
              </w:rPr>
              <w:t>Responsable institucional</w:t>
            </w:r>
          </w:p>
        </w:tc>
      </w:tr>
      <w:tr w:rsidR="00490777" w14:paraId="55D7025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1204AE" w14:textId="77777777" w:rsidR="00490777" w:rsidRDefault="00000000">
            <w:r>
              <w:rPr>
                <w:b/>
                <w:bCs/>
                <w:sz w:val="20"/>
                <w:szCs w:val="20"/>
              </w:rPr>
              <w:t>Patrocinio estratégico y aprobación</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4A3B6F" w14:textId="77777777" w:rsidR="00490777" w:rsidRDefault="00000000">
            <w:r>
              <w:rPr>
                <w:sz w:val="20"/>
                <w:szCs w:val="20"/>
              </w:rPr>
              <w:t>Dirección General (Pastor Cristian Jara) · CEO (Lic. Fernando Barreto)</w:t>
            </w:r>
          </w:p>
        </w:tc>
      </w:tr>
      <w:tr w:rsidR="00490777" w14:paraId="31D3721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480B3F8" w14:textId="77777777" w:rsidR="00490777" w:rsidRDefault="00000000">
            <w:r>
              <w:rPr>
                <w:b/>
                <w:bCs/>
                <w:sz w:val="20"/>
                <w:szCs w:val="20"/>
              </w:rPr>
              <w:t>Coordinación pedagógica y calidad</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8850311" w14:textId="77777777" w:rsidR="00490777" w:rsidRDefault="00000000">
            <w:r>
              <w:rPr>
                <w:sz w:val="20"/>
                <w:szCs w:val="20"/>
              </w:rPr>
              <w:t>Dirección de Calidad Educativa (Prof. Marcial Esquivel)</w:t>
            </w:r>
          </w:p>
        </w:tc>
      </w:tr>
      <w:tr w:rsidR="00490777" w14:paraId="61C00F1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CC2702" w14:textId="77777777" w:rsidR="00490777" w:rsidRDefault="00000000">
            <w:r>
              <w:rPr>
                <w:b/>
                <w:bCs/>
                <w:sz w:val="20"/>
                <w:szCs w:val="20"/>
              </w:rPr>
              <w:t>Liderazgo técnico-pedagógico del plan</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0144FB" w14:textId="77777777" w:rsidR="00490777" w:rsidRDefault="00000000">
            <w:r>
              <w:rPr>
                <w:sz w:val="20"/>
                <w:szCs w:val="20"/>
              </w:rPr>
              <w:t>Dirección Académica y Área de Informática (Lic. Rodrigo Godoy)</w:t>
            </w:r>
          </w:p>
        </w:tc>
      </w:tr>
      <w:tr w:rsidR="00490777" w14:paraId="504BE71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00F2718" w14:textId="77777777" w:rsidR="00490777" w:rsidRDefault="00000000">
            <w:r>
              <w:rPr>
                <w:b/>
                <w:bCs/>
                <w:sz w:val="20"/>
                <w:szCs w:val="20"/>
              </w:rPr>
              <w:t>Implementación por ciclo</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05B795F" w14:textId="77777777" w:rsidR="00490777" w:rsidRDefault="00000000">
            <w:r>
              <w:rPr>
                <w:sz w:val="20"/>
                <w:szCs w:val="20"/>
              </w:rPr>
              <w:t>Coordinaciones: 1.º (Prof. H. Medina), 2.º (Prof. A. Ovelar), 3.º (Prof. P. Forcado), Nivel Medio (Prof. R. Franco)</w:t>
            </w:r>
          </w:p>
        </w:tc>
      </w:tr>
      <w:tr w:rsidR="00490777" w14:paraId="2996096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ED0BF7" w14:textId="77777777" w:rsidR="00490777" w:rsidRDefault="00000000">
            <w:r>
              <w:rPr>
                <w:b/>
                <w:bCs/>
                <w:sz w:val="20"/>
                <w:szCs w:val="20"/>
              </w:rPr>
              <w:t>Nivel Inicial</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F0C3D8" w14:textId="77777777" w:rsidR="00490777" w:rsidRDefault="00000000">
            <w:r>
              <w:rPr>
                <w:sz w:val="20"/>
                <w:szCs w:val="20"/>
              </w:rPr>
              <w:t>Dirección de Inicial (Lic. Mariel Díaz) · Coordinación (Prof. Ana)</w:t>
            </w:r>
          </w:p>
        </w:tc>
      </w:tr>
      <w:tr w:rsidR="00490777" w14:paraId="2FA18047"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BF30596" w14:textId="77777777" w:rsidR="00490777" w:rsidRDefault="00000000">
            <w:r>
              <w:rPr>
                <w:b/>
                <w:bCs/>
                <w:sz w:val="20"/>
                <w:szCs w:val="20"/>
              </w:rPr>
              <w:t>Acompañamiento socioemocional</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2A378A" w14:textId="77777777" w:rsidR="00490777" w:rsidRDefault="00000000">
            <w:r>
              <w:rPr>
                <w:sz w:val="20"/>
                <w:szCs w:val="20"/>
              </w:rPr>
              <w:t xml:space="preserve">Psicología (Lic. Lea </w:t>
            </w:r>
            <w:proofErr w:type="spellStart"/>
            <w:r>
              <w:rPr>
                <w:sz w:val="20"/>
                <w:szCs w:val="20"/>
              </w:rPr>
              <w:t>Cousirat</w:t>
            </w:r>
            <w:proofErr w:type="spellEnd"/>
            <w:r>
              <w:rPr>
                <w:sz w:val="20"/>
                <w:szCs w:val="20"/>
              </w:rPr>
              <w:t>)</w:t>
            </w:r>
          </w:p>
        </w:tc>
      </w:tr>
      <w:tr w:rsidR="00490777" w14:paraId="1B270B2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C2E0C8" w14:textId="77777777" w:rsidR="00490777" w:rsidRDefault="00000000">
            <w:r>
              <w:rPr>
                <w:b/>
                <w:bCs/>
                <w:sz w:val="20"/>
                <w:szCs w:val="20"/>
              </w:rPr>
              <w:t>Formación de valores y ética</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365351" w14:textId="77777777" w:rsidR="00490777" w:rsidRDefault="00000000">
            <w:r>
              <w:rPr>
                <w:sz w:val="20"/>
                <w:szCs w:val="20"/>
              </w:rPr>
              <w:t>Capellanía (Pastor David Lugo)</w:t>
            </w:r>
          </w:p>
        </w:tc>
      </w:tr>
      <w:tr w:rsidR="00490777" w14:paraId="35751D0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3E421B3" w14:textId="77777777" w:rsidR="00490777" w:rsidRDefault="00000000">
            <w:r>
              <w:rPr>
                <w:b/>
                <w:bCs/>
                <w:sz w:val="20"/>
                <w:szCs w:val="20"/>
              </w:rPr>
              <w:t>Área de Inglés y recursos digitales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1EDA8E5" w14:textId="77777777" w:rsidR="00490777" w:rsidRDefault="00000000">
            <w:r>
              <w:rPr>
                <w:sz w:val="20"/>
                <w:szCs w:val="20"/>
              </w:rPr>
              <w:t xml:space="preserve">Coordinación de Inglés (Prof. </w:t>
            </w:r>
            <w:proofErr w:type="spellStart"/>
            <w:r>
              <w:rPr>
                <w:sz w:val="20"/>
                <w:szCs w:val="20"/>
              </w:rPr>
              <w:t>Marietha</w:t>
            </w:r>
            <w:proofErr w:type="spellEnd"/>
            <w:r>
              <w:rPr>
                <w:sz w:val="20"/>
                <w:szCs w:val="20"/>
              </w:rPr>
              <w:t xml:space="preserve"> </w:t>
            </w:r>
            <w:proofErr w:type="spellStart"/>
            <w:r>
              <w:rPr>
                <w:sz w:val="20"/>
                <w:szCs w:val="20"/>
              </w:rPr>
              <w:t>Marais</w:t>
            </w:r>
            <w:proofErr w:type="spellEnd"/>
            <w:r>
              <w:rPr>
                <w:sz w:val="20"/>
                <w:szCs w:val="20"/>
              </w:rPr>
              <w:t>)</w:t>
            </w:r>
          </w:p>
        </w:tc>
      </w:tr>
      <w:tr w:rsidR="00490777" w14:paraId="17495F2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E67199" w14:textId="77777777" w:rsidR="00490777" w:rsidRDefault="00000000">
            <w:r>
              <w:rPr>
                <w:b/>
                <w:bCs/>
                <w:sz w:val="20"/>
                <w:szCs w:val="20"/>
              </w:rPr>
              <w:t>Coordinación de Plan Full (1.º y 2.º ciclo)</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A0EA4C" w14:textId="77777777" w:rsidR="00490777" w:rsidRDefault="00000000">
            <w:r>
              <w:rPr>
                <w:sz w:val="20"/>
                <w:szCs w:val="20"/>
              </w:rPr>
              <w:t xml:space="preserve">Sra. Samantha </w:t>
            </w:r>
            <w:proofErr w:type="spellStart"/>
            <w:r>
              <w:rPr>
                <w:sz w:val="20"/>
                <w:szCs w:val="20"/>
              </w:rPr>
              <w:t>Cler</w:t>
            </w:r>
            <w:proofErr w:type="spellEnd"/>
          </w:p>
        </w:tc>
      </w:tr>
      <w:tr w:rsidR="00490777" w14:paraId="039BAA8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4D3D9E4" w14:textId="77777777" w:rsidR="00490777" w:rsidRDefault="00000000">
            <w:r>
              <w:rPr>
                <w:b/>
                <w:bCs/>
                <w:sz w:val="20"/>
                <w:szCs w:val="20"/>
              </w:rPr>
              <w:t>Soporte administrativo y de personas</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E5AFCA8" w14:textId="77777777" w:rsidR="00490777" w:rsidRDefault="00000000">
            <w:r>
              <w:rPr>
                <w:sz w:val="20"/>
                <w:szCs w:val="20"/>
              </w:rPr>
              <w:t>Administración (Lic. Perla Quinteros) · RR. HH. (Lic. Rosa Gómez)</w:t>
            </w:r>
          </w:p>
        </w:tc>
      </w:tr>
    </w:tbl>
    <w:p w14:paraId="05EA9DE5" w14:textId="77777777" w:rsidR="00490777" w:rsidRDefault="00490777">
      <w:pPr>
        <w:spacing w:after="80"/>
      </w:pPr>
    </w:p>
    <w:p w14:paraId="14B81649" w14:textId="77777777" w:rsidR="00490777" w:rsidRDefault="00000000">
      <w:pPr>
        <w:pStyle w:val="Ttulo2"/>
        <w:spacing w:before="220" w:after="100"/>
      </w:pPr>
      <w:r>
        <w:t>11.1. Plan de capacitación docente</w:t>
      </w:r>
    </w:p>
    <w:p w14:paraId="753BBBEB" w14:textId="77777777" w:rsidR="00490777" w:rsidRDefault="00000000">
      <w:pPr>
        <w:spacing w:after="120"/>
        <w:jc w:val="both"/>
      </w:pPr>
      <w:r>
        <w:t>La integración eficaz exige articular el saber disciplinar, el pedagógico y el tecnológico (modelo TPACK, Mishra y Koehler, 2006). La formación se organiza en tres módulos —fundamentos del pensamiento computacional, entornos de programación escolar e IA como asistente de aula— y se sostiene mediante Círculos de Aprendizaje Pedagógico (CAP) mensuales. La meta de reducción del tiempo dedicado a tareas administrativas mediante la IA se fija en XXX % (por definir, evitando cifras no verificadas).</w:t>
      </w:r>
    </w:p>
    <w:p w14:paraId="0FA51891" w14:textId="77777777" w:rsidR="00490777" w:rsidRDefault="00000000">
      <w:pPr>
        <w:pStyle w:val="Ttulo1"/>
        <w:pageBreakBefore/>
        <w:spacing w:after="100"/>
      </w:pPr>
      <w:r>
        <w:lastRenderedPageBreak/>
        <w:t>12. Evaluación, indicadores e instrumentos</w:t>
      </w:r>
    </w:p>
    <w:p w14:paraId="4BAC1F42" w14:textId="77777777" w:rsidR="00490777" w:rsidRDefault="00000000">
      <w:pPr>
        <w:pStyle w:val="Ttulo2"/>
        <w:spacing w:before="220" w:after="100"/>
      </w:pPr>
      <w:r>
        <w:t>12.1. Dos planos de evaluación</w:t>
      </w:r>
    </w:p>
    <w:p w14:paraId="253803BD" w14:textId="77777777" w:rsidR="00490777" w:rsidRDefault="00000000">
      <w:pPr>
        <w:pStyle w:val="Prrafodelista"/>
        <w:numPr>
          <w:ilvl w:val="0"/>
          <w:numId w:val="2"/>
        </w:numPr>
        <w:spacing w:after="60"/>
        <w:jc w:val="both"/>
      </w:pPr>
      <w:r>
        <w:rPr>
          <w:b/>
          <w:bCs/>
        </w:rPr>
        <w:t xml:space="preserve">Evaluación del proyecto (gestión). </w:t>
      </w:r>
      <w:r>
        <w:t>Se mide por el cumplimiento de los entregables y por las horas efectivamente invertidas. Indicador principal: porcentaje de entregables completados sobre el total previsto.</w:t>
      </w:r>
    </w:p>
    <w:p w14:paraId="70F43E8D" w14:textId="77777777" w:rsidR="00490777" w:rsidRDefault="00000000">
      <w:pPr>
        <w:pStyle w:val="Prrafodelista"/>
        <w:numPr>
          <w:ilvl w:val="0"/>
          <w:numId w:val="2"/>
        </w:numPr>
        <w:spacing w:after="60"/>
        <w:jc w:val="both"/>
      </w:pPr>
      <w:r>
        <w:rPr>
          <w:b/>
          <w:bCs/>
        </w:rPr>
        <w:t xml:space="preserve">Evaluación de los aprendizajes (aula). </w:t>
      </w:r>
      <w:r>
        <w:t xml:space="preserve">Se mide mediante la batería de indicadores y rúbricas por nivel, alineadas a los estándares ISTE y </w:t>
      </w:r>
      <w:proofErr w:type="spellStart"/>
      <w:r>
        <w:t>DigComp</w:t>
      </w:r>
      <w:proofErr w:type="spellEnd"/>
      <w:r>
        <w:t>, que define criterios observables de logro en competencias digitales al cierre de cada ciclo.</w:t>
      </w:r>
    </w:p>
    <w:p w14:paraId="65109FB5" w14:textId="77777777" w:rsidR="00490777" w:rsidRDefault="00000000">
      <w:pPr>
        <w:pStyle w:val="Ttulo2"/>
        <w:spacing w:before="220" w:after="100"/>
      </w:pPr>
      <w:r>
        <w:t>12.2. Sistema de indicadores clave (KPI)</w:t>
      </w:r>
    </w:p>
    <w:p w14:paraId="49CBBF97" w14:textId="77777777" w:rsidR="00490777" w:rsidRDefault="00000000">
      <w:pPr>
        <w:spacing w:after="80"/>
        <w:jc w:val="both"/>
      </w:pPr>
      <w:r>
        <w:rPr>
          <w:color w:val="404040"/>
        </w:rPr>
        <w:t>Los valores se completarán tras el diagnóstico inicial («kilómetro cero»). No se consignan cifras estimadas.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26"/>
        <w:gridCol w:w="1200"/>
        <w:gridCol w:w="1300"/>
        <w:gridCol w:w="1300"/>
      </w:tblGrid>
      <w:tr w:rsidR="00490777" w14:paraId="4029F94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881DFB8" w14:textId="77777777" w:rsidR="00490777" w:rsidRDefault="00000000">
            <w:pPr>
              <w:jc w:val="center"/>
            </w:pPr>
            <w:r>
              <w:rPr>
                <w:b/>
                <w:bCs/>
                <w:color w:val="FFFFFF"/>
                <w:sz w:val="20"/>
                <w:szCs w:val="20"/>
              </w:rPr>
              <w:t>Dimensión</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97063D9" w14:textId="77777777" w:rsidR="00490777" w:rsidRDefault="00000000">
            <w:pPr>
              <w:jc w:val="center"/>
            </w:pPr>
            <w:r>
              <w:rPr>
                <w:b/>
                <w:bCs/>
                <w:color w:val="FFFFFF"/>
                <w:sz w:val="20"/>
                <w:szCs w:val="20"/>
              </w:rPr>
              <w:t>Indicador (KPI)</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7B332AF" w14:textId="77777777" w:rsidR="00490777" w:rsidRDefault="00000000">
            <w:pPr>
              <w:jc w:val="center"/>
            </w:pPr>
            <w:r>
              <w:rPr>
                <w:b/>
                <w:bCs/>
                <w:color w:val="FFFFFF"/>
                <w:sz w:val="20"/>
                <w:szCs w:val="20"/>
              </w:rPr>
              <w:t>Línea base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0AC158E" w14:textId="77777777" w:rsidR="00490777" w:rsidRDefault="00000000">
            <w:pPr>
              <w:jc w:val="center"/>
            </w:pPr>
            <w:r>
              <w:rPr>
                <w:b/>
                <w:bCs/>
                <w:color w:val="FFFFFF"/>
                <w:sz w:val="20"/>
                <w:szCs w:val="20"/>
              </w:rPr>
              <w:t>Meta Año 1</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4C3A1FB" w14:textId="77777777" w:rsidR="00490777" w:rsidRDefault="00000000">
            <w:pPr>
              <w:jc w:val="center"/>
            </w:pPr>
            <w:r>
              <w:rPr>
                <w:b/>
                <w:bCs/>
                <w:color w:val="FFFFFF"/>
                <w:sz w:val="20"/>
                <w:szCs w:val="20"/>
              </w:rPr>
              <w:t>Meta Año 3</w:t>
            </w:r>
          </w:p>
        </w:tc>
      </w:tr>
      <w:tr w:rsidR="00490777" w14:paraId="0219445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4C9E44" w14:textId="77777777" w:rsidR="00490777" w:rsidRDefault="00000000">
            <w:r>
              <w:rPr>
                <w:b/>
                <w:bCs/>
                <w:sz w:val="20"/>
                <w:szCs w:val="20"/>
              </w:rPr>
              <w:t>Infraestructura</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605426" w14:textId="77777777" w:rsidR="00490777" w:rsidRDefault="00000000">
            <w:r>
              <w:rPr>
                <w:sz w:val="20"/>
                <w:szCs w:val="20"/>
              </w:rPr>
              <w:t>Índice de obsolescencia de hardware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88E72F"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19C473"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924978" w14:textId="77777777" w:rsidR="00490777" w:rsidRDefault="00000000">
            <w:r>
              <w:rPr>
                <w:sz w:val="20"/>
                <w:szCs w:val="20"/>
              </w:rPr>
              <w:t>XXX %</w:t>
            </w:r>
          </w:p>
        </w:tc>
      </w:tr>
      <w:tr w:rsidR="00490777" w14:paraId="090CCDC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E5F2C26" w14:textId="77777777" w:rsidR="00490777" w:rsidRDefault="00000000">
            <w:r>
              <w:rPr>
                <w:b/>
                <w:bCs/>
                <w:sz w:val="20"/>
                <w:szCs w:val="20"/>
              </w:rPr>
              <w:t>Infraestructura</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42D7B48" w14:textId="77777777" w:rsidR="00490777" w:rsidRDefault="00000000">
            <w:r>
              <w:rPr>
                <w:sz w:val="20"/>
                <w:szCs w:val="20"/>
              </w:rPr>
              <w:t xml:space="preserve">Cobertura </w:t>
            </w:r>
            <w:proofErr w:type="spellStart"/>
            <w:r>
              <w:rPr>
                <w:sz w:val="20"/>
                <w:szCs w:val="20"/>
              </w:rPr>
              <w:t>Wi</w:t>
            </w:r>
            <w:proofErr w:type="spellEnd"/>
            <w:r>
              <w:rPr>
                <w:sz w:val="20"/>
                <w:szCs w:val="20"/>
              </w:rPr>
              <w:t>-Fi útil</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FDF62F5"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7E416C3"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644A14CC" w14:textId="77777777" w:rsidR="00490777" w:rsidRDefault="00000000">
            <w:r>
              <w:rPr>
                <w:sz w:val="20"/>
                <w:szCs w:val="20"/>
              </w:rPr>
              <w:t>XXX %</w:t>
            </w:r>
          </w:p>
        </w:tc>
      </w:tr>
      <w:tr w:rsidR="00490777" w14:paraId="448A445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3EDB7A" w14:textId="77777777" w:rsidR="00490777" w:rsidRDefault="00000000">
            <w:r>
              <w:rPr>
                <w:b/>
                <w:bCs/>
                <w:sz w:val="20"/>
                <w:szCs w:val="20"/>
              </w:rPr>
              <w:t>Infraestructura</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76BA27" w14:textId="77777777" w:rsidR="00490777" w:rsidRDefault="00000000">
            <w:r>
              <w:rPr>
                <w:sz w:val="20"/>
                <w:szCs w:val="20"/>
              </w:rPr>
              <w:t>Disponibilidad de red (</w:t>
            </w:r>
            <w:proofErr w:type="spellStart"/>
            <w:r>
              <w:rPr>
                <w:sz w:val="20"/>
                <w:szCs w:val="20"/>
              </w:rPr>
              <w:t>uptime</w:t>
            </w:r>
            <w:proofErr w:type="spellEnd"/>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D0340B"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698DF2"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7751CE" w14:textId="77777777" w:rsidR="00490777" w:rsidRDefault="00000000">
            <w:r>
              <w:rPr>
                <w:sz w:val="20"/>
                <w:szCs w:val="20"/>
              </w:rPr>
              <w:t>XXX %</w:t>
            </w:r>
          </w:p>
        </w:tc>
      </w:tr>
      <w:tr w:rsidR="00490777" w14:paraId="2EF5455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076BDAA1" w14:textId="77777777" w:rsidR="00490777" w:rsidRDefault="00000000">
            <w:r>
              <w:rPr>
                <w:b/>
                <w:bCs/>
                <w:sz w:val="20"/>
                <w:szCs w:val="20"/>
              </w:rPr>
              <w:t>Competencia</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FAF07FD" w14:textId="77777777" w:rsidR="00490777" w:rsidRDefault="00000000">
            <w:r>
              <w:rPr>
                <w:sz w:val="20"/>
                <w:szCs w:val="20"/>
              </w:rPr>
              <w:t>Promedio de alfabetización digital</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08D242EA" w14:textId="77777777" w:rsidR="00490777" w:rsidRDefault="00000000">
            <w:r>
              <w:rPr>
                <w:sz w:val="20"/>
                <w:szCs w:val="20"/>
              </w:rPr>
              <w:t>XXX/100</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055DC1DC" w14:textId="77777777" w:rsidR="00490777" w:rsidRDefault="00000000">
            <w:r>
              <w:rPr>
                <w:sz w:val="20"/>
                <w:szCs w:val="20"/>
              </w:rPr>
              <w:t>XXX/100</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8E2C6E5" w14:textId="77777777" w:rsidR="00490777" w:rsidRDefault="00000000">
            <w:r>
              <w:rPr>
                <w:sz w:val="20"/>
                <w:szCs w:val="20"/>
              </w:rPr>
              <w:t>XXX/100</w:t>
            </w:r>
          </w:p>
        </w:tc>
      </w:tr>
      <w:tr w:rsidR="00490777" w14:paraId="7CF51B1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70ED4D" w14:textId="77777777" w:rsidR="00490777" w:rsidRDefault="00000000">
            <w:r>
              <w:rPr>
                <w:b/>
                <w:bCs/>
                <w:sz w:val="20"/>
                <w:szCs w:val="20"/>
              </w:rPr>
              <w:t>Competencia</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4C5148" w14:textId="77777777" w:rsidR="00490777" w:rsidRDefault="00000000">
            <w:r>
              <w:rPr>
                <w:sz w:val="20"/>
                <w:szCs w:val="20"/>
              </w:rPr>
              <w:t>Frecuencia de adopción de plataformas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D6F460" w14:textId="77777777" w:rsidR="00490777" w:rsidRDefault="00000000">
            <w:r>
              <w:rPr>
                <w:sz w:val="20"/>
                <w:szCs w:val="20"/>
              </w:rPr>
              <w:t>XXX</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69C9B6" w14:textId="77777777" w:rsidR="00490777" w:rsidRDefault="00000000">
            <w:r>
              <w:rPr>
                <w:sz w:val="20"/>
                <w:szCs w:val="20"/>
              </w:rPr>
              <w:t>XXX</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6C25DC" w14:textId="77777777" w:rsidR="00490777" w:rsidRDefault="00000000">
            <w:r>
              <w:rPr>
                <w:sz w:val="20"/>
                <w:szCs w:val="20"/>
              </w:rPr>
              <w:t>XXX</w:t>
            </w:r>
          </w:p>
        </w:tc>
      </w:tr>
      <w:tr w:rsidR="00490777" w14:paraId="6A13C2F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621E68EC" w14:textId="77777777" w:rsidR="00490777" w:rsidRDefault="00000000">
            <w:r>
              <w:rPr>
                <w:b/>
                <w:bCs/>
                <w:sz w:val="20"/>
                <w:szCs w:val="20"/>
              </w:rPr>
              <w:t>Competencia</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3AC1EE5" w14:textId="77777777" w:rsidR="00490777" w:rsidRDefault="00000000">
            <w:r>
              <w:rPr>
                <w:sz w:val="20"/>
                <w:szCs w:val="20"/>
              </w:rPr>
              <w:t xml:space="preserve">Tasa de integración </w:t>
            </w:r>
            <w:proofErr w:type="spellStart"/>
            <w:r>
              <w:rPr>
                <w:sz w:val="20"/>
                <w:szCs w:val="20"/>
              </w:rPr>
              <w:t>EdTech</w:t>
            </w:r>
            <w:proofErr w:type="spellEnd"/>
            <w:r>
              <w:rPr>
                <w:sz w:val="20"/>
                <w:szCs w:val="20"/>
              </w:rPr>
              <w:t xml:space="preserve"> en el aula</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3D2A0604"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035A498"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4F8063A" w14:textId="77777777" w:rsidR="00490777" w:rsidRDefault="00000000">
            <w:r>
              <w:rPr>
                <w:sz w:val="20"/>
                <w:szCs w:val="20"/>
              </w:rPr>
              <w:t>XXX %</w:t>
            </w:r>
          </w:p>
        </w:tc>
      </w:tr>
      <w:tr w:rsidR="00490777" w14:paraId="004D3E9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2AC311" w14:textId="77777777" w:rsidR="00490777" w:rsidRDefault="00000000">
            <w:r>
              <w:rPr>
                <w:b/>
                <w:bCs/>
                <w:sz w:val="20"/>
                <w:szCs w:val="20"/>
              </w:rPr>
              <w:t>Gestión</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8A0E08" w14:textId="77777777" w:rsidR="00490777" w:rsidRDefault="00000000">
            <w:r>
              <w:rPr>
                <w:sz w:val="20"/>
                <w:szCs w:val="20"/>
              </w:rPr>
              <w:t>Tasa de digitalización de trámites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494536"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F10F92"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EF1D8B" w14:textId="77777777" w:rsidR="00490777" w:rsidRDefault="00000000">
            <w:r>
              <w:rPr>
                <w:sz w:val="20"/>
                <w:szCs w:val="20"/>
              </w:rPr>
              <w:t>XXX %</w:t>
            </w:r>
          </w:p>
        </w:tc>
      </w:tr>
      <w:tr w:rsidR="00490777" w14:paraId="541A45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2E67835F" w14:textId="77777777" w:rsidR="00490777" w:rsidRDefault="00000000">
            <w:r>
              <w:rPr>
                <w:b/>
                <w:bCs/>
                <w:sz w:val="20"/>
                <w:szCs w:val="20"/>
              </w:rPr>
              <w:t>Gestión</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54279CCB" w14:textId="77777777" w:rsidR="00490777" w:rsidRDefault="00000000">
            <w:r>
              <w:rPr>
                <w:sz w:val="20"/>
                <w:szCs w:val="20"/>
              </w:rPr>
              <w:t>Eficiencia en minutas asíncronas</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0EB6F256"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1B7B97E0" w14:textId="77777777" w:rsidR="00490777" w:rsidRDefault="00000000">
            <w:r>
              <w:rPr>
                <w:sz w:val="20"/>
                <w:szCs w:val="20"/>
              </w:rPr>
              <w:t>XXX %</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6F7E1C8D" w14:textId="77777777" w:rsidR="00490777" w:rsidRDefault="00000000">
            <w:r>
              <w:rPr>
                <w:sz w:val="20"/>
                <w:szCs w:val="20"/>
              </w:rPr>
              <w:t>XXX %</w:t>
            </w:r>
          </w:p>
        </w:tc>
      </w:tr>
      <w:tr w:rsidR="00490777" w14:paraId="5A8127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EB4E00" w14:textId="77777777" w:rsidR="00490777" w:rsidRDefault="00000000">
            <w:r>
              <w:rPr>
                <w:b/>
                <w:bCs/>
                <w:sz w:val="20"/>
                <w:szCs w:val="20"/>
              </w:rPr>
              <w:t>Gestión</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1C21AD" w14:textId="77777777" w:rsidR="00490777" w:rsidRDefault="00000000">
            <w:r>
              <w:rPr>
                <w:sz w:val="20"/>
                <w:szCs w:val="20"/>
              </w:rPr>
              <w:t>Tiempo neto de resolución promedio</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44D538" w14:textId="77777777" w:rsidR="00490777" w:rsidRDefault="00000000">
            <w:r>
              <w:rPr>
                <w:sz w:val="20"/>
                <w:szCs w:val="20"/>
              </w:rPr>
              <w:t>XXX h</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B4AA6C" w14:textId="77777777" w:rsidR="00490777" w:rsidRDefault="00000000">
            <w:r>
              <w:rPr>
                <w:sz w:val="20"/>
                <w:szCs w:val="20"/>
              </w:rPr>
              <w:t>XXX h</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FACC6C" w14:textId="77777777" w:rsidR="00490777" w:rsidRDefault="00000000">
            <w:r>
              <w:rPr>
                <w:sz w:val="20"/>
                <w:szCs w:val="20"/>
              </w:rPr>
              <w:t>XXX h</w:t>
            </w:r>
          </w:p>
        </w:tc>
      </w:tr>
    </w:tbl>
    <w:p w14:paraId="27CB77D3" w14:textId="77777777" w:rsidR="00490777" w:rsidRDefault="00490777">
      <w:pPr>
        <w:spacing w:after="80"/>
      </w:pPr>
    </w:p>
    <w:p w14:paraId="43C0AE9F" w14:textId="77777777" w:rsidR="00490777" w:rsidRDefault="00000000">
      <w:pPr>
        <w:pStyle w:val="Ttulo2"/>
        <w:spacing w:before="220" w:after="100"/>
      </w:pPr>
      <w:r>
        <w:t>12.3. Matriz de valoración de impacto pedagógico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26"/>
        <w:gridCol w:w="2000"/>
      </w:tblGrid>
      <w:tr w:rsidR="00490777" w14:paraId="48C7DB9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1F7E2DA" w14:textId="77777777" w:rsidR="00490777" w:rsidRDefault="00000000">
            <w:pPr>
              <w:jc w:val="center"/>
            </w:pPr>
            <w:r>
              <w:rPr>
                <w:b/>
                <w:bCs/>
                <w:color w:val="FFFFFF"/>
                <w:sz w:val="20"/>
                <w:szCs w:val="20"/>
              </w:rPr>
              <w:t>Criterio</w:t>
            </w:r>
          </w:p>
        </w:tc>
        <w:tc>
          <w:tcPr>
            <w:tcW w:w="4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DC69DE9" w14:textId="77777777" w:rsidR="00490777" w:rsidRDefault="00000000">
            <w:pPr>
              <w:jc w:val="center"/>
            </w:pPr>
            <w:r>
              <w:rPr>
                <w:b/>
                <w:bCs/>
                <w:color w:val="FFFFFF"/>
                <w:sz w:val="20"/>
                <w:szCs w:val="20"/>
              </w:rPr>
              <w:t>Forma de medición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7A4CFE2" w14:textId="77777777" w:rsidR="00490777" w:rsidRDefault="00000000">
            <w:pPr>
              <w:jc w:val="center"/>
            </w:pPr>
            <w:r>
              <w:rPr>
                <w:b/>
                <w:bCs/>
                <w:color w:val="FFFFFF"/>
                <w:sz w:val="20"/>
                <w:szCs w:val="20"/>
              </w:rPr>
              <w:t>Meta</w:t>
            </w:r>
          </w:p>
        </w:tc>
      </w:tr>
      <w:tr w:rsidR="00490777" w14:paraId="1AE59DC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3FABBC" w14:textId="77777777" w:rsidR="00490777" w:rsidRDefault="00000000">
            <w:r>
              <w:rPr>
                <w:b/>
                <w:bCs/>
                <w:sz w:val="20"/>
                <w:szCs w:val="20"/>
              </w:rPr>
              <w:t>Competencia algorítmica</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AC2583" w14:textId="77777777" w:rsidR="00490777" w:rsidRDefault="00000000">
            <w:r>
              <w:rPr>
                <w:sz w:val="20"/>
                <w:szCs w:val="20"/>
              </w:rPr>
              <w:t>Resolución de problemas lógicos (Inicial) y creación de scripts funcionales (Medio)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27E0BE" w14:textId="77777777" w:rsidR="00490777" w:rsidRDefault="00000000">
            <w:r>
              <w:rPr>
                <w:sz w:val="20"/>
                <w:szCs w:val="20"/>
              </w:rPr>
              <w:t>XXX % de aprobación</w:t>
            </w:r>
          </w:p>
        </w:tc>
      </w:tr>
      <w:tr w:rsidR="00490777" w14:paraId="3C65D97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5E3DE4B" w14:textId="77777777" w:rsidR="00490777" w:rsidRDefault="00000000">
            <w:r>
              <w:rPr>
                <w:b/>
                <w:bCs/>
                <w:sz w:val="20"/>
                <w:szCs w:val="20"/>
              </w:rPr>
              <w:t>Adopción tecnológica</w:t>
            </w:r>
          </w:p>
        </w:tc>
        <w:tc>
          <w:tcPr>
            <w:tcW w:w="43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41D3EA1E" w14:textId="77777777" w:rsidR="00490777" w:rsidRDefault="00000000">
            <w:r>
              <w:rPr>
                <w:sz w:val="20"/>
                <w:szCs w:val="20"/>
              </w:rPr>
              <w:t>Uso correcto del Agente de Minecraft y de las plataformas en los ciclos correspondientes</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vAlign w:val="center"/>
          </w:tcPr>
          <w:p w14:paraId="79C958F0" w14:textId="77777777" w:rsidR="00490777" w:rsidRDefault="00000000">
            <w:r>
              <w:rPr>
                <w:sz w:val="20"/>
                <w:szCs w:val="20"/>
              </w:rPr>
              <w:t>XXX % de proyectos</w:t>
            </w:r>
          </w:p>
        </w:tc>
      </w:tr>
      <w:tr w:rsidR="00490777" w14:paraId="61E01CA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53670B" w14:textId="77777777" w:rsidR="00490777" w:rsidRDefault="00000000">
            <w:r>
              <w:rPr>
                <w:b/>
                <w:bCs/>
                <w:sz w:val="20"/>
                <w:szCs w:val="20"/>
              </w:rPr>
              <w:t>Criterio ético en IA</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A4E42A" w14:textId="77777777" w:rsidR="00490777" w:rsidRDefault="00000000">
            <w:r>
              <w:rPr>
                <w:sz w:val="20"/>
                <w:szCs w:val="20"/>
              </w:rPr>
              <w:t>Debates, monografías y proyectos que examinen sesgos y fiabilidad de los modelos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D210ED" w14:textId="77777777" w:rsidR="00490777" w:rsidRDefault="00000000">
            <w:r>
              <w:rPr>
                <w:sz w:val="20"/>
                <w:szCs w:val="20"/>
              </w:rPr>
              <w:t>Cumplimiento pleno de los protocolos de honestidad académica</w:t>
            </w:r>
          </w:p>
        </w:tc>
      </w:tr>
    </w:tbl>
    <w:p w14:paraId="6DB71FBB" w14:textId="77777777" w:rsidR="00490777" w:rsidRDefault="00490777">
      <w:pPr>
        <w:spacing w:after="80"/>
      </w:pPr>
    </w:p>
    <w:p w14:paraId="25494192" w14:textId="77777777" w:rsidR="00490777" w:rsidRDefault="00000000">
      <w:pPr>
        <w:pStyle w:val="Ttulo2"/>
        <w:spacing w:before="220" w:after="100"/>
      </w:pPr>
      <w:r>
        <w:t>12.4. Instrumentos de relevamiento</w:t>
      </w:r>
    </w:p>
    <w:p w14:paraId="0665429A" w14:textId="77777777" w:rsidR="00490777" w:rsidRDefault="00000000">
      <w:pPr>
        <w:spacing w:after="120"/>
        <w:jc w:val="both"/>
      </w:pPr>
      <w:r>
        <w:t xml:space="preserve">El diagnóstico se apoya en tres instrumentos primarios —ficha de relevamiento de infraestructura y red, matriz de competencias digitales y uso de </w:t>
      </w:r>
      <w:proofErr w:type="spellStart"/>
      <w:r>
        <w:t>EdTech</w:t>
      </w:r>
      <w:proofErr w:type="spellEnd"/>
      <w:r>
        <w:t xml:space="preserve">, y bitácora de procesos administrativos— y en dos instrumentos de expectativas dirigidos a coordinadores </w:t>
      </w:r>
      <w:r>
        <w:lastRenderedPageBreak/>
        <w:t>y docentes y a las familias. Sus resultados se consolidan en una grilla maestra de integración de datos y en matrices de contraste que identifican las brechas críticas entre la demanda formativa y la realidad observada en el aula.</w:t>
      </w:r>
    </w:p>
    <w:p w14:paraId="75B8C923" w14:textId="77777777" w:rsidR="00490777" w:rsidRDefault="00000000">
      <w:pPr>
        <w:pStyle w:val="Ttulo1"/>
        <w:pageBreakBefore/>
        <w:spacing w:after="100"/>
      </w:pPr>
      <w:r>
        <w:lastRenderedPageBreak/>
        <w:t>13. Gobernanza ética, protección de datos y gestión de riesgos</w:t>
      </w:r>
    </w:p>
    <w:p w14:paraId="4D093096" w14:textId="77777777" w:rsidR="00490777" w:rsidRDefault="00000000">
      <w:pPr>
        <w:pStyle w:val="Ttulo2"/>
        <w:spacing w:before="220" w:after="100"/>
      </w:pPr>
      <w:r>
        <w:t xml:space="preserve">13.1. Protección de datos personales (Ley </w:t>
      </w:r>
      <w:proofErr w:type="spellStart"/>
      <w:r>
        <w:t>N°</w:t>
      </w:r>
      <w:proofErr w:type="spellEnd"/>
      <w:r>
        <w:t xml:space="preserve"> 7593/2025)</w:t>
      </w:r>
    </w:p>
    <w:p w14:paraId="7499C17B" w14:textId="77777777" w:rsidR="00490777" w:rsidRDefault="00000000">
      <w:pPr>
        <w:spacing w:after="120"/>
        <w:jc w:val="both"/>
      </w:pPr>
      <w:r>
        <w:t>Promulgada el 27 de noviembre de 2025, es el primer marco integral del país en la materia y la norma más crítica para el colegio por el manejo de datos de menores. Establece protección reforzada para niños, niñas y adolescentes, exige una evaluación de impacto previa al tratamiento de datos y crea la Agencia Nacional de Protección de Datos Personales, adscrita al MITIC. Cuenta con un período de adecuación (</w:t>
      </w:r>
      <w:proofErr w:type="spellStart"/>
      <w:r>
        <w:t>vacatio</w:t>
      </w:r>
      <w:proofErr w:type="spellEnd"/>
      <w:r>
        <w:t xml:space="preserve"> </w:t>
      </w:r>
      <w:proofErr w:type="spellStart"/>
      <w:r>
        <w:t>legis</w:t>
      </w:r>
      <w:proofErr w:type="spellEnd"/>
      <w:r>
        <w:t xml:space="preserve">) de veinticuatro meses, por lo que su plena exigibilidad se prevé hacia noviembre de 2027. Toda plataforma que se incorpore —incluidas Minecraft </w:t>
      </w:r>
      <w:proofErr w:type="spellStart"/>
      <w:r>
        <w:t>Education</w:t>
      </w:r>
      <w:proofErr w:type="spellEnd"/>
      <w:r>
        <w:t xml:space="preserve"> y cualquier herramienta de IA— deberá revisarse bajo este criterio antes de su uso en el aula.</w:t>
      </w:r>
    </w:p>
    <w:p w14:paraId="49A08777" w14:textId="77777777" w:rsidR="00490777" w:rsidRDefault="00000000">
      <w:pPr>
        <w:pStyle w:val="Ttulo2"/>
        <w:spacing w:before="220" w:after="100"/>
      </w:pPr>
      <w:r>
        <w:t>13.2. Matriz de gestión de riesgos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1"/>
        <w:gridCol w:w="1432"/>
        <w:gridCol w:w="1192"/>
        <w:gridCol w:w="3351"/>
      </w:tblGrid>
      <w:tr w:rsidR="00490777" w14:paraId="7570BEAD"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2E79BCC5" w14:textId="77777777" w:rsidR="00490777" w:rsidRDefault="00000000">
            <w:pPr>
              <w:jc w:val="center"/>
            </w:pPr>
            <w:r>
              <w:rPr>
                <w:b/>
                <w:bCs/>
                <w:color w:val="FFFFFF"/>
                <w:sz w:val="20"/>
                <w:szCs w:val="20"/>
              </w:rPr>
              <w:t>Riesgo</w:t>
            </w:r>
          </w:p>
        </w:tc>
        <w:tc>
          <w:tcPr>
            <w:tcW w:w="13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0F4B918F" w14:textId="77777777" w:rsidR="00490777" w:rsidRDefault="00000000">
            <w:pPr>
              <w:jc w:val="center"/>
            </w:pPr>
            <w:r>
              <w:rPr>
                <w:b/>
                <w:bCs/>
                <w:color w:val="FFFFFF"/>
                <w:sz w:val="20"/>
                <w:szCs w:val="20"/>
              </w:rPr>
              <w:t>Probabilidad</w:t>
            </w:r>
          </w:p>
        </w:tc>
        <w:tc>
          <w:tcPr>
            <w:tcW w:w="1200"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611BD312" w14:textId="77777777" w:rsidR="00490777" w:rsidRDefault="00000000">
            <w:pPr>
              <w:jc w:val="center"/>
            </w:pPr>
            <w:r>
              <w:rPr>
                <w:b/>
                <w:bCs/>
                <w:color w:val="FFFFFF"/>
                <w:sz w:val="20"/>
                <w:szCs w:val="20"/>
              </w:rPr>
              <w:t>Impacto</w:t>
            </w:r>
          </w:p>
        </w:tc>
        <w:tc>
          <w:tcPr>
            <w:tcW w:w="3426" w:type="dxa"/>
            <w:tcBorders>
              <w:top w:val="single" w:sz="4" w:space="0" w:color="BFBFBF"/>
              <w:left w:val="single" w:sz="4" w:space="0" w:color="BFBFBF"/>
              <w:bottom w:val="single" w:sz="4" w:space="0" w:color="BFBFBF"/>
              <w:right w:val="single" w:sz="4" w:space="0" w:color="BFBFBF"/>
            </w:tcBorders>
            <w:shd w:val="clear" w:color="auto" w:fill="843C0C"/>
            <w:tcMar>
              <w:top w:w="70" w:type="dxa"/>
              <w:left w:w="110" w:type="dxa"/>
              <w:bottom w:w="70" w:type="dxa"/>
              <w:right w:w="110" w:type="dxa"/>
            </w:tcMar>
            <w:vAlign w:val="center"/>
          </w:tcPr>
          <w:p w14:paraId="037D3541" w14:textId="77777777" w:rsidR="00490777" w:rsidRDefault="00000000">
            <w:pPr>
              <w:jc w:val="center"/>
            </w:pPr>
            <w:r>
              <w:rPr>
                <w:b/>
                <w:bCs/>
                <w:color w:val="FFFFFF"/>
                <w:sz w:val="20"/>
                <w:szCs w:val="20"/>
              </w:rPr>
              <w:t>Medida de mitigación</w:t>
            </w:r>
          </w:p>
        </w:tc>
      </w:tr>
      <w:tr w:rsidR="00490777" w14:paraId="478AED12"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4FD84E" w14:textId="77777777" w:rsidR="00490777" w:rsidRDefault="00000000">
            <w:r>
              <w:rPr>
                <w:b/>
                <w:bCs/>
                <w:sz w:val="20"/>
                <w:szCs w:val="20"/>
              </w:rPr>
              <w:t xml:space="preserve">Incumplimiento de la Ley </w:t>
            </w:r>
            <w:proofErr w:type="spellStart"/>
            <w:r>
              <w:rPr>
                <w:b/>
                <w:bCs/>
                <w:sz w:val="20"/>
                <w:szCs w:val="20"/>
              </w:rPr>
              <w:t>N°</w:t>
            </w:r>
            <w:proofErr w:type="spellEnd"/>
            <w:r>
              <w:rPr>
                <w:b/>
                <w:bCs/>
                <w:sz w:val="20"/>
                <w:szCs w:val="20"/>
              </w:rPr>
              <w:t xml:space="preserve"> 7593/2025 en datos de menores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29D9B6" w14:textId="77777777" w:rsidR="00490777" w:rsidRDefault="00000000">
            <w:r>
              <w:rPr>
                <w:sz w:val="20"/>
                <w:szCs w:val="20"/>
              </w:rPr>
              <w:t>Media</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920FDC" w14:textId="77777777" w:rsidR="00490777" w:rsidRDefault="00000000">
            <w:r>
              <w:rPr>
                <w:sz w:val="20"/>
                <w:szCs w:val="20"/>
              </w:rPr>
              <w:t>Alto</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7729CA" w14:textId="77777777" w:rsidR="00490777" w:rsidRDefault="00000000">
            <w:r>
              <w:rPr>
                <w:sz w:val="20"/>
                <w:szCs w:val="20"/>
              </w:rPr>
              <w:t>Evaluación de impacto previa; protocolos de tratamiento; designación de responsable</w:t>
            </w:r>
          </w:p>
        </w:tc>
      </w:tr>
      <w:tr w:rsidR="00490777" w14:paraId="2477F7B0"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37B59857" w14:textId="77777777" w:rsidR="00490777" w:rsidRDefault="00000000">
            <w:r>
              <w:rPr>
                <w:b/>
                <w:bCs/>
                <w:sz w:val="20"/>
                <w:szCs w:val="20"/>
              </w:rPr>
              <w:t>Sobrecarga de la Dirección por ausencia de coordinación del área</w:t>
            </w:r>
          </w:p>
        </w:tc>
        <w:tc>
          <w:tcPr>
            <w:tcW w:w="13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4CA2226A" w14:textId="77777777" w:rsidR="00490777" w:rsidRDefault="00000000">
            <w:r>
              <w:rPr>
                <w:sz w:val="20"/>
                <w:szCs w:val="20"/>
              </w:rPr>
              <w:t>Alta</w:t>
            </w:r>
          </w:p>
        </w:tc>
        <w:tc>
          <w:tcPr>
            <w:tcW w:w="12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030F0A10" w14:textId="77777777" w:rsidR="00490777" w:rsidRDefault="00000000">
            <w:r>
              <w:rPr>
                <w:sz w:val="20"/>
                <w:szCs w:val="20"/>
              </w:rPr>
              <w:t>Medio</w:t>
            </w:r>
          </w:p>
        </w:tc>
        <w:tc>
          <w:tcPr>
            <w:tcW w:w="34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7301BB36" w14:textId="77777777" w:rsidR="00490777" w:rsidRDefault="00000000">
            <w:r>
              <w:rPr>
                <w:sz w:val="20"/>
                <w:szCs w:val="20"/>
              </w:rPr>
              <w:t>Apoyo de herramienta de IA; cronograma por fases con entregas parciales</w:t>
            </w:r>
          </w:p>
        </w:tc>
      </w:tr>
      <w:tr w:rsidR="00490777" w14:paraId="0C69F89A"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65E917" w14:textId="77777777" w:rsidR="00490777" w:rsidRDefault="00000000">
            <w:r>
              <w:rPr>
                <w:b/>
                <w:bCs/>
                <w:sz w:val="20"/>
                <w:szCs w:val="20"/>
              </w:rPr>
              <w:t>Expectativas excesivas sobre el impacto de las TIC</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ABDC24" w14:textId="77777777" w:rsidR="00490777" w:rsidRDefault="00000000">
            <w:r>
              <w:rPr>
                <w:sz w:val="20"/>
                <w:szCs w:val="20"/>
              </w:rPr>
              <w:t>Media</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29212D" w14:textId="77777777" w:rsidR="00490777" w:rsidRDefault="00000000">
            <w:r>
              <w:rPr>
                <w:sz w:val="20"/>
                <w:szCs w:val="20"/>
              </w:rPr>
              <w:t>Medio</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EA9BDB" w14:textId="77777777" w:rsidR="00490777" w:rsidRDefault="00000000">
            <w:r>
              <w:rPr>
                <w:sz w:val="20"/>
                <w:szCs w:val="20"/>
              </w:rPr>
              <w:t>Enfoque prudente; evaluación constante; contrapeso humanístico</w:t>
            </w:r>
          </w:p>
        </w:tc>
      </w:tr>
      <w:tr w:rsidR="00490777" w14:paraId="7D1967AD"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872EFD4" w14:textId="77777777" w:rsidR="00490777" w:rsidRDefault="00000000">
            <w:r>
              <w:rPr>
                <w:b/>
                <w:bCs/>
                <w:sz w:val="20"/>
                <w:szCs w:val="20"/>
              </w:rPr>
              <w:t>Exposición temprana de los niños a pantallas</w:t>
            </w:r>
          </w:p>
        </w:tc>
        <w:tc>
          <w:tcPr>
            <w:tcW w:w="13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4C678795" w14:textId="77777777" w:rsidR="00490777" w:rsidRDefault="00000000">
            <w:r>
              <w:rPr>
                <w:sz w:val="20"/>
                <w:szCs w:val="20"/>
              </w:rPr>
              <w:t>Baja</w:t>
            </w:r>
          </w:p>
        </w:tc>
        <w:tc>
          <w:tcPr>
            <w:tcW w:w="12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3AC94ABA" w14:textId="77777777" w:rsidR="00490777" w:rsidRDefault="00000000">
            <w:r>
              <w:rPr>
                <w:sz w:val="20"/>
                <w:szCs w:val="20"/>
              </w:rPr>
              <w:t>Alto</w:t>
            </w:r>
          </w:p>
        </w:tc>
        <w:tc>
          <w:tcPr>
            <w:tcW w:w="34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744951D" w14:textId="77777777" w:rsidR="00490777" w:rsidRDefault="00000000">
            <w:r>
              <w:rPr>
                <w:sz w:val="20"/>
                <w:szCs w:val="20"/>
              </w:rPr>
              <w:t>Metodología de programación desconectada en el Nivel Inicial</w:t>
            </w:r>
          </w:p>
        </w:tc>
      </w:tr>
      <w:tr w:rsidR="00490777" w14:paraId="79D5C8BA"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AB5880" w14:textId="77777777" w:rsidR="00490777" w:rsidRDefault="00000000">
            <w:r>
              <w:rPr>
                <w:b/>
                <w:bCs/>
                <w:sz w:val="20"/>
                <w:szCs w:val="20"/>
              </w:rPr>
              <w:t>Dependencia de un único proveedor</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6EFBB2" w14:textId="77777777" w:rsidR="00490777" w:rsidRDefault="00000000">
            <w:r>
              <w:rPr>
                <w:sz w:val="20"/>
                <w:szCs w:val="20"/>
              </w:rPr>
              <w:t>Media</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BAA34C" w14:textId="77777777" w:rsidR="00490777" w:rsidRDefault="00000000">
            <w:r>
              <w:rPr>
                <w:sz w:val="20"/>
                <w:szCs w:val="20"/>
              </w:rPr>
              <w:t>Medio</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1766F7" w14:textId="77777777" w:rsidR="00490777" w:rsidRDefault="00000000">
            <w:r>
              <w:rPr>
                <w:sz w:val="20"/>
                <w:szCs w:val="20"/>
              </w:rPr>
              <w:t>Columna abierta de herramientas; Minecraft como plataforma integrada, no exclusiva</w:t>
            </w:r>
          </w:p>
        </w:tc>
      </w:tr>
      <w:tr w:rsidR="00490777" w14:paraId="6E174B1A"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19826DDA" w14:textId="77777777" w:rsidR="00490777" w:rsidRDefault="00000000">
            <w:r>
              <w:rPr>
                <w:b/>
                <w:bCs/>
                <w:sz w:val="20"/>
                <w:szCs w:val="20"/>
              </w:rPr>
              <w:t>Desactualización de los marcos de referencia</w:t>
            </w:r>
          </w:p>
        </w:tc>
        <w:tc>
          <w:tcPr>
            <w:tcW w:w="13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3BBD00F6" w14:textId="77777777" w:rsidR="00490777" w:rsidRDefault="00000000">
            <w:r>
              <w:rPr>
                <w:sz w:val="20"/>
                <w:szCs w:val="20"/>
              </w:rPr>
              <w:t>Baja</w:t>
            </w:r>
          </w:p>
        </w:tc>
        <w:tc>
          <w:tcPr>
            <w:tcW w:w="1200"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5CDAC31E" w14:textId="77777777" w:rsidR="00490777" w:rsidRDefault="00000000">
            <w:r>
              <w:rPr>
                <w:sz w:val="20"/>
                <w:szCs w:val="20"/>
              </w:rPr>
              <w:t>Bajo</w:t>
            </w:r>
          </w:p>
        </w:tc>
        <w:tc>
          <w:tcPr>
            <w:tcW w:w="3426" w:type="dxa"/>
            <w:tcBorders>
              <w:top w:val="single" w:sz="4" w:space="0" w:color="BFBFBF"/>
              <w:left w:val="single" w:sz="4" w:space="0" w:color="BFBFBF"/>
              <w:bottom w:val="single" w:sz="4" w:space="0" w:color="BFBFBF"/>
              <w:right w:val="single" w:sz="4" w:space="0" w:color="BFBFBF"/>
            </w:tcBorders>
            <w:shd w:val="clear" w:color="auto" w:fill="FBE4D5"/>
            <w:tcMar>
              <w:top w:w="70" w:type="dxa"/>
              <w:left w:w="110" w:type="dxa"/>
              <w:bottom w:w="70" w:type="dxa"/>
              <w:right w:w="110" w:type="dxa"/>
            </w:tcMar>
            <w:vAlign w:val="center"/>
          </w:tcPr>
          <w:p w14:paraId="4F7C495D" w14:textId="77777777" w:rsidR="00490777" w:rsidRDefault="00000000">
            <w:r>
              <w:rPr>
                <w:sz w:val="20"/>
                <w:szCs w:val="20"/>
              </w:rPr>
              <w:t>Revisión periódica; uso de marcos de base investigativa (ISTE)</w:t>
            </w:r>
          </w:p>
        </w:tc>
      </w:tr>
    </w:tbl>
    <w:p w14:paraId="0EA907E1" w14:textId="77777777" w:rsidR="00490777" w:rsidRDefault="00000000">
      <w:pPr>
        <w:pStyle w:val="Ttulo1"/>
      </w:pPr>
      <w:r>
        <w:t>14. Datos pendientes de confirmación</w:t>
      </w:r>
    </w:p>
    <w:p w14:paraId="059FF7B7" w14:textId="77777777" w:rsidR="00490777" w:rsidRDefault="00000000">
      <w:pPr>
        <w:spacing w:after="60"/>
        <w:jc w:val="both"/>
      </w:pPr>
      <w:r>
        <w:t>Los siguientes puntos deben resolverse antes de la versión definitiva:</w:t>
      </w:r>
    </w:p>
    <w:p w14:paraId="64EEEB10" w14:textId="77777777" w:rsidR="00490777" w:rsidRDefault="00000000">
      <w:pPr>
        <w:pStyle w:val="Prrafodelista"/>
        <w:numPr>
          <w:ilvl w:val="0"/>
          <w:numId w:val="2"/>
        </w:numPr>
        <w:spacing w:after="60"/>
        <w:jc w:val="both"/>
      </w:pPr>
      <w:r>
        <w:t>Carga horaria semanal del área por nivel y modalidad (Plan Estándar y Plan Full).</w:t>
      </w:r>
    </w:p>
    <w:p w14:paraId="3CBCBEDF" w14:textId="77777777" w:rsidR="00490777" w:rsidRDefault="00000000">
      <w:pPr>
        <w:pStyle w:val="Prrafodelista"/>
        <w:numPr>
          <w:ilvl w:val="0"/>
          <w:numId w:val="2"/>
        </w:numPr>
        <w:spacing w:after="60"/>
        <w:jc w:val="both"/>
      </w:pPr>
      <w:r>
        <w:t>Recursos tecnológicos disponibles: equipamiento, conectividad y licencias.</w:t>
      </w:r>
    </w:p>
    <w:p w14:paraId="2FF346BB" w14:textId="77777777" w:rsidR="00490777" w:rsidRDefault="00000000">
      <w:pPr>
        <w:pStyle w:val="Prrafodelista"/>
        <w:numPr>
          <w:ilvl w:val="0"/>
          <w:numId w:val="2"/>
        </w:numPr>
        <w:spacing w:after="60"/>
        <w:jc w:val="both"/>
      </w:pPr>
      <w:r>
        <w:t>Responsable directo de la coordinación del área una vez aprobado el proyecto.</w:t>
      </w:r>
    </w:p>
    <w:p w14:paraId="22ED45FB" w14:textId="77777777" w:rsidR="00490777" w:rsidRDefault="00000000">
      <w:pPr>
        <w:pStyle w:val="Prrafodelista"/>
        <w:numPr>
          <w:ilvl w:val="0"/>
          <w:numId w:val="2"/>
        </w:numPr>
        <w:spacing w:after="60"/>
        <w:jc w:val="both"/>
      </w:pPr>
      <w:r>
        <w:t>Montos presupuestarios específicos.</w:t>
      </w:r>
    </w:p>
    <w:p w14:paraId="03A2840E" w14:textId="77777777" w:rsidR="00490777" w:rsidRDefault="00000000">
      <w:pPr>
        <w:pStyle w:val="Prrafodelista"/>
        <w:numPr>
          <w:ilvl w:val="0"/>
          <w:numId w:val="2"/>
        </w:numPr>
        <w:spacing w:after="60"/>
        <w:jc w:val="both"/>
      </w:pPr>
      <w:r>
        <w:t>Existencia o no de un marco nacional paraguayo de competencias digitales docentes (verificar directamente con el MEC).</w:t>
      </w:r>
    </w:p>
    <w:p w14:paraId="0CB0C6B6" w14:textId="77777777" w:rsidR="00490777" w:rsidRDefault="00000000">
      <w:pPr>
        <w:pStyle w:val="Prrafodelista"/>
        <w:numPr>
          <w:ilvl w:val="0"/>
          <w:numId w:val="2"/>
        </w:numPr>
        <w:spacing w:after="60"/>
        <w:jc w:val="both"/>
      </w:pPr>
      <w:r>
        <w:t>Valores de línea base de todos los indicadores (apartado 12), consignados hoy como XXX.</w:t>
      </w:r>
    </w:p>
    <w:p w14:paraId="74C3DB60" w14:textId="77777777" w:rsidR="00490777" w:rsidRDefault="00000000">
      <w:pPr>
        <w:pStyle w:val="Ttulo1"/>
      </w:pPr>
      <w:r>
        <w:t>15. Relación con los documentos fuente</w:t>
      </w:r>
    </w:p>
    <w:p w14:paraId="18C3F8F9" w14:textId="77777777" w:rsidR="00490777" w:rsidRDefault="00000000">
      <w:pPr>
        <w:spacing w:after="60"/>
        <w:jc w:val="both"/>
      </w:pPr>
      <w:r>
        <w:t>Este Plan Maestro integra y debe leerse en coherencia con los siguientes documentos del proyecto, de los que constituye la síntesis rectora:</w:t>
      </w:r>
    </w:p>
    <w:p w14:paraId="31332F1E" w14:textId="77777777" w:rsidR="00490777" w:rsidRDefault="00000000">
      <w:pPr>
        <w:pStyle w:val="Prrafodelista"/>
        <w:numPr>
          <w:ilvl w:val="0"/>
          <w:numId w:val="2"/>
        </w:numPr>
        <w:spacing w:after="60"/>
        <w:jc w:val="both"/>
      </w:pPr>
      <w:r>
        <w:t>Documento matriz del Proyecto Institucional de Tecnología (PITE) y sus versiones.</w:t>
      </w:r>
    </w:p>
    <w:p w14:paraId="13A35064" w14:textId="77777777" w:rsidR="00490777" w:rsidRDefault="00000000">
      <w:pPr>
        <w:pStyle w:val="Prrafodelista"/>
        <w:numPr>
          <w:ilvl w:val="0"/>
          <w:numId w:val="2"/>
        </w:numPr>
        <w:spacing w:after="60"/>
        <w:jc w:val="both"/>
      </w:pPr>
      <w:r>
        <w:t>Malla curricular articulada y matriz de perfil de egreso.</w:t>
      </w:r>
    </w:p>
    <w:p w14:paraId="7B4FD288" w14:textId="77777777" w:rsidR="00490777" w:rsidRDefault="00000000">
      <w:pPr>
        <w:pStyle w:val="Prrafodelista"/>
        <w:numPr>
          <w:ilvl w:val="0"/>
          <w:numId w:val="2"/>
        </w:numPr>
        <w:spacing w:after="60"/>
        <w:jc w:val="both"/>
      </w:pPr>
      <w:r>
        <w:lastRenderedPageBreak/>
        <w:t>Manual de programación desconectada para el Nivel Inicial.</w:t>
      </w:r>
    </w:p>
    <w:p w14:paraId="404CB32D" w14:textId="77777777" w:rsidR="00490777" w:rsidRDefault="00000000">
      <w:pPr>
        <w:pStyle w:val="Prrafodelista"/>
        <w:numPr>
          <w:ilvl w:val="0"/>
          <w:numId w:val="2"/>
        </w:numPr>
        <w:spacing w:after="60"/>
        <w:jc w:val="both"/>
      </w:pPr>
      <w:r>
        <w:t xml:space="preserve">Guía de implementación de Minecraft </w:t>
      </w:r>
      <w:proofErr w:type="spellStart"/>
      <w:r>
        <w:t>Education</w:t>
      </w:r>
      <w:proofErr w:type="spellEnd"/>
      <w:r>
        <w:t xml:space="preserve"> y la IA en la Educación Escolar Básica.</w:t>
      </w:r>
    </w:p>
    <w:p w14:paraId="5982A448" w14:textId="77777777" w:rsidR="00490777" w:rsidRDefault="00000000">
      <w:pPr>
        <w:pStyle w:val="Prrafodelista"/>
        <w:numPr>
          <w:ilvl w:val="0"/>
          <w:numId w:val="2"/>
        </w:numPr>
        <w:spacing w:after="60"/>
        <w:jc w:val="both"/>
      </w:pPr>
      <w:r>
        <w:t>Batería de indicadores de evaluación.</w:t>
      </w:r>
    </w:p>
    <w:p w14:paraId="03E53D52" w14:textId="77777777" w:rsidR="00490777" w:rsidRDefault="00000000">
      <w:pPr>
        <w:pStyle w:val="Prrafodelista"/>
        <w:numPr>
          <w:ilvl w:val="0"/>
          <w:numId w:val="2"/>
        </w:numPr>
        <w:spacing w:after="60"/>
        <w:jc w:val="both"/>
      </w:pPr>
      <w:r>
        <w:t>Proyecto Institucional de Innovación Tecnológica y Perfil de Egreso.</w:t>
      </w:r>
    </w:p>
    <w:p w14:paraId="0C6E1A21" w14:textId="77777777" w:rsidR="00490777" w:rsidRDefault="00000000">
      <w:pPr>
        <w:pStyle w:val="Prrafodelista"/>
        <w:numPr>
          <w:ilvl w:val="0"/>
          <w:numId w:val="2"/>
        </w:numPr>
        <w:spacing w:after="60"/>
        <w:jc w:val="both"/>
      </w:pPr>
      <w:r>
        <w:t>Sustento académico y análisis crítico del proyecto.</w:t>
      </w:r>
    </w:p>
    <w:p w14:paraId="76ED2553" w14:textId="77777777" w:rsidR="00490777" w:rsidRDefault="00000000">
      <w:pPr>
        <w:pStyle w:val="Prrafodelista"/>
        <w:numPr>
          <w:ilvl w:val="0"/>
          <w:numId w:val="2"/>
        </w:numPr>
        <w:spacing w:after="60"/>
        <w:jc w:val="both"/>
      </w:pPr>
      <w:r>
        <w:t>Documento de marcos, estándares, tendencias y gobernanza (Dirección de Nivel Medio).</w:t>
      </w:r>
    </w:p>
    <w:p w14:paraId="7CA9EA42" w14:textId="77777777" w:rsidR="00A07699" w:rsidRDefault="00A07699" w:rsidP="00A07699">
      <w:pPr>
        <w:spacing w:after="60"/>
        <w:jc w:val="both"/>
      </w:pPr>
    </w:p>
    <w:p w14:paraId="56B3D988" w14:textId="0E70C4D3" w:rsidR="003F0E8C" w:rsidRDefault="00A07699" w:rsidP="003B2676">
      <w:pPr>
        <w:pStyle w:val="Ttulo1"/>
      </w:pPr>
      <w:r w:rsidRPr="00A07699">
        <w:t>Declaración sobre el uso de tecnologías asistidas por IA.</w:t>
      </w:r>
    </w:p>
    <w:p w14:paraId="26F04B94" w14:textId="092986A8" w:rsidR="003F0E8C" w:rsidRPr="0042754D" w:rsidRDefault="003F0E8C" w:rsidP="003B2676">
      <w:pPr>
        <w:pStyle w:val="Ttulo1"/>
        <w:jc w:val="both"/>
        <w:rPr>
          <w:b w:val="0"/>
          <w:bCs w:val="0"/>
          <w:color w:val="auto"/>
          <w:sz w:val="22"/>
          <w:szCs w:val="22"/>
          <w:lang w:val="en-US"/>
        </w:rPr>
      </w:pPr>
      <w:r>
        <w:rPr>
          <w:b w:val="0"/>
          <w:bCs w:val="0"/>
          <w:color w:val="auto"/>
          <w:sz w:val="22"/>
          <w:szCs w:val="22"/>
        </w:rPr>
        <w:t>D</w:t>
      </w:r>
      <w:r w:rsidRPr="003F0E8C">
        <w:rPr>
          <w:b w:val="0"/>
          <w:bCs w:val="0"/>
          <w:color w:val="auto"/>
          <w:sz w:val="22"/>
          <w:szCs w:val="22"/>
        </w:rPr>
        <w:t xml:space="preserve">urante la preparación de este trabajo, el autor utilizó </w:t>
      </w:r>
      <w:r>
        <w:rPr>
          <w:b w:val="0"/>
          <w:bCs w:val="0"/>
          <w:color w:val="auto"/>
          <w:sz w:val="22"/>
          <w:szCs w:val="22"/>
        </w:rPr>
        <w:t xml:space="preserve">Claude, Gemini, </w:t>
      </w:r>
      <w:proofErr w:type="spellStart"/>
      <w:r>
        <w:rPr>
          <w:b w:val="0"/>
          <w:bCs w:val="0"/>
          <w:color w:val="auto"/>
          <w:sz w:val="22"/>
          <w:szCs w:val="22"/>
        </w:rPr>
        <w:t>Perplexity</w:t>
      </w:r>
      <w:proofErr w:type="spellEnd"/>
      <w:r w:rsidRPr="003F0E8C">
        <w:rPr>
          <w:b w:val="0"/>
          <w:bCs w:val="0"/>
          <w:color w:val="auto"/>
          <w:sz w:val="22"/>
          <w:szCs w:val="22"/>
        </w:rPr>
        <w:t xml:space="preserve"> con el objetivo de optimizar la redacción, estructurar el esquema conceptual o sintetizar literatura preliminar. Tras este proceso, el autor revisó, editó y validó críticamente el contenido, asumiendo la total responsabilidad por el resultado final y la veracidad de la información presentada.</w:t>
      </w:r>
    </w:p>
    <w:p w14:paraId="02BDC9FB" w14:textId="77777777" w:rsidR="00490777" w:rsidRDefault="00000000">
      <w:pPr>
        <w:pStyle w:val="Ttulo1"/>
        <w:pageBreakBefore/>
        <w:spacing w:after="100"/>
      </w:pPr>
      <w:r>
        <w:lastRenderedPageBreak/>
        <w:t>16. Sustento académico y referencias</w:t>
      </w:r>
    </w:p>
    <w:p w14:paraId="45FA5A28" w14:textId="77777777" w:rsidR="00490777" w:rsidRDefault="00000000">
      <w:pPr>
        <w:spacing w:after="120"/>
        <w:jc w:val="both"/>
      </w:pPr>
      <w:r>
        <w:rPr>
          <w:color w:val="404040"/>
        </w:rPr>
        <w:t>Las referencias proceden de los documentos fuente del proyecto, donde fueron verificadas como páginas reales al momento de su compilación. Algunos artículos en repositorios comerciales pueden requerir suscripción institucional; se recomienda comprobar la vigencia de cada enlace antes de citarlo. Se omiten deliberadamente las referencias de origen no académico que figuraban en los borradores.</w:t>
      </w:r>
    </w:p>
    <w:p w14:paraId="30617E4F" w14:textId="77777777" w:rsidR="00490777" w:rsidRDefault="00000000">
      <w:pPr>
        <w:pStyle w:val="Ttulo2"/>
        <w:spacing w:before="220" w:after="100"/>
      </w:pPr>
      <w:r>
        <w:t>16.1. Marco pedagógico y pensamiento computacional</w:t>
      </w:r>
    </w:p>
    <w:p w14:paraId="27377C03" w14:textId="77777777" w:rsidR="00490777" w:rsidRDefault="00000000">
      <w:pPr>
        <w:pStyle w:val="Prrafodelista"/>
        <w:numPr>
          <w:ilvl w:val="0"/>
          <w:numId w:val="4"/>
        </w:numPr>
        <w:spacing w:after="80"/>
      </w:pPr>
      <w:r w:rsidRPr="008A454C">
        <w:rPr>
          <w:lang w:val="en-US"/>
        </w:rPr>
        <w:t>Bell, T., Alexander, J., Freeman, I., y Grimley, M. (2009). Computer Science Unplugged: School students doing real computing without computers.</w:t>
      </w:r>
      <w:r w:rsidRPr="008A454C">
        <w:rPr>
          <w:color w:val="1155CC"/>
          <w:sz w:val="19"/>
          <w:szCs w:val="19"/>
          <w:lang w:val="en-US"/>
        </w:rPr>
        <w:t xml:space="preserve">  </w:t>
      </w:r>
      <w:r>
        <w:rPr>
          <w:color w:val="1155CC"/>
          <w:sz w:val="19"/>
          <w:szCs w:val="19"/>
        </w:rPr>
        <w:t>https://www.csunplugged.org</w:t>
      </w:r>
    </w:p>
    <w:p w14:paraId="169D345E" w14:textId="77777777" w:rsidR="00490777" w:rsidRDefault="00000000">
      <w:pPr>
        <w:pStyle w:val="Prrafodelista"/>
        <w:numPr>
          <w:ilvl w:val="0"/>
          <w:numId w:val="4"/>
        </w:numPr>
        <w:spacing w:after="80"/>
      </w:pPr>
      <w:r w:rsidRPr="008A454C">
        <w:rPr>
          <w:lang w:val="en-US"/>
        </w:rPr>
        <w:t xml:space="preserve">Bers, M. U. (2020). Coding as a playground: Promoting positive learning experiences in childhood classrooms. </w:t>
      </w:r>
      <w:r>
        <w:t>Routledge.</w:t>
      </w:r>
    </w:p>
    <w:p w14:paraId="27EEB33F" w14:textId="77777777" w:rsidR="00490777" w:rsidRDefault="00000000">
      <w:pPr>
        <w:pStyle w:val="Prrafodelista"/>
        <w:numPr>
          <w:ilvl w:val="0"/>
          <w:numId w:val="4"/>
        </w:numPr>
        <w:spacing w:after="80"/>
      </w:pPr>
      <w:r>
        <w:t xml:space="preserve">Brennan, K., y Resnick, M. (2012). </w:t>
      </w:r>
      <w:r w:rsidRPr="008A454C">
        <w:rPr>
          <w:lang w:val="en-US"/>
        </w:rPr>
        <w:t xml:space="preserve">New frameworks for studying and assessing the development of computational thinking. </w:t>
      </w:r>
      <w:r>
        <w:t>AERA.</w:t>
      </w:r>
    </w:p>
    <w:p w14:paraId="0B5F3B1A" w14:textId="77777777" w:rsidR="00490777" w:rsidRDefault="00000000">
      <w:pPr>
        <w:pStyle w:val="Prrafodelista"/>
        <w:numPr>
          <w:ilvl w:val="0"/>
          <w:numId w:val="4"/>
        </w:numPr>
        <w:spacing w:after="80"/>
      </w:pPr>
      <w:r>
        <w:t xml:space="preserve">Grover, S., y Pea, R. (2018). </w:t>
      </w:r>
      <w:r w:rsidRPr="008A454C">
        <w:rPr>
          <w:lang w:val="en-US"/>
        </w:rPr>
        <w:t xml:space="preserve">Computational Thinking: A competency whose time has come. </w:t>
      </w:r>
      <w:proofErr w:type="spellStart"/>
      <w:r>
        <w:t>Computer</w:t>
      </w:r>
      <w:proofErr w:type="spellEnd"/>
      <w:r>
        <w:t xml:space="preserve"> </w:t>
      </w:r>
      <w:proofErr w:type="spellStart"/>
      <w:r>
        <w:t>Science</w:t>
      </w:r>
      <w:proofErr w:type="spellEnd"/>
      <w:r>
        <w:t xml:space="preserve"> </w:t>
      </w:r>
      <w:proofErr w:type="spellStart"/>
      <w:r>
        <w:t>Education</w:t>
      </w:r>
      <w:proofErr w:type="spellEnd"/>
      <w:r>
        <w:t>.</w:t>
      </w:r>
    </w:p>
    <w:p w14:paraId="5F6B054C" w14:textId="77777777" w:rsidR="00490777" w:rsidRDefault="00000000">
      <w:pPr>
        <w:pStyle w:val="Prrafodelista"/>
        <w:numPr>
          <w:ilvl w:val="0"/>
          <w:numId w:val="4"/>
        </w:numPr>
        <w:spacing w:after="80"/>
      </w:pPr>
      <w:proofErr w:type="spellStart"/>
      <w:r w:rsidRPr="008A454C">
        <w:rPr>
          <w:lang w:val="en-US"/>
        </w:rPr>
        <w:t>Papert</w:t>
      </w:r>
      <w:proofErr w:type="spellEnd"/>
      <w:r w:rsidRPr="008A454C">
        <w:rPr>
          <w:lang w:val="en-US"/>
        </w:rPr>
        <w:t xml:space="preserve">, S. (1980). Mindstorms: Children, Computers, and Powerful Ideas. </w:t>
      </w:r>
      <w:r>
        <w:t xml:space="preserve">Basic </w:t>
      </w:r>
      <w:proofErr w:type="spellStart"/>
      <w:r>
        <w:t>Books</w:t>
      </w:r>
      <w:proofErr w:type="spellEnd"/>
      <w:r>
        <w:t>.</w:t>
      </w:r>
    </w:p>
    <w:p w14:paraId="27B71EEF" w14:textId="77777777" w:rsidR="00490777" w:rsidRDefault="00000000">
      <w:pPr>
        <w:pStyle w:val="Prrafodelista"/>
        <w:numPr>
          <w:ilvl w:val="0"/>
          <w:numId w:val="4"/>
        </w:numPr>
        <w:spacing w:after="80"/>
      </w:pPr>
      <w:proofErr w:type="spellStart"/>
      <w:r>
        <w:t>Sailer</w:t>
      </w:r>
      <w:proofErr w:type="spellEnd"/>
      <w:r>
        <w:t xml:space="preserve">, M., y </w:t>
      </w:r>
      <w:proofErr w:type="spellStart"/>
      <w:r>
        <w:t>Homner</w:t>
      </w:r>
      <w:proofErr w:type="spellEnd"/>
      <w:r>
        <w:t xml:space="preserve">, L. (2020). </w:t>
      </w:r>
      <w:r w:rsidRPr="008A454C">
        <w:rPr>
          <w:lang w:val="en-US"/>
        </w:rPr>
        <w:t xml:space="preserve">The Gamification of Learning: A Meta-analysis. </w:t>
      </w:r>
      <w:proofErr w:type="spellStart"/>
      <w:r>
        <w:t>Educational</w:t>
      </w:r>
      <w:proofErr w:type="spellEnd"/>
      <w:r>
        <w:t xml:space="preserve"> </w:t>
      </w:r>
      <w:proofErr w:type="spellStart"/>
      <w:r>
        <w:t>Psychology</w:t>
      </w:r>
      <w:proofErr w:type="spellEnd"/>
      <w:r>
        <w:t xml:space="preserve"> </w:t>
      </w:r>
      <w:proofErr w:type="spellStart"/>
      <w:r>
        <w:t>Review</w:t>
      </w:r>
      <w:proofErr w:type="spellEnd"/>
      <w:r>
        <w:t>, 32, 77–112.</w:t>
      </w:r>
      <w:r>
        <w:rPr>
          <w:color w:val="1155CC"/>
          <w:sz w:val="19"/>
          <w:szCs w:val="19"/>
        </w:rPr>
        <w:t xml:space="preserve">  https://link.springer.com/article/10.1007/s10648-019-09498-w</w:t>
      </w:r>
    </w:p>
    <w:p w14:paraId="372A8700" w14:textId="77777777" w:rsidR="00490777" w:rsidRPr="008A454C" w:rsidRDefault="00000000">
      <w:pPr>
        <w:pStyle w:val="Prrafodelista"/>
        <w:numPr>
          <w:ilvl w:val="0"/>
          <w:numId w:val="4"/>
        </w:numPr>
        <w:spacing w:after="80"/>
        <w:rPr>
          <w:lang w:val="en-US"/>
        </w:rPr>
      </w:pPr>
      <w:r w:rsidRPr="008A454C">
        <w:rPr>
          <w:lang w:val="en-US"/>
        </w:rPr>
        <w:t xml:space="preserve">Slattery, E. J., </w:t>
      </w:r>
      <w:proofErr w:type="spellStart"/>
      <w:r w:rsidRPr="008A454C">
        <w:rPr>
          <w:lang w:val="en-US"/>
        </w:rPr>
        <w:t>Lehane</w:t>
      </w:r>
      <w:proofErr w:type="spellEnd"/>
      <w:r w:rsidRPr="008A454C">
        <w:rPr>
          <w:lang w:val="en-US"/>
        </w:rPr>
        <w:t>, P., O'Leary, B., Butler, D., y Marshall, K. (2025). Assessing the benefits of digital game-based learning with Minecraft. Review of Education, 13, e70035.</w:t>
      </w:r>
      <w:r w:rsidRPr="008A454C">
        <w:rPr>
          <w:color w:val="1155CC"/>
          <w:sz w:val="19"/>
          <w:szCs w:val="19"/>
          <w:lang w:val="en-US"/>
        </w:rPr>
        <w:t xml:space="preserve">  https://bera-journals.onlinelibrary.wiley.com/doi/10.1002/rev3.70035</w:t>
      </w:r>
    </w:p>
    <w:p w14:paraId="7589CC1C" w14:textId="77777777" w:rsidR="00490777" w:rsidRDefault="00000000">
      <w:pPr>
        <w:pStyle w:val="Prrafodelista"/>
        <w:numPr>
          <w:ilvl w:val="0"/>
          <w:numId w:val="4"/>
        </w:numPr>
        <w:spacing w:after="80"/>
      </w:pPr>
      <w:proofErr w:type="spellStart"/>
      <w:r>
        <w:t>Weintrop</w:t>
      </w:r>
      <w:proofErr w:type="spellEnd"/>
      <w:r>
        <w:t xml:space="preserve">, D., y </w:t>
      </w:r>
      <w:proofErr w:type="spellStart"/>
      <w:r>
        <w:t>Wilensky</w:t>
      </w:r>
      <w:proofErr w:type="spellEnd"/>
      <w:r>
        <w:t xml:space="preserve">, U. (2017). </w:t>
      </w:r>
      <w:r w:rsidRPr="008A454C">
        <w:rPr>
          <w:lang w:val="en-US"/>
        </w:rPr>
        <w:t xml:space="preserve">Comparing Block-Based and Text-Based Programming in High School Computer Science Classrooms. </w:t>
      </w:r>
      <w:r>
        <w:t>ACM TOCE, 18(1).</w:t>
      </w:r>
      <w:r>
        <w:rPr>
          <w:color w:val="1155CC"/>
          <w:sz w:val="19"/>
          <w:szCs w:val="19"/>
        </w:rPr>
        <w:t xml:space="preserve">  https://dl.acm.org/doi/10.1145/3089799</w:t>
      </w:r>
    </w:p>
    <w:p w14:paraId="42684874" w14:textId="77777777" w:rsidR="00490777" w:rsidRPr="008A454C" w:rsidRDefault="00000000">
      <w:pPr>
        <w:pStyle w:val="Prrafodelista"/>
        <w:numPr>
          <w:ilvl w:val="0"/>
          <w:numId w:val="4"/>
        </w:numPr>
        <w:spacing w:after="80"/>
        <w:rPr>
          <w:lang w:val="en-US"/>
        </w:rPr>
      </w:pPr>
      <w:r w:rsidRPr="008A454C">
        <w:rPr>
          <w:lang w:val="en-US"/>
        </w:rPr>
        <w:t>Wing, J. M. (2006). Computational Thinking. Communications of the ACM, 49(3), 33–35.</w:t>
      </w:r>
      <w:r w:rsidRPr="008A454C">
        <w:rPr>
          <w:color w:val="1155CC"/>
          <w:sz w:val="19"/>
          <w:szCs w:val="19"/>
          <w:lang w:val="en-US"/>
        </w:rPr>
        <w:t xml:space="preserve">  https://www.microsoft.com/en-us/research/wp-content/uploads/2012/08/Jeannette_Wing.pdf</w:t>
      </w:r>
    </w:p>
    <w:p w14:paraId="35B074C4" w14:textId="77777777" w:rsidR="00490777" w:rsidRDefault="00000000">
      <w:pPr>
        <w:pStyle w:val="Ttulo2"/>
        <w:spacing w:before="220" w:after="100"/>
      </w:pPr>
      <w:r>
        <w:t>16.2. Inteligencia artificial, sesgo y formación docente</w:t>
      </w:r>
    </w:p>
    <w:p w14:paraId="4D7C48E3" w14:textId="77777777" w:rsidR="00490777" w:rsidRDefault="00000000">
      <w:pPr>
        <w:pStyle w:val="Prrafodelista"/>
        <w:numPr>
          <w:ilvl w:val="0"/>
          <w:numId w:val="4"/>
        </w:numPr>
        <w:spacing w:after="80"/>
      </w:pPr>
      <w:proofErr w:type="spellStart"/>
      <w:r>
        <w:t>Buolamwini</w:t>
      </w:r>
      <w:proofErr w:type="spellEnd"/>
      <w:r>
        <w:t xml:space="preserve">, J., y </w:t>
      </w:r>
      <w:proofErr w:type="spellStart"/>
      <w:r>
        <w:t>Gebru</w:t>
      </w:r>
      <w:proofErr w:type="spellEnd"/>
      <w:r>
        <w:t xml:space="preserve">, T. (2018). </w:t>
      </w:r>
      <w:r w:rsidRPr="008A454C">
        <w:rPr>
          <w:lang w:val="en-US"/>
        </w:rPr>
        <w:t xml:space="preserve">Gender Shades: Intersectional Accuracy Disparities in Commercial Gender Classification. </w:t>
      </w:r>
      <w:r>
        <w:t>PMLR, 81, 77–91.</w:t>
      </w:r>
      <w:r>
        <w:rPr>
          <w:color w:val="1155CC"/>
          <w:sz w:val="19"/>
          <w:szCs w:val="19"/>
        </w:rPr>
        <w:t xml:space="preserve">  https://proceedings.mlr.press/v81/buolamwini18a.html</w:t>
      </w:r>
    </w:p>
    <w:p w14:paraId="34050375" w14:textId="77777777" w:rsidR="00490777" w:rsidRDefault="00000000">
      <w:pPr>
        <w:pStyle w:val="Prrafodelista"/>
        <w:numPr>
          <w:ilvl w:val="0"/>
          <w:numId w:val="4"/>
        </w:numPr>
        <w:spacing w:after="80"/>
      </w:pPr>
      <w:proofErr w:type="spellStart"/>
      <w:r>
        <w:t>Dwivedi</w:t>
      </w:r>
      <w:proofErr w:type="spellEnd"/>
      <w:r>
        <w:t xml:space="preserve">, U., Gandhi, J., </w:t>
      </w:r>
      <w:proofErr w:type="spellStart"/>
      <w:r>
        <w:t>Parikh</w:t>
      </w:r>
      <w:proofErr w:type="spellEnd"/>
      <w:r>
        <w:t xml:space="preserve">, R., </w:t>
      </w:r>
      <w:proofErr w:type="spellStart"/>
      <w:r>
        <w:t>Coenraad</w:t>
      </w:r>
      <w:proofErr w:type="spellEnd"/>
      <w:r>
        <w:t xml:space="preserve">, M., </w:t>
      </w:r>
      <w:proofErr w:type="spellStart"/>
      <w:r>
        <w:t>Bonsignore</w:t>
      </w:r>
      <w:proofErr w:type="spellEnd"/>
      <w:r>
        <w:t xml:space="preserve">, E., y </w:t>
      </w:r>
      <w:proofErr w:type="spellStart"/>
      <w:r>
        <w:t>Kacorri</w:t>
      </w:r>
      <w:proofErr w:type="spellEnd"/>
      <w:r>
        <w:t xml:space="preserve">, H. (2021). </w:t>
      </w:r>
      <w:proofErr w:type="spellStart"/>
      <w:r>
        <w:t>Exploring</w:t>
      </w:r>
      <w:proofErr w:type="spellEnd"/>
      <w:r>
        <w:t xml:space="preserve"> Machine </w:t>
      </w:r>
      <w:proofErr w:type="spellStart"/>
      <w:r>
        <w:t>Teaching</w:t>
      </w:r>
      <w:proofErr w:type="spellEnd"/>
      <w:r>
        <w:t xml:space="preserve"> </w:t>
      </w:r>
      <w:proofErr w:type="spellStart"/>
      <w:r>
        <w:t>with</w:t>
      </w:r>
      <w:proofErr w:type="spellEnd"/>
      <w:r>
        <w:t xml:space="preserve"> </w:t>
      </w:r>
      <w:proofErr w:type="spellStart"/>
      <w:r>
        <w:t>Children</w:t>
      </w:r>
      <w:proofErr w:type="spellEnd"/>
      <w:r>
        <w:t>.</w:t>
      </w:r>
      <w:r>
        <w:rPr>
          <w:color w:val="1155CC"/>
          <w:sz w:val="19"/>
          <w:szCs w:val="19"/>
        </w:rPr>
        <w:t xml:space="preserve">  https://machinelearningforkids.co.uk</w:t>
      </w:r>
    </w:p>
    <w:p w14:paraId="3F6274EC" w14:textId="77777777" w:rsidR="00490777" w:rsidRDefault="00000000">
      <w:pPr>
        <w:pStyle w:val="Prrafodelista"/>
        <w:numPr>
          <w:ilvl w:val="0"/>
          <w:numId w:val="4"/>
        </w:numPr>
        <w:spacing w:after="80"/>
      </w:pPr>
      <w:r w:rsidRPr="008A454C">
        <w:rPr>
          <w:lang w:val="en-US"/>
        </w:rPr>
        <w:t xml:space="preserve">Long, D., y </w:t>
      </w:r>
      <w:proofErr w:type="spellStart"/>
      <w:r w:rsidRPr="008A454C">
        <w:rPr>
          <w:lang w:val="en-US"/>
        </w:rPr>
        <w:t>Magerko</w:t>
      </w:r>
      <w:proofErr w:type="spellEnd"/>
      <w:r w:rsidRPr="008A454C">
        <w:rPr>
          <w:lang w:val="en-US"/>
        </w:rPr>
        <w:t xml:space="preserve">, B. (2020). What is AI Literacy? Competencies and Design Considerations. </w:t>
      </w:r>
      <w:r>
        <w:t>CHI '20.</w:t>
      </w:r>
      <w:r>
        <w:rPr>
          <w:color w:val="1155CC"/>
          <w:sz w:val="19"/>
          <w:szCs w:val="19"/>
        </w:rPr>
        <w:t xml:space="preserve">  https://dl.acm.org/doi/fullHtml/10.1145/3313831.3376727</w:t>
      </w:r>
    </w:p>
    <w:p w14:paraId="3F2C5E45" w14:textId="77777777" w:rsidR="00490777" w:rsidRDefault="00000000">
      <w:pPr>
        <w:pStyle w:val="Prrafodelista"/>
        <w:numPr>
          <w:ilvl w:val="0"/>
          <w:numId w:val="4"/>
        </w:numPr>
        <w:spacing w:after="80"/>
      </w:pPr>
      <w:r>
        <w:t xml:space="preserve">Mishra, P., y Koehler, M. J. (2006). </w:t>
      </w:r>
      <w:r w:rsidRPr="008A454C">
        <w:rPr>
          <w:lang w:val="en-US"/>
        </w:rPr>
        <w:t xml:space="preserve">Technological Pedagogical Content Knowledge (TPACK). </w:t>
      </w:r>
      <w:proofErr w:type="spellStart"/>
      <w:r>
        <w:t>Teachers</w:t>
      </w:r>
      <w:proofErr w:type="spellEnd"/>
      <w:r>
        <w:t xml:space="preserve"> </w:t>
      </w:r>
      <w:proofErr w:type="spellStart"/>
      <w:r>
        <w:t>College</w:t>
      </w:r>
      <w:proofErr w:type="spellEnd"/>
      <w:r>
        <w:t xml:space="preserve"> </w:t>
      </w:r>
      <w:proofErr w:type="spellStart"/>
      <w:r>
        <w:t>Record</w:t>
      </w:r>
      <w:proofErr w:type="spellEnd"/>
      <w:r>
        <w:t>, 108(6), 1017–1054.</w:t>
      </w:r>
      <w:r>
        <w:rPr>
          <w:color w:val="1155CC"/>
          <w:sz w:val="19"/>
          <w:szCs w:val="19"/>
        </w:rPr>
        <w:t xml:space="preserve">  https://journals.sagepub.com/doi/10.1111/j.1467-9620.2006.00684.x</w:t>
      </w:r>
    </w:p>
    <w:p w14:paraId="2429636C" w14:textId="77777777" w:rsidR="00490777" w:rsidRDefault="00000000">
      <w:pPr>
        <w:pStyle w:val="Prrafodelista"/>
        <w:numPr>
          <w:ilvl w:val="0"/>
          <w:numId w:val="4"/>
        </w:numPr>
        <w:spacing w:after="80"/>
      </w:pPr>
      <w:proofErr w:type="spellStart"/>
      <w:r w:rsidRPr="008A454C">
        <w:rPr>
          <w:lang w:val="en-US"/>
        </w:rPr>
        <w:t>Redecker</w:t>
      </w:r>
      <w:proofErr w:type="spellEnd"/>
      <w:r w:rsidRPr="008A454C">
        <w:rPr>
          <w:lang w:val="en-US"/>
        </w:rPr>
        <w:t xml:space="preserve">, C. (2017). </w:t>
      </w:r>
      <w:proofErr w:type="spellStart"/>
      <w:r w:rsidRPr="008A454C">
        <w:rPr>
          <w:lang w:val="en-US"/>
        </w:rPr>
        <w:t>DigCompEdu</w:t>
      </w:r>
      <w:proofErr w:type="spellEnd"/>
      <w:r w:rsidRPr="008A454C">
        <w:rPr>
          <w:lang w:val="en-US"/>
        </w:rPr>
        <w:t xml:space="preserve">: European Framework for the Digital Competence of Educators. </w:t>
      </w:r>
      <w:r>
        <w:t>Comisión Europea, JRC.</w:t>
      </w:r>
    </w:p>
    <w:p w14:paraId="62D7DE5B" w14:textId="77777777" w:rsidR="00490777" w:rsidRDefault="00000000">
      <w:pPr>
        <w:pStyle w:val="Prrafodelista"/>
        <w:numPr>
          <w:ilvl w:val="0"/>
          <w:numId w:val="4"/>
        </w:numPr>
        <w:spacing w:after="80"/>
      </w:pPr>
      <w:proofErr w:type="spellStart"/>
      <w:r w:rsidRPr="008A454C">
        <w:rPr>
          <w:lang w:val="en-US"/>
        </w:rPr>
        <w:t>Touretzky</w:t>
      </w:r>
      <w:proofErr w:type="spellEnd"/>
      <w:r w:rsidRPr="008A454C">
        <w:rPr>
          <w:lang w:val="en-US"/>
        </w:rPr>
        <w:t xml:space="preserve">, D., Gardner-McCune, C., Martin, F., y Seehorn, D. (2019). </w:t>
      </w:r>
      <w:proofErr w:type="spellStart"/>
      <w:r>
        <w:t>Envisioning</w:t>
      </w:r>
      <w:proofErr w:type="spellEnd"/>
      <w:r>
        <w:t xml:space="preserve"> AI </w:t>
      </w:r>
      <w:proofErr w:type="spellStart"/>
      <w:r>
        <w:t>for</w:t>
      </w:r>
      <w:proofErr w:type="spellEnd"/>
      <w:r>
        <w:t xml:space="preserve"> K-12 (AI4K12). AAAI, 33(01), 9795–9799.</w:t>
      </w:r>
      <w:r>
        <w:rPr>
          <w:color w:val="1155CC"/>
          <w:sz w:val="19"/>
          <w:szCs w:val="19"/>
        </w:rPr>
        <w:t xml:space="preserve">  https://ai4k12.org</w:t>
      </w:r>
    </w:p>
    <w:p w14:paraId="0E7A24C6" w14:textId="77777777" w:rsidR="00490777" w:rsidRDefault="00000000">
      <w:pPr>
        <w:spacing w:after="80"/>
      </w:pPr>
      <w:r>
        <w:rPr>
          <w:color w:val="404040"/>
          <w:sz w:val="19"/>
          <w:szCs w:val="19"/>
        </w:rPr>
        <w:t>Nota: el modelo SAMR (</w:t>
      </w:r>
      <w:proofErr w:type="spellStart"/>
      <w:r>
        <w:rPr>
          <w:color w:val="404040"/>
          <w:sz w:val="19"/>
          <w:szCs w:val="19"/>
        </w:rPr>
        <w:t>Puentedura</w:t>
      </w:r>
      <w:proofErr w:type="spellEnd"/>
      <w:r>
        <w:rPr>
          <w:color w:val="404040"/>
          <w:sz w:val="19"/>
          <w:szCs w:val="19"/>
        </w:rPr>
        <w:t>) se cita como herramienta heurística de comunicación de uso académico extendido; su validación empírica es limitada y no procede de una única página oficial.</w:t>
      </w:r>
    </w:p>
    <w:p w14:paraId="7EE17FFD" w14:textId="77777777" w:rsidR="00490777" w:rsidRDefault="00000000">
      <w:pPr>
        <w:pStyle w:val="Ttulo2"/>
        <w:spacing w:before="220" w:after="100"/>
      </w:pPr>
      <w:r>
        <w:t xml:space="preserve">16.3. Marcos internacionales (UNESCO, ISTE, </w:t>
      </w:r>
      <w:proofErr w:type="spellStart"/>
      <w:r>
        <w:t>DigComp</w:t>
      </w:r>
      <w:proofErr w:type="spellEnd"/>
      <w:r>
        <w:t>)</w:t>
      </w:r>
    </w:p>
    <w:p w14:paraId="2BF818BA" w14:textId="77777777" w:rsidR="00490777" w:rsidRDefault="00000000">
      <w:pPr>
        <w:pStyle w:val="Prrafodelista"/>
        <w:numPr>
          <w:ilvl w:val="0"/>
          <w:numId w:val="4"/>
        </w:numPr>
        <w:spacing w:after="80"/>
      </w:pPr>
      <w:r>
        <w:lastRenderedPageBreak/>
        <w:t>UNESCO (2021). Recomendación sobre la Ética de la Inteligencia Artificial.</w:t>
      </w:r>
      <w:r>
        <w:rPr>
          <w:color w:val="1155CC"/>
          <w:sz w:val="19"/>
          <w:szCs w:val="19"/>
        </w:rPr>
        <w:t xml:space="preserve">  https://www.unesco.org/es/legal-affairs/recommendation-ethics-artificial-intelligence</w:t>
      </w:r>
    </w:p>
    <w:p w14:paraId="67D96F4F" w14:textId="77777777" w:rsidR="00490777" w:rsidRDefault="00000000">
      <w:pPr>
        <w:pStyle w:val="Prrafodelista"/>
        <w:numPr>
          <w:ilvl w:val="0"/>
          <w:numId w:val="4"/>
        </w:numPr>
        <w:spacing w:after="80"/>
      </w:pPr>
      <w:r>
        <w:t>UNESCO; Miao, F., y Holmes, W. (2023). Guía para el uso de IA generativa en educación e investigación.</w:t>
      </w:r>
      <w:r>
        <w:rPr>
          <w:color w:val="1155CC"/>
          <w:sz w:val="19"/>
          <w:szCs w:val="19"/>
        </w:rPr>
        <w:t xml:space="preserve">  https://unesdoc.unesco.org/ark:/48223/pf0000389227</w:t>
      </w:r>
    </w:p>
    <w:p w14:paraId="1B901E71" w14:textId="77777777" w:rsidR="00490777" w:rsidRDefault="00000000">
      <w:pPr>
        <w:pStyle w:val="Prrafodelista"/>
        <w:numPr>
          <w:ilvl w:val="0"/>
          <w:numId w:val="4"/>
        </w:numPr>
        <w:spacing w:after="80"/>
      </w:pPr>
      <w:r>
        <w:t>UNESCO (2024). Marcos de competencias en IA para docentes y estudiantes.</w:t>
      </w:r>
      <w:r>
        <w:rPr>
          <w:color w:val="1155CC"/>
          <w:sz w:val="19"/>
          <w:szCs w:val="19"/>
        </w:rPr>
        <w:t xml:space="preserve">  https://www.unesco.org/es/articles/inteligencia-artificial-en-la-educacion-la-unesco-impulsa-competencias-clave-para-docentes-y</w:t>
      </w:r>
    </w:p>
    <w:p w14:paraId="02EC8861" w14:textId="77777777" w:rsidR="00490777" w:rsidRDefault="00000000">
      <w:pPr>
        <w:pStyle w:val="Prrafodelista"/>
        <w:numPr>
          <w:ilvl w:val="0"/>
          <w:numId w:val="4"/>
        </w:numPr>
        <w:spacing w:after="80"/>
      </w:pPr>
      <w:r>
        <w:t>UNESCO. Informe GEM — Tecnología en la educación (2023).</w:t>
      </w:r>
      <w:r>
        <w:rPr>
          <w:color w:val="1155CC"/>
          <w:sz w:val="19"/>
          <w:szCs w:val="19"/>
        </w:rPr>
        <w:t xml:space="preserve">  https://www.unesco.org/gem-report/sites/default/files/medias/fichiers/2023/07/2023reportflyer_SP.pdf</w:t>
      </w:r>
    </w:p>
    <w:p w14:paraId="4738B4F9" w14:textId="77777777" w:rsidR="00490777" w:rsidRDefault="00000000">
      <w:pPr>
        <w:pStyle w:val="Prrafodelista"/>
        <w:numPr>
          <w:ilvl w:val="0"/>
          <w:numId w:val="4"/>
        </w:numPr>
        <w:spacing w:after="80"/>
      </w:pPr>
      <w:r w:rsidRPr="008A454C">
        <w:rPr>
          <w:lang w:val="en-US"/>
        </w:rPr>
        <w:t>ISTE. ISTE Standards (2024, v4.02) y Standards for Students.</w:t>
      </w:r>
      <w:r w:rsidRPr="008A454C">
        <w:rPr>
          <w:color w:val="1155CC"/>
          <w:sz w:val="19"/>
          <w:szCs w:val="19"/>
          <w:lang w:val="en-US"/>
        </w:rPr>
        <w:t xml:space="preserve">  </w:t>
      </w:r>
      <w:r>
        <w:rPr>
          <w:color w:val="1155CC"/>
          <w:sz w:val="19"/>
          <w:szCs w:val="19"/>
        </w:rPr>
        <w:t>https://iste.org/standards</w:t>
      </w:r>
    </w:p>
    <w:p w14:paraId="65839617" w14:textId="77777777" w:rsidR="00490777" w:rsidRPr="008A454C" w:rsidRDefault="00000000">
      <w:pPr>
        <w:pStyle w:val="Prrafodelista"/>
        <w:numPr>
          <w:ilvl w:val="0"/>
          <w:numId w:val="4"/>
        </w:numPr>
        <w:spacing w:after="80"/>
        <w:rPr>
          <w:lang w:val="en-US"/>
        </w:rPr>
      </w:pPr>
      <w:proofErr w:type="spellStart"/>
      <w:r w:rsidRPr="008A454C">
        <w:rPr>
          <w:lang w:val="en-US"/>
        </w:rPr>
        <w:t>Comisión</w:t>
      </w:r>
      <w:proofErr w:type="spellEnd"/>
      <w:r w:rsidRPr="008A454C">
        <w:rPr>
          <w:lang w:val="en-US"/>
        </w:rPr>
        <w:t xml:space="preserve"> </w:t>
      </w:r>
      <w:proofErr w:type="spellStart"/>
      <w:r w:rsidRPr="008A454C">
        <w:rPr>
          <w:lang w:val="en-US"/>
        </w:rPr>
        <w:t>Europea</w:t>
      </w:r>
      <w:proofErr w:type="spellEnd"/>
      <w:r w:rsidRPr="008A454C">
        <w:rPr>
          <w:lang w:val="en-US"/>
        </w:rPr>
        <w:t xml:space="preserve"> — JRC (2022). </w:t>
      </w:r>
      <w:proofErr w:type="spellStart"/>
      <w:r w:rsidRPr="008A454C">
        <w:rPr>
          <w:lang w:val="en-US"/>
        </w:rPr>
        <w:t>DigComp</w:t>
      </w:r>
      <w:proofErr w:type="spellEnd"/>
      <w:r w:rsidRPr="008A454C">
        <w:rPr>
          <w:lang w:val="en-US"/>
        </w:rPr>
        <w:t xml:space="preserve"> 2.2: The Digital Competence Framework for Citizens.</w:t>
      </w:r>
      <w:r w:rsidRPr="008A454C">
        <w:rPr>
          <w:color w:val="1155CC"/>
          <w:sz w:val="19"/>
          <w:szCs w:val="19"/>
          <w:lang w:val="en-US"/>
        </w:rPr>
        <w:t xml:space="preserve">  https://joint-research-centre.ec.europa.eu/projects-and-activities/education-and-training/digital-transformation-education/digital-competence-framework-digcomp_en</w:t>
      </w:r>
    </w:p>
    <w:p w14:paraId="0421D4D7" w14:textId="77777777" w:rsidR="00490777" w:rsidRDefault="00000000">
      <w:pPr>
        <w:pStyle w:val="Ttulo2"/>
        <w:spacing w:before="220" w:after="100"/>
      </w:pPr>
      <w:r>
        <w:t>16.4. Marco nacional (Paraguay) y evidencia regional</w:t>
      </w:r>
    </w:p>
    <w:p w14:paraId="20EEDF79" w14:textId="77777777" w:rsidR="00490777" w:rsidRDefault="00000000">
      <w:pPr>
        <w:pStyle w:val="Prrafodelista"/>
        <w:numPr>
          <w:ilvl w:val="0"/>
          <w:numId w:val="4"/>
        </w:numPr>
        <w:spacing w:after="80"/>
      </w:pPr>
      <w:r>
        <w:t xml:space="preserve">MEC. Plan Nacional de Transformación / Desarrollo Educativo Paraguay 2040 (Res. MEC </w:t>
      </w:r>
      <w:proofErr w:type="spellStart"/>
      <w:r>
        <w:t>N°</w:t>
      </w:r>
      <w:proofErr w:type="spellEnd"/>
      <w:r>
        <w:t xml:space="preserve"> 1208/2023).</w:t>
      </w:r>
      <w:r>
        <w:rPr>
          <w:color w:val="1155CC"/>
          <w:sz w:val="19"/>
          <w:szCs w:val="19"/>
        </w:rPr>
        <w:t xml:space="preserve">  https://siteal.iiep.unesco.org/sites/default/files/sit_accion_files/plan_nacional_de_transformacion_educativa_paraguay_2040.pdf</w:t>
      </w:r>
    </w:p>
    <w:p w14:paraId="06FFF49C" w14:textId="77777777" w:rsidR="00490777" w:rsidRDefault="00000000">
      <w:pPr>
        <w:pStyle w:val="Prrafodelista"/>
        <w:numPr>
          <w:ilvl w:val="0"/>
          <w:numId w:val="4"/>
        </w:numPr>
        <w:spacing w:after="80"/>
      </w:pPr>
      <w:r>
        <w:t>FEEI. Estrategia de transformación educativa del Paraguay.</w:t>
      </w:r>
      <w:r>
        <w:rPr>
          <w:color w:val="1155CC"/>
          <w:sz w:val="19"/>
          <w:szCs w:val="19"/>
        </w:rPr>
        <w:t xml:space="preserve">  https://feei.gov.py/programas-y-proyectos/diseno-de-la-estrategia-de-transformacion-educativa-del-paraguay-2030/</w:t>
      </w:r>
    </w:p>
    <w:p w14:paraId="2457BB5F" w14:textId="77777777" w:rsidR="00490777" w:rsidRDefault="00000000">
      <w:pPr>
        <w:pStyle w:val="Prrafodelista"/>
        <w:numPr>
          <w:ilvl w:val="0"/>
          <w:numId w:val="4"/>
        </w:numPr>
        <w:spacing w:after="80"/>
      </w:pPr>
      <w:r>
        <w:t xml:space="preserve">UNESCO </w:t>
      </w:r>
      <w:proofErr w:type="spellStart"/>
      <w:r>
        <w:t>Education</w:t>
      </w:r>
      <w:proofErr w:type="spellEnd"/>
      <w:r>
        <w:t xml:space="preserve"> </w:t>
      </w:r>
      <w:proofErr w:type="spellStart"/>
      <w:r>
        <w:t>Profiles</w:t>
      </w:r>
      <w:proofErr w:type="spellEnd"/>
      <w:r>
        <w:t>. Paraguay — Tecnología en educación.</w:t>
      </w:r>
      <w:r>
        <w:rPr>
          <w:color w:val="1155CC"/>
          <w:sz w:val="19"/>
          <w:szCs w:val="19"/>
        </w:rPr>
        <w:t xml:space="preserve">  https://education-profiles.org/es/america-latina-y-el-caribe/paraguay/~tecnologia</w:t>
      </w:r>
    </w:p>
    <w:p w14:paraId="54BBF5EA" w14:textId="77777777" w:rsidR="00490777" w:rsidRDefault="00000000">
      <w:pPr>
        <w:pStyle w:val="Prrafodelista"/>
        <w:numPr>
          <w:ilvl w:val="0"/>
          <w:numId w:val="4"/>
        </w:numPr>
        <w:spacing w:after="80"/>
      </w:pPr>
      <w:r>
        <w:t xml:space="preserve">BACN. Ley </w:t>
      </w:r>
      <w:proofErr w:type="spellStart"/>
      <w:r>
        <w:t>N°</w:t>
      </w:r>
      <w:proofErr w:type="spellEnd"/>
      <w:r>
        <w:t xml:space="preserve"> 7593/2025 de Protección de Datos Personales.</w:t>
      </w:r>
      <w:r>
        <w:rPr>
          <w:color w:val="1155CC"/>
          <w:sz w:val="19"/>
          <w:szCs w:val="19"/>
        </w:rPr>
        <w:t xml:space="preserve">  https://www.bacn.gov.py/leyes-paraguayas/12924/ley-n-7593-2025-de-protecci-n-de-datos-personales-en-la-rep-blica-del-paraguay</w:t>
      </w:r>
    </w:p>
    <w:p w14:paraId="49D5FA02" w14:textId="77777777" w:rsidR="00490777" w:rsidRDefault="00000000">
      <w:pPr>
        <w:pStyle w:val="Prrafodelista"/>
        <w:numPr>
          <w:ilvl w:val="0"/>
          <w:numId w:val="4"/>
        </w:numPr>
        <w:spacing w:after="80"/>
      </w:pPr>
      <w:r>
        <w:t>Riveros et al. (2024). Adopción de la Inteligencia Artificial en la enseñanza. Revista REPED, UNA.</w:t>
      </w:r>
      <w:r>
        <w:rPr>
          <w:color w:val="1155CC"/>
          <w:sz w:val="19"/>
          <w:szCs w:val="19"/>
        </w:rPr>
        <w:t xml:space="preserve">  https://revistascientificas.una.py/index.php/REPED/article/view/4382</w:t>
      </w:r>
    </w:p>
    <w:p w14:paraId="30E4FD10" w14:textId="77777777" w:rsidR="00490777" w:rsidRDefault="00000000">
      <w:pPr>
        <w:pStyle w:val="Prrafodelista"/>
        <w:numPr>
          <w:ilvl w:val="0"/>
          <w:numId w:val="4"/>
        </w:numPr>
        <w:spacing w:after="80"/>
      </w:pPr>
      <w:r>
        <w:t>García, A. (2025). La inteligencia artificial en la enseñanza, Paraguay. Revista Paraguaya de Educación, MEC.</w:t>
      </w:r>
      <w:r>
        <w:rPr>
          <w:color w:val="1155CC"/>
          <w:sz w:val="19"/>
          <w:szCs w:val="19"/>
        </w:rPr>
        <w:t xml:space="preserve">  https://ojs.mec.gov.py/index.php/rpe/article/view/20</w:t>
      </w:r>
    </w:p>
    <w:p w14:paraId="5BCD1C96" w14:textId="77777777" w:rsidR="00490777" w:rsidRDefault="00000000">
      <w:pPr>
        <w:pStyle w:val="Ttulo1"/>
      </w:pPr>
      <w:r>
        <w:t>17. Cierre</w:t>
      </w:r>
    </w:p>
    <w:p w14:paraId="66CE9529" w14:textId="77777777" w:rsidR="00490777" w:rsidRDefault="00000000">
      <w:pPr>
        <w:spacing w:after="120"/>
        <w:jc w:val="both"/>
      </w:pPr>
      <w:r>
        <w:t xml:space="preserve">El valor de este plan no reside en adoptar la última herramienta, sino en dotar al colegio de un criterio estable para decidir, articulado desde la primera infancia hasta el egreso técnico. Los marcos de la UNESCO, el MEC, ISTE y </w:t>
      </w:r>
      <w:proofErr w:type="spellStart"/>
      <w:r>
        <w:t>DigComp</w:t>
      </w:r>
      <w:proofErr w:type="spellEnd"/>
      <w:r>
        <w:t xml:space="preserve"> permiten justificar cada inversión frente a estándares reconocidos; los modelos TPACK y SAMR mantienen el foco en lo pedagógico; y la gobernanza ética resguarda a una comunidad cuyos usuarios son, en su mayoría, menores. La combinación de ambición estratégica y rigor en la evidencia es la que vuelve el proyecto defendible ante la administración, útil para el plantel docente y fiel a la identidad de la institución.</w:t>
      </w:r>
    </w:p>
    <w:p w14:paraId="1E3D2A9A" w14:textId="77777777" w:rsidR="00490777" w:rsidRDefault="00000000">
      <w:pPr>
        <w:spacing w:before="160" w:after="60"/>
        <w:jc w:val="both"/>
      </w:pPr>
      <w:r>
        <w:t>Que el Señor afirme la obra de nuestras manos y guíe a esta casa de estudios en la formación de mentes despiertas y corazones fieles. Para su gloria y al servicio de nuestros estudiantes, seguimos a la obra.</w:t>
      </w:r>
    </w:p>
    <w:p w14:paraId="2B980E38" w14:textId="77777777" w:rsidR="00490777" w:rsidRDefault="00000000">
      <w:pPr>
        <w:spacing w:before="120"/>
      </w:pPr>
      <w:r>
        <w:rPr>
          <w:b/>
          <w:bCs/>
        </w:rPr>
        <w:t>Fraternalmente en Cristo,</w:t>
      </w:r>
    </w:p>
    <w:p w14:paraId="03663DA2" w14:textId="77777777" w:rsidR="00490777" w:rsidRDefault="00000000">
      <w:pPr>
        <w:spacing w:before="200"/>
      </w:pPr>
      <w:r>
        <w:t>Lic. Rodrigo Godoy</w:t>
      </w:r>
    </w:p>
    <w:p w14:paraId="4A4DF00F" w14:textId="77777777" w:rsidR="0042754D" w:rsidRDefault="00000000">
      <w:pPr>
        <w:rPr>
          <w:color w:val="404040"/>
        </w:rPr>
      </w:pPr>
      <w:r>
        <w:rPr>
          <w:color w:val="404040"/>
        </w:rPr>
        <w:t xml:space="preserve">Dirección Académica y </w:t>
      </w:r>
    </w:p>
    <w:p w14:paraId="045727AD" w14:textId="522E03A0" w:rsidR="00490777" w:rsidRDefault="00000000">
      <w:r>
        <w:rPr>
          <w:color w:val="404040"/>
        </w:rPr>
        <w:t>Área de Informática y Tecnología Educativa</w:t>
      </w:r>
    </w:p>
    <w:p w14:paraId="1E99D7B0" w14:textId="77777777" w:rsidR="00490777" w:rsidRDefault="00000000">
      <w:r>
        <w:rPr>
          <w:color w:val="404040"/>
        </w:rPr>
        <w:t>Colegio Presbiteriano Cerritos</w:t>
      </w:r>
    </w:p>
    <w:sectPr w:rsidR="00490777">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D2F90" w14:textId="77777777" w:rsidR="003A62F3" w:rsidRDefault="003A62F3">
      <w:r>
        <w:separator/>
      </w:r>
    </w:p>
  </w:endnote>
  <w:endnote w:type="continuationSeparator" w:id="0">
    <w:p w14:paraId="31F399A7" w14:textId="77777777" w:rsidR="003A62F3" w:rsidRDefault="003A6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05C5" w14:textId="3B3C37CB" w:rsidR="00490777" w:rsidRDefault="00000000">
    <w:pPr>
      <w:tabs>
        <w:tab w:val="right" w:pos="9026"/>
      </w:tabs>
    </w:pP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8A454C">
      <w:rPr>
        <w:noProof/>
        <w:color w:val="808080"/>
        <w:sz w:val="16"/>
        <w:szCs w:val="16"/>
      </w:rPr>
      <w:t>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8A454C">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04C18" w14:textId="77777777" w:rsidR="003A62F3" w:rsidRDefault="003A62F3">
      <w:r>
        <w:separator/>
      </w:r>
    </w:p>
  </w:footnote>
  <w:footnote w:type="continuationSeparator" w:id="0">
    <w:p w14:paraId="7883B507" w14:textId="77777777" w:rsidR="003A62F3" w:rsidRDefault="003A6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7D6E5" w14:textId="77777777" w:rsidR="00490777" w:rsidRDefault="00000000">
    <w:pPr>
      <w:pBdr>
        <w:bottom w:val="single" w:sz="6" w:space="4" w:color="2E75B6"/>
      </w:pBdr>
      <w:jc w:val="right"/>
    </w:pPr>
    <w:r>
      <w:rPr>
        <w:color w:val="808080"/>
        <w:sz w:val="16"/>
        <w:szCs w:val="16"/>
      </w:rPr>
      <w:t>Plan Maestro Institucional de Tecnología Educativa · 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069"/>
    <w:multiLevelType w:val="hybridMultilevel"/>
    <w:tmpl w:val="98C67348"/>
    <w:lvl w:ilvl="0" w:tplc="32F0A774">
      <w:start w:val="1"/>
      <w:numFmt w:val="bullet"/>
      <w:lvlText w:val="●"/>
      <w:lvlJc w:val="left"/>
      <w:pPr>
        <w:ind w:left="720" w:hanging="360"/>
      </w:pPr>
    </w:lvl>
    <w:lvl w:ilvl="1" w:tplc="9CB0B800">
      <w:start w:val="1"/>
      <w:numFmt w:val="bullet"/>
      <w:lvlText w:val="○"/>
      <w:lvlJc w:val="left"/>
      <w:pPr>
        <w:ind w:left="1440" w:hanging="360"/>
      </w:pPr>
    </w:lvl>
    <w:lvl w:ilvl="2" w:tplc="84263E06">
      <w:start w:val="1"/>
      <w:numFmt w:val="bullet"/>
      <w:lvlText w:val="■"/>
      <w:lvlJc w:val="left"/>
      <w:pPr>
        <w:ind w:left="2160" w:hanging="360"/>
      </w:pPr>
    </w:lvl>
    <w:lvl w:ilvl="3" w:tplc="E4BEE086">
      <w:start w:val="1"/>
      <w:numFmt w:val="bullet"/>
      <w:lvlText w:val="●"/>
      <w:lvlJc w:val="left"/>
      <w:pPr>
        <w:ind w:left="2880" w:hanging="360"/>
      </w:pPr>
    </w:lvl>
    <w:lvl w:ilvl="4" w:tplc="1B863AA2">
      <w:start w:val="1"/>
      <w:numFmt w:val="bullet"/>
      <w:lvlText w:val="○"/>
      <w:lvlJc w:val="left"/>
      <w:pPr>
        <w:ind w:left="3600" w:hanging="360"/>
      </w:pPr>
    </w:lvl>
    <w:lvl w:ilvl="5" w:tplc="B80C1DD2">
      <w:start w:val="1"/>
      <w:numFmt w:val="bullet"/>
      <w:lvlText w:val="■"/>
      <w:lvlJc w:val="left"/>
      <w:pPr>
        <w:ind w:left="4320" w:hanging="360"/>
      </w:pPr>
    </w:lvl>
    <w:lvl w:ilvl="6" w:tplc="831EA282">
      <w:start w:val="1"/>
      <w:numFmt w:val="bullet"/>
      <w:lvlText w:val="●"/>
      <w:lvlJc w:val="left"/>
      <w:pPr>
        <w:ind w:left="5040" w:hanging="360"/>
      </w:pPr>
    </w:lvl>
    <w:lvl w:ilvl="7" w:tplc="D5ACD036">
      <w:start w:val="1"/>
      <w:numFmt w:val="bullet"/>
      <w:lvlText w:val="●"/>
      <w:lvlJc w:val="left"/>
      <w:pPr>
        <w:ind w:left="5760" w:hanging="360"/>
      </w:pPr>
    </w:lvl>
    <w:lvl w:ilvl="8" w:tplc="57864B06">
      <w:start w:val="1"/>
      <w:numFmt w:val="bullet"/>
      <w:lvlText w:val="●"/>
      <w:lvlJc w:val="left"/>
      <w:pPr>
        <w:ind w:left="6480" w:hanging="360"/>
      </w:pPr>
    </w:lvl>
  </w:abstractNum>
  <w:abstractNum w:abstractNumId="1" w15:restartNumberingAfterBreak="0">
    <w:nsid w:val="091D5338"/>
    <w:multiLevelType w:val="hybridMultilevel"/>
    <w:tmpl w:val="9A44C4E2"/>
    <w:lvl w:ilvl="0" w:tplc="93D82AE8">
      <w:start w:val="1"/>
      <w:numFmt w:val="decimal"/>
      <w:lvlText w:val="%1."/>
      <w:lvlJc w:val="left"/>
      <w:pPr>
        <w:ind w:left="480" w:hanging="280"/>
      </w:pPr>
    </w:lvl>
    <w:lvl w:ilvl="1" w:tplc="72F4539E">
      <w:numFmt w:val="decimal"/>
      <w:lvlText w:val=""/>
      <w:lvlJc w:val="left"/>
    </w:lvl>
    <w:lvl w:ilvl="2" w:tplc="441C7090">
      <w:numFmt w:val="decimal"/>
      <w:lvlText w:val=""/>
      <w:lvlJc w:val="left"/>
    </w:lvl>
    <w:lvl w:ilvl="3" w:tplc="C5609FF6">
      <w:numFmt w:val="decimal"/>
      <w:lvlText w:val=""/>
      <w:lvlJc w:val="left"/>
    </w:lvl>
    <w:lvl w:ilvl="4" w:tplc="4C1EA626">
      <w:numFmt w:val="decimal"/>
      <w:lvlText w:val=""/>
      <w:lvlJc w:val="left"/>
    </w:lvl>
    <w:lvl w:ilvl="5" w:tplc="90BAA4B6">
      <w:numFmt w:val="decimal"/>
      <w:lvlText w:val=""/>
      <w:lvlJc w:val="left"/>
    </w:lvl>
    <w:lvl w:ilvl="6" w:tplc="833AABC6">
      <w:numFmt w:val="decimal"/>
      <w:lvlText w:val=""/>
      <w:lvlJc w:val="left"/>
    </w:lvl>
    <w:lvl w:ilvl="7" w:tplc="4AAC1406">
      <w:numFmt w:val="decimal"/>
      <w:lvlText w:val=""/>
      <w:lvlJc w:val="left"/>
    </w:lvl>
    <w:lvl w:ilvl="8" w:tplc="945CFDB2">
      <w:numFmt w:val="decimal"/>
      <w:lvlText w:val=""/>
      <w:lvlJc w:val="left"/>
    </w:lvl>
  </w:abstractNum>
  <w:abstractNum w:abstractNumId="2" w15:restartNumberingAfterBreak="0">
    <w:nsid w:val="4A52636A"/>
    <w:multiLevelType w:val="hybridMultilevel"/>
    <w:tmpl w:val="43C08FB4"/>
    <w:lvl w:ilvl="0" w:tplc="6D140A64">
      <w:start w:val="1"/>
      <w:numFmt w:val="bullet"/>
      <w:lvlText w:val="•"/>
      <w:lvlJc w:val="left"/>
      <w:pPr>
        <w:ind w:left="540" w:hanging="280"/>
      </w:pPr>
    </w:lvl>
    <w:lvl w:ilvl="1" w:tplc="1C2E7124">
      <w:numFmt w:val="decimal"/>
      <w:lvlText w:val=""/>
      <w:lvlJc w:val="left"/>
    </w:lvl>
    <w:lvl w:ilvl="2" w:tplc="D7B6F542">
      <w:numFmt w:val="decimal"/>
      <w:lvlText w:val=""/>
      <w:lvlJc w:val="left"/>
    </w:lvl>
    <w:lvl w:ilvl="3" w:tplc="A488A57E">
      <w:numFmt w:val="decimal"/>
      <w:lvlText w:val=""/>
      <w:lvlJc w:val="left"/>
    </w:lvl>
    <w:lvl w:ilvl="4" w:tplc="3F24DA54">
      <w:numFmt w:val="decimal"/>
      <w:lvlText w:val=""/>
      <w:lvlJc w:val="left"/>
    </w:lvl>
    <w:lvl w:ilvl="5" w:tplc="43C447CA">
      <w:numFmt w:val="decimal"/>
      <w:lvlText w:val=""/>
      <w:lvlJc w:val="left"/>
    </w:lvl>
    <w:lvl w:ilvl="6" w:tplc="77FC8894">
      <w:numFmt w:val="decimal"/>
      <w:lvlText w:val=""/>
      <w:lvlJc w:val="left"/>
    </w:lvl>
    <w:lvl w:ilvl="7" w:tplc="3A9A82B8">
      <w:numFmt w:val="decimal"/>
      <w:lvlText w:val=""/>
      <w:lvlJc w:val="left"/>
    </w:lvl>
    <w:lvl w:ilvl="8" w:tplc="44F02A48">
      <w:numFmt w:val="decimal"/>
      <w:lvlText w:val=""/>
      <w:lvlJc w:val="left"/>
    </w:lvl>
  </w:abstractNum>
  <w:abstractNum w:abstractNumId="3" w15:restartNumberingAfterBreak="0">
    <w:nsid w:val="6A92323F"/>
    <w:multiLevelType w:val="hybridMultilevel"/>
    <w:tmpl w:val="B882E180"/>
    <w:lvl w:ilvl="0" w:tplc="A542835E">
      <w:start w:val="1"/>
      <w:numFmt w:val="decimal"/>
      <w:lvlText w:val="%1."/>
      <w:lvlJc w:val="left"/>
      <w:pPr>
        <w:ind w:left="540" w:hanging="280"/>
      </w:pPr>
    </w:lvl>
    <w:lvl w:ilvl="1" w:tplc="0E2ABD86">
      <w:numFmt w:val="decimal"/>
      <w:lvlText w:val=""/>
      <w:lvlJc w:val="left"/>
    </w:lvl>
    <w:lvl w:ilvl="2" w:tplc="65DAF6C2">
      <w:numFmt w:val="decimal"/>
      <w:lvlText w:val=""/>
      <w:lvlJc w:val="left"/>
    </w:lvl>
    <w:lvl w:ilvl="3" w:tplc="175EF418">
      <w:numFmt w:val="decimal"/>
      <w:lvlText w:val=""/>
      <w:lvlJc w:val="left"/>
    </w:lvl>
    <w:lvl w:ilvl="4" w:tplc="FE14F55A">
      <w:numFmt w:val="decimal"/>
      <w:lvlText w:val=""/>
      <w:lvlJc w:val="left"/>
    </w:lvl>
    <w:lvl w:ilvl="5" w:tplc="30AC9B9E">
      <w:numFmt w:val="decimal"/>
      <w:lvlText w:val=""/>
      <w:lvlJc w:val="left"/>
    </w:lvl>
    <w:lvl w:ilvl="6" w:tplc="9214B034">
      <w:numFmt w:val="decimal"/>
      <w:lvlText w:val=""/>
      <w:lvlJc w:val="left"/>
    </w:lvl>
    <w:lvl w:ilvl="7" w:tplc="5A4EE0CE">
      <w:numFmt w:val="decimal"/>
      <w:lvlText w:val=""/>
      <w:lvlJc w:val="left"/>
    </w:lvl>
    <w:lvl w:ilvl="8" w:tplc="E3A2522A">
      <w:numFmt w:val="decimal"/>
      <w:lvlText w:val=""/>
      <w:lvlJc w:val="left"/>
    </w:lvl>
  </w:abstractNum>
  <w:num w:numId="1" w16cid:durableId="1619949244">
    <w:abstractNumId w:val="0"/>
    <w:lvlOverride w:ilvl="0">
      <w:startOverride w:val="1"/>
    </w:lvlOverride>
  </w:num>
  <w:num w:numId="2" w16cid:durableId="47846302">
    <w:abstractNumId w:val="2"/>
    <w:lvlOverride w:ilvl="0">
      <w:startOverride w:val="1"/>
    </w:lvlOverride>
  </w:num>
  <w:num w:numId="3" w16cid:durableId="435447868">
    <w:abstractNumId w:val="3"/>
    <w:lvlOverride w:ilvl="0">
      <w:startOverride w:val="1"/>
    </w:lvlOverride>
  </w:num>
  <w:num w:numId="4" w16cid:durableId="1355764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77"/>
    <w:rsid w:val="003A62F3"/>
    <w:rsid w:val="003B2676"/>
    <w:rsid w:val="003F0E8C"/>
    <w:rsid w:val="0042754D"/>
    <w:rsid w:val="00490777"/>
    <w:rsid w:val="00791704"/>
    <w:rsid w:val="008A454C"/>
    <w:rsid w:val="00A07699"/>
    <w:rsid w:val="00BD1B24"/>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43C2"/>
  <w15:docId w15:val="{CA3A4754-C58F-402C-8486-28D199CD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4E79"/>
      <w:sz w:val="30"/>
      <w:szCs w:val="30"/>
    </w:rPr>
  </w:style>
  <w:style w:type="paragraph" w:styleId="Ttulo2">
    <w:name w:val="heading 2"/>
    <w:uiPriority w:val="9"/>
    <w:unhideWhenUsed/>
    <w:qFormat/>
    <w:pPr>
      <w:spacing w:before="200" w:after="90"/>
      <w:outlineLvl w:val="1"/>
    </w:pPr>
    <w:rPr>
      <w:b/>
      <w:bCs/>
      <w:color w:val="404040"/>
      <w:sz w:val="25"/>
      <w:szCs w:val="25"/>
    </w:rPr>
  </w:style>
  <w:style w:type="paragraph" w:styleId="Ttulo3">
    <w:name w:val="heading 3"/>
    <w:uiPriority w:val="9"/>
    <w:unhideWhenUsed/>
    <w:qFormat/>
    <w:pPr>
      <w:spacing w:before="150" w:after="70"/>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07699"/>
    <w:pPr>
      <w:tabs>
        <w:tab w:val="center" w:pos="4513"/>
        <w:tab w:val="right" w:pos="9026"/>
      </w:tabs>
    </w:pPr>
  </w:style>
  <w:style w:type="character" w:customStyle="1" w:styleId="EncabezadoCar">
    <w:name w:val="Encabezado Car"/>
    <w:basedOn w:val="Fuentedeprrafopredeter"/>
    <w:link w:val="Encabezado"/>
    <w:uiPriority w:val="99"/>
    <w:rsid w:val="00A07699"/>
  </w:style>
  <w:style w:type="paragraph" w:styleId="Piedepgina">
    <w:name w:val="footer"/>
    <w:basedOn w:val="Normal"/>
    <w:link w:val="PiedepginaCar"/>
    <w:uiPriority w:val="99"/>
    <w:unhideWhenUsed/>
    <w:rsid w:val="00A07699"/>
    <w:pPr>
      <w:tabs>
        <w:tab w:val="center" w:pos="4513"/>
        <w:tab w:val="right" w:pos="9026"/>
      </w:tabs>
    </w:pPr>
  </w:style>
  <w:style w:type="character" w:customStyle="1" w:styleId="PiedepginaCar">
    <w:name w:val="Pie de página Car"/>
    <w:basedOn w:val="Fuentedeprrafopredeter"/>
    <w:link w:val="Piedepgina"/>
    <w:uiPriority w:val="99"/>
    <w:rsid w:val="00A07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20</Pages>
  <Words>6653</Words>
  <Characters>36597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Plan Maestro Institucional de Tecnología Educativa</vt:lpstr>
    </vt:vector>
  </TitlesOfParts>
  <Company/>
  <LinksUpToDate>false</LinksUpToDate>
  <CharactersWithSpaces>43164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Institucional de Tecnología Educativa</dc:title>
  <dc:creator>Lic. Rodrigo Godoy</dc:creator>
  <dc:description>Colegio Presbiteriano Cerritos</dc:description>
  <cp:lastModifiedBy>Rodrigo Godoy</cp:lastModifiedBy>
  <cp:revision>5</cp:revision>
  <dcterms:created xsi:type="dcterms:W3CDTF">2026-06-19T14:22:00Z</dcterms:created>
  <dcterms:modified xsi:type="dcterms:W3CDTF">2026-06-19T16:03:00Z</dcterms:modified>
</cp:coreProperties>
</file>