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66A" w:rsidRDefault="0034266A" w:rsidP="00570CC0">
      <w:pPr>
        <w:widowControl/>
        <w:spacing w:before="180" w:afterLines="50" w:after="190" w:line="500" w:lineRule="exact"/>
        <w:ind w:firstLineChars="0" w:firstLine="0"/>
        <w:rPr>
          <w:rFonts w:cs="Times New Roman" w:hint="eastAsia"/>
          <w:b/>
          <w:sz w:val="36"/>
          <w:szCs w:val="36"/>
        </w:rPr>
      </w:pPr>
      <w:bookmarkStart w:id="0" w:name="_Toc511812076"/>
    </w:p>
    <w:p w:rsidR="009D1726" w:rsidRDefault="001C5162" w:rsidP="001C5162">
      <w:pPr>
        <w:widowControl/>
        <w:spacing w:before="180" w:afterLines="50" w:after="190" w:line="500" w:lineRule="exact"/>
        <w:ind w:firstLineChars="0" w:firstLine="0"/>
        <w:jc w:val="center"/>
        <w:rPr>
          <w:rFonts w:cs="Times New Roman"/>
          <w:b/>
          <w:sz w:val="36"/>
          <w:szCs w:val="36"/>
        </w:rPr>
      </w:pPr>
      <w:r w:rsidRPr="001C5162">
        <w:rPr>
          <w:rFonts w:cs="Times New Roman" w:hint="eastAsia"/>
          <w:b/>
          <w:sz w:val="36"/>
          <w:szCs w:val="36"/>
        </w:rPr>
        <w:t>科技突圍</w:t>
      </w:r>
      <w:r w:rsidRPr="001C5162">
        <w:rPr>
          <w:rFonts w:cs="Times New Roman" w:hint="eastAsia"/>
          <w:b/>
          <w:sz w:val="36"/>
          <w:szCs w:val="36"/>
        </w:rPr>
        <w:t>(Breakout)</w:t>
      </w:r>
      <w:r w:rsidRPr="001C5162">
        <w:rPr>
          <w:rFonts w:cs="Times New Roman" w:hint="eastAsia"/>
          <w:b/>
          <w:sz w:val="36"/>
          <w:szCs w:val="36"/>
        </w:rPr>
        <w:t>實驗專案</w:t>
      </w:r>
      <w:r w:rsidRPr="001C5162">
        <w:rPr>
          <w:rFonts w:cs="Times New Roman" w:hint="eastAsia"/>
          <w:b/>
          <w:sz w:val="36"/>
          <w:szCs w:val="36"/>
        </w:rPr>
        <w:br/>
        <w:t>-</w:t>
      </w:r>
      <w:r w:rsidRPr="001C5162">
        <w:rPr>
          <w:rFonts w:cs="Times New Roman" w:hint="eastAsia"/>
          <w:b/>
          <w:sz w:val="36"/>
          <w:szCs w:val="36"/>
        </w:rPr>
        <w:t>「身心障礙者友善搭公車</w:t>
      </w:r>
      <w:r w:rsidRPr="001C5162">
        <w:rPr>
          <w:rFonts w:cs="Times New Roman" w:hint="eastAsia"/>
          <w:b/>
          <w:sz w:val="36"/>
          <w:szCs w:val="36"/>
        </w:rPr>
        <w:br/>
      </w:r>
      <w:r>
        <w:rPr>
          <w:rFonts w:cs="Times New Roman" w:hint="eastAsia"/>
          <w:b/>
          <w:sz w:val="36"/>
          <w:szCs w:val="36"/>
        </w:rPr>
        <w:t>實驗計畫」</w:t>
      </w:r>
      <w:r w:rsidR="00EE126D" w:rsidRPr="00AC3EA0">
        <w:rPr>
          <w:rFonts w:cs="Times New Roman"/>
          <w:b/>
          <w:sz w:val="36"/>
          <w:szCs w:val="36"/>
        </w:rPr>
        <w:t>規劃</w:t>
      </w:r>
      <w:r w:rsidR="00C72FAA" w:rsidRPr="00AC3EA0">
        <w:rPr>
          <w:rFonts w:cs="Times New Roman"/>
          <w:b/>
          <w:sz w:val="36"/>
          <w:szCs w:val="36"/>
        </w:rPr>
        <w:t>構想</w:t>
      </w:r>
      <w:r w:rsidR="00A56C07" w:rsidRPr="00AC3EA0">
        <w:rPr>
          <w:rFonts w:cs="Times New Roman"/>
          <w:b/>
          <w:sz w:val="36"/>
          <w:szCs w:val="36"/>
        </w:rPr>
        <w:t>書</w:t>
      </w:r>
    </w:p>
    <w:p w:rsidR="00F865D7" w:rsidRDefault="00F865D7" w:rsidP="00F865D7">
      <w:pPr>
        <w:widowControl/>
        <w:spacing w:before="180" w:afterLines="50" w:after="190" w:line="500" w:lineRule="exact"/>
        <w:ind w:firstLineChars="0" w:firstLine="0"/>
        <w:rPr>
          <w:rFonts w:cs="Times New Roman"/>
          <w:b/>
          <w:sz w:val="36"/>
          <w:szCs w:val="36"/>
        </w:rPr>
      </w:pPr>
    </w:p>
    <w:p w:rsidR="00F865D7" w:rsidRDefault="00F865D7" w:rsidP="00F865D7">
      <w:pPr>
        <w:widowControl/>
        <w:spacing w:before="180" w:afterLines="50" w:after="190" w:line="500" w:lineRule="exact"/>
        <w:ind w:firstLineChars="0" w:firstLine="0"/>
        <w:rPr>
          <w:rFonts w:cs="Times New Roman"/>
          <w:b/>
          <w:sz w:val="36"/>
          <w:szCs w:val="36"/>
        </w:rPr>
      </w:pPr>
    </w:p>
    <w:p w:rsidR="00F865D7" w:rsidRDefault="00F865D7" w:rsidP="00F865D7">
      <w:pPr>
        <w:widowControl/>
        <w:spacing w:before="180" w:afterLines="50" w:after="190" w:line="500" w:lineRule="exact"/>
        <w:ind w:firstLineChars="0" w:firstLine="0"/>
        <w:rPr>
          <w:rFonts w:cs="Times New Roman"/>
          <w:b/>
          <w:sz w:val="36"/>
          <w:szCs w:val="36"/>
        </w:rPr>
      </w:pPr>
    </w:p>
    <w:p w:rsidR="00F865D7" w:rsidRDefault="00F865D7" w:rsidP="00F865D7">
      <w:pPr>
        <w:widowControl/>
        <w:spacing w:before="180" w:afterLines="50" w:after="190" w:line="500" w:lineRule="exact"/>
        <w:ind w:firstLineChars="0" w:firstLine="0"/>
        <w:rPr>
          <w:rFonts w:cs="Times New Roman" w:hint="eastAsia"/>
          <w:b/>
          <w:sz w:val="36"/>
          <w:szCs w:val="36"/>
        </w:rPr>
      </w:pPr>
    </w:p>
    <w:sdt>
      <w:sdtPr>
        <w:rPr>
          <w:lang w:val="zh-TW"/>
        </w:rPr>
        <w:id w:val="-1508905384"/>
        <w:docPartObj>
          <w:docPartGallery w:val="Table of Contents"/>
          <w:docPartUnique/>
        </w:docPartObj>
      </w:sdtPr>
      <w:sdtEndPr>
        <w:rPr>
          <w:rFonts w:ascii="Times New Roman" w:hAnsi="Times New Roman" w:cstheme="minorBidi"/>
          <w:b/>
          <w:bCs/>
          <w:color w:val="auto"/>
          <w:kern w:val="2"/>
          <w:sz w:val="28"/>
          <w:szCs w:val="22"/>
        </w:rPr>
      </w:sdtEndPr>
      <w:sdtContent>
        <w:p w:rsidR="00F865D7" w:rsidRDefault="00F865D7">
          <w:pPr>
            <w:pStyle w:val="ad"/>
            <w:ind w:firstLine="560"/>
            <w:rPr>
              <w:rFonts w:hint="eastAsia"/>
            </w:rPr>
          </w:pPr>
          <w:r>
            <w:rPr>
              <w:lang w:val="zh-TW"/>
            </w:rPr>
            <w:t>目</w:t>
          </w:r>
          <w:r>
            <w:rPr>
              <w:rFonts w:hint="eastAsia"/>
              <w:lang w:val="zh-TW"/>
            </w:rPr>
            <w:t>錄</w:t>
          </w:r>
        </w:p>
        <w:p w:rsidR="002D0F39" w:rsidRDefault="00F865D7">
          <w:pPr>
            <w:pStyle w:val="11"/>
            <w:tabs>
              <w:tab w:val="right" w:leader="dot" w:pos="8296"/>
            </w:tabs>
            <w:ind w:firstLine="561"/>
            <w:rPr>
              <w:rFonts w:asciiTheme="minorHAnsi" w:eastAsiaTheme="minorEastAsia" w:hAnsiTheme="minorHAnsi"/>
              <w:noProof/>
              <w:sz w:val="24"/>
            </w:rPr>
          </w:pPr>
          <w:r>
            <w:rPr>
              <w:b/>
              <w:bCs/>
              <w:lang w:val="zh-TW"/>
            </w:rPr>
            <w:fldChar w:fldCharType="begin"/>
          </w:r>
          <w:r>
            <w:rPr>
              <w:b/>
              <w:bCs/>
              <w:lang w:val="zh-TW"/>
            </w:rPr>
            <w:instrText xml:space="preserve"> TOC \o "1-3" \h \z \u </w:instrText>
          </w:r>
          <w:r>
            <w:rPr>
              <w:b/>
              <w:bCs/>
              <w:lang w:val="zh-TW"/>
            </w:rPr>
            <w:fldChar w:fldCharType="separate"/>
          </w:r>
          <w:hyperlink w:anchor="_Toc11393836" w:history="1">
            <w:r w:rsidR="002D0F39" w:rsidRPr="00D06277">
              <w:rPr>
                <w:rStyle w:val="ae"/>
                <w:rFonts w:hint="eastAsia"/>
                <w:noProof/>
              </w:rPr>
              <w:t>一、緣起、問題與目標</w:t>
            </w:r>
            <w:r w:rsidR="002D0F39">
              <w:rPr>
                <w:noProof/>
                <w:webHidden/>
              </w:rPr>
              <w:tab/>
            </w:r>
            <w:r w:rsidR="002D0F39">
              <w:rPr>
                <w:noProof/>
                <w:webHidden/>
              </w:rPr>
              <w:fldChar w:fldCharType="begin"/>
            </w:r>
            <w:r w:rsidR="002D0F39">
              <w:rPr>
                <w:noProof/>
                <w:webHidden/>
              </w:rPr>
              <w:instrText xml:space="preserve"> PAGEREF _Toc11393836 \h </w:instrText>
            </w:r>
            <w:r w:rsidR="002D0F39">
              <w:rPr>
                <w:noProof/>
                <w:webHidden/>
              </w:rPr>
            </w:r>
            <w:r w:rsidR="002D0F39">
              <w:rPr>
                <w:noProof/>
                <w:webHidden/>
              </w:rPr>
              <w:fldChar w:fldCharType="separate"/>
            </w:r>
            <w:r w:rsidR="002D0F39">
              <w:rPr>
                <w:noProof/>
                <w:webHidden/>
              </w:rPr>
              <w:t>1</w:t>
            </w:r>
            <w:r w:rsidR="002D0F39">
              <w:rPr>
                <w:noProof/>
                <w:webHidden/>
              </w:rPr>
              <w:fldChar w:fldCharType="end"/>
            </w:r>
          </w:hyperlink>
        </w:p>
        <w:p w:rsidR="002D0F39" w:rsidRDefault="002D0F39">
          <w:pPr>
            <w:pStyle w:val="11"/>
            <w:tabs>
              <w:tab w:val="right" w:leader="dot" w:pos="8296"/>
            </w:tabs>
            <w:ind w:firstLine="560"/>
            <w:rPr>
              <w:rFonts w:asciiTheme="minorHAnsi" w:eastAsiaTheme="minorEastAsia" w:hAnsiTheme="minorHAnsi"/>
              <w:noProof/>
              <w:sz w:val="24"/>
            </w:rPr>
          </w:pPr>
          <w:hyperlink w:anchor="_Toc11393837" w:history="1">
            <w:r w:rsidRPr="00D06277">
              <w:rPr>
                <w:rStyle w:val="ae"/>
                <w:rFonts w:hint="eastAsia"/>
                <w:noProof/>
              </w:rPr>
              <w:t>二、規劃工作項目</w:t>
            </w:r>
            <w:r>
              <w:rPr>
                <w:noProof/>
                <w:webHidden/>
              </w:rPr>
              <w:tab/>
            </w:r>
            <w:r>
              <w:rPr>
                <w:noProof/>
                <w:webHidden/>
              </w:rPr>
              <w:fldChar w:fldCharType="begin"/>
            </w:r>
            <w:r>
              <w:rPr>
                <w:noProof/>
                <w:webHidden/>
              </w:rPr>
              <w:instrText xml:space="preserve"> PAGEREF _Toc11393837 \h </w:instrText>
            </w:r>
            <w:r>
              <w:rPr>
                <w:noProof/>
                <w:webHidden/>
              </w:rPr>
            </w:r>
            <w:r>
              <w:rPr>
                <w:noProof/>
                <w:webHidden/>
              </w:rPr>
              <w:fldChar w:fldCharType="separate"/>
            </w:r>
            <w:r>
              <w:rPr>
                <w:noProof/>
                <w:webHidden/>
              </w:rPr>
              <w:t>3</w:t>
            </w:r>
            <w:r>
              <w:rPr>
                <w:noProof/>
                <w:webHidden/>
              </w:rPr>
              <w:fldChar w:fldCharType="end"/>
            </w:r>
          </w:hyperlink>
        </w:p>
        <w:p w:rsidR="002D0F39" w:rsidRDefault="002D0F39">
          <w:pPr>
            <w:pStyle w:val="11"/>
            <w:tabs>
              <w:tab w:val="right" w:leader="dot" w:pos="8296"/>
            </w:tabs>
            <w:ind w:firstLine="560"/>
            <w:rPr>
              <w:rFonts w:asciiTheme="minorHAnsi" w:eastAsiaTheme="minorEastAsia" w:hAnsiTheme="minorHAnsi"/>
              <w:noProof/>
              <w:sz w:val="24"/>
            </w:rPr>
          </w:pPr>
          <w:hyperlink w:anchor="_Toc11393838" w:history="1">
            <w:r w:rsidRPr="00D06277">
              <w:rPr>
                <w:rStyle w:val="ae"/>
                <w:rFonts w:hint="eastAsia"/>
                <w:noProof/>
              </w:rPr>
              <w:t>三</w:t>
            </w:r>
            <w:r w:rsidRPr="00D06277">
              <w:rPr>
                <w:rStyle w:val="ae"/>
                <w:rFonts w:hint="eastAsia"/>
                <w:noProof/>
                <w:lang w:val="de-DE"/>
              </w:rPr>
              <w:t>、</w:t>
            </w:r>
            <w:r w:rsidRPr="00D06277">
              <w:rPr>
                <w:rStyle w:val="ae"/>
                <w:rFonts w:hint="eastAsia"/>
                <w:noProof/>
              </w:rPr>
              <w:t>經費需求</w:t>
            </w:r>
            <w:r>
              <w:rPr>
                <w:noProof/>
                <w:webHidden/>
              </w:rPr>
              <w:tab/>
            </w:r>
            <w:r>
              <w:rPr>
                <w:noProof/>
                <w:webHidden/>
              </w:rPr>
              <w:fldChar w:fldCharType="begin"/>
            </w:r>
            <w:r>
              <w:rPr>
                <w:noProof/>
                <w:webHidden/>
              </w:rPr>
              <w:instrText xml:space="preserve"> PAGEREF _Toc11393838 \h </w:instrText>
            </w:r>
            <w:r>
              <w:rPr>
                <w:noProof/>
                <w:webHidden/>
              </w:rPr>
            </w:r>
            <w:r>
              <w:rPr>
                <w:noProof/>
                <w:webHidden/>
              </w:rPr>
              <w:fldChar w:fldCharType="separate"/>
            </w:r>
            <w:r>
              <w:rPr>
                <w:noProof/>
                <w:webHidden/>
              </w:rPr>
              <w:t>4</w:t>
            </w:r>
            <w:r>
              <w:rPr>
                <w:noProof/>
                <w:webHidden/>
              </w:rPr>
              <w:fldChar w:fldCharType="end"/>
            </w:r>
          </w:hyperlink>
        </w:p>
        <w:p w:rsidR="002D0F39" w:rsidRDefault="002D0F39">
          <w:pPr>
            <w:pStyle w:val="11"/>
            <w:tabs>
              <w:tab w:val="right" w:leader="dot" w:pos="8296"/>
            </w:tabs>
            <w:ind w:firstLine="560"/>
            <w:rPr>
              <w:rFonts w:asciiTheme="minorHAnsi" w:eastAsiaTheme="minorEastAsia" w:hAnsiTheme="minorHAnsi"/>
              <w:noProof/>
              <w:sz w:val="24"/>
            </w:rPr>
          </w:pPr>
          <w:hyperlink w:anchor="_Toc11393839" w:history="1">
            <w:r w:rsidRPr="00D06277">
              <w:rPr>
                <w:rStyle w:val="ae"/>
                <w:rFonts w:hint="eastAsia"/>
                <w:noProof/>
              </w:rPr>
              <w:t>四、執行期程</w:t>
            </w:r>
            <w:r>
              <w:rPr>
                <w:noProof/>
                <w:webHidden/>
              </w:rPr>
              <w:tab/>
            </w:r>
            <w:r>
              <w:rPr>
                <w:noProof/>
                <w:webHidden/>
              </w:rPr>
              <w:fldChar w:fldCharType="begin"/>
            </w:r>
            <w:r>
              <w:rPr>
                <w:noProof/>
                <w:webHidden/>
              </w:rPr>
              <w:instrText xml:space="preserve"> PAGEREF _Toc11393839 \h </w:instrText>
            </w:r>
            <w:r>
              <w:rPr>
                <w:noProof/>
                <w:webHidden/>
              </w:rPr>
            </w:r>
            <w:r>
              <w:rPr>
                <w:noProof/>
                <w:webHidden/>
              </w:rPr>
              <w:fldChar w:fldCharType="separate"/>
            </w:r>
            <w:r>
              <w:rPr>
                <w:noProof/>
                <w:webHidden/>
              </w:rPr>
              <w:t>5</w:t>
            </w:r>
            <w:r>
              <w:rPr>
                <w:noProof/>
                <w:webHidden/>
              </w:rPr>
              <w:fldChar w:fldCharType="end"/>
            </w:r>
          </w:hyperlink>
        </w:p>
        <w:p w:rsidR="002D0F39" w:rsidRDefault="002D0F39">
          <w:pPr>
            <w:pStyle w:val="11"/>
            <w:tabs>
              <w:tab w:val="right" w:leader="dot" w:pos="8296"/>
            </w:tabs>
            <w:ind w:firstLine="560"/>
            <w:rPr>
              <w:rFonts w:asciiTheme="minorHAnsi" w:eastAsiaTheme="minorEastAsia" w:hAnsiTheme="minorHAnsi"/>
              <w:noProof/>
              <w:sz w:val="24"/>
            </w:rPr>
          </w:pPr>
          <w:hyperlink w:anchor="_Toc11393840" w:history="1">
            <w:r w:rsidRPr="00D06277">
              <w:rPr>
                <w:rStyle w:val="ae"/>
                <w:rFonts w:hint="eastAsia"/>
                <w:noProof/>
              </w:rPr>
              <w:t>五、預期效益</w:t>
            </w:r>
            <w:r>
              <w:rPr>
                <w:noProof/>
                <w:webHidden/>
              </w:rPr>
              <w:tab/>
            </w:r>
            <w:r>
              <w:rPr>
                <w:noProof/>
                <w:webHidden/>
              </w:rPr>
              <w:fldChar w:fldCharType="begin"/>
            </w:r>
            <w:r>
              <w:rPr>
                <w:noProof/>
                <w:webHidden/>
              </w:rPr>
              <w:instrText xml:space="preserve"> PAGEREF _Toc11393840 \h </w:instrText>
            </w:r>
            <w:r>
              <w:rPr>
                <w:noProof/>
                <w:webHidden/>
              </w:rPr>
            </w:r>
            <w:r>
              <w:rPr>
                <w:noProof/>
                <w:webHidden/>
              </w:rPr>
              <w:fldChar w:fldCharType="separate"/>
            </w:r>
            <w:r>
              <w:rPr>
                <w:noProof/>
                <w:webHidden/>
              </w:rPr>
              <w:t>5</w:t>
            </w:r>
            <w:r>
              <w:rPr>
                <w:noProof/>
                <w:webHidden/>
              </w:rPr>
              <w:fldChar w:fldCharType="end"/>
            </w:r>
          </w:hyperlink>
        </w:p>
        <w:p w:rsidR="002D0F39" w:rsidRDefault="002D0F39">
          <w:pPr>
            <w:pStyle w:val="11"/>
            <w:tabs>
              <w:tab w:val="right" w:leader="dot" w:pos="8296"/>
            </w:tabs>
            <w:ind w:firstLine="560"/>
            <w:rPr>
              <w:rFonts w:asciiTheme="minorHAnsi" w:eastAsiaTheme="minorEastAsia" w:hAnsiTheme="minorHAnsi"/>
              <w:noProof/>
              <w:sz w:val="24"/>
            </w:rPr>
          </w:pPr>
          <w:hyperlink w:anchor="_Toc11393841" w:history="1">
            <w:r w:rsidRPr="00D06277">
              <w:rPr>
                <w:rStyle w:val="ae"/>
                <w:rFonts w:hint="eastAsia"/>
                <w:noProof/>
              </w:rPr>
              <w:t>附件－建議執行本實驗計畫團隊簡介</w:t>
            </w:r>
            <w:r>
              <w:rPr>
                <w:noProof/>
                <w:webHidden/>
              </w:rPr>
              <w:tab/>
            </w:r>
            <w:r>
              <w:rPr>
                <w:noProof/>
                <w:webHidden/>
              </w:rPr>
              <w:fldChar w:fldCharType="begin"/>
            </w:r>
            <w:r>
              <w:rPr>
                <w:noProof/>
                <w:webHidden/>
              </w:rPr>
              <w:instrText xml:space="preserve"> PAGEREF _Toc11393841 \h </w:instrText>
            </w:r>
            <w:r>
              <w:rPr>
                <w:noProof/>
                <w:webHidden/>
              </w:rPr>
            </w:r>
            <w:r>
              <w:rPr>
                <w:noProof/>
                <w:webHidden/>
              </w:rPr>
              <w:fldChar w:fldCharType="separate"/>
            </w:r>
            <w:r>
              <w:rPr>
                <w:noProof/>
                <w:webHidden/>
              </w:rPr>
              <w:t>6</w:t>
            </w:r>
            <w:r>
              <w:rPr>
                <w:noProof/>
                <w:webHidden/>
              </w:rPr>
              <w:fldChar w:fldCharType="end"/>
            </w:r>
          </w:hyperlink>
        </w:p>
        <w:p w:rsidR="00F865D7" w:rsidRPr="00F865D7" w:rsidRDefault="00F865D7" w:rsidP="00F865D7">
          <w:pPr>
            <w:ind w:firstLine="561"/>
            <w:rPr>
              <w:rFonts w:hint="eastAsia"/>
            </w:rPr>
          </w:pPr>
          <w:r>
            <w:rPr>
              <w:b/>
              <w:bCs/>
              <w:lang w:val="zh-TW"/>
            </w:rPr>
            <w:fldChar w:fldCharType="end"/>
          </w:r>
        </w:p>
      </w:sdtContent>
    </w:sdt>
    <w:bookmarkEnd w:id="0"/>
    <w:p w:rsidR="0034266A" w:rsidRDefault="0034266A">
      <w:pPr>
        <w:widowControl/>
        <w:spacing w:line="240" w:lineRule="auto"/>
        <w:ind w:firstLineChars="0" w:firstLine="0"/>
        <w:jc w:val="left"/>
        <w:rPr>
          <w:rFonts w:cs="Times New Roman"/>
          <w:b/>
          <w:sz w:val="36"/>
          <w:szCs w:val="36"/>
        </w:rPr>
      </w:pPr>
      <w:r>
        <w:rPr>
          <w:rFonts w:cs="Times New Roman"/>
          <w:b/>
          <w:sz w:val="36"/>
          <w:szCs w:val="36"/>
        </w:rPr>
        <w:br w:type="page"/>
      </w:r>
    </w:p>
    <w:p w:rsidR="00183837" w:rsidRPr="00F865D7" w:rsidRDefault="00F865D7" w:rsidP="00F865D7">
      <w:pPr>
        <w:pStyle w:val="1"/>
        <w:ind w:firstLine="561"/>
      </w:pPr>
      <w:bookmarkStart w:id="1" w:name="_Toc11393836"/>
      <w:r>
        <w:lastRenderedPageBreak/>
        <w:t>一、</w:t>
      </w:r>
      <w:r w:rsidR="001C5162" w:rsidRPr="00F865D7">
        <w:t>緣起</w:t>
      </w:r>
      <w:r w:rsidR="002F4984" w:rsidRPr="00F865D7">
        <w:t>、</w:t>
      </w:r>
      <w:r w:rsidR="002F4984" w:rsidRPr="00F865D7">
        <w:rPr>
          <w:rFonts w:hint="eastAsia"/>
        </w:rPr>
        <w:t>問題與目標</w:t>
      </w:r>
      <w:bookmarkEnd w:id="1"/>
    </w:p>
    <w:p w:rsidR="00183837" w:rsidRPr="00A81B1B" w:rsidRDefault="00183837" w:rsidP="00183837">
      <w:pPr>
        <w:spacing w:line="520" w:lineRule="exact"/>
        <w:ind w:firstLineChars="0" w:firstLine="0"/>
        <w:rPr>
          <w:rFonts w:ascii="標楷體" w:hAnsi="標楷體" w:cs="Times New Roman"/>
          <w:color w:val="000000" w:themeColor="text1"/>
          <w:sz w:val="24"/>
          <w:szCs w:val="24"/>
        </w:rPr>
      </w:pPr>
      <w:r w:rsidRPr="001725CF">
        <w:rPr>
          <w:rFonts w:ascii="標楷體" w:hAnsi="標楷體" w:cs="Times New Roman"/>
          <w:b/>
          <w:color w:val="000000" w:themeColor="text1"/>
          <w:szCs w:val="28"/>
        </w:rPr>
        <w:t>(</w:t>
      </w:r>
      <w:r w:rsidR="001725CF" w:rsidRPr="001725CF">
        <w:rPr>
          <w:rFonts w:ascii="標楷體" w:hAnsi="標楷體" w:cs="Times New Roman"/>
          <w:b/>
          <w:color w:val="000000" w:themeColor="text1"/>
          <w:szCs w:val="28"/>
        </w:rPr>
        <w:t>一</w:t>
      </w:r>
      <w:r w:rsidR="001725CF" w:rsidRPr="001725CF">
        <w:rPr>
          <w:rFonts w:ascii="標楷體" w:hAnsi="標楷體" w:cs="Times New Roman" w:hint="eastAsia"/>
          <w:b/>
          <w:color w:val="000000" w:themeColor="text1"/>
          <w:szCs w:val="28"/>
        </w:rPr>
        <w:t>)</w:t>
      </w:r>
      <w:r w:rsidR="001725CF" w:rsidRPr="001725CF">
        <w:rPr>
          <w:rFonts w:ascii="標楷體" w:hAnsi="標楷體" w:cs="Times New Roman"/>
          <w:b/>
          <w:color w:val="000000" w:themeColor="text1"/>
          <w:szCs w:val="28"/>
        </w:rPr>
        <w:tab/>
      </w:r>
      <w:r w:rsidRPr="00A81B1B">
        <w:rPr>
          <w:rFonts w:ascii="標楷體" w:hAnsi="標楷體" w:cs="Times New Roman"/>
          <w:b/>
          <w:color w:val="000000" w:themeColor="text1"/>
          <w:sz w:val="24"/>
          <w:szCs w:val="24"/>
        </w:rPr>
        <w:t>緣起</w:t>
      </w:r>
    </w:p>
    <w:p w:rsidR="002F4984" w:rsidRPr="00A81B1B" w:rsidRDefault="002F4984" w:rsidP="002F4984">
      <w:pPr>
        <w:spacing w:line="520" w:lineRule="exact"/>
        <w:ind w:firstLine="480"/>
        <w:rPr>
          <w:rFonts w:ascii="標楷體" w:hAnsi="標楷體"/>
          <w:b/>
          <w:sz w:val="24"/>
          <w:szCs w:val="24"/>
        </w:rPr>
      </w:pPr>
      <w:r w:rsidRPr="00A81B1B">
        <w:rPr>
          <w:rFonts w:ascii="標楷體" w:hAnsi="標楷體" w:hint="eastAsia"/>
          <w:b/>
          <w:sz w:val="24"/>
          <w:szCs w:val="24"/>
        </w:rPr>
        <w:t>1.</w:t>
      </w:r>
      <w:r w:rsidRPr="00A81B1B">
        <w:rPr>
          <w:rFonts w:ascii="標楷體" w:hAnsi="標楷體" w:hint="eastAsia"/>
          <w:b/>
          <w:sz w:val="24"/>
          <w:szCs w:val="24"/>
        </w:rPr>
        <w:tab/>
        <w:t>政策依據</w:t>
      </w:r>
      <w:r w:rsidR="00C6250B" w:rsidRPr="00A81B1B">
        <w:rPr>
          <w:rFonts w:ascii="標楷體" w:hAnsi="標楷體" w:hint="eastAsia"/>
          <w:b/>
          <w:sz w:val="24"/>
          <w:szCs w:val="24"/>
        </w:rPr>
        <w:t>(</w:t>
      </w:r>
      <w:r w:rsidR="00C6250B" w:rsidRPr="00A81B1B">
        <w:rPr>
          <w:rFonts w:cs="Times New Roman"/>
          <w:b/>
          <w:bCs/>
          <w:color w:val="202124"/>
          <w:sz w:val="24"/>
          <w:szCs w:val="24"/>
          <w:shd w:val="clear" w:color="auto" w:fill="FFFFFF"/>
        </w:rPr>
        <w:t>Top</w:t>
      </w:r>
      <w:r w:rsidR="00C6250B" w:rsidRPr="00A81B1B">
        <w:rPr>
          <w:rFonts w:cs="Times New Roman"/>
          <w:color w:val="202124"/>
          <w:sz w:val="24"/>
          <w:szCs w:val="24"/>
          <w:shd w:val="clear" w:color="auto" w:fill="FFFFFF"/>
        </w:rPr>
        <w:t>-</w:t>
      </w:r>
      <w:r w:rsidR="00C6250B" w:rsidRPr="00A81B1B">
        <w:rPr>
          <w:rFonts w:cs="Times New Roman"/>
          <w:b/>
          <w:bCs/>
          <w:color w:val="202124"/>
          <w:sz w:val="24"/>
          <w:szCs w:val="24"/>
          <w:shd w:val="clear" w:color="auto" w:fill="FFFFFF"/>
        </w:rPr>
        <w:t>down)</w:t>
      </w:r>
    </w:p>
    <w:p w:rsidR="002F4984" w:rsidRPr="00A81B1B" w:rsidRDefault="002F4984" w:rsidP="002F4984">
      <w:pPr>
        <w:spacing w:line="520" w:lineRule="exact"/>
        <w:ind w:firstLine="480"/>
        <w:rPr>
          <w:rFonts w:ascii="標楷體" w:hAnsi="標楷體"/>
          <w:sz w:val="24"/>
          <w:szCs w:val="24"/>
        </w:rPr>
      </w:pPr>
      <w:r w:rsidRPr="00A81B1B">
        <w:rPr>
          <w:rFonts w:ascii="標楷體" w:hAnsi="標楷體" w:hint="eastAsia"/>
          <w:sz w:val="24"/>
          <w:szCs w:val="24"/>
        </w:rPr>
        <w:t>依據「國家科學技術發展計畫（民國106年-109年）」強調落實總體目標「強化科研創新生態系」策略重點之一，為學研創新量能應鏈結社會發展與產業需求</w:t>
      </w:r>
      <w:r w:rsidR="004F0EC2" w:rsidRPr="00A81B1B">
        <w:rPr>
          <w:rFonts w:ascii="標楷體" w:hAnsi="標楷體" w:hint="eastAsia"/>
          <w:sz w:val="24"/>
          <w:szCs w:val="24"/>
        </w:rPr>
        <w:t>；且</w:t>
      </w:r>
      <w:r w:rsidRPr="00A81B1B">
        <w:rPr>
          <w:rFonts w:ascii="標楷體" w:hAnsi="標楷體" w:hint="eastAsia"/>
          <w:sz w:val="24"/>
          <w:szCs w:val="24"/>
        </w:rPr>
        <w:t>為激發創新</w:t>
      </w:r>
      <w:r w:rsidR="004F0EC2" w:rsidRPr="00A81B1B">
        <w:rPr>
          <w:rFonts w:ascii="標楷體" w:hAnsi="標楷體" w:hint="eastAsia"/>
          <w:sz w:val="24"/>
          <w:szCs w:val="24"/>
        </w:rPr>
        <w:t>成長動能，</w:t>
      </w:r>
      <w:r w:rsidRPr="00A81B1B">
        <w:rPr>
          <w:rFonts w:ascii="標楷體" w:hAnsi="標楷體" w:hint="eastAsia"/>
          <w:sz w:val="24"/>
          <w:szCs w:val="24"/>
        </w:rPr>
        <w:t>將特別重視學術研究的社會責任，積極推動產業需求與社會福祉的技術研發，發揮學研研發成果的價值與效益。</w:t>
      </w:r>
      <w:r w:rsidR="004F0EC2" w:rsidRPr="00A81B1B">
        <w:rPr>
          <w:rFonts w:ascii="標楷體" w:hAnsi="標楷體" w:hint="eastAsia"/>
          <w:sz w:val="24"/>
          <w:szCs w:val="24"/>
        </w:rPr>
        <w:t>此外，</w:t>
      </w:r>
      <w:r w:rsidRPr="00A81B1B">
        <w:rPr>
          <w:rFonts w:ascii="標楷體" w:hAnsi="標楷體" w:hint="eastAsia"/>
          <w:sz w:val="24"/>
          <w:szCs w:val="24"/>
        </w:rPr>
        <w:t>「科學技術白皮書」（民國104年-107年）中由跨部會提出的科技施政措施，亦強</w:t>
      </w:r>
      <w:r w:rsidR="004F0EC2" w:rsidRPr="00A81B1B">
        <w:rPr>
          <w:rFonts w:ascii="標楷體" w:hAnsi="標楷體" w:hint="eastAsia"/>
          <w:sz w:val="24"/>
          <w:szCs w:val="24"/>
        </w:rPr>
        <w:t>調聚焦應用科技研發成果，滿足社會多元安全需求，</w:t>
      </w:r>
      <w:r w:rsidRPr="00A81B1B">
        <w:rPr>
          <w:rFonts w:ascii="標楷體" w:hAnsi="標楷體" w:hint="eastAsia"/>
          <w:sz w:val="24"/>
          <w:szCs w:val="24"/>
        </w:rPr>
        <w:t>建構人本觀念的安全舒適環境。</w:t>
      </w:r>
    </w:p>
    <w:p w:rsidR="002F4984" w:rsidRPr="00A81B1B" w:rsidRDefault="002F4984" w:rsidP="002F4984">
      <w:pPr>
        <w:spacing w:line="520" w:lineRule="exact"/>
        <w:ind w:firstLine="480"/>
        <w:rPr>
          <w:rFonts w:ascii="標楷體" w:hAnsi="標楷體"/>
          <w:sz w:val="24"/>
          <w:szCs w:val="24"/>
        </w:rPr>
      </w:pPr>
      <w:r w:rsidRPr="00A81B1B">
        <w:rPr>
          <w:rFonts w:ascii="標楷體" w:hAnsi="標楷體" w:hint="eastAsia"/>
          <w:sz w:val="24"/>
          <w:szCs w:val="24"/>
        </w:rPr>
        <w:t>爰此，科技部2018</w:t>
      </w:r>
      <w:r w:rsidR="00C6250B" w:rsidRPr="00A81B1B">
        <w:rPr>
          <w:rFonts w:ascii="標楷體" w:hAnsi="標楷體" w:hint="eastAsia"/>
          <w:sz w:val="24"/>
          <w:szCs w:val="24"/>
        </w:rPr>
        <w:t>年的重大政策施政重點之一</w:t>
      </w:r>
      <w:r w:rsidRPr="00A81B1B">
        <w:rPr>
          <w:rFonts w:ascii="標楷體" w:hAnsi="標楷體" w:hint="eastAsia"/>
          <w:sz w:val="24"/>
          <w:szCs w:val="24"/>
        </w:rPr>
        <w:t>為強化科學體系的研究主題選擇機制，</w:t>
      </w:r>
      <w:r w:rsidR="004F0EC2" w:rsidRPr="00A81B1B">
        <w:rPr>
          <w:rFonts w:ascii="標楷體" w:hAnsi="標楷體" w:hint="eastAsia"/>
          <w:sz w:val="24"/>
          <w:szCs w:val="24"/>
        </w:rPr>
        <w:t>推動</w:t>
      </w:r>
      <w:r w:rsidRPr="00A81B1B">
        <w:rPr>
          <w:rFonts w:ascii="標楷體" w:hAnsi="標楷體" w:hint="eastAsia"/>
          <w:sz w:val="24"/>
          <w:szCs w:val="24"/>
        </w:rPr>
        <w:t>社會發展重大議題及對經濟社會福祉有貢獻的科技研究，提出規劃推動具創新挑戰及實用價值的專案研究計畫，引領學者深入探討及尋找解決方案，以回應經濟發展、民生福祉和生命安全等需求。</w:t>
      </w:r>
    </w:p>
    <w:p w:rsidR="00C6250B" w:rsidRPr="00A81B1B" w:rsidRDefault="00C6250B" w:rsidP="002F4984">
      <w:pPr>
        <w:spacing w:line="520" w:lineRule="exact"/>
        <w:ind w:firstLine="480"/>
        <w:rPr>
          <w:rFonts w:cs="Times New Roman"/>
          <w:b/>
          <w:bCs/>
          <w:color w:val="202124"/>
          <w:sz w:val="24"/>
          <w:szCs w:val="24"/>
          <w:shd w:val="clear" w:color="auto" w:fill="FFFFFF"/>
        </w:rPr>
      </w:pPr>
      <w:r w:rsidRPr="00A81B1B">
        <w:rPr>
          <w:rFonts w:ascii="標楷體" w:hAnsi="標楷體" w:hint="eastAsia"/>
          <w:b/>
          <w:sz w:val="24"/>
          <w:szCs w:val="24"/>
        </w:rPr>
        <w:t>2</w:t>
      </w:r>
      <w:r w:rsidRPr="00A81B1B">
        <w:rPr>
          <w:rFonts w:ascii="標楷體" w:hAnsi="標楷體"/>
          <w:b/>
          <w:sz w:val="24"/>
          <w:szCs w:val="24"/>
        </w:rPr>
        <w:t>.</w:t>
      </w:r>
      <w:r w:rsidRPr="00A81B1B">
        <w:rPr>
          <w:rFonts w:ascii="標楷體" w:hAnsi="標楷體"/>
          <w:b/>
          <w:sz w:val="24"/>
          <w:szCs w:val="24"/>
        </w:rPr>
        <w:tab/>
      </w:r>
      <w:r w:rsidRPr="00A81B1B">
        <w:rPr>
          <w:rFonts w:ascii="標楷體" w:hAnsi="標楷體" w:hint="eastAsia"/>
          <w:b/>
          <w:sz w:val="24"/>
          <w:szCs w:val="24"/>
        </w:rPr>
        <w:t>全民提案</w:t>
      </w:r>
      <w:r w:rsidRPr="00A81B1B">
        <w:rPr>
          <w:rFonts w:cs="Times New Roman" w:hint="eastAsia"/>
          <w:b/>
          <w:bCs/>
          <w:color w:val="202124"/>
          <w:sz w:val="24"/>
          <w:szCs w:val="24"/>
          <w:shd w:val="clear" w:color="auto" w:fill="FFFFFF"/>
        </w:rPr>
        <w:t>（</w:t>
      </w:r>
      <w:r w:rsidRPr="00A81B1B">
        <w:rPr>
          <w:rFonts w:cs="Times New Roman"/>
          <w:b/>
          <w:bCs/>
          <w:color w:val="202124"/>
          <w:sz w:val="24"/>
          <w:szCs w:val="24"/>
          <w:shd w:val="clear" w:color="auto" w:fill="FFFFFF"/>
        </w:rPr>
        <w:t>Bottom-up</w:t>
      </w:r>
      <w:r w:rsidRPr="00A81B1B">
        <w:rPr>
          <w:rFonts w:cs="Times New Roman"/>
          <w:b/>
          <w:bCs/>
          <w:color w:val="202124"/>
          <w:sz w:val="24"/>
          <w:szCs w:val="24"/>
          <w:shd w:val="clear" w:color="auto" w:fill="FFFFFF"/>
        </w:rPr>
        <w:t>）</w:t>
      </w:r>
    </w:p>
    <w:p w:rsidR="00C6250B" w:rsidRPr="00A81B1B" w:rsidRDefault="002F4984" w:rsidP="00E16492">
      <w:pPr>
        <w:spacing w:line="520" w:lineRule="exact"/>
        <w:ind w:firstLine="480"/>
        <w:rPr>
          <w:rFonts w:ascii="標楷體" w:hAnsi="標楷體"/>
          <w:sz w:val="24"/>
          <w:szCs w:val="24"/>
        </w:rPr>
      </w:pPr>
      <w:r w:rsidRPr="00A81B1B">
        <w:rPr>
          <w:rFonts w:ascii="標楷體" w:hAnsi="標楷體" w:hint="eastAsia"/>
          <w:sz w:val="24"/>
          <w:szCs w:val="24"/>
        </w:rPr>
        <w:t>依前述政策依據，2018年科技</w:t>
      </w:r>
      <w:r w:rsidR="004F0EC2" w:rsidRPr="00A81B1B">
        <w:rPr>
          <w:rFonts w:ascii="標楷體" w:hAnsi="標楷體" w:hint="eastAsia"/>
          <w:sz w:val="24"/>
          <w:szCs w:val="24"/>
        </w:rPr>
        <w:t>部啟動「科技突圍(</w:t>
      </w:r>
      <w:r w:rsidR="004F0EC2" w:rsidRPr="00A81B1B">
        <w:rPr>
          <w:rFonts w:cs="Times New Roman"/>
          <w:sz w:val="24"/>
          <w:szCs w:val="24"/>
        </w:rPr>
        <w:t>Breakout</w:t>
      </w:r>
      <w:r w:rsidR="004F0EC2" w:rsidRPr="00A81B1B">
        <w:rPr>
          <w:rFonts w:ascii="標楷體" w:hAnsi="標楷體" w:hint="eastAsia"/>
          <w:sz w:val="24"/>
          <w:szCs w:val="24"/>
        </w:rPr>
        <w:t>)實驗專案」，透過專案創建網路平台做為公開募集社會指定待科技突破或創新整合方案解決的需求問題管道，藉此引導「學研解題力」</w:t>
      </w:r>
      <w:r w:rsidR="00C6250B" w:rsidRPr="00A81B1B">
        <w:rPr>
          <w:rFonts w:ascii="標楷體" w:hAnsi="標楷體" w:hint="eastAsia"/>
          <w:sz w:val="24"/>
          <w:szCs w:val="24"/>
        </w:rPr>
        <w:t>可</w:t>
      </w:r>
      <w:r w:rsidR="004F0EC2" w:rsidRPr="00A81B1B">
        <w:rPr>
          <w:rFonts w:ascii="標楷體" w:hAnsi="標楷體" w:hint="eastAsia"/>
          <w:sz w:val="24"/>
          <w:szCs w:val="24"/>
        </w:rPr>
        <w:t>與「全民提案力」對接，鼓勵</w:t>
      </w:r>
      <w:r w:rsidR="00C6250B" w:rsidRPr="00A81B1B">
        <w:rPr>
          <w:rFonts w:ascii="標楷體" w:hAnsi="標楷體" w:hint="eastAsia"/>
          <w:sz w:val="24"/>
          <w:szCs w:val="24"/>
        </w:rPr>
        <w:t>跨域</w:t>
      </w:r>
      <w:r w:rsidR="004F0EC2" w:rsidRPr="00A81B1B">
        <w:rPr>
          <w:rFonts w:ascii="標楷體" w:hAnsi="標楷體" w:hint="eastAsia"/>
          <w:sz w:val="24"/>
          <w:szCs w:val="24"/>
        </w:rPr>
        <w:t>團隊</w:t>
      </w:r>
      <w:r w:rsidR="00C6250B" w:rsidRPr="00A81B1B">
        <w:rPr>
          <w:rFonts w:ascii="標楷體" w:hAnsi="標楷體" w:hint="eastAsia"/>
          <w:sz w:val="24"/>
          <w:szCs w:val="24"/>
        </w:rPr>
        <w:t>的組建及</w:t>
      </w:r>
      <w:r w:rsidR="004F0EC2" w:rsidRPr="00A81B1B">
        <w:rPr>
          <w:rFonts w:ascii="標楷體" w:hAnsi="標楷體" w:hint="eastAsia"/>
          <w:sz w:val="24"/>
          <w:szCs w:val="24"/>
        </w:rPr>
        <w:t>發</w:t>
      </w:r>
      <w:r w:rsidR="00C6250B" w:rsidRPr="00A81B1B">
        <w:rPr>
          <w:rFonts w:ascii="標楷體" w:hAnsi="標楷體" w:hint="eastAsia"/>
          <w:sz w:val="24"/>
          <w:szCs w:val="24"/>
        </w:rPr>
        <w:t>展創新科技整合方案，</w:t>
      </w:r>
      <w:r w:rsidR="00C84F6C" w:rsidRPr="00A81B1B">
        <w:rPr>
          <w:rFonts w:ascii="標楷體" w:hAnsi="標楷體" w:hint="eastAsia"/>
          <w:sz w:val="24"/>
          <w:szCs w:val="24"/>
        </w:rPr>
        <w:t>期能</w:t>
      </w:r>
      <w:r w:rsidR="00C6250B" w:rsidRPr="00A81B1B">
        <w:rPr>
          <w:rFonts w:ascii="標楷體" w:hAnsi="標楷體" w:hint="eastAsia"/>
          <w:sz w:val="24"/>
          <w:szCs w:val="24"/>
        </w:rPr>
        <w:t>促成不同領域科研成果</w:t>
      </w:r>
      <w:r w:rsidR="004F0EC2" w:rsidRPr="00A81B1B">
        <w:rPr>
          <w:rFonts w:ascii="標楷體" w:hAnsi="標楷體" w:hint="eastAsia"/>
          <w:sz w:val="24"/>
          <w:szCs w:val="24"/>
        </w:rPr>
        <w:t>整合應用，</w:t>
      </w:r>
      <w:r w:rsidR="00C84F6C" w:rsidRPr="00A81B1B">
        <w:rPr>
          <w:rFonts w:ascii="標楷體" w:hAnsi="標楷體" w:hint="eastAsia"/>
          <w:sz w:val="24"/>
          <w:szCs w:val="24"/>
        </w:rPr>
        <w:t>以</w:t>
      </w:r>
      <w:r w:rsidR="004F0EC2" w:rsidRPr="00A81B1B">
        <w:rPr>
          <w:rFonts w:ascii="標楷體" w:hAnsi="標楷體" w:hint="eastAsia"/>
          <w:sz w:val="24"/>
          <w:szCs w:val="24"/>
        </w:rPr>
        <w:t>解決社會問題需求議題，</w:t>
      </w:r>
      <w:r w:rsidR="00C84F6C" w:rsidRPr="00A81B1B">
        <w:rPr>
          <w:rFonts w:ascii="標楷體" w:hAnsi="標楷體" w:hint="eastAsia"/>
          <w:sz w:val="24"/>
          <w:szCs w:val="24"/>
        </w:rPr>
        <w:t>並</w:t>
      </w:r>
      <w:r w:rsidR="00C6250B" w:rsidRPr="00A81B1B">
        <w:rPr>
          <w:rFonts w:ascii="標楷體" w:hAnsi="標楷體" w:hint="eastAsia"/>
          <w:sz w:val="24"/>
          <w:szCs w:val="24"/>
        </w:rPr>
        <w:t>讓科技亦蘊含人性溫度、貼近人民生活與社會需求。</w:t>
      </w:r>
    </w:p>
    <w:p w:rsidR="0034266A" w:rsidRPr="00A81B1B" w:rsidRDefault="00AE7766" w:rsidP="0034266A">
      <w:pPr>
        <w:spacing w:line="520" w:lineRule="exact"/>
        <w:ind w:firstLine="480"/>
        <w:rPr>
          <w:rFonts w:ascii="標楷體" w:hAnsi="標楷體"/>
          <w:sz w:val="24"/>
          <w:szCs w:val="24"/>
        </w:rPr>
      </w:pPr>
      <w:r w:rsidRPr="00A81B1B">
        <w:rPr>
          <w:rFonts w:ascii="標楷體" w:hAnsi="標楷體" w:hint="eastAsia"/>
          <w:sz w:val="24"/>
          <w:szCs w:val="24"/>
        </w:rPr>
        <w:t>前述全民提案平台共徴集</w:t>
      </w:r>
      <w:r w:rsidR="001725CF" w:rsidRPr="00A81B1B">
        <w:rPr>
          <w:rFonts w:ascii="標楷體" w:hAnsi="標楷體" w:hint="eastAsia"/>
          <w:sz w:val="24"/>
          <w:szCs w:val="24"/>
        </w:rPr>
        <w:t>到</w:t>
      </w:r>
      <w:r w:rsidRPr="00A81B1B">
        <w:rPr>
          <w:rFonts w:ascii="標楷體" w:hAnsi="標楷體" w:hint="eastAsia"/>
          <w:sz w:val="24"/>
          <w:szCs w:val="24"/>
        </w:rPr>
        <w:t>30個社會需求</w:t>
      </w:r>
      <w:r w:rsidR="001725CF" w:rsidRPr="00A81B1B">
        <w:rPr>
          <w:rFonts w:ascii="標楷體" w:hAnsi="標楷體" w:hint="eastAsia"/>
          <w:sz w:val="24"/>
          <w:szCs w:val="24"/>
        </w:rPr>
        <w:t>提案</w:t>
      </w:r>
      <w:r w:rsidR="00C84F6C" w:rsidRPr="00A81B1B">
        <w:rPr>
          <w:rFonts w:ascii="標楷體" w:hAnsi="標楷體" w:hint="eastAsia"/>
          <w:sz w:val="24"/>
          <w:szCs w:val="24"/>
        </w:rPr>
        <w:t>，</w:t>
      </w:r>
      <w:r w:rsidRPr="00A81B1B">
        <w:rPr>
          <w:rFonts w:ascii="標楷體" w:hAnsi="標楷體" w:hint="eastAsia"/>
          <w:sz w:val="24"/>
          <w:szCs w:val="24"/>
        </w:rPr>
        <w:t>經跨域專家委員會評選共有</w:t>
      </w:r>
      <w:r w:rsidR="001725CF" w:rsidRPr="00A81B1B">
        <w:rPr>
          <w:rFonts w:ascii="標楷體" w:hAnsi="標楷體" w:hint="eastAsia"/>
          <w:sz w:val="24"/>
          <w:szCs w:val="24"/>
        </w:rPr>
        <w:t>「身心障礙者友善搭公車需求」及「偏鄉早療跨領域專業整合平台」兩</w:t>
      </w:r>
      <w:r w:rsidR="00C6250B" w:rsidRPr="00A81B1B">
        <w:rPr>
          <w:rFonts w:ascii="標楷體" w:hAnsi="標楷體" w:hint="eastAsia"/>
          <w:sz w:val="24"/>
          <w:szCs w:val="24"/>
        </w:rPr>
        <w:t>案入選為</w:t>
      </w:r>
      <w:r w:rsidR="006746B9" w:rsidRPr="006746B9">
        <w:rPr>
          <w:rFonts w:ascii="標楷體" w:hAnsi="標楷體" w:hint="eastAsia"/>
          <w:sz w:val="24"/>
          <w:szCs w:val="24"/>
        </w:rPr>
        <w:t>「科技突圍(Breakout)實驗專案」</w:t>
      </w:r>
      <w:r w:rsidR="006746B9">
        <w:rPr>
          <w:rFonts w:ascii="標楷體" w:hAnsi="標楷體" w:hint="eastAsia"/>
          <w:sz w:val="24"/>
          <w:szCs w:val="24"/>
        </w:rPr>
        <w:t>應後續</w:t>
      </w:r>
      <w:r w:rsidR="001725CF" w:rsidRPr="00A81B1B">
        <w:rPr>
          <w:rFonts w:ascii="標楷體" w:hAnsi="標楷體" w:hint="eastAsia"/>
          <w:sz w:val="24"/>
          <w:szCs w:val="24"/>
        </w:rPr>
        <w:t>規劃的實驗研發計畫</w:t>
      </w:r>
      <w:r w:rsidR="00C6250B" w:rsidRPr="00A81B1B">
        <w:rPr>
          <w:rFonts w:ascii="標楷體" w:hAnsi="標楷體" w:hint="eastAsia"/>
          <w:sz w:val="24"/>
          <w:szCs w:val="24"/>
        </w:rPr>
        <w:t>。</w:t>
      </w:r>
      <w:r w:rsidR="006746B9">
        <w:rPr>
          <w:rFonts w:ascii="標楷體" w:hAnsi="標楷體" w:hint="eastAsia"/>
          <w:sz w:val="24"/>
          <w:szCs w:val="24"/>
        </w:rPr>
        <w:t>本規劃書係針對</w:t>
      </w:r>
      <w:r w:rsidR="001725CF" w:rsidRPr="00A81B1B">
        <w:rPr>
          <w:rFonts w:ascii="標楷體" w:hAnsi="標楷體" w:hint="eastAsia"/>
          <w:sz w:val="24"/>
          <w:szCs w:val="24"/>
        </w:rPr>
        <w:t>透過需求轉譯過程提出的實驗計畫</w:t>
      </w:r>
      <w:r w:rsidRPr="00A81B1B">
        <w:rPr>
          <w:rFonts w:ascii="標楷體" w:hAnsi="標楷體" w:hint="eastAsia"/>
          <w:sz w:val="24"/>
          <w:szCs w:val="24"/>
        </w:rPr>
        <w:t>「身心障礙者友善搭公車需</w:t>
      </w:r>
      <w:r w:rsidR="001725CF" w:rsidRPr="00A81B1B">
        <w:rPr>
          <w:rFonts w:ascii="標楷體" w:hAnsi="標楷體" w:hint="eastAsia"/>
          <w:sz w:val="24"/>
          <w:szCs w:val="24"/>
        </w:rPr>
        <w:t>求」規劃構想。</w:t>
      </w:r>
    </w:p>
    <w:p w:rsidR="001725CF" w:rsidRPr="00A81B1B" w:rsidRDefault="001725CF" w:rsidP="0034266A">
      <w:pPr>
        <w:spacing w:line="520" w:lineRule="exact"/>
        <w:ind w:firstLineChars="0" w:firstLine="0"/>
        <w:rPr>
          <w:rFonts w:ascii="標楷體" w:hAnsi="標楷體" w:cs="Times New Roman"/>
          <w:b/>
          <w:color w:val="000000" w:themeColor="text1"/>
          <w:sz w:val="24"/>
          <w:szCs w:val="24"/>
        </w:rPr>
      </w:pPr>
      <w:r w:rsidRPr="00A81B1B">
        <w:rPr>
          <w:rFonts w:ascii="標楷體" w:hAnsi="標楷體" w:cs="Times New Roman"/>
          <w:b/>
          <w:color w:val="000000" w:themeColor="text1"/>
          <w:sz w:val="24"/>
          <w:szCs w:val="24"/>
        </w:rPr>
        <w:t>(</w:t>
      </w:r>
      <w:r w:rsidRPr="00A81B1B">
        <w:rPr>
          <w:rFonts w:ascii="標楷體" w:hAnsi="標楷體" w:cs="Times New Roman" w:hint="eastAsia"/>
          <w:b/>
          <w:color w:val="000000" w:themeColor="text1"/>
          <w:sz w:val="24"/>
          <w:szCs w:val="24"/>
        </w:rPr>
        <w:t>二</w:t>
      </w:r>
      <w:r w:rsidRPr="00A81B1B">
        <w:rPr>
          <w:rFonts w:ascii="標楷體" w:hAnsi="標楷體" w:cs="Times New Roman"/>
          <w:b/>
          <w:color w:val="000000" w:themeColor="text1"/>
          <w:sz w:val="24"/>
          <w:szCs w:val="24"/>
        </w:rPr>
        <w:t>)</w:t>
      </w:r>
      <w:r w:rsidRPr="00A81B1B">
        <w:rPr>
          <w:rFonts w:ascii="標楷體" w:hAnsi="標楷體" w:cs="Times New Roman" w:hint="eastAsia"/>
          <w:b/>
          <w:color w:val="000000" w:themeColor="text1"/>
          <w:sz w:val="24"/>
          <w:szCs w:val="24"/>
        </w:rPr>
        <w:tab/>
        <w:t>問題</w:t>
      </w:r>
    </w:p>
    <w:p w:rsidR="00A81B1B" w:rsidRPr="006746B9" w:rsidRDefault="00A81B1B" w:rsidP="00A81B1B">
      <w:pPr>
        <w:ind w:firstLineChars="0" w:firstLine="0"/>
        <w:rPr>
          <w:rFonts w:ascii="標楷體" w:hAnsi="標楷體"/>
          <w:b/>
          <w:sz w:val="24"/>
          <w:szCs w:val="24"/>
        </w:rPr>
      </w:pPr>
      <w:r w:rsidRPr="006746B9">
        <w:rPr>
          <w:rFonts w:ascii="標楷體" w:hAnsi="標楷體" w:hint="eastAsia"/>
          <w:b/>
          <w:sz w:val="24"/>
          <w:szCs w:val="24"/>
        </w:rPr>
        <w:t>1.</w:t>
      </w:r>
      <w:r w:rsidRPr="006746B9">
        <w:rPr>
          <w:rFonts w:ascii="標楷體" w:hAnsi="標楷體" w:hint="eastAsia"/>
          <w:b/>
          <w:sz w:val="24"/>
          <w:szCs w:val="24"/>
        </w:rPr>
        <w:tab/>
        <w:t>提案者</w:t>
      </w:r>
      <w:r w:rsidR="001615BE">
        <w:rPr>
          <w:rFonts w:ascii="標楷體" w:hAnsi="標楷體" w:hint="eastAsia"/>
          <w:b/>
          <w:sz w:val="24"/>
          <w:szCs w:val="24"/>
        </w:rPr>
        <w:t>的</w:t>
      </w:r>
      <w:r w:rsidRPr="006746B9">
        <w:rPr>
          <w:rFonts w:ascii="標楷體" w:hAnsi="標楷體" w:hint="eastAsia"/>
          <w:b/>
          <w:sz w:val="24"/>
          <w:szCs w:val="24"/>
        </w:rPr>
        <w:t>說明：</w:t>
      </w:r>
    </w:p>
    <w:p w:rsidR="00B72E85" w:rsidRDefault="008A6C03" w:rsidP="008A6C03">
      <w:pPr>
        <w:ind w:firstLineChars="0" w:firstLine="480"/>
        <w:rPr>
          <w:rFonts w:ascii="標楷體" w:hAnsi="標楷體"/>
          <w:sz w:val="24"/>
          <w:szCs w:val="24"/>
        </w:rPr>
      </w:pPr>
      <w:r>
        <w:rPr>
          <w:rFonts w:ascii="標楷體" w:hAnsi="標楷體" w:hint="eastAsia"/>
          <w:sz w:val="24"/>
          <w:szCs w:val="24"/>
        </w:rPr>
        <w:t>現今</w:t>
      </w:r>
      <w:r w:rsidR="00C84F6C" w:rsidRPr="00A81B1B">
        <w:rPr>
          <w:rFonts w:ascii="標楷體" w:hAnsi="標楷體" w:hint="eastAsia"/>
          <w:sz w:val="24"/>
          <w:szCs w:val="24"/>
        </w:rPr>
        <w:t>捷運、火車</w:t>
      </w:r>
      <w:r w:rsidR="00287DE3" w:rsidRPr="00A81B1B">
        <w:rPr>
          <w:rFonts w:ascii="標楷體" w:hAnsi="標楷體" w:hint="eastAsia"/>
          <w:sz w:val="24"/>
          <w:szCs w:val="24"/>
        </w:rPr>
        <w:t>及高鐵</w:t>
      </w:r>
      <w:r>
        <w:rPr>
          <w:rFonts w:ascii="標楷體" w:hAnsi="標楷體" w:hint="eastAsia"/>
          <w:sz w:val="24"/>
          <w:szCs w:val="24"/>
        </w:rPr>
        <w:t>雖</w:t>
      </w:r>
      <w:r w:rsidR="00287DE3" w:rsidRPr="00A81B1B">
        <w:rPr>
          <w:rFonts w:ascii="標楷體" w:hAnsi="標楷體" w:hint="eastAsia"/>
          <w:sz w:val="24"/>
          <w:szCs w:val="24"/>
        </w:rPr>
        <w:t>皆</w:t>
      </w:r>
      <w:r w:rsidR="00E109E6" w:rsidRPr="00A81B1B">
        <w:rPr>
          <w:rFonts w:ascii="標楷體" w:hAnsi="標楷體" w:hint="eastAsia"/>
          <w:sz w:val="24"/>
          <w:szCs w:val="24"/>
        </w:rPr>
        <w:t>建構友善身障者通行的環境，但在分布最廣、最密集的公車運輸網絡</w:t>
      </w:r>
      <w:r w:rsidR="00C84F6C" w:rsidRPr="00A81B1B">
        <w:rPr>
          <w:rFonts w:ascii="標楷體" w:hAnsi="標楷體" w:hint="eastAsia"/>
          <w:sz w:val="24"/>
          <w:szCs w:val="24"/>
        </w:rPr>
        <w:t>，卻仍有亟待</w:t>
      </w:r>
      <w:r>
        <w:rPr>
          <w:rFonts w:ascii="標楷體" w:hAnsi="標楷體" w:hint="eastAsia"/>
          <w:sz w:val="24"/>
          <w:szCs w:val="24"/>
        </w:rPr>
        <w:t>改善的空間</w:t>
      </w:r>
      <w:r w:rsidR="000C1146" w:rsidRPr="00A81B1B">
        <w:rPr>
          <w:rFonts w:ascii="標楷體" w:hAnsi="標楷體" w:hint="eastAsia"/>
          <w:sz w:val="24"/>
          <w:szCs w:val="24"/>
        </w:rPr>
        <w:t>。</w:t>
      </w:r>
      <w:r w:rsidR="00287DE3" w:rsidRPr="00A81B1B">
        <w:rPr>
          <w:rFonts w:ascii="標楷體" w:hAnsi="標楷體" w:hint="eastAsia"/>
          <w:sz w:val="24"/>
          <w:szCs w:val="24"/>
        </w:rPr>
        <w:t>目前我國</w:t>
      </w:r>
      <w:r w:rsidR="00E109E6" w:rsidRPr="00A81B1B">
        <w:rPr>
          <w:rFonts w:ascii="標楷體" w:hAnsi="標楷體" w:hint="eastAsia"/>
          <w:sz w:val="24"/>
          <w:szCs w:val="24"/>
        </w:rPr>
        <w:t>多數縣市</w:t>
      </w:r>
      <w:r w:rsidR="00C84F6C" w:rsidRPr="00A81B1B">
        <w:rPr>
          <w:rFonts w:ascii="標楷體" w:hAnsi="標楷體" w:hint="eastAsia"/>
          <w:sz w:val="24"/>
          <w:szCs w:val="24"/>
        </w:rPr>
        <w:t>大眾交通運輸工具仍以公車為主，以全國約1/4</w:t>
      </w:r>
      <w:r w:rsidR="00E109E6" w:rsidRPr="00A81B1B">
        <w:rPr>
          <w:rFonts w:ascii="標楷體" w:hAnsi="標楷體" w:hint="eastAsia"/>
          <w:sz w:val="24"/>
          <w:szCs w:val="24"/>
        </w:rPr>
        <w:t>視障者</w:t>
      </w:r>
      <w:r w:rsidR="000C1146" w:rsidRPr="00A81B1B">
        <w:rPr>
          <w:rFonts w:ascii="標楷體" w:hAnsi="標楷體" w:hint="eastAsia"/>
          <w:sz w:val="24"/>
          <w:szCs w:val="24"/>
        </w:rPr>
        <w:t>居住的雙北市而言，公車</w:t>
      </w:r>
      <w:r w:rsidR="00C84F6C" w:rsidRPr="00A81B1B">
        <w:rPr>
          <w:rFonts w:ascii="標楷體" w:hAnsi="標楷體" w:hint="eastAsia"/>
          <w:sz w:val="24"/>
          <w:szCs w:val="24"/>
        </w:rPr>
        <w:t>理</w:t>
      </w:r>
      <w:r w:rsidR="000C1146" w:rsidRPr="00A81B1B">
        <w:rPr>
          <w:rFonts w:ascii="標楷體" w:hAnsi="標楷體" w:hint="eastAsia"/>
          <w:sz w:val="24"/>
          <w:szCs w:val="24"/>
        </w:rPr>
        <w:t>應為多數視障者尋求教育、工作和社會連結時，經濟負擔較輕的首選交通工具</w:t>
      </w:r>
      <w:r>
        <w:rPr>
          <w:rFonts w:ascii="標楷體" w:hAnsi="標楷體" w:hint="eastAsia"/>
          <w:sz w:val="24"/>
          <w:szCs w:val="24"/>
        </w:rPr>
        <w:t>。但實際上，</w:t>
      </w:r>
      <w:r w:rsidR="00287DE3" w:rsidRPr="00A81B1B">
        <w:rPr>
          <w:rFonts w:ascii="標楷體" w:hAnsi="標楷體" w:hint="eastAsia"/>
          <w:sz w:val="24"/>
          <w:szCs w:val="24"/>
        </w:rPr>
        <w:t>現今</w:t>
      </w:r>
      <w:r w:rsidR="000C1146" w:rsidRPr="00A81B1B">
        <w:rPr>
          <w:rFonts w:ascii="標楷體" w:hAnsi="標楷體" w:hint="eastAsia"/>
          <w:sz w:val="24"/>
          <w:szCs w:val="24"/>
        </w:rPr>
        <w:t>視障者獨自出門搭公車</w:t>
      </w:r>
      <w:r w:rsidR="00FC2E8F" w:rsidRPr="00A81B1B">
        <w:rPr>
          <w:rFonts w:ascii="標楷體" w:hAnsi="標楷體" w:hint="eastAsia"/>
          <w:sz w:val="24"/>
          <w:szCs w:val="24"/>
        </w:rPr>
        <w:t>的解決方案</w:t>
      </w:r>
      <w:r>
        <w:rPr>
          <w:rFonts w:ascii="標楷體" w:hAnsi="標楷體" w:hint="eastAsia"/>
          <w:sz w:val="24"/>
          <w:szCs w:val="24"/>
        </w:rPr>
        <w:t>，多</w:t>
      </w:r>
      <w:r w:rsidR="00FC2E8F" w:rsidRPr="00A81B1B">
        <w:rPr>
          <w:rFonts w:ascii="標楷體" w:hAnsi="標楷體" w:hint="eastAsia"/>
          <w:sz w:val="24"/>
          <w:szCs w:val="24"/>
        </w:rPr>
        <w:t>先APP</w:t>
      </w:r>
      <w:r w:rsidR="000C1146" w:rsidRPr="00A81B1B">
        <w:rPr>
          <w:rFonts w:ascii="標楷體" w:hAnsi="標楷體" w:hint="eastAsia"/>
          <w:sz w:val="24"/>
          <w:szCs w:val="24"/>
        </w:rPr>
        <w:t>查詢確認欲搭車次後預做</w:t>
      </w:r>
      <w:r w:rsidR="00FC2E8F" w:rsidRPr="00A81B1B">
        <w:rPr>
          <w:rFonts w:ascii="標楷體" w:hAnsi="標楷體" w:hint="eastAsia"/>
          <w:sz w:val="24"/>
          <w:szCs w:val="24"/>
        </w:rPr>
        <w:t>手舉牌</w:t>
      </w:r>
      <w:r>
        <w:rPr>
          <w:rFonts w:ascii="標楷體" w:hAnsi="標楷體" w:hint="eastAsia"/>
          <w:sz w:val="24"/>
          <w:szCs w:val="24"/>
        </w:rPr>
        <w:t>、並</w:t>
      </w:r>
      <w:r w:rsidR="00FC2E8F" w:rsidRPr="00A81B1B">
        <w:rPr>
          <w:rFonts w:ascii="標楷體" w:hAnsi="標楷體" w:hint="eastAsia"/>
          <w:sz w:val="24"/>
          <w:szCs w:val="24"/>
        </w:rPr>
        <w:t>寫上欲</w:t>
      </w:r>
      <w:r w:rsidR="000C1146" w:rsidRPr="00A81B1B">
        <w:rPr>
          <w:rFonts w:ascii="標楷體" w:hAnsi="標楷體" w:hint="eastAsia"/>
          <w:sz w:val="24"/>
          <w:szCs w:val="24"/>
        </w:rPr>
        <w:t>搭乘公車路線號碼，待</w:t>
      </w:r>
      <w:r>
        <w:rPr>
          <w:rFonts w:ascii="標楷體" w:hAnsi="標楷體" w:hint="eastAsia"/>
          <w:sz w:val="24"/>
          <w:szCs w:val="24"/>
        </w:rPr>
        <w:t>抵達公車站</w:t>
      </w:r>
      <w:r w:rsidR="0034266A" w:rsidRPr="00A81B1B">
        <w:rPr>
          <w:rFonts w:ascii="標楷體" w:hAnsi="標楷體" w:hint="eastAsia"/>
          <w:sz w:val="24"/>
          <w:szCs w:val="24"/>
        </w:rPr>
        <w:t>後，再用APP</w:t>
      </w:r>
      <w:r w:rsidR="00FC2E8F" w:rsidRPr="00A81B1B">
        <w:rPr>
          <w:rFonts w:ascii="標楷體" w:hAnsi="標楷體" w:hint="eastAsia"/>
          <w:sz w:val="24"/>
          <w:szCs w:val="24"/>
        </w:rPr>
        <w:t>查詢公車將到站時間，並在時間靠近時</w:t>
      </w:r>
      <w:r>
        <w:rPr>
          <w:rFonts w:ascii="標楷體" w:hAnsi="標楷體" w:hint="eastAsia"/>
          <w:sz w:val="24"/>
          <w:szCs w:val="24"/>
        </w:rPr>
        <w:t>走</w:t>
      </w:r>
      <w:r w:rsidR="00FC2E8F" w:rsidRPr="00A81B1B">
        <w:rPr>
          <w:rFonts w:ascii="標楷體" w:hAnsi="標楷體" w:hint="eastAsia"/>
          <w:sz w:val="24"/>
          <w:szCs w:val="24"/>
        </w:rPr>
        <w:t>近路</w:t>
      </w:r>
      <w:r>
        <w:rPr>
          <w:rFonts w:ascii="標楷體" w:hAnsi="標楷體" w:hint="eastAsia"/>
          <w:sz w:val="24"/>
          <w:szCs w:val="24"/>
        </w:rPr>
        <w:t>/站</w:t>
      </w:r>
      <w:r w:rsidR="00FC2E8F" w:rsidRPr="00A81B1B">
        <w:rPr>
          <w:rFonts w:ascii="標楷體" w:hAnsi="標楷體" w:hint="eastAsia"/>
          <w:sz w:val="24"/>
          <w:szCs w:val="24"/>
        </w:rPr>
        <w:t>旁</w:t>
      </w:r>
      <w:r w:rsidR="00A81B1B" w:rsidRPr="00A81B1B">
        <w:rPr>
          <w:rFonts w:ascii="標楷體" w:hAnsi="標楷體" w:hint="eastAsia"/>
          <w:sz w:val="24"/>
          <w:szCs w:val="24"/>
        </w:rPr>
        <w:t>舉牌，</w:t>
      </w:r>
      <w:r w:rsidR="00B72E85">
        <w:rPr>
          <w:rFonts w:ascii="標楷體" w:hAnsi="標楷體" w:hint="eastAsia"/>
          <w:sz w:val="24"/>
          <w:szCs w:val="24"/>
        </w:rPr>
        <w:t>讓司機知道其欲搭車的需求。</w:t>
      </w:r>
      <w:r>
        <w:rPr>
          <w:rFonts w:ascii="標楷體" w:hAnsi="標楷體" w:hint="eastAsia"/>
          <w:sz w:val="24"/>
          <w:szCs w:val="24"/>
        </w:rPr>
        <w:t>但這樣搭車的SOP卻可能使身障者</w:t>
      </w:r>
      <w:r w:rsidRPr="008A6C03">
        <w:rPr>
          <w:rFonts w:ascii="標楷體" w:hAnsi="標楷體" w:hint="eastAsia"/>
          <w:sz w:val="24"/>
          <w:szCs w:val="24"/>
        </w:rPr>
        <w:t>深陷「不便」與「危險」之中</w:t>
      </w:r>
      <w:r>
        <w:rPr>
          <w:rFonts w:ascii="標楷體" w:hAnsi="標楷體" w:hint="eastAsia"/>
          <w:sz w:val="24"/>
          <w:szCs w:val="24"/>
        </w:rPr>
        <w:t>，因其不僅不易</w:t>
      </w:r>
      <w:r w:rsidRPr="008A6C03">
        <w:rPr>
          <w:rFonts w:ascii="標楷體" w:hAnsi="標楷體" w:hint="eastAsia"/>
          <w:sz w:val="24"/>
          <w:szCs w:val="24"/>
        </w:rPr>
        <w:t>臨時變動路線，</w:t>
      </w:r>
      <w:r>
        <w:rPr>
          <w:rFonts w:ascii="標楷體" w:hAnsi="標楷體" w:hint="eastAsia"/>
          <w:sz w:val="24"/>
          <w:szCs w:val="24"/>
        </w:rPr>
        <w:t>且為要讓司機看見舉牌，一不小心往前跨、亦可能身陷車潮</w:t>
      </w:r>
      <w:r w:rsidRPr="008A6C03">
        <w:rPr>
          <w:rFonts w:ascii="標楷體" w:hAnsi="標楷體" w:hint="eastAsia"/>
          <w:sz w:val="24"/>
          <w:szCs w:val="24"/>
        </w:rPr>
        <w:t>中</w:t>
      </w:r>
      <w:r>
        <w:rPr>
          <w:rFonts w:ascii="標楷體" w:hAnsi="標楷體" w:hint="eastAsia"/>
          <w:sz w:val="24"/>
          <w:szCs w:val="24"/>
        </w:rPr>
        <w:t>。</w:t>
      </w:r>
      <w:r w:rsidR="00FA6D77">
        <w:rPr>
          <w:rFonts w:ascii="標楷體" w:hAnsi="標楷體" w:hint="eastAsia"/>
          <w:sz w:val="24"/>
          <w:szCs w:val="24"/>
        </w:rPr>
        <w:t>以及在多路線經過的大型公車站亭，若同時來二輛或以上之公車，視障者在無法辨識車號情境下，亦常會發生無法搭上車之困境。</w:t>
      </w:r>
    </w:p>
    <w:p w:rsidR="00FA6D77" w:rsidRPr="00FA6D77" w:rsidRDefault="00FA6D77" w:rsidP="008A6C03">
      <w:pPr>
        <w:ind w:firstLineChars="0" w:firstLine="480"/>
        <w:rPr>
          <w:rFonts w:ascii="標楷體" w:hAnsi="標楷體"/>
          <w:b/>
          <w:sz w:val="24"/>
          <w:szCs w:val="24"/>
        </w:rPr>
      </w:pPr>
      <w:r w:rsidRPr="00FA6D77">
        <w:rPr>
          <w:rFonts w:ascii="標楷體" w:hAnsi="標楷體" w:hint="eastAsia"/>
          <w:b/>
          <w:sz w:val="24"/>
          <w:szCs w:val="24"/>
        </w:rPr>
        <w:t>2.</w:t>
      </w:r>
      <w:r w:rsidRPr="00FA6D77">
        <w:rPr>
          <w:rFonts w:ascii="標楷體" w:hAnsi="標楷體" w:hint="eastAsia"/>
          <w:b/>
          <w:sz w:val="24"/>
          <w:szCs w:val="24"/>
        </w:rPr>
        <w:tab/>
        <w:t>轉譯</w:t>
      </w:r>
      <w:r w:rsidR="001615BE">
        <w:rPr>
          <w:rFonts w:ascii="標楷體" w:hAnsi="標楷體" w:hint="eastAsia"/>
          <w:b/>
          <w:sz w:val="24"/>
          <w:szCs w:val="24"/>
        </w:rPr>
        <w:t>過程的</w:t>
      </w:r>
      <w:r w:rsidRPr="00FA6D77">
        <w:rPr>
          <w:rFonts w:ascii="標楷體" w:hAnsi="標楷體" w:hint="eastAsia"/>
          <w:b/>
          <w:sz w:val="24"/>
          <w:szCs w:val="24"/>
        </w:rPr>
        <w:t>發現：</w:t>
      </w:r>
    </w:p>
    <w:p w:rsidR="006746B9" w:rsidRPr="006746B9" w:rsidRDefault="00120B2D" w:rsidP="00B72E85">
      <w:pPr>
        <w:ind w:firstLine="480"/>
        <w:rPr>
          <w:rFonts w:ascii="標楷體" w:hAnsi="標楷體"/>
          <w:sz w:val="24"/>
          <w:szCs w:val="24"/>
        </w:rPr>
      </w:pPr>
      <w:r>
        <w:rPr>
          <w:rFonts w:ascii="標楷體" w:hAnsi="標楷體" w:hint="eastAsia"/>
          <w:sz w:val="24"/>
          <w:szCs w:val="24"/>
        </w:rPr>
        <w:t>透過轉譯過程，與各方利害關係人訪談及研究釐清後，若</w:t>
      </w:r>
      <w:r w:rsidR="006746B9" w:rsidRPr="006746B9">
        <w:rPr>
          <w:rFonts w:ascii="標楷體" w:hAnsi="標楷體" w:hint="eastAsia"/>
          <w:sz w:val="24"/>
          <w:szCs w:val="24"/>
        </w:rPr>
        <w:t>以居住在台北市的視障者</w:t>
      </w:r>
      <w:r>
        <w:rPr>
          <w:rFonts w:ascii="標楷體" w:hAnsi="標楷體" w:hint="eastAsia"/>
          <w:sz w:val="24"/>
          <w:szCs w:val="24"/>
        </w:rPr>
        <w:t>使用現今公車服務</w:t>
      </w:r>
      <w:r w:rsidR="006746B9" w:rsidRPr="006746B9">
        <w:rPr>
          <w:rFonts w:ascii="標楷體" w:hAnsi="標楷體" w:hint="eastAsia"/>
          <w:sz w:val="24"/>
          <w:szCs w:val="24"/>
        </w:rPr>
        <w:t>為例說明，其獨自外出搭乘公車時所可能遇到之問題，摘要歸納</w:t>
      </w:r>
      <w:r>
        <w:rPr>
          <w:rFonts w:ascii="標楷體" w:hAnsi="標楷體" w:hint="eastAsia"/>
          <w:sz w:val="24"/>
          <w:szCs w:val="24"/>
        </w:rPr>
        <w:t>其可能產生的不便與問題</w:t>
      </w:r>
      <w:r w:rsidR="006746B9" w:rsidRPr="006746B9">
        <w:rPr>
          <w:rFonts w:ascii="標楷體" w:hAnsi="標楷體" w:hint="eastAsia"/>
          <w:sz w:val="24"/>
          <w:szCs w:val="24"/>
        </w:rPr>
        <w:t>如下：</w:t>
      </w:r>
    </w:p>
    <w:p w:rsidR="00375226" w:rsidRDefault="006746B9" w:rsidP="00375226">
      <w:pPr>
        <w:pStyle w:val="a3"/>
        <w:numPr>
          <w:ilvl w:val="0"/>
          <w:numId w:val="26"/>
        </w:numPr>
        <w:ind w:leftChars="0" w:firstLineChars="0"/>
        <w:rPr>
          <w:rFonts w:ascii="標楷體" w:hAnsi="標楷體"/>
          <w:sz w:val="24"/>
          <w:szCs w:val="24"/>
        </w:rPr>
      </w:pPr>
      <w:r w:rsidRPr="00375226">
        <w:rPr>
          <w:rFonts w:ascii="標楷體" w:hAnsi="標楷體" w:hint="eastAsia"/>
          <w:sz w:val="24"/>
          <w:szCs w:val="24"/>
        </w:rPr>
        <w:t>搭乘過程的不便：視障者使用公車查詢APP，到站時舉牌，請公車停車後上車，缺點是只能預先決定好路線；靠近路邊舉牌有危險(特別是公車專用道)</w:t>
      </w:r>
      <w:r w:rsidR="001615BE">
        <w:rPr>
          <w:rFonts w:ascii="標楷體" w:hAnsi="標楷體" w:hint="eastAsia"/>
          <w:sz w:val="24"/>
          <w:szCs w:val="24"/>
        </w:rPr>
        <w:t>，且公車司機較難或</w:t>
      </w:r>
      <w:r w:rsidRPr="00375226">
        <w:rPr>
          <w:rFonts w:ascii="標楷體" w:hAnsi="標楷體" w:hint="eastAsia"/>
          <w:sz w:val="24"/>
          <w:szCs w:val="24"/>
        </w:rPr>
        <w:t>晚查覺其存在時，可能難以進站停車，而選擇過站不停，導致視障者錯失公車的搭乘時機</w:t>
      </w:r>
      <w:r w:rsidR="001615BE">
        <w:rPr>
          <w:rFonts w:ascii="標楷體" w:hAnsi="標楷體" w:hint="eastAsia"/>
          <w:sz w:val="24"/>
          <w:szCs w:val="24"/>
        </w:rPr>
        <w:t>。</w:t>
      </w:r>
    </w:p>
    <w:p w:rsidR="00375226" w:rsidRDefault="006746B9" w:rsidP="00375226">
      <w:pPr>
        <w:pStyle w:val="a3"/>
        <w:numPr>
          <w:ilvl w:val="0"/>
          <w:numId w:val="26"/>
        </w:numPr>
        <w:ind w:leftChars="0" w:firstLineChars="0"/>
        <w:rPr>
          <w:rFonts w:ascii="標楷體" w:hAnsi="標楷體"/>
          <w:sz w:val="24"/>
          <w:szCs w:val="24"/>
        </w:rPr>
      </w:pPr>
      <w:r w:rsidRPr="00375226">
        <w:rPr>
          <w:rFonts w:ascii="標楷體" w:hAnsi="標楷體" w:hint="eastAsia"/>
          <w:sz w:val="24"/>
          <w:szCs w:val="24"/>
        </w:rPr>
        <w:t>既有候車輔助科技/</w:t>
      </w:r>
      <w:r w:rsidR="001615BE">
        <w:rPr>
          <w:rFonts w:ascii="標楷體" w:hAnsi="標楷體" w:hint="eastAsia"/>
          <w:sz w:val="24"/>
          <w:szCs w:val="24"/>
        </w:rPr>
        <w:t>產品待改進：目前部分公車站</w:t>
      </w:r>
      <w:r w:rsidRPr="00375226">
        <w:rPr>
          <w:rFonts w:ascii="標楷體" w:hAnsi="標楷體" w:hint="eastAsia"/>
          <w:sz w:val="24"/>
          <w:szCs w:val="24"/>
        </w:rPr>
        <w:t>設愛心燈號提醒司機到站停靠，但其</w:t>
      </w:r>
      <w:r w:rsidR="001615BE">
        <w:rPr>
          <w:rFonts w:ascii="標楷體" w:hAnsi="標楷體" w:hint="eastAsia"/>
          <w:sz w:val="24"/>
          <w:szCs w:val="24"/>
        </w:rPr>
        <w:t>操作設計無法讓視障者簡易操作且燈號顯示內容並無實質可助資訊及易被忽略，對於多路線經過的大型公車站亦不實用。</w:t>
      </w:r>
    </w:p>
    <w:p w:rsidR="00375226" w:rsidRDefault="001615BE" w:rsidP="00375226">
      <w:pPr>
        <w:pStyle w:val="a3"/>
        <w:numPr>
          <w:ilvl w:val="0"/>
          <w:numId w:val="26"/>
        </w:numPr>
        <w:ind w:leftChars="0" w:firstLineChars="0"/>
        <w:rPr>
          <w:rFonts w:ascii="標楷體" w:hAnsi="標楷體"/>
          <w:sz w:val="24"/>
          <w:szCs w:val="24"/>
        </w:rPr>
      </w:pPr>
      <w:r>
        <w:rPr>
          <w:rFonts w:ascii="標楷體" w:hAnsi="標楷體" w:hint="eastAsia"/>
          <w:sz w:val="24"/>
          <w:szCs w:val="24"/>
        </w:rPr>
        <w:t>空間導航與環境辨識不易</w:t>
      </w:r>
      <w:r w:rsidR="006746B9" w:rsidRPr="00375226">
        <w:rPr>
          <w:rFonts w:ascii="標楷體" w:hAnsi="標楷體" w:hint="eastAsia"/>
          <w:sz w:val="24"/>
          <w:szCs w:val="24"/>
        </w:rPr>
        <w:t>：視障者搭乘公車時在陌生或複雜環境中， 找不到與目標物相對的方向感。此外，亦因無法辨識公車及不知其停靠位置，特別是多班次公車進站時，錯失公車的搭乘時機</w:t>
      </w:r>
      <w:r>
        <w:rPr>
          <w:rFonts w:ascii="標楷體" w:hAnsi="標楷體" w:hint="eastAsia"/>
          <w:sz w:val="24"/>
          <w:szCs w:val="24"/>
        </w:rPr>
        <w:t>。</w:t>
      </w:r>
    </w:p>
    <w:p w:rsidR="006746B9" w:rsidRPr="00375226" w:rsidRDefault="006746B9" w:rsidP="00375226">
      <w:pPr>
        <w:pStyle w:val="a3"/>
        <w:numPr>
          <w:ilvl w:val="0"/>
          <w:numId w:val="26"/>
        </w:numPr>
        <w:ind w:leftChars="0" w:firstLineChars="0"/>
        <w:rPr>
          <w:rFonts w:ascii="標楷體" w:hAnsi="標楷體"/>
          <w:sz w:val="24"/>
          <w:szCs w:val="24"/>
        </w:rPr>
      </w:pPr>
      <w:r w:rsidRPr="00375226">
        <w:rPr>
          <w:rFonts w:ascii="標楷體" w:hAnsi="標楷體" w:hint="eastAsia"/>
          <w:sz w:val="24"/>
          <w:szCs w:val="24"/>
        </w:rPr>
        <w:t>服務供給者未落實無障礙服務程序：各縣市「大客車無障礙設備操作及服務視障者上下車標準作業程序」明定公車要有語音報站系統，但部分司機會因公車站附近居住民眾抱怨噪音干擾，而把音量關掉或做調整</w:t>
      </w:r>
      <w:r w:rsidR="000B5E2B">
        <w:rPr>
          <w:rFonts w:ascii="標楷體" w:hAnsi="標楷體" w:hint="eastAsia"/>
          <w:sz w:val="24"/>
          <w:szCs w:val="24"/>
        </w:rPr>
        <w:t>，或因公車未停而未有播報語音，導致視障者無法透過</w:t>
      </w:r>
      <w:r w:rsidRPr="00375226">
        <w:rPr>
          <w:rFonts w:ascii="標楷體" w:hAnsi="標楷體" w:hint="eastAsia"/>
          <w:sz w:val="24"/>
          <w:szCs w:val="24"/>
        </w:rPr>
        <w:t>公車到站語音播報方式，得知欲搭之公車班次是否已到站停車，而錯失公車的搭乘時機</w:t>
      </w:r>
      <w:r w:rsidR="001615BE">
        <w:rPr>
          <w:rFonts w:ascii="標楷體" w:hAnsi="標楷體" w:hint="eastAsia"/>
          <w:sz w:val="24"/>
          <w:szCs w:val="24"/>
        </w:rPr>
        <w:t>。</w:t>
      </w:r>
    </w:p>
    <w:p w:rsidR="001615BE" w:rsidRPr="001615BE" w:rsidRDefault="001615BE" w:rsidP="001615BE">
      <w:pPr>
        <w:spacing w:line="520" w:lineRule="exact"/>
        <w:ind w:firstLineChars="0" w:firstLine="0"/>
        <w:rPr>
          <w:rFonts w:ascii="標楷體" w:hAnsi="標楷體" w:cs="Times New Roman"/>
          <w:b/>
          <w:color w:val="000000" w:themeColor="text1"/>
          <w:sz w:val="24"/>
          <w:szCs w:val="24"/>
        </w:rPr>
      </w:pPr>
      <w:r w:rsidRPr="001615BE">
        <w:rPr>
          <w:rFonts w:ascii="標楷體" w:hAnsi="標楷體" w:cs="Times New Roman"/>
          <w:b/>
          <w:color w:val="000000" w:themeColor="text1"/>
          <w:sz w:val="24"/>
          <w:szCs w:val="24"/>
        </w:rPr>
        <w:t>(</w:t>
      </w:r>
      <w:r>
        <w:rPr>
          <w:rFonts w:ascii="標楷體" w:hAnsi="標楷體" w:cs="Times New Roman" w:hint="eastAsia"/>
          <w:b/>
          <w:color w:val="000000" w:themeColor="text1"/>
          <w:sz w:val="24"/>
          <w:szCs w:val="24"/>
        </w:rPr>
        <w:t>三</w:t>
      </w:r>
      <w:r w:rsidRPr="001615BE">
        <w:rPr>
          <w:rFonts w:ascii="標楷體" w:hAnsi="標楷體" w:cs="Times New Roman"/>
          <w:b/>
          <w:color w:val="000000" w:themeColor="text1"/>
          <w:sz w:val="24"/>
          <w:szCs w:val="24"/>
        </w:rPr>
        <w:t>)</w:t>
      </w:r>
      <w:r w:rsidRPr="001615BE">
        <w:rPr>
          <w:rFonts w:ascii="標楷體" w:hAnsi="標楷體" w:cs="Times New Roman" w:hint="eastAsia"/>
          <w:b/>
          <w:color w:val="000000" w:themeColor="text1"/>
          <w:sz w:val="24"/>
          <w:szCs w:val="24"/>
        </w:rPr>
        <w:tab/>
      </w:r>
      <w:r>
        <w:rPr>
          <w:rFonts w:ascii="標楷體" w:hAnsi="標楷體" w:cs="Times New Roman" w:hint="eastAsia"/>
          <w:b/>
          <w:color w:val="000000" w:themeColor="text1"/>
          <w:sz w:val="24"/>
          <w:szCs w:val="24"/>
        </w:rPr>
        <w:t>目標</w:t>
      </w:r>
    </w:p>
    <w:p w:rsidR="00524242" w:rsidRPr="00524242" w:rsidRDefault="00524242" w:rsidP="00524242">
      <w:pPr>
        <w:spacing w:line="520" w:lineRule="exact"/>
        <w:ind w:firstLine="480"/>
        <w:rPr>
          <w:rFonts w:ascii="標楷體" w:hAnsi="標楷體"/>
          <w:sz w:val="24"/>
          <w:szCs w:val="24"/>
        </w:rPr>
      </w:pPr>
      <w:r w:rsidRPr="00524242">
        <w:rPr>
          <w:rFonts w:ascii="標楷體" w:hAnsi="標楷體" w:hint="eastAsia"/>
          <w:sz w:val="24"/>
          <w:szCs w:val="24"/>
        </w:rPr>
        <w:t>本實驗計畫規劃目標期能為身心障礙人士研發系統整合的創新方案，解決其獨自搭乘公車時、所遇到的可能</w:t>
      </w:r>
      <w:r>
        <w:rPr>
          <w:rFonts w:ascii="標楷體" w:hAnsi="標楷體" w:hint="eastAsia"/>
          <w:sz w:val="24"/>
          <w:szCs w:val="24"/>
        </w:rPr>
        <w:t>因身體限制而受阻</w:t>
      </w:r>
      <w:r w:rsidRPr="00524242">
        <w:rPr>
          <w:rFonts w:ascii="標楷體" w:hAnsi="標楷體" w:hint="eastAsia"/>
          <w:sz w:val="24"/>
          <w:szCs w:val="24"/>
        </w:rPr>
        <w:t>的自主</w:t>
      </w:r>
      <w:r>
        <w:rPr>
          <w:rFonts w:ascii="標楷體" w:hAnsi="標楷體" w:hint="eastAsia"/>
          <w:sz w:val="24"/>
          <w:szCs w:val="24"/>
        </w:rPr>
        <w:t>行動問題，並進而改善</w:t>
      </w:r>
      <w:r w:rsidRPr="00524242">
        <w:rPr>
          <w:rFonts w:ascii="標楷體" w:hAnsi="標楷體" w:hint="eastAsia"/>
          <w:sz w:val="24"/>
          <w:szCs w:val="24"/>
        </w:rPr>
        <w:t>其生活品質與發揮生命之價值。</w:t>
      </w:r>
      <w:r>
        <w:rPr>
          <w:rFonts w:ascii="標楷體" w:hAnsi="標楷體" w:hint="eastAsia"/>
          <w:sz w:val="24"/>
          <w:szCs w:val="24"/>
        </w:rPr>
        <w:t>但</w:t>
      </w:r>
      <w:r w:rsidRPr="00524242">
        <w:rPr>
          <w:rFonts w:ascii="標楷體" w:hAnsi="標楷體" w:hint="eastAsia"/>
          <w:sz w:val="24"/>
          <w:szCs w:val="24"/>
        </w:rPr>
        <w:t>鑒於身心障礙人士失能狀況不一、所需協助搭公車的解決方案亦略有差異，但尤以重度視障者在獨自搭公車時，除有其不便利性外，更有高度迫切危險性。因此，此次規劃的研究計畫將重度視障者之特殊需求，優先納入應滿足的研發工作項目考量，特別是解決其「從公車站到搭上公車」的這段路程可能產生之障礙。但產出之創新整合解決方案的可適用性仍應考慮如何嘉惠其它身心障礙者，及可更廣泛協助到社會中的高齡者及所有因特殊狀況待協助者。</w:t>
      </w:r>
      <w:r>
        <w:rPr>
          <w:rFonts w:ascii="標楷體" w:hAnsi="標楷體" w:hint="eastAsia"/>
          <w:sz w:val="24"/>
          <w:szCs w:val="24"/>
        </w:rPr>
        <w:t xml:space="preserve"> </w:t>
      </w:r>
    </w:p>
    <w:p w:rsidR="00524242" w:rsidRPr="00524242" w:rsidRDefault="00524242" w:rsidP="00524242">
      <w:pPr>
        <w:spacing w:line="520" w:lineRule="exact"/>
        <w:ind w:firstLine="480"/>
        <w:rPr>
          <w:rFonts w:ascii="標楷體" w:hAnsi="標楷體"/>
          <w:sz w:val="24"/>
          <w:szCs w:val="24"/>
        </w:rPr>
      </w:pPr>
      <w:r>
        <w:rPr>
          <w:rFonts w:ascii="標楷體" w:hAnsi="標楷體" w:hint="eastAsia"/>
          <w:sz w:val="24"/>
          <w:szCs w:val="24"/>
        </w:rPr>
        <w:t>在「科技改善其自主行動與生活品質」的願景下，本實驗計畫期達成之</w:t>
      </w:r>
      <w:r w:rsidRPr="00524242">
        <w:rPr>
          <w:rFonts w:ascii="標楷體" w:hAnsi="標楷體" w:hint="eastAsia"/>
          <w:sz w:val="24"/>
          <w:szCs w:val="24"/>
        </w:rPr>
        <w:t>目標：</w:t>
      </w:r>
    </w:p>
    <w:p w:rsidR="00524242" w:rsidRDefault="00524242" w:rsidP="00524242">
      <w:pPr>
        <w:pStyle w:val="a3"/>
        <w:numPr>
          <w:ilvl w:val="0"/>
          <w:numId w:val="28"/>
        </w:numPr>
        <w:spacing w:line="520" w:lineRule="exact"/>
        <w:ind w:leftChars="0" w:firstLineChars="0"/>
        <w:rPr>
          <w:rFonts w:ascii="標楷體" w:hAnsi="標楷體"/>
          <w:sz w:val="24"/>
          <w:szCs w:val="24"/>
        </w:rPr>
      </w:pPr>
      <w:r w:rsidRPr="00524242">
        <w:rPr>
          <w:rFonts w:ascii="標楷體" w:hAnsi="標楷體" w:hint="eastAsia"/>
          <w:sz w:val="24"/>
          <w:szCs w:val="24"/>
        </w:rPr>
        <w:t>科技人本化</w:t>
      </w:r>
      <w:r>
        <w:rPr>
          <w:rFonts w:ascii="標楷體" w:hAnsi="標楷體"/>
          <w:sz w:val="24"/>
          <w:szCs w:val="24"/>
        </w:rPr>
        <w:t>：</w:t>
      </w:r>
      <w:r w:rsidRPr="00524242">
        <w:rPr>
          <w:rFonts w:ascii="標楷體" w:hAnsi="標楷體" w:hint="eastAsia"/>
          <w:sz w:val="24"/>
          <w:szCs w:val="24"/>
        </w:rPr>
        <w:t>藉由</w:t>
      </w:r>
      <w:r>
        <w:rPr>
          <w:rFonts w:ascii="標楷體" w:hAnsi="標楷體" w:hint="eastAsia"/>
          <w:sz w:val="24"/>
          <w:szCs w:val="24"/>
        </w:rPr>
        <w:t>科技的</w:t>
      </w:r>
      <w:r w:rsidRPr="00524242">
        <w:rPr>
          <w:rFonts w:ascii="標楷體" w:hAnsi="標楷體" w:hint="eastAsia"/>
          <w:sz w:val="24"/>
          <w:szCs w:val="24"/>
        </w:rPr>
        <w:t>創新整合應用，解決視障者獨自搭公車時的痛點(pain）問題，以系統性的整合方案協助視障者順利搭乘公車-找到對的公車，並順利上車。</w:t>
      </w:r>
    </w:p>
    <w:p w:rsidR="00524242" w:rsidRDefault="00524242" w:rsidP="00524242">
      <w:pPr>
        <w:pStyle w:val="a3"/>
        <w:numPr>
          <w:ilvl w:val="0"/>
          <w:numId w:val="28"/>
        </w:numPr>
        <w:spacing w:line="520" w:lineRule="exact"/>
        <w:ind w:leftChars="0" w:firstLineChars="0"/>
        <w:rPr>
          <w:rFonts w:ascii="標楷體" w:hAnsi="標楷體"/>
          <w:sz w:val="24"/>
          <w:szCs w:val="24"/>
        </w:rPr>
      </w:pPr>
      <w:r w:rsidRPr="00524242">
        <w:rPr>
          <w:rFonts w:ascii="標楷體" w:hAnsi="標楷體" w:hint="eastAsia"/>
          <w:sz w:val="24"/>
          <w:szCs w:val="24"/>
        </w:rPr>
        <w:t>解決社會需求</w:t>
      </w:r>
      <w:r>
        <w:rPr>
          <w:rFonts w:ascii="標楷體" w:hAnsi="標楷體"/>
          <w:sz w:val="24"/>
          <w:szCs w:val="24"/>
        </w:rPr>
        <w:t>：</w:t>
      </w:r>
      <w:r>
        <w:rPr>
          <w:rFonts w:ascii="標楷體" w:hAnsi="標楷體" w:hint="eastAsia"/>
          <w:sz w:val="24"/>
          <w:szCs w:val="24"/>
        </w:rPr>
        <w:t>以科技人本化的跨領域創新，回應社會問題及需求，落實研發</w:t>
      </w:r>
      <w:r w:rsidRPr="00524242">
        <w:rPr>
          <w:rFonts w:ascii="標楷體" w:hAnsi="標楷體" w:hint="eastAsia"/>
          <w:sz w:val="24"/>
          <w:szCs w:val="24"/>
        </w:rPr>
        <w:t>亦能創造社會價值/福祉。</w:t>
      </w:r>
    </w:p>
    <w:p w:rsidR="001725CF" w:rsidRPr="00524242" w:rsidRDefault="00524242" w:rsidP="00524242">
      <w:pPr>
        <w:pStyle w:val="a3"/>
        <w:numPr>
          <w:ilvl w:val="0"/>
          <w:numId w:val="28"/>
        </w:numPr>
        <w:spacing w:line="520" w:lineRule="exact"/>
        <w:ind w:leftChars="0" w:firstLineChars="0"/>
        <w:rPr>
          <w:rFonts w:ascii="標楷體" w:hAnsi="標楷體"/>
          <w:sz w:val="24"/>
          <w:szCs w:val="24"/>
        </w:rPr>
      </w:pPr>
      <w:r w:rsidRPr="00524242">
        <w:rPr>
          <w:rFonts w:ascii="標楷體" w:hAnsi="標楷體" w:hint="eastAsia"/>
          <w:sz w:val="24"/>
          <w:szCs w:val="24"/>
        </w:rPr>
        <w:t>跨域整合創新</w:t>
      </w:r>
      <w:r>
        <w:rPr>
          <w:rFonts w:ascii="標楷體" w:hAnsi="標楷體" w:hint="eastAsia"/>
          <w:sz w:val="24"/>
          <w:szCs w:val="24"/>
        </w:rPr>
        <w:t>：</w:t>
      </w:r>
      <w:r w:rsidRPr="00524242">
        <w:rPr>
          <w:rFonts w:ascii="標楷體" w:hAnsi="標楷體" w:hint="eastAsia"/>
          <w:sz w:val="24"/>
          <w:szCs w:val="24"/>
        </w:rPr>
        <w:t>以問題/需求導向之計畫，鼓勵國內以身心障礙人士相關需求問題研究之產學研團隊、組成合作網絡，共同執行以問題解決方案為導向、且跨領域的合作研究，藉此可帶動並整合國內相關研究團隊的創新量能。</w:t>
      </w:r>
      <w:r w:rsidR="00600E10" w:rsidRPr="00524242">
        <w:rPr>
          <w:rFonts w:ascii="標楷體" w:hAnsi="標楷體" w:hint="eastAsia"/>
          <w:sz w:val="24"/>
          <w:szCs w:val="24"/>
        </w:rPr>
        <w:t xml:space="preserve"> </w:t>
      </w:r>
    </w:p>
    <w:p w:rsidR="00183837" w:rsidRPr="001C5162" w:rsidRDefault="00183837" w:rsidP="00AE3E05">
      <w:pPr>
        <w:spacing w:line="520" w:lineRule="exact"/>
        <w:ind w:firstLineChars="0" w:firstLine="0"/>
        <w:rPr>
          <w:rFonts w:cs="Times New Roman"/>
          <w:color w:val="000000" w:themeColor="text1"/>
          <w:szCs w:val="28"/>
        </w:rPr>
      </w:pPr>
    </w:p>
    <w:p w:rsidR="00A905F4" w:rsidRPr="00B03F76" w:rsidRDefault="00F865D7" w:rsidP="00F865D7">
      <w:pPr>
        <w:pStyle w:val="1"/>
        <w:ind w:firstLine="561"/>
      </w:pPr>
      <w:bookmarkStart w:id="2" w:name="_Toc11393837"/>
      <w:r>
        <w:rPr>
          <w:rFonts w:hint="eastAsia"/>
        </w:rPr>
        <w:t>二、</w:t>
      </w:r>
      <w:r w:rsidR="00AE3E05" w:rsidRPr="00B03F76">
        <w:rPr>
          <w:rFonts w:hint="eastAsia"/>
        </w:rPr>
        <w:t>規劃工作項目</w:t>
      </w:r>
      <w:bookmarkEnd w:id="2"/>
    </w:p>
    <w:p w:rsidR="00B03F76" w:rsidRPr="00B03F76" w:rsidRDefault="00B03F76" w:rsidP="00F76EB8">
      <w:pPr>
        <w:spacing w:line="520" w:lineRule="exact"/>
        <w:ind w:firstLine="480"/>
        <w:rPr>
          <w:rFonts w:ascii="標楷體" w:hAnsi="標楷體"/>
          <w:sz w:val="24"/>
          <w:szCs w:val="24"/>
        </w:rPr>
      </w:pPr>
      <w:r>
        <w:rPr>
          <w:rFonts w:ascii="標楷體" w:hAnsi="標楷體" w:hint="eastAsia"/>
          <w:sz w:val="24"/>
          <w:szCs w:val="24"/>
        </w:rPr>
        <w:t>此規劃書擬提的實驗計畫，主要係解決</w:t>
      </w:r>
      <w:r w:rsidRPr="00B03F76">
        <w:rPr>
          <w:rFonts w:ascii="標楷體" w:hAnsi="標楷體" w:hint="eastAsia"/>
          <w:sz w:val="24"/>
          <w:szCs w:val="24"/>
        </w:rPr>
        <w:t>身障者</w:t>
      </w:r>
      <w:r>
        <w:rPr>
          <w:rFonts w:ascii="標楷體" w:hAnsi="標楷體" w:hint="eastAsia"/>
          <w:sz w:val="24"/>
          <w:szCs w:val="24"/>
        </w:rPr>
        <w:t>、</w:t>
      </w:r>
      <w:r w:rsidRPr="00B03F76">
        <w:rPr>
          <w:rFonts w:ascii="標楷體" w:hAnsi="標楷體" w:hint="eastAsia"/>
          <w:sz w:val="24"/>
          <w:szCs w:val="24"/>
        </w:rPr>
        <w:t>特別</w:t>
      </w:r>
      <w:r w:rsidR="00F76EB8">
        <w:rPr>
          <w:rFonts w:ascii="標楷體" w:hAnsi="標楷體" w:hint="eastAsia"/>
          <w:sz w:val="24"/>
          <w:szCs w:val="24"/>
        </w:rPr>
        <w:t>是優先</w:t>
      </w:r>
      <w:r w:rsidRPr="00B03F76">
        <w:rPr>
          <w:rFonts w:ascii="標楷體" w:hAnsi="標楷體" w:hint="eastAsia"/>
          <w:sz w:val="24"/>
          <w:szCs w:val="24"/>
        </w:rPr>
        <w:t>考量</w:t>
      </w:r>
      <w:r>
        <w:rPr>
          <w:rFonts w:ascii="標楷體" w:hAnsi="標楷體" w:hint="eastAsia"/>
          <w:sz w:val="24"/>
          <w:szCs w:val="24"/>
        </w:rPr>
        <w:t>重度</w:t>
      </w:r>
      <w:r w:rsidRPr="00B03F76">
        <w:rPr>
          <w:rFonts w:ascii="標楷體" w:hAnsi="標楷體" w:hint="eastAsia"/>
          <w:sz w:val="24"/>
          <w:szCs w:val="24"/>
        </w:rPr>
        <w:t>視障者的需求</w:t>
      </w:r>
      <w:r w:rsidR="00F76EB8">
        <w:rPr>
          <w:rFonts w:ascii="標楷體" w:hAnsi="標楷體" w:hint="eastAsia"/>
          <w:sz w:val="24"/>
          <w:szCs w:val="24"/>
        </w:rPr>
        <w:t>下，所提出的「友善搭公車創新整合方案」；該解決方案鼓勵鼓勵以大學</w:t>
      </w:r>
      <w:r w:rsidRPr="00B03F76">
        <w:rPr>
          <w:rFonts w:ascii="標楷體" w:hAnsi="標楷體" w:hint="eastAsia"/>
          <w:sz w:val="24"/>
          <w:szCs w:val="24"/>
        </w:rPr>
        <w:t>為主、組成跨域</w:t>
      </w:r>
      <w:r w:rsidR="00F76EB8">
        <w:rPr>
          <w:rFonts w:ascii="標楷體" w:hAnsi="標楷體" w:hint="eastAsia"/>
          <w:sz w:val="24"/>
          <w:szCs w:val="24"/>
        </w:rPr>
        <w:t>/校及可與產</w:t>
      </w:r>
      <w:r w:rsidRPr="00B03F76">
        <w:rPr>
          <w:rFonts w:ascii="標楷體" w:hAnsi="標楷體" w:hint="eastAsia"/>
          <w:sz w:val="24"/>
          <w:szCs w:val="24"/>
        </w:rPr>
        <w:t>研合作</w:t>
      </w:r>
      <w:r w:rsidR="00F76EB8">
        <w:rPr>
          <w:rFonts w:ascii="標楷體" w:hAnsi="標楷體" w:hint="eastAsia"/>
          <w:sz w:val="24"/>
          <w:szCs w:val="24"/>
        </w:rPr>
        <w:t>的創新</w:t>
      </w:r>
      <w:r w:rsidRPr="00B03F76">
        <w:rPr>
          <w:rFonts w:ascii="標楷體" w:hAnsi="標楷體" w:hint="eastAsia"/>
          <w:sz w:val="24"/>
          <w:szCs w:val="24"/>
        </w:rPr>
        <w:t>研究團隊，</w:t>
      </w:r>
      <w:r w:rsidR="00F76EB8">
        <w:rPr>
          <w:rFonts w:ascii="標楷體" w:hAnsi="標楷體" w:hint="eastAsia"/>
          <w:sz w:val="24"/>
          <w:szCs w:val="24"/>
        </w:rPr>
        <w:t>提出以單一整合型研究計畫方式，驗證所提出的創新整合</w:t>
      </w:r>
      <w:r w:rsidRPr="00B03F76">
        <w:rPr>
          <w:rFonts w:ascii="標楷體" w:hAnsi="標楷體" w:hint="eastAsia"/>
          <w:sz w:val="24"/>
          <w:szCs w:val="24"/>
        </w:rPr>
        <w:t>解決方案之可行性與可複製性</w:t>
      </w:r>
      <w:r w:rsidR="00F76EB8">
        <w:rPr>
          <w:rFonts w:ascii="標楷體" w:hAnsi="標楷體" w:hint="eastAsia"/>
          <w:sz w:val="24"/>
          <w:szCs w:val="24"/>
        </w:rPr>
        <w:t>。</w:t>
      </w:r>
    </w:p>
    <w:p w:rsidR="001D386A" w:rsidRDefault="00F76EB8" w:rsidP="00B03F76">
      <w:pPr>
        <w:spacing w:line="520" w:lineRule="exact"/>
        <w:ind w:firstLine="480"/>
        <w:rPr>
          <w:rFonts w:ascii="標楷體" w:hAnsi="標楷體"/>
          <w:sz w:val="24"/>
          <w:szCs w:val="24"/>
        </w:rPr>
      </w:pPr>
      <w:r>
        <w:rPr>
          <w:rFonts w:ascii="標楷體" w:hAnsi="標楷體" w:hint="eastAsia"/>
          <w:sz w:val="24"/>
          <w:szCs w:val="24"/>
        </w:rPr>
        <w:t>鑒於此需求涉及的解決方案，不單僅</w:t>
      </w:r>
      <w:r w:rsidR="001D386A">
        <w:rPr>
          <w:rFonts w:ascii="標楷體" w:hAnsi="標楷體" w:hint="eastAsia"/>
          <w:sz w:val="24"/>
          <w:szCs w:val="24"/>
        </w:rPr>
        <w:t>依賴由</w:t>
      </w:r>
      <w:r>
        <w:rPr>
          <w:rFonts w:ascii="標楷體" w:hAnsi="標楷體" w:hint="eastAsia"/>
          <w:sz w:val="24"/>
          <w:szCs w:val="24"/>
        </w:rPr>
        <w:t>科技</w:t>
      </w:r>
      <w:r w:rsidR="001D386A">
        <w:rPr>
          <w:rFonts w:ascii="標楷體" w:hAnsi="標楷體" w:hint="eastAsia"/>
          <w:sz w:val="24"/>
          <w:szCs w:val="24"/>
        </w:rPr>
        <w:t>提供的產品或服務便可解決，而是須將公車司機（服務提供者）及所有共同在使用交通運輸網絡的大眾，共同考量、設計進去此創新解決方案的整體系統中，方可能達成</w:t>
      </w:r>
      <w:r w:rsidR="001D386A" w:rsidRPr="001D386A">
        <w:rPr>
          <w:rFonts w:ascii="標楷體" w:hAnsi="標楷體" w:hint="eastAsia"/>
          <w:sz w:val="24"/>
          <w:szCs w:val="24"/>
        </w:rPr>
        <w:t>目標</w:t>
      </w:r>
      <w:r w:rsidR="001D386A">
        <w:rPr>
          <w:rFonts w:ascii="標楷體" w:hAnsi="標楷體"/>
          <w:sz w:val="24"/>
          <w:szCs w:val="24"/>
        </w:rPr>
        <w:t>。</w:t>
      </w:r>
    </w:p>
    <w:p w:rsidR="00EE6D40" w:rsidRDefault="001D386A" w:rsidP="00B03F76">
      <w:pPr>
        <w:spacing w:line="520" w:lineRule="exact"/>
        <w:ind w:firstLine="480"/>
        <w:rPr>
          <w:rFonts w:ascii="標楷體" w:hAnsi="標楷體"/>
          <w:sz w:val="24"/>
          <w:szCs w:val="24"/>
        </w:rPr>
      </w:pPr>
      <w:r>
        <w:rPr>
          <w:rFonts w:ascii="標楷體" w:hAnsi="標楷體" w:hint="eastAsia"/>
          <w:sz w:val="24"/>
          <w:szCs w:val="24"/>
        </w:rPr>
        <w:t>亦即，此次規劃提出的解決方案之創新性與整合性，展現在將所有涉及的利害關係人-公車/交通網絡的參與者（廣義的使用者）全納入計畫設計及研發過程考量，落實</w:t>
      </w:r>
      <w:r w:rsidRPr="001D386A">
        <w:rPr>
          <w:rFonts w:ascii="標楷體" w:hAnsi="標楷體" w:hint="eastAsia"/>
          <w:sz w:val="24"/>
          <w:szCs w:val="24"/>
        </w:rPr>
        <w:t>「科技突圍(Breakout)實驗專案」</w:t>
      </w:r>
      <w:r>
        <w:rPr>
          <w:rFonts w:ascii="標楷體" w:hAnsi="標楷體" w:hint="eastAsia"/>
          <w:sz w:val="24"/>
          <w:szCs w:val="24"/>
        </w:rPr>
        <w:t>的立案精神-</w:t>
      </w:r>
      <w:r w:rsidR="00D36460">
        <w:rPr>
          <w:rFonts w:ascii="標楷體" w:hAnsi="標楷體" w:hint="eastAsia"/>
          <w:sz w:val="24"/>
          <w:szCs w:val="24"/>
        </w:rPr>
        <w:t>以</w:t>
      </w:r>
      <w:r w:rsidR="00D36460" w:rsidRPr="00D36460">
        <w:rPr>
          <w:rFonts w:ascii="標楷體" w:hAnsi="標楷體" w:hint="eastAsia"/>
          <w:sz w:val="24"/>
          <w:szCs w:val="24"/>
        </w:rPr>
        <w:t>蘊含人性溫度</w:t>
      </w:r>
      <w:r w:rsidR="00D36460">
        <w:rPr>
          <w:rFonts w:ascii="標楷體" w:hAnsi="標楷體" w:hint="eastAsia"/>
          <w:sz w:val="24"/>
          <w:szCs w:val="24"/>
        </w:rPr>
        <w:t>的科技、突破原有的重圍障礙。立基於此構想所提出的工作項目規劃，簡述如下：</w:t>
      </w:r>
    </w:p>
    <w:p w:rsidR="00D36460" w:rsidRDefault="00D36460" w:rsidP="00D36460">
      <w:pPr>
        <w:pStyle w:val="a3"/>
        <w:numPr>
          <w:ilvl w:val="0"/>
          <w:numId w:val="27"/>
        </w:numPr>
        <w:spacing w:line="520" w:lineRule="exact"/>
        <w:ind w:leftChars="0" w:firstLineChars="0"/>
        <w:rPr>
          <w:rFonts w:ascii="標楷體" w:hAnsi="標楷體"/>
          <w:sz w:val="24"/>
          <w:szCs w:val="24"/>
        </w:rPr>
      </w:pPr>
      <w:r>
        <w:rPr>
          <w:rFonts w:ascii="標楷體" w:hAnsi="標楷體" w:hint="eastAsia"/>
          <w:sz w:val="24"/>
          <w:szCs w:val="24"/>
        </w:rPr>
        <w:t>總計畫：協調子計畫</w:t>
      </w:r>
      <w:r w:rsidRPr="00D36460">
        <w:rPr>
          <w:rFonts w:ascii="標楷體" w:hAnsi="標楷體" w:hint="eastAsia"/>
          <w:sz w:val="24"/>
          <w:szCs w:val="24"/>
        </w:rPr>
        <w:t>間之合作及整合、</w:t>
      </w:r>
      <w:r>
        <w:rPr>
          <w:rFonts w:ascii="標楷體" w:hAnsi="標楷體" w:hint="eastAsia"/>
          <w:sz w:val="24"/>
          <w:szCs w:val="24"/>
        </w:rPr>
        <w:t>並</w:t>
      </w:r>
      <w:r w:rsidRPr="00D36460">
        <w:rPr>
          <w:rFonts w:ascii="標楷體" w:hAnsi="標楷體" w:hint="eastAsia"/>
          <w:sz w:val="24"/>
          <w:szCs w:val="24"/>
        </w:rPr>
        <w:t>定期公開研究進度及成果</w:t>
      </w:r>
      <w:r>
        <w:rPr>
          <w:rFonts w:ascii="標楷體" w:hAnsi="標楷體" w:hint="eastAsia"/>
          <w:sz w:val="24"/>
          <w:szCs w:val="24"/>
        </w:rPr>
        <w:t>；藉由</w:t>
      </w:r>
      <w:r w:rsidRPr="00D36460">
        <w:rPr>
          <w:rFonts w:ascii="標楷體" w:hAnsi="標楷體" w:hint="eastAsia"/>
          <w:sz w:val="24"/>
          <w:szCs w:val="24"/>
        </w:rPr>
        <w:t>揭露</w:t>
      </w:r>
      <w:r>
        <w:rPr>
          <w:rFonts w:ascii="標楷體" w:hAnsi="標楷體" w:hint="eastAsia"/>
          <w:sz w:val="24"/>
          <w:szCs w:val="24"/>
        </w:rPr>
        <w:t>執行</w:t>
      </w:r>
      <w:r w:rsidRPr="00D36460">
        <w:rPr>
          <w:rFonts w:ascii="標楷體" w:hAnsi="標楷體" w:hint="eastAsia"/>
          <w:sz w:val="24"/>
          <w:szCs w:val="24"/>
        </w:rPr>
        <w:t>三個階段</w:t>
      </w:r>
      <w:r>
        <w:rPr>
          <w:rFonts w:ascii="標楷體" w:hAnsi="標楷體" w:hint="eastAsia"/>
          <w:sz w:val="24"/>
          <w:szCs w:val="24"/>
        </w:rPr>
        <w:t>工作</w:t>
      </w:r>
      <w:r w:rsidRPr="00D36460">
        <w:rPr>
          <w:rFonts w:ascii="標楷體" w:hAnsi="標楷體" w:hint="eastAsia"/>
          <w:sz w:val="24"/>
          <w:szCs w:val="24"/>
        </w:rPr>
        <w:t>的成果與進行方式</w:t>
      </w:r>
      <w:r>
        <w:rPr>
          <w:rFonts w:ascii="標楷體" w:hAnsi="標楷體" w:hint="eastAsia"/>
          <w:sz w:val="24"/>
          <w:szCs w:val="24"/>
        </w:rPr>
        <w:t>，讓提案人、所有關心此解決方案進展者、以及可能以任何非計畫方式參與的相關經驗專家、與未來希望複製發展此解決方案者，皆可透過此開放創新的研究過程，共同學習及集結各方經驗與協助之力。</w:t>
      </w:r>
    </w:p>
    <w:p w:rsidR="00E80C2F" w:rsidRDefault="00E80C2F" w:rsidP="00E80C2F">
      <w:pPr>
        <w:pStyle w:val="a3"/>
        <w:numPr>
          <w:ilvl w:val="0"/>
          <w:numId w:val="27"/>
        </w:numPr>
        <w:spacing w:line="520" w:lineRule="exact"/>
        <w:ind w:leftChars="0" w:firstLineChars="0"/>
        <w:rPr>
          <w:rFonts w:ascii="標楷體" w:hAnsi="標楷體"/>
          <w:sz w:val="24"/>
          <w:szCs w:val="24"/>
        </w:rPr>
      </w:pPr>
      <w:r>
        <w:rPr>
          <w:rFonts w:ascii="標楷體" w:hAnsi="標楷體" w:hint="eastAsia"/>
          <w:sz w:val="24"/>
          <w:szCs w:val="24"/>
        </w:rPr>
        <w:t>子計劃一：視障者候車之使用經驗設計-</w:t>
      </w:r>
      <w:r w:rsidR="00D36460" w:rsidRPr="00D36460">
        <w:rPr>
          <w:rFonts w:ascii="標楷體" w:hAnsi="標楷體" w:hint="eastAsia"/>
          <w:sz w:val="24"/>
          <w:szCs w:val="24"/>
        </w:rPr>
        <w:t>規劃友善引導之公車亭及視障者候車服務流程。</w:t>
      </w:r>
    </w:p>
    <w:p w:rsidR="00E80C2F" w:rsidRDefault="00E80C2F" w:rsidP="00E80C2F">
      <w:pPr>
        <w:pStyle w:val="a3"/>
        <w:numPr>
          <w:ilvl w:val="0"/>
          <w:numId w:val="27"/>
        </w:numPr>
        <w:spacing w:line="520" w:lineRule="exact"/>
        <w:ind w:leftChars="0" w:firstLineChars="0"/>
        <w:rPr>
          <w:rFonts w:ascii="標楷體" w:hAnsi="標楷體"/>
          <w:sz w:val="24"/>
          <w:szCs w:val="24"/>
        </w:rPr>
      </w:pPr>
      <w:r>
        <w:rPr>
          <w:rFonts w:ascii="標楷體" w:hAnsi="標楷體" w:hint="eastAsia"/>
          <w:sz w:val="24"/>
          <w:szCs w:val="24"/>
        </w:rPr>
        <w:t>子計劃二：手機端使用經驗設計-</w:t>
      </w:r>
      <w:r w:rsidR="00D36460" w:rsidRPr="00E80C2F">
        <w:rPr>
          <w:rFonts w:ascii="標楷體" w:hAnsi="標楷體" w:hint="eastAsia"/>
          <w:sz w:val="24"/>
          <w:szCs w:val="24"/>
        </w:rPr>
        <w:t>設計並開發符合視障者需求之手機應用程式。</w:t>
      </w:r>
    </w:p>
    <w:p w:rsidR="00F76EB8" w:rsidRDefault="00E80C2F" w:rsidP="00E80C2F">
      <w:pPr>
        <w:pStyle w:val="a3"/>
        <w:numPr>
          <w:ilvl w:val="0"/>
          <w:numId w:val="27"/>
        </w:numPr>
        <w:spacing w:line="520" w:lineRule="exact"/>
        <w:ind w:leftChars="0" w:firstLineChars="0"/>
        <w:rPr>
          <w:rFonts w:ascii="標楷體" w:hAnsi="標楷體"/>
          <w:sz w:val="24"/>
          <w:szCs w:val="24"/>
        </w:rPr>
      </w:pPr>
      <w:r>
        <w:rPr>
          <w:rFonts w:ascii="標楷體" w:hAnsi="標楷體" w:hint="eastAsia"/>
          <w:sz w:val="24"/>
          <w:szCs w:val="24"/>
        </w:rPr>
        <w:t>子計劃三：司機端使用經驗設計-</w:t>
      </w:r>
      <w:r w:rsidR="00D36460" w:rsidRPr="00E80C2F">
        <w:rPr>
          <w:rFonts w:ascii="標楷體" w:hAnsi="標楷體" w:hint="eastAsia"/>
          <w:sz w:val="24"/>
          <w:szCs w:val="24"/>
        </w:rPr>
        <w:t>開發並串連智慧車載/行控中心以及手機App之前後端系統。</w:t>
      </w:r>
    </w:p>
    <w:p w:rsidR="00E80C2F" w:rsidRPr="00E80C2F" w:rsidRDefault="00E80C2F" w:rsidP="00E80C2F">
      <w:pPr>
        <w:pStyle w:val="a3"/>
        <w:spacing w:line="520" w:lineRule="exact"/>
        <w:ind w:leftChars="0" w:left="960" w:firstLineChars="0" w:firstLine="0"/>
        <w:rPr>
          <w:rFonts w:ascii="標楷體" w:hAnsi="標楷體"/>
          <w:sz w:val="24"/>
          <w:szCs w:val="24"/>
        </w:rPr>
      </w:pPr>
    </w:p>
    <w:p w:rsidR="00F37704" w:rsidRPr="00F865D7" w:rsidRDefault="00F865D7" w:rsidP="00F865D7">
      <w:pPr>
        <w:pStyle w:val="1"/>
        <w:ind w:firstLine="561"/>
      </w:pPr>
      <w:bookmarkStart w:id="3" w:name="_Toc11393838"/>
      <w:r>
        <w:rPr>
          <w:rFonts w:hint="eastAsia"/>
        </w:rPr>
        <w:t>三</w:t>
      </w:r>
      <w:r>
        <w:rPr>
          <w:rFonts w:hint="eastAsia"/>
          <w:lang w:val="de-DE"/>
        </w:rPr>
        <w:t>、</w:t>
      </w:r>
      <w:r w:rsidR="00AE3E05" w:rsidRPr="00F865D7">
        <w:rPr>
          <w:rFonts w:hint="eastAsia"/>
        </w:rPr>
        <w:t>經費需求</w:t>
      </w:r>
      <w:bookmarkEnd w:id="3"/>
    </w:p>
    <w:p w:rsidR="009C734B" w:rsidRPr="00524242" w:rsidRDefault="00AE3E05" w:rsidP="00524242">
      <w:pPr>
        <w:spacing w:line="520" w:lineRule="exact"/>
        <w:ind w:firstLine="480"/>
        <w:rPr>
          <w:rFonts w:ascii="標楷體" w:hAnsi="標楷體"/>
          <w:sz w:val="24"/>
          <w:szCs w:val="24"/>
        </w:rPr>
      </w:pPr>
      <w:r w:rsidRPr="00524242">
        <w:rPr>
          <w:rFonts w:ascii="標楷體" w:hAnsi="標楷體" w:hint="eastAsia"/>
          <w:sz w:val="24"/>
          <w:szCs w:val="24"/>
        </w:rPr>
        <w:t>本規劃暫匡列預算</w:t>
      </w:r>
      <w:r w:rsidR="00931CF1" w:rsidRPr="00524242">
        <w:rPr>
          <w:rFonts w:ascii="標楷體" w:hAnsi="標楷體" w:hint="eastAsia"/>
          <w:sz w:val="24"/>
          <w:szCs w:val="24"/>
        </w:rPr>
        <w:t>596</w:t>
      </w:r>
      <w:r w:rsidRPr="00524242">
        <w:rPr>
          <w:rFonts w:ascii="標楷體" w:hAnsi="標楷體" w:hint="eastAsia"/>
          <w:sz w:val="24"/>
          <w:szCs w:val="24"/>
        </w:rPr>
        <w:t>萬元，</w:t>
      </w:r>
      <w:r w:rsidR="00931CF1" w:rsidRPr="00524242">
        <w:rPr>
          <w:rFonts w:ascii="標楷體" w:hAnsi="標楷體" w:hint="eastAsia"/>
          <w:sz w:val="24"/>
          <w:szCs w:val="24"/>
        </w:rPr>
        <w:t>但</w:t>
      </w:r>
      <w:r w:rsidRPr="00524242">
        <w:rPr>
          <w:rFonts w:ascii="標楷體" w:hAnsi="標楷體" w:hint="eastAsia"/>
          <w:sz w:val="24"/>
          <w:szCs w:val="24"/>
        </w:rPr>
        <w:t>實際經費需求以</w:t>
      </w:r>
      <w:r w:rsidR="000B5E2B">
        <w:rPr>
          <w:rFonts w:ascii="標楷體" w:hAnsi="標楷體" w:hint="eastAsia"/>
          <w:sz w:val="24"/>
          <w:szCs w:val="24"/>
        </w:rPr>
        <w:t>實驗計畫執行團隊最終提交之計畫書為依據，並以</w:t>
      </w:r>
      <w:bookmarkStart w:id="4" w:name="_GoBack"/>
      <w:bookmarkEnd w:id="4"/>
      <w:r w:rsidRPr="00524242">
        <w:rPr>
          <w:rFonts w:ascii="標楷體" w:hAnsi="標楷體" w:hint="eastAsia"/>
          <w:sz w:val="24"/>
          <w:szCs w:val="24"/>
        </w:rPr>
        <w:t>科技部</w:t>
      </w:r>
      <w:r w:rsidR="00551E6B" w:rsidRPr="00524242">
        <w:rPr>
          <w:rFonts w:ascii="標楷體" w:hAnsi="標楷體" w:hint="eastAsia"/>
          <w:sz w:val="24"/>
          <w:szCs w:val="24"/>
        </w:rPr>
        <w:t>最終</w:t>
      </w:r>
      <w:r w:rsidRPr="00524242">
        <w:rPr>
          <w:rFonts w:ascii="標楷體" w:hAnsi="標楷體" w:hint="eastAsia"/>
          <w:sz w:val="24"/>
          <w:szCs w:val="24"/>
        </w:rPr>
        <w:t>核定金額為主。</w:t>
      </w:r>
    </w:p>
    <w:p w:rsidR="00551E6B" w:rsidRPr="00524242" w:rsidRDefault="00551E6B" w:rsidP="00524242">
      <w:pPr>
        <w:spacing w:line="520" w:lineRule="exact"/>
        <w:ind w:firstLine="480"/>
        <w:rPr>
          <w:rFonts w:ascii="標楷體" w:hAnsi="標楷體"/>
          <w:sz w:val="24"/>
          <w:szCs w:val="24"/>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126"/>
        <w:gridCol w:w="2340"/>
        <w:gridCol w:w="2479"/>
      </w:tblGrid>
      <w:tr w:rsidR="00E80C2F" w:rsidRPr="00551E6B" w:rsidTr="00F865D7">
        <w:trPr>
          <w:trHeight w:val="413"/>
        </w:trPr>
        <w:tc>
          <w:tcPr>
            <w:tcW w:w="1555" w:type="dxa"/>
          </w:tcPr>
          <w:p w:rsidR="00E80C2F" w:rsidRPr="00551E6B" w:rsidRDefault="00E80C2F" w:rsidP="00524242">
            <w:pPr>
              <w:spacing w:line="520" w:lineRule="exact"/>
              <w:ind w:firstLineChars="0" w:firstLine="0"/>
              <w:jc w:val="left"/>
              <w:rPr>
                <w:rFonts w:ascii="標楷體" w:hAnsi="標楷體"/>
                <w:sz w:val="24"/>
                <w:szCs w:val="24"/>
              </w:rPr>
            </w:pPr>
            <w:r>
              <w:rPr>
                <w:rFonts w:ascii="標楷體" w:hAnsi="標楷體"/>
                <w:sz w:val="24"/>
                <w:szCs w:val="24"/>
              </w:rPr>
              <w:t>工</w:t>
            </w:r>
            <w:r>
              <w:rPr>
                <w:rFonts w:ascii="標楷體" w:hAnsi="標楷體" w:hint="eastAsia"/>
                <w:sz w:val="24"/>
                <w:szCs w:val="24"/>
              </w:rPr>
              <w:t>作</w:t>
            </w:r>
            <w:r w:rsidRPr="00551E6B">
              <w:rPr>
                <w:rFonts w:ascii="標楷體" w:hAnsi="標楷體"/>
                <w:sz w:val="24"/>
                <w:szCs w:val="24"/>
              </w:rPr>
              <w:t>項目</w:t>
            </w:r>
          </w:p>
        </w:tc>
        <w:tc>
          <w:tcPr>
            <w:tcW w:w="2126" w:type="dxa"/>
          </w:tcPr>
          <w:p w:rsidR="00E80C2F" w:rsidRPr="00551E6B" w:rsidRDefault="00E80C2F" w:rsidP="00524242">
            <w:pPr>
              <w:spacing w:line="520" w:lineRule="exact"/>
              <w:ind w:firstLineChars="0" w:firstLine="0"/>
              <w:jc w:val="center"/>
              <w:rPr>
                <w:rFonts w:ascii="標楷體" w:hAnsi="標楷體"/>
                <w:sz w:val="24"/>
                <w:szCs w:val="24"/>
              </w:rPr>
            </w:pPr>
            <w:r w:rsidRPr="00551E6B">
              <w:rPr>
                <w:rFonts w:ascii="標楷體" w:hAnsi="標楷體"/>
                <w:sz w:val="24"/>
                <w:szCs w:val="24"/>
              </w:rPr>
              <w:t>總計畫</w:t>
            </w:r>
            <w:r>
              <w:rPr>
                <w:rFonts w:ascii="標楷體" w:hAnsi="標楷體" w:hint="eastAsia"/>
                <w:sz w:val="24"/>
                <w:szCs w:val="24"/>
              </w:rPr>
              <w:t>+子計畫一</w:t>
            </w:r>
          </w:p>
        </w:tc>
        <w:tc>
          <w:tcPr>
            <w:tcW w:w="2340" w:type="dxa"/>
          </w:tcPr>
          <w:p w:rsidR="00E80C2F" w:rsidRDefault="00E80C2F" w:rsidP="00524242">
            <w:pPr>
              <w:spacing w:line="520" w:lineRule="exact"/>
              <w:ind w:firstLine="480"/>
              <w:jc w:val="left"/>
              <w:rPr>
                <w:rFonts w:ascii="標楷體" w:hAnsi="標楷體"/>
                <w:sz w:val="24"/>
                <w:szCs w:val="24"/>
              </w:rPr>
            </w:pPr>
            <w:r>
              <w:rPr>
                <w:rFonts w:ascii="標楷體" w:hAnsi="標楷體" w:hint="eastAsia"/>
                <w:sz w:val="24"/>
                <w:szCs w:val="24"/>
              </w:rPr>
              <w:t>子計畫二</w:t>
            </w:r>
          </w:p>
        </w:tc>
        <w:tc>
          <w:tcPr>
            <w:tcW w:w="2479" w:type="dxa"/>
          </w:tcPr>
          <w:p w:rsidR="00E80C2F" w:rsidRPr="00551E6B" w:rsidRDefault="00E80C2F" w:rsidP="00524242">
            <w:pPr>
              <w:spacing w:line="520" w:lineRule="exact"/>
              <w:ind w:firstLine="480"/>
              <w:jc w:val="left"/>
              <w:rPr>
                <w:rFonts w:ascii="標楷體" w:hAnsi="標楷體"/>
                <w:sz w:val="24"/>
                <w:szCs w:val="24"/>
              </w:rPr>
            </w:pPr>
            <w:r>
              <w:rPr>
                <w:rFonts w:ascii="標楷體" w:hAnsi="標楷體"/>
                <w:sz w:val="24"/>
                <w:szCs w:val="24"/>
              </w:rPr>
              <w:t>子計畫</w:t>
            </w:r>
            <w:r>
              <w:rPr>
                <w:rFonts w:ascii="標楷體" w:hAnsi="標楷體" w:hint="eastAsia"/>
                <w:sz w:val="24"/>
                <w:szCs w:val="24"/>
              </w:rPr>
              <w:t>三</w:t>
            </w:r>
          </w:p>
        </w:tc>
      </w:tr>
      <w:tr w:rsidR="00E80C2F" w:rsidRPr="00551E6B" w:rsidTr="00F865D7">
        <w:trPr>
          <w:trHeight w:val="522"/>
        </w:trPr>
        <w:tc>
          <w:tcPr>
            <w:tcW w:w="1555" w:type="dxa"/>
          </w:tcPr>
          <w:p w:rsidR="00E80C2F" w:rsidRPr="00551E6B" w:rsidRDefault="00E80C2F" w:rsidP="00524242">
            <w:pPr>
              <w:spacing w:line="520" w:lineRule="exact"/>
              <w:ind w:firstLineChars="0" w:firstLine="0"/>
              <w:jc w:val="left"/>
              <w:rPr>
                <w:rFonts w:ascii="標楷體" w:hAnsi="標楷體"/>
                <w:sz w:val="24"/>
                <w:szCs w:val="24"/>
              </w:rPr>
            </w:pPr>
            <w:r w:rsidRPr="00551E6B">
              <w:rPr>
                <w:rFonts w:ascii="標楷體" w:hAnsi="標楷體"/>
                <w:sz w:val="24"/>
                <w:szCs w:val="24"/>
              </w:rPr>
              <w:t>經費</w:t>
            </w:r>
            <w:r>
              <w:rPr>
                <w:rFonts w:ascii="標楷體" w:hAnsi="標楷體" w:hint="eastAsia"/>
                <w:sz w:val="24"/>
                <w:szCs w:val="24"/>
              </w:rPr>
              <w:t>及</w:t>
            </w:r>
            <w:r w:rsidRPr="00551E6B">
              <w:rPr>
                <w:rFonts w:ascii="標楷體" w:hAnsi="標楷體"/>
                <w:sz w:val="24"/>
                <w:szCs w:val="24"/>
              </w:rPr>
              <w:t>占比</w:t>
            </w:r>
          </w:p>
        </w:tc>
        <w:tc>
          <w:tcPr>
            <w:tcW w:w="2126" w:type="dxa"/>
          </w:tcPr>
          <w:p w:rsidR="00E80C2F" w:rsidRPr="00551E6B" w:rsidRDefault="00F865D7" w:rsidP="00F865D7">
            <w:pPr>
              <w:spacing w:line="520" w:lineRule="exact"/>
              <w:ind w:firstLineChars="0" w:firstLine="0"/>
              <w:jc w:val="left"/>
              <w:rPr>
                <w:rFonts w:ascii="標楷體" w:hAnsi="標楷體"/>
                <w:sz w:val="24"/>
                <w:szCs w:val="24"/>
              </w:rPr>
            </w:pPr>
            <w:r>
              <w:rPr>
                <w:rFonts w:ascii="標楷體" w:hAnsi="標楷體" w:hint="eastAsia"/>
                <w:sz w:val="24"/>
                <w:szCs w:val="24"/>
              </w:rPr>
              <w:t>180萬元</w:t>
            </w:r>
            <w:r w:rsidR="000B5E2B">
              <w:rPr>
                <w:rFonts w:ascii="標楷體" w:hAnsi="標楷體" w:hint="eastAsia"/>
                <w:sz w:val="24"/>
                <w:szCs w:val="24"/>
              </w:rPr>
              <w:t>(</w:t>
            </w:r>
            <w:r w:rsidR="000B5E2B">
              <w:rPr>
                <w:rFonts w:ascii="標楷體" w:hAnsi="標楷體"/>
                <w:sz w:val="24"/>
                <w:szCs w:val="24"/>
              </w:rPr>
              <w:t>30</w:t>
            </w:r>
            <w:r w:rsidR="000B5E2B">
              <w:rPr>
                <w:rFonts w:ascii="標楷體" w:hAnsi="標楷體" w:hint="eastAsia"/>
                <w:sz w:val="24"/>
                <w:szCs w:val="24"/>
              </w:rPr>
              <w:t>%</w:t>
            </w:r>
            <w:r w:rsidR="000B5E2B">
              <w:rPr>
                <w:rFonts w:ascii="標楷體" w:hAnsi="標楷體"/>
                <w:sz w:val="24"/>
                <w:szCs w:val="24"/>
              </w:rPr>
              <w:t>)</w:t>
            </w:r>
          </w:p>
        </w:tc>
        <w:tc>
          <w:tcPr>
            <w:tcW w:w="2340" w:type="dxa"/>
          </w:tcPr>
          <w:p w:rsidR="00E80C2F" w:rsidRDefault="00F865D7" w:rsidP="00524242">
            <w:pPr>
              <w:spacing w:line="520" w:lineRule="exact"/>
              <w:ind w:firstLine="480"/>
              <w:jc w:val="left"/>
              <w:rPr>
                <w:rFonts w:ascii="標楷體" w:hAnsi="標楷體"/>
                <w:sz w:val="24"/>
                <w:szCs w:val="24"/>
              </w:rPr>
            </w:pPr>
            <w:r>
              <w:rPr>
                <w:rFonts w:ascii="標楷體" w:hAnsi="標楷體" w:hint="eastAsia"/>
                <w:sz w:val="24"/>
                <w:szCs w:val="24"/>
              </w:rPr>
              <w:t>208萬元</w:t>
            </w:r>
            <w:r w:rsidR="000B5E2B">
              <w:rPr>
                <w:rFonts w:ascii="標楷體" w:hAnsi="標楷體" w:hint="eastAsia"/>
                <w:sz w:val="24"/>
                <w:szCs w:val="24"/>
              </w:rPr>
              <w:t>(35%)</w:t>
            </w:r>
          </w:p>
        </w:tc>
        <w:tc>
          <w:tcPr>
            <w:tcW w:w="2479" w:type="dxa"/>
          </w:tcPr>
          <w:p w:rsidR="00E80C2F" w:rsidRPr="00551E6B" w:rsidRDefault="00E80C2F" w:rsidP="00524242">
            <w:pPr>
              <w:spacing w:line="520" w:lineRule="exact"/>
              <w:ind w:firstLine="480"/>
              <w:jc w:val="left"/>
              <w:rPr>
                <w:rFonts w:ascii="標楷體" w:hAnsi="標楷體"/>
                <w:sz w:val="24"/>
                <w:szCs w:val="24"/>
              </w:rPr>
            </w:pPr>
            <w:r>
              <w:rPr>
                <w:rFonts w:ascii="標楷體" w:hAnsi="標楷體"/>
                <w:sz w:val="24"/>
                <w:szCs w:val="24"/>
              </w:rPr>
              <w:t xml:space="preserve"> </w:t>
            </w:r>
            <w:r w:rsidR="00F865D7">
              <w:rPr>
                <w:rFonts w:ascii="標楷體" w:hAnsi="標楷體"/>
                <w:sz w:val="24"/>
                <w:szCs w:val="24"/>
              </w:rPr>
              <w:t>208</w:t>
            </w:r>
            <w:r w:rsidR="00F865D7">
              <w:rPr>
                <w:rFonts w:ascii="標楷體" w:hAnsi="標楷體" w:hint="eastAsia"/>
                <w:sz w:val="24"/>
                <w:szCs w:val="24"/>
              </w:rPr>
              <w:t>萬元</w:t>
            </w:r>
            <w:r w:rsidR="000B5E2B">
              <w:rPr>
                <w:rFonts w:ascii="標楷體" w:hAnsi="標楷體" w:hint="eastAsia"/>
                <w:sz w:val="24"/>
                <w:szCs w:val="24"/>
              </w:rPr>
              <w:t>(35%)</w:t>
            </w:r>
          </w:p>
        </w:tc>
      </w:tr>
    </w:tbl>
    <w:p w:rsidR="001A6163" w:rsidRPr="00F865D7" w:rsidRDefault="00F865D7" w:rsidP="00F865D7">
      <w:pPr>
        <w:pStyle w:val="1"/>
        <w:ind w:firstLine="561"/>
      </w:pPr>
      <w:bookmarkStart w:id="5" w:name="_Toc11393839"/>
      <w:r>
        <w:rPr>
          <w:rFonts w:hint="eastAsia"/>
        </w:rPr>
        <w:t>四、</w:t>
      </w:r>
      <w:r w:rsidR="001A6163" w:rsidRPr="00F865D7">
        <w:rPr>
          <w:rFonts w:hint="eastAsia"/>
        </w:rPr>
        <w:t>執行期程</w:t>
      </w:r>
      <w:bookmarkEnd w:id="5"/>
    </w:p>
    <w:p w:rsidR="001A6163" w:rsidRDefault="001A6163" w:rsidP="001A6163">
      <w:pPr>
        <w:spacing w:line="520" w:lineRule="exact"/>
        <w:ind w:firstLine="480"/>
        <w:rPr>
          <w:rFonts w:ascii="標楷體" w:hAnsi="標楷體"/>
          <w:sz w:val="24"/>
          <w:szCs w:val="24"/>
        </w:rPr>
      </w:pPr>
      <w:r>
        <w:rPr>
          <w:rFonts w:ascii="標楷體" w:hAnsi="標楷體" w:hint="eastAsia"/>
          <w:sz w:val="24"/>
          <w:szCs w:val="24"/>
        </w:rPr>
        <w:t>本實驗</w:t>
      </w:r>
      <w:r w:rsidRPr="001A6163">
        <w:rPr>
          <w:rFonts w:ascii="標楷體" w:hAnsi="標楷體" w:hint="eastAsia"/>
          <w:sz w:val="24"/>
          <w:szCs w:val="24"/>
        </w:rPr>
        <w:t>計畫經陳報簽核後，即得以實施</w:t>
      </w:r>
      <w:r w:rsidR="00FD28DC">
        <w:rPr>
          <w:rFonts w:ascii="標楷體" w:hAnsi="標楷體" w:hint="eastAsia"/>
          <w:sz w:val="24"/>
          <w:szCs w:val="24"/>
        </w:rPr>
        <w:t>，</w:t>
      </w:r>
      <w:r w:rsidRPr="001A6163">
        <w:rPr>
          <w:rFonts w:ascii="標楷體" w:hAnsi="標楷體" w:hint="eastAsia"/>
          <w:sz w:val="24"/>
          <w:szCs w:val="24"/>
        </w:rPr>
        <w:t>計畫規劃以</w:t>
      </w:r>
      <w:r w:rsidR="00FD28DC">
        <w:rPr>
          <w:rFonts w:ascii="標楷體" w:hAnsi="標楷體" w:hint="eastAsia"/>
          <w:sz w:val="24"/>
          <w:szCs w:val="24"/>
        </w:rPr>
        <w:t>1</w:t>
      </w:r>
      <w:r w:rsidR="00FD28DC">
        <w:rPr>
          <w:rFonts w:ascii="標楷體" w:hAnsi="標楷體"/>
          <w:sz w:val="24"/>
          <w:szCs w:val="24"/>
        </w:rPr>
        <w:t>0</w:t>
      </w:r>
      <w:r w:rsidR="00FD28DC">
        <w:rPr>
          <w:rFonts w:ascii="標楷體" w:hAnsi="標楷體" w:hint="eastAsia"/>
          <w:sz w:val="24"/>
          <w:szCs w:val="24"/>
        </w:rPr>
        <w:t>個月份</w:t>
      </w:r>
      <w:r w:rsidRPr="001A6163">
        <w:rPr>
          <w:rFonts w:ascii="標楷體" w:hAnsi="標楷體" w:hint="eastAsia"/>
          <w:sz w:val="24"/>
          <w:szCs w:val="24"/>
        </w:rPr>
        <w:t>之執行期程達成預定計畫目標，科技部並得視計畫作業時程作必要之調整。</w:t>
      </w:r>
    </w:p>
    <w:p w:rsidR="00F865D7" w:rsidRPr="001A6163" w:rsidRDefault="00F865D7" w:rsidP="001A6163">
      <w:pPr>
        <w:spacing w:line="520" w:lineRule="exact"/>
        <w:ind w:firstLine="480"/>
        <w:rPr>
          <w:rFonts w:ascii="標楷體" w:hAnsi="標楷體" w:hint="eastAsia"/>
          <w:sz w:val="24"/>
          <w:szCs w:val="24"/>
        </w:rPr>
      </w:pPr>
    </w:p>
    <w:p w:rsidR="00EE6D40" w:rsidRPr="00F865D7" w:rsidRDefault="00F865D7" w:rsidP="00F865D7">
      <w:pPr>
        <w:pStyle w:val="1"/>
        <w:ind w:firstLine="561"/>
        <w:rPr>
          <w:rFonts w:hint="eastAsia"/>
        </w:rPr>
      </w:pPr>
      <w:bookmarkStart w:id="6" w:name="_Toc11393840"/>
      <w:r>
        <w:rPr>
          <w:rFonts w:hint="eastAsia"/>
        </w:rPr>
        <w:t>五、</w:t>
      </w:r>
      <w:r w:rsidR="00EE6D40" w:rsidRPr="00F865D7">
        <w:rPr>
          <w:rFonts w:hint="eastAsia"/>
        </w:rPr>
        <w:t>預期效益</w:t>
      </w:r>
      <w:bookmarkEnd w:id="6"/>
    </w:p>
    <w:p w:rsidR="00EE6D40" w:rsidRDefault="00FD28DC" w:rsidP="00FD28DC">
      <w:pPr>
        <w:spacing w:line="520" w:lineRule="exact"/>
        <w:ind w:firstLine="480"/>
        <w:rPr>
          <w:rFonts w:ascii="標楷體" w:hAnsi="標楷體"/>
          <w:sz w:val="24"/>
          <w:szCs w:val="24"/>
        </w:rPr>
      </w:pPr>
      <w:r>
        <w:rPr>
          <w:rFonts w:ascii="標楷體" w:hAnsi="標楷體" w:hint="eastAsia"/>
          <w:sz w:val="24"/>
          <w:szCs w:val="24"/>
        </w:rPr>
        <w:t>計畫將藉由科技創新應用與系統整合，建置</w:t>
      </w:r>
      <w:r w:rsidRPr="00FD28DC">
        <w:rPr>
          <w:rFonts w:ascii="標楷體" w:hAnsi="標楷體" w:hint="eastAsia"/>
          <w:sz w:val="24"/>
          <w:szCs w:val="24"/>
        </w:rPr>
        <w:t>無障礙社會安心便捷之公車搭乘環境，期能透過更加人性化、智慧化的公車運輸系統，不僅解決視障者搭公車的現行問題痛點，該解決方案亦可擴及到所有身心障礙者應用，並提供一般民眾更安心友善的候車服務，</w:t>
      </w:r>
      <w:r>
        <w:rPr>
          <w:rFonts w:ascii="標楷體" w:hAnsi="標楷體" w:hint="eastAsia"/>
          <w:sz w:val="24"/>
          <w:szCs w:val="24"/>
        </w:rPr>
        <w:t>且可</w:t>
      </w:r>
      <w:r w:rsidRPr="00FD28DC">
        <w:rPr>
          <w:rFonts w:ascii="標楷體" w:hAnsi="標楷體" w:hint="eastAsia"/>
          <w:sz w:val="24"/>
          <w:szCs w:val="24"/>
        </w:rPr>
        <w:t>達成下列預期效益：</w:t>
      </w:r>
    </w:p>
    <w:p w:rsidR="00FD28DC" w:rsidRDefault="00FD28DC" w:rsidP="00FD28DC">
      <w:pPr>
        <w:pStyle w:val="a3"/>
        <w:numPr>
          <w:ilvl w:val="0"/>
          <w:numId w:val="29"/>
        </w:numPr>
        <w:spacing w:line="520" w:lineRule="exact"/>
        <w:ind w:leftChars="0" w:firstLineChars="0"/>
        <w:rPr>
          <w:rFonts w:ascii="標楷體" w:hAnsi="標楷體"/>
          <w:sz w:val="24"/>
          <w:szCs w:val="24"/>
        </w:rPr>
      </w:pPr>
      <w:r>
        <w:rPr>
          <w:rFonts w:ascii="標楷體" w:hAnsi="標楷體" w:hint="eastAsia"/>
          <w:sz w:val="24"/>
          <w:szCs w:val="24"/>
        </w:rPr>
        <w:t>可</w:t>
      </w:r>
      <w:r w:rsidRPr="00FD28DC">
        <w:rPr>
          <w:rFonts w:ascii="標楷體" w:hAnsi="標楷體" w:hint="eastAsia"/>
          <w:sz w:val="24"/>
          <w:szCs w:val="24"/>
        </w:rPr>
        <w:t>為</w:t>
      </w:r>
      <w:r>
        <w:rPr>
          <w:rFonts w:ascii="標楷體" w:hAnsi="標楷體" w:hint="eastAsia"/>
          <w:sz w:val="24"/>
          <w:szCs w:val="24"/>
        </w:rPr>
        <w:t>包括視障者在內的行動不便者，</w:t>
      </w:r>
      <w:r w:rsidRPr="00FD28DC">
        <w:rPr>
          <w:rFonts w:ascii="標楷體" w:hAnsi="標楷體" w:hint="eastAsia"/>
          <w:sz w:val="24"/>
          <w:szCs w:val="24"/>
        </w:rPr>
        <w:t>找回行的自由與自主</w:t>
      </w:r>
      <w:r>
        <w:rPr>
          <w:rFonts w:ascii="標楷體" w:hAnsi="標楷體" w:hint="eastAsia"/>
          <w:sz w:val="24"/>
          <w:szCs w:val="24"/>
        </w:rPr>
        <w:t>權</w:t>
      </w:r>
      <w:r w:rsidRPr="00FD28DC">
        <w:rPr>
          <w:rFonts w:ascii="標楷體" w:hAnsi="標楷體" w:hint="eastAsia"/>
          <w:sz w:val="24"/>
          <w:szCs w:val="24"/>
        </w:rPr>
        <w:t>-落實社會友善與平權</w:t>
      </w:r>
    </w:p>
    <w:p w:rsidR="00FD28DC" w:rsidRDefault="00FD28DC" w:rsidP="00FD28DC">
      <w:pPr>
        <w:pStyle w:val="a3"/>
        <w:numPr>
          <w:ilvl w:val="0"/>
          <w:numId w:val="29"/>
        </w:numPr>
        <w:spacing w:line="520" w:lineRule="exact"/>
        <w:ind w:leftChars="0" w:firstLineChars="0"/>
        <w:rPr>
          <w:rFonts w:ascii="標楷體" w:hAnsi="標楷體"/>
          <w:sz w:val="24"/>
          <w:szCs w:val="24"/>
        </w:rPr>
      </w:pPr>
      <w:r>
        <w:rPr>
          <w:rFonts w:ascii="標楷體" w:hAnsi="標楷體" w:hint="eastAsia"/>
          <w:sz w:val="24"/>
          <w:szCs w:val="24"/>
        </w:rPr>
        <w:t>可藉此</w:t>
      </w:r>
      <w:r w:rsidRPr="00FD28DC">
        <w:rPr>
          <w:rFonts w:ascii="標楷體" w:hAnsi="標楷體" w:hint="eastAsia"/>
          <w:sz w:val="24"/>
          <w:szCs w:val="24"/>
        </w:rPr>
        <w:t>擴展視障者的社會參與及自我實現之機會</w:t>
      </w:r>
    </w:p>
    <w:p w:rsidR="00FD28DC" w:rsidRDefault="00FD28DC" w:rsidP="00FD28DC">
      <w:pPr>
        <w:pStyle w:val="a3"/>
        <w:numPr>
          <w:ilvl w:val="0"/>
          <w:numId w:val="29"/>
        </w:numPr>
        <w:spacing w:line="520" w:lineRule="exact"/>
        <w:ind w:leftChars="0" w:firstLineChars="0"/>
        <w:rPr>
          <w:rFonts w:ascii="標楷體" w:hAnsi="標楷體"/>
          <w:sz w:val="24"/>
          <w:szCs w:val="24"/>
        </w:rPr>
      </w:pPr>
      <w:r>
        <w:rPr>
          <w:rFonts w:ascii="標楷體" w:hAnsi="標楷體" w:hint="eastAsia"/>
          <w:sz w:val="24"/>
          <w:szCs w:val="24"/>
        </w:rPr>
        <w:t>可</w:t>
      </w:r>
      <w:r w:rsidRPr="00FD28DC">
        <w:rPr>
          <w:rFonts w:ascii="標楷體" w:hAnsi="標楷體" w:hint="eastAsia"/>
          <w:sz w:val="24"/>
          <w:szCs w:val="24"/>
        </w:rPr>
        <w:t>減輕</w:t>
      </w:r>
      <w:r>
        <w:rPr>
          <w:rFonts w:ascii="標楷體" w:hAnsi="標楷體" w:hint="eastAsia"/>
          <w:sz w:val="24"/>
          <w:szCs w:val="24"/>
        </w:rPr>
        <w:t>過去原負擔的社會及人力成本，將釋出之</w:t>
      </w:r>
      <w:r w:rsidRPr="00FD28DC">
        <w:rPr>
          <w:rFonts w:ascii="標楷體" w:hAnsi="標楷體" w:hint="eastAsia"/>
          <w:sz w:val="24"/>
          <w:szCs w:val="24"/>
        </w:rPr>
        <w:t>能量</w:t>
      </w:r>
      <w:r>
        <w:rPr>
          <w:rFonts w:ascii="標楷體" w:hAnsi="標楷體" w:hint="eastAsia"/>
          <w:sz w:val="24"/>
          <w:szCs w:val="24"/>
        </w:rPr>
        <w:t>與資源</w:t>
      </w:r>
      <w:r w:rsidRPr="00FD28DC">
        <w:rPr>
          <w:rFonts w:ascii="標楷體" w:hAnsi="標楷體" w:hint="eastAsia"/>
          <w:sz w:val="24"/>
          <w:szCs w:val="24"/>
        </w:rPr>
        <w:t>移轉至其它</w:t>
      </w:r>
      <w:r>
        <w:rPr>
          <w:rFonts w:ascii="標楷體" w:hAnsi="標楷體" w:hint="eastAsia"/>
          <w:sz w:val="24"/>
          <w:szCs w:val="24"/>
        </w:rPr>
        <w:t>仍待社會與人力資源投入之</w:t>
      </w:r>
      <w:r w:rsidRPr="00FD28DC">
        <w:rPr>
          <w:rFonts w:ascii="標楷體" w:hAnsi="標楷體" w:hint="eastAsia"/>
          <w:sz w:val="24"/>
          <w:szCs w:val="24"/>
        </w:rPr>
        <w:t>領域</w:t>
      </w:r>
    </w:p>
    <w:p w:rsidR="00FD28DC" w:rsidRDefault="00FD28DC" w:rsidP="00FD28DC">
      <w:pPr>
        <w:pStyle w:val="a3"/>
        <w:numPr>
          <w:ilvl w:val="0"/>
          <w:numId w:val="29"/>
        </w:numPr>
        <w:spacing w:line="520" w:lineRule="exact"/>
        <w:ind w:leftChars="0" w:firstLineChars="0"/>
        <w:rPr>
          <w:rFonts w:ascii="標楷體" w:hAnsi="標楷體"/>
          <w:sz w:val="24"/>
          <w:szCs w:val="24"/>
        </w:rPr>
      </w:pPr>
      <w:r>
        <w:rPr>
          <w:rFonts w:ascii="標楷體" w:hAnsi="標楷體" w:hint="eastAsia"/>
          <w:sz w:val="24"/>
          <w:szCs w:val="24"/>
        </w:rPr>
        <w:t>鑒於我國交通狀況的高度複雜性，此</w:t>
      </w:r>
      <w:r w:rsidRPr="00FD28DC">
        <w:rPr>
          <w:rFonts w:ascii="標楷體" w:hAnsi="標楷體" w:hint="eastAsia"/>
          <w:sz w:val="24"/>
          <w:szCs w:val="24"/>
        </w:rPr>
        <w:t>解決方案</w:t>
      </w:r>
      <w:r>
        <w:rPr>
          <w:rFonts w:ascii="標楷體" w:hAnsi="標楷體" w:hint="eastAsia"/>
          <w:sz w:val="24"/>
          <w:szCs w:val="24"/>
        </w:rPr>
        <w:t>的模式成功，亦</w:t>
      </w:r>
      <w:r w:rsidRPr="00FD28DC">
        <w:rPr>
          <w:rFonts w:ascii="標楷體" w:hAnsi="標楷體" w:hint="eastAsia"/>
          <w:sz w:val="24"/>
          <w:szCs w:val="24"/>
        </w:rPr>
        <w:t>可望開啟海外可能商機與擴展更多受惠群眾</w:t>
      </w:r>
    </w:p>
    <w:p w:rsidR="00FD28DC" w:rsidRDefault="00FD28DC" w:rsidP="00FD28DC">
      <w:pPr>
        <w:pStyle w:val="a3"/>
        <w:numPr>
          <w:ilvl w:val="0"/>
          <w:numId w:val="29"/>
        </w:numPr>
        <w:spacing w:line="520" w:lineRule="exact"/>
        <w:ind w:leftChars="0" w:firstLineChars="0"/>
        <w:rPr>
          <w:rFonts w:ascii="標楷體" w:hAnsi="標楷體"/>
          <w:sz w:val="24"/>
          <w:szCs w:val="24"/>
        </w:rPr>
      </w:pPr>
      <w:r>
        <w:rPr>
          <w:rFonts w:ascii="標楷體" w:hAnsi="標楷體" w:hint="eastAsia"/>
          <w:sz w:val="24"/>
          <w:szCs w:val="24"/>
        </w:rPr>
        <w:t>藉此計畫的執行</w:t>
      </w:r>
      <w:r w:rsidRPr="00FD28DC">
        <w:rPr>
          <w:rFonts w:ascii="標楷體" w:hAnsi="標楷體" w:hint="eastAsia"/>
          <w:sz w:val="24"/>
          <w:szCs w:val="24"/>
        </w:rPr>
        <w:t>鼓勵跨域創新團隊組成</w:t>
      </w:r>
      <w:r>
        <w:rPr>
          <w:rFonts w:ascii="標楷體" w:hAnsi="標楷體"/>
          <w:sz w:val="24"/>
          <w:szCs w:val="24"/>
        </w:rPr>
        <w:t>，</w:t>
      </w:r>
      <w:r>
        <w:rPr>
          <w:rFonts w:ascii="標楷體" w:hAnsi="標楷體" w:hint="eastAsia"/>
          <w:sz w:val="24"/>
          <w:szCs w:val="24"/>
        </w:rPr>
        <w:t>並</w:t>
      </w:r>
      <w:r w:rsidRPr="00FD28DC">
        <w:rPr>
          <w:rFonts w:ascii="標楷體" w:hAnsi="標楷體" w:hint="eastAsia"/>
          <w:sz w:val="24"/>
          <w:szCs w:val="24"/>
        </w:rPr>
        <w:t>引導社會需求導向</w:t>
      </w:r>
      <w:r>
        <w:rPr>
          <w:rFonts w:ascii="標楷體" w:hAnsi="標楷體" w:hint="eastAsia"/>
          <w:sz w:val="24"/>
          <w:szCs w:val="24"/>
        </w:rPr>
        <w:t>的</w:t>
      </w:r>
      <w:r w:rsidRPr="00FD28DC">
        <w:rPr>
          <w:rFonts w:ascii="標楷體" w:hAnsi="標楷體" w:hint="eastAsia"/>
          <w:sz w:val="24"/>
          <w:szCs w:val="24"/>
        </w:rPr>
        <w:t>研發</w:t>
      </w:r>
    </w:p>
    <w:p w:rsidR="00FD28DC" w:rsidRPr="00FD28DC" w:rsidRDefault="00FD28DC" w:rsidP="00FD28DC">
      <w:pPr>
        <w:pStyle w:val="a3"/>
        <w:numPr>
          <w:ilvl w:val="0"/>
          <w:numId w:val="29"/>
        </w:numPr>
        <w:spacing w:line="520" w:lineRule="exact"/>
        <w:ind w:leftChars="0" w:firstLineChars="0"/>
        <w:rPr>
          <w:rFonts w:ascii="標楷體" w:hAnsi="標楷體"/>
          <w:sz w:val="24"/>
          <w:szCs w:val="24"/>
        </w:rPr>
      </w:pPr>
      <w:r w:rsidRPr="00FD28DC">
        <w:rPr>
          <w:rFonts w:ascii="標楷體" w:hAnsi="標楷體" w:hint="eastAsia"/>
          <w:sz w:val="24"/>
          <w:szCs w:val="24"/>
        </w:rPr>
        <w:t>促成跨部會、帶動中央與地方合作</w:t>
      </w:r>
      <w:r>
        <w:rPr>
          <w:rFonts w:ascii="標楷體" w:hAnsi="標楷體" w:hint="eastAsia"/>
          <w:sz w:val="24"/>
          <w:szCs w:val="24"/>
        </w:rPr>
        <w:t>（科技部-解決方案的提供者、交通部-補助地方導入應用解決方案的資源提供者、地方政府-實際導入應用解決方案的使用者）</w:t>
      </w:r>
    </w:p>
    <w:p w:rsidR="00DC19FA" w:rsidRDefault="00DC19FA">
      <w:pPr>
        <w:widowControl/>
        <w:spacing w:line="240" w:lineRule="auto"/>
        <w:ind w:firstLineChars="0" w:firstLine="0"/>
        <w:jc w:val="left"/>
        <w:rPr>
          <w:rFonts w:cs="Times New Roman"/>
          <w:szCs w:val="28"/>
        </w:rPr>
      </w:pPr>
      <w:r>
        <w:rPr>
          <w:rFonts w:cs="Times New Roman"/>
          <w:szCs w:val="28"/>
        </w:rPr>
        <w:br w:type="page"/>
      </w:r>
    </w:p>
    <w:p w:rsidR="00DE2B8B" w:rsidRPr="002D0F39" w:rsidRDefault="00DC19FA" w:rsidP="002D0F39">
      <w:pPr>
        <w:pStyle w:val="1"/>
        <w:ind w:firstLine="561"/>
        <w:rPr>
          <w:rFonts w:hint="eastAsia"/>
        </w:rPr>
      </w:pPr>
      <w:bookmarkStart w:id="7" w:name="_Toc11393841"/>
      <w:r w:rsidRPr="00F865D7">
        <w:rPr>
          <w:rFonts w:hint="eastAsia"/>
        </w:rPr>
        <w:t>附件－建議執行</w:t>
      </w:r>
      <w:r w:rsidR="00DE2B8B" w:rsidRPr="00F865D7">
        <w:rPr>
          <w:rFonts w:hint="eastAsia"/>
        </w:rPr>
        <w:t>本實驗計畫</w:t>
      </w:r>
      <w:r w:rsidRPr="00F865D7">
        <w:rPr>
          <w:rFonts w:hint="eastAsia"/>
        </w:rPr>
        <w:t>團隊</w:t>
      </w:r>
      <w:r w:rsidR="00D15D81" w:rsidRPr="00F865D7">
        <w:rPr>
          <w:rFonts w:hint="eastAsia"/>
        </w:rPr>
        <w:t>簡介</w:t>
      </w:r>
      <w:bookmarkEnd w:id="7"/>
    </w:p>
    <w:p w:rsidR="00BF5590" w:rsidRPr="00BF5590" w:rsidRDefault="0035746D" w:rsidP="00BF5590">
      <w:pPr>
        <w:pStyle w:val="a3"/>
        <w:numPr>
          <w:ilvl w:val="1"/>
          <w:numId w:val="22"/>
        </w:numPr>
        <w:spacing w:line="520" w:lineRule="exact"/>
        <w:ind w:leftChars="0" w:firstLineChars="0"/>
        <w:rPr>
          <w:rFonts w:cs="Times New Roman" w:hint="eastAsia"/>
          <w:b/>
          <w:sz w:val="24"/>
          <w:szCs w:val="24"/>
        </w:rPr>
      </w:pPr>
      <w:r w:rsidRPr="00DE2B8B">
        <w:rPr>
          <w:rFonts w:cs="Times New Roman" w:hint="eastAsia"/>
          <w:b/>
          <w:sz w:val="24"/>
          <w:szCs w:val="24"/>
        </w:rPr>
        <w:t>特</w:t>
      </w:r>
      <w:r w:rsidR="00570CC0">
        <w:rPr>
          <w:rFonts w:cs="Times New Roman" w:hint="eastAsia"/>
          <w:b/>
          <w:sz w:val="24"/>
          <w:szCs w:val="24"/>
        </w:rPr>
        <w:t>色</w:t>
      </w:r>
      <w:r w:rsidR="00570CC0">
        <w:rPr>
          <w:rFonts w:cs="Times New Roman" w:hint="eastAsia"/>
          <w:b/>
          <w:sz w:val="24"/>
          <w:szCs w:val="24"/>
        </w:rPr>
        <w:t>-</w:t>
      </w:r>
      <w:r w:rsidR="00570CC0">
        <w:rPr>
          <w:rFonts w:cs="Times New Roman" w:hint="eastAsia"/>
          <w:b/>
          <w:sz w:val="24"/>
          <w:szCs w:val="24"/>
        </w:rPr>
        <w:t>跨領域合作經驗、發展視障者相關輔助科技研究能量豐沛</w:t>
      </w:r>
      <w:r w:rsidRPr="00DE2B8B">
        <w:rPr>
          <w:rFonts w:cs="Times New Roman" w:hint="eastAsia"/>
          <w:b/>
          <w:sz w:val="24"/>
          <w:szCs w:val="24"/>
        </w:rPr>
        <w:t>：</w:t>
      </w:r>
    </w:p>
    <w:p w:rsidR="00DE2B8B" w:rsidRDefault="0035746D" w:rsidP="002D0F39">
      <w:pPr>
        <w:spacing w:line="520" w:lineRule="exact"/>
        <w:ind w:left="480" w:firstLineChars="0" w:firstLine="480"/>
        <w:rPr>
          <w:rFonts w:ascii="標楷體" w:hAnsi="標楷體" w:cs="Times New Roman"/>
          <w:sz w:val="24"/>
          <w:szCs w:val="24"/>
        </w:rPr>
      </w:pPr>
      <w:r w:rsidRPr="00570CC0">
        <w:rPr>
          <w:rFonts w:ascii="標楷體" w:hAnsi="標楷體" w:cs="Times New Roman" w:hint="eastAsia"/>
          <w:sz w:val="24"/>
          <w:szCs w:val="24"/>
        </w:rPr>
        <w:t>總計畫及子計畫主持人</w:t>
      </w:r>
      <w:r w:rsidR="00DE2B8B" w:rsidRPr="00570CC0">
        <w:rPr>
          <w:rFonts w:ascii="標楷體" w:hAnsi="標楷體" w:cs="Times New Roman" w:hint="eastAsia"/>
          <w:sz w:val="24"/>
          <w:szCs w:val="24"/>
        </w:rPr>
        <w:t>除</w:t>
      </w:r>
      <w:r w:rsidR="00BF5590">
        <w:rPr>
          <w:rFonts w:ascii="標楷體" w:hAnsi="標楷體" w:cs="Times New Roman" w:hint="eastAsia"/>
          <w:sz w:val="24"/>
          <w:szCs w:val="24"/>
        </w:rPr>
        <w:t>具</w:t>
      </w:r>
      <w:r w:rsidR="00DE2B8B" w:rsidRPr="00570CC0">
        <w:rPr>
          <w:rFonts w:ascii="標楷體" w:hAnsi="標楷體" w:cs="Times New Roman" w:hint="eastAsia"/>
          <w:sz w:val="24"/>
          <w:szCs w:val="24"/>
        </w:rPr>
        <w:t>科技部研究計畫</w:t>
      </w:r>
      <w:r w:rsidR="00BF5590">
        <w:rPr>
          <w:rFonts w:ascii="標楷體" w:hAnsi="標楷體" w:cs="Times New Roman" w:hint="eastAsia"/>
          <w:sz w:val="24"/>
          <w:szCs w:val="24"/>
        </w:rPr>
        <w:t>執行</w:t>
      </w:r>
      <w:r w:rsidR="00DE2B8B" w:rsidRPr="00570CC0">
        <w:rPr>
          <w:rFonts w:ascii="標楷體" w:hAnsi="標楷體" w:cs="Times New Roman" w:hint="eastAsia"/>
          <w:sz w:val="24"/>
          <w:szCs w:val="24"/>
        </w:rPr>
        <w:t>經驗外，近年來亦</w:t>
      </w:r>
      <w:r w:rsidRPr="00570CC0">
        <w:rPr>
          <w:rFonts w:ascii="標楷體" w:hAnsi="標楷體" w:cs="Times New Roman" w:hint="eastAsia"/>
          <w:sz w:val="24"/>
          <w:szCs w:val="24"/>
        </w:rPr>
        <w:t>積極投入跨領域合作計畫</w:t>
      </w:r>
      <w:r w:rsidR="00DE2B8B" w:rsidRPr="00570CC0">
        <w:rPr>
          <w:rFonts w:ascii="標楷體" w:hAnsi="標楷體" w:cs="Times New Roman" w:hint="eastAsia"/>
          <w:sz w:val="24"/>
          <w:szCs w:val="24"/>
        </w:rPr>
        <w:t>、發展身心障礙輔助科技研究</w:t>
      </w:r>
      <w:r w:rsidR="00570CC0">
        <w:rPr>
          <w:rFonts w:ascii="標楷體" w:hAnsi="標楷體" w:cs="Times New Roman" w:hint="eastAsia"/>
          <w:sz w:val="24"/>
          <w:szCs w:val="24"/>
        </w:rPr>
        <w:t>（參下表）</w:t>
      </w:r>
      <w:r w:rsidR="00DE2B8B" w:rsidRPr="00570CC0">
        <w:rPr>
          <w:rFonts w:ascii="標楷體" w:hAnsi="標楷體" w:cs="Times New Roman" w:hint="eastAsia"/>
          <w:sz w:val="24"/>
          <w:szCs w:val="24"/>
        </w:rPr>
        <w:t>，且針對視障者設計專屬聲音記錄及行路導航</w:t>
      </w:r>
      <w:r w:rsidR="00DE2B8B" w:rsidRPr="00570CC0">
        <w:rPr>
          <w:rFonts w:cs="Times New Roman"/>
          <w:sz w:val="24"/>
          <w:szCs w:val="24"/>
        </w:rPr>
        <w:t>App</w:t>
      </w:r>
      <w:r w:rsidR="00DE2B8B" w:rsidRPr="00570CC0">
        <w:rPr>
          <w:rFonts w:ascii="標楷體" w:hAnsi="標楷體" w:cs="Times New Roman" w:hint="eastAsia"/>
          <w:sz w:val="24"/>
          <w:szCs w:val="24"/>
        </w:rPr>
        <w:t>更榮獲</w:t>
      </w:r>
      <w:r w:rsidR="00DE2B8B" w:rsidRPr="00570CC0">
        <w:rPr>
          <w:rFonts w:cs="Times New Roman" w:hint="eastAsia"/>
          <w:sz w:val="24"/>
          <w:szCs w:val="24"/>
        </w:rPr>
        <w:t>Red Dot Communication Design Best of Best &amp; Junior Prize</w:t>
      </w:r>
      <w:r w:rsidR="00DE2B8B" w:rsidRPr="00570CC0">
        <w:rPr>
          <w:rFonts w:cs="Times New Roman" w:hint="eastAsia"/>
          <w:sz w:val="24"/>
          <w:szCs w:val="24"/>
        </w:rPr>
        <w:t>、</w:t>
      </w:r>
      <w:r w:rsidR="00DE2B8B" w:rsidRPr="00570CC0">
        <w:rPr>
          <w:rFonts w:cs="Times New Roman" w:hint="eastAsia"/>
          <w:sz w:val="24"/>
          <w:szCs w:val="24"/>
        </w:rPr>
        <w:t>CHI SDC Golden Award</w:t>
      </w:r>
      <w:r w:rsidR="00DE2B8B" w:rsidRPr="00570CC0">
        <w:rPr>
          <w:rFonts w:ascii="標楷體" w:hAnsi="標楷體" w:cs="Times New Roman" w:hint="eastAsia"/>
          <w:sz w:val="24"/>
          <w:szCs w:val="24"/>
        </w:rPr>
        <w:t>等國際重要獎項。</w:t>
      </w:r>
    </w:p>
    <w:p w:rsidR="00BF5590" w:rsidRPr="002D0F39" w:rsidRDefault="00BF5590" w:rsidP="002D0F39">
      <w:pPr>
        <w:spacing w:line="520" w:lineRule="exact"/>
        <w:ind w:left="480" w:firstLineChars="0" w:firstLine="480"/>
        <w:rPr>
          <w:rFonts w:ascii="標楷體" w:hAnsi="標楷體" w:cs="Times New Roman" w:hint="eastAsia"/>
          <w:sz w:val="24"/>
          <w:szCs w:val="24"/>
        </w:rPr>
      </w:pPr>
    </w:p>
    <w:p w:rsidR="00DE2B8B" w:rsidRDefault="002D0F39" w:rsidP="00DE2B8B">
      <w:pPr>
        <w:spacing w:line="520" w:lineRule="exact"/>
        <w:ind w:left="480" w:firstLineChars="0" w:firstLine="480"/>
        <w:rPr>
          <w:rFonts w:ascii="標楷體" w:hAnsi="標楷體" w:cs="Times New Roman"/>
          <w:b/>
          <w:sz w:val="24"/>
          <w:szCs w:val="24"/>
        </w:rPr>
      </w:pPr>
      <w:r>
        <w:rPr>
          <w:rFonts w:ascii="標楷體" w:hAnsi="標楷體" w:cs="Times New Roman" w:hint="eastAsia"/>
          <w:b/>
          <w:noProof/>
          <w:sz w:val="24"/>
          <w:szCs w:val="24"/>
        </w:rPr>
        <w:drawing>
          <wp:anchor distT="0" distB="0" distL="114300" distR="114300" simplePos="0" relativeHeight="251658240" behindDoc="1" locked="0" layoutInCell="1" allowOverlap="1">
            <wp:simplePos x="0" y="0"/>
            <wp:positionH relativeFrom="margin">
              <wp:posOffset>140118</wp:posOffset>
            </wp:positionH>
            <wp:positionV relativeFrom="paragraph">
              <wp:posOffset>41275</wp:posOffset>
            </wp:positionV>
            <wp:extent cx="5256112" cy="2432050"/>
            <wp:effectExtent l="0" t="0" r="1905" b="635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主持人.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058" cy="2433413"/>
                    </a:xfrm>
                    <a:prstGeom prst="rect">
                      <a:avLst/>
                    </a:prstGeom>
                  </pic:spPr>
                </pic:pic>
              </a:graphicData>
            </a:graphic>
            <wp14:sizeRelH relativeFrom="page">
              <wp14:pctWidth>0</wp14:pctWidth>
            </wp14:sizeRelH>
            <wp14:sizeRelV relativeFrom="page">
              <wp14:pctHeight>0</wp14:pctHeight>
            </wp14:sizeRelV>
          </wp:anchor>
        </w:drawing>
      </w:r>
    </w:p>
    <w:p w:rsidR="00DE2B8B" w:rsidRDefault="00DE2B8B" w:rsidP="00DE2B8B">
      <w:pPr>
        <w:spacing w:line="520" w:lineRule="exact"/>
        <w:ind w:left="480" w:firstLineChars="0" w:firstLine="480"/>
        <w:rPr>
          <w:rFonts w:ascii="標楷體" w:hAnsi="標楷體" w:cs="Times New Roman"/>
          <w:b/>
          <w:sz w:val="24"/>
          <w:szCs w:val="24"/>
        </w:rPr>
      </w:pPr>
    </w:p>
    <w:p w:rsidR="00DE2B8B" w:rsidRDefault="00DE2B8B" w:rsidP="00DE2B8B">
      <w:pPr>
        <w:spacing w:line="520" w:lineRule="exact"/>
        <w:ind w:left="480" w:firstLineChars="0" w:firstLine="480"/>
        <w:rPr>
          <w:rFonts w:ascii="標楷體" w:hAnsi="標楷體" w:cs="Times New Roman"/>
          <w:b/>
          <w:sz w:val="24"/>
          <w:szCs w:val="24"/>
        </w:rPr>
      </w:pPr>
    </w:p>
    <w:p w:rsidR="00DE2B8B" w:rsidRDefault="00DE2B8B" w:rsidP="00DE2B8B">
      <w:pPr>
        <w:spacing w:line="520" w:lineRule="exact"/>
        <w:ind w:left="480" w:firstLineChars="0" w:firstLine="480"/>
        <w:rPr>
          <w:rFonts w:ascii="標楷體" w:hAnsi="標楷體" w:cs="Times New Roman"/>
          <w:b/>
          <w:sz w:val="24"/>
          <w:szCs w:val="24"/>
        </w:rPr>
      </w:pPr>
    </w:p>
    <w:p w:rsidR="00DE2B8B" w:rsidRDefault="00DE2B8B" w:rsidP="00DE2B8B">
      <w:pPr>
        <w:spacing w:line="520" w:lineRule="exact"/>
        <w:ind w:left="480" w:firstLineChars="0" w:firstLine="480"/>
        <w:rPr>
          <w:rFonts w:ascii="標楷體" w:hAnsi="標楷體" w:cs="Times New Roman"/>
          <w:b/>
          <w:sz w:val="24"/>
          <w:szCs w:val="24"/>
        </w:rPr>
      </w:pPr>
    </w:p>
    <w:p w:rsidR="00DE2B8B" w:rsidRDefault="00DE2B8B" w:rsidP="00570CC0">
      <w:pPr>
        <w:spacing w:line="520" w:lineRule="exact"/>
        <w:ind w:firstLineChars="0" w:firstLine="0"/>
        <w:rPr>
          <w:rFonts w:ascii="標楷體" w:hAnsi="標楷體" w:cs="Times New Roman"/>
          <w:b/>
          <w:sz w:val="24"/>
          <w:szCs w:val="24"/>
        </w:rPr>
      </w:pPr>
    </w:p>
    <w:p w:rsidR="00BF5590" w:rsidRDefault="00BF5590" w:rsidP="00570CC0">
      <w:pPr>
        <w:spacing w:line="520" w:lineRule="exact"/>
        <w:ind w:firstLineChars="0" w:firstLine="0"/>
        <w:rPr>
          <w:rFonts w:ascii="標楷體" w:hAnsi="標楷體" w:cs="Times New Roman"/>
          <w:b/>
          <w:sz w:val="24"/>
          <w:szCs w:val="24"/>
        </w:rPr>
      </w:pPr>
    </w:p>
    <w:p w:rsidR="00BF5590" w:rsidRDefault="00BF5590" w:rsidP="00570CC0">
      <w:pPr>
        <w:spacing w:line="520" w:lineRule="exact"/>
        <w:ind w:firstLineChars="0" w:firstLine="0"/>
        <w:rPr>
          <w:rFonts w:ascii="標楷體" w:hAnsi="標楷體" w:cs="Times New Roman"/>
          <w:b/>
          <w:sz w:val="24"/>
          <w:szCs w:val="24"/>
        </w:rPr>
      </w:pPr>
    </w:p>
    <w:p w:rsidR="00BF5590" w:rsidRDefault="00BF5590" w:rsidP="00570CC0">
      <w:pPr>
        <w:spacing w:line="520" w:lineRule="exact"/>
        <w:ind w:firstLineChars="0" w:firstLine="0"/>
        <w:rPr>
          <w:rFonts w:ascii="標楷體" w:hAnsi="標楷體" w:cs="Times New Roman"/>
          <w:b/>
          <w:sz w:val="24"/>
          <w:szCs w:val="24"/>
        </w:rPr>
      </w:pPr>
    </w:p>
    <w:p w:rsidR="00BF5590" w:rsidRDefault="00BF5590" w:rsidP="00570CC0">
      <w:pPr>
        <w:spacing w:line="520" w:lineRule="exact"/>
        <w:ind w:firstLineChars="0" w:firstLine="0"/>
        <w:rPr>
          <w:rFonts w:ascii="標楷體" w:hAnsi="標楷體" w:cs="Times New Roman" w:hint="eastAsia"/>
          <w:b/>
          <w:sz w:val="24"/>
          <w:szCs w:val="24"/>
        </w:rPr>
      </w:pPr>
    </w:p>
    <w:p w:rsidR="00BF5590" w:rsidRDefault="00BF5590">
      <w:pPr>
        <w:widowControl/>
        <w:spacing w:line="240" w:lineRule="auto"/>
        <w:ind w:firstLineChars="0" w:firstLine="0"/>
        <w:jc w:val="left"/>
        <w:rPr>
          <w:rFonts w:ascii="標楷體" w:hAnsi="標楷體" w:cs="Times New Roman"/>
          <w:b/>
          <w:sz w:val="24"/>
          <w:szCs w:val="24"/>
        </w:rPr>
      </w:pPr>
      <w:r>
        <w:rPr>
          <w:rFonts w:ascii="標楷體" w:hAnsi="標楷體" w:cs="Times New Roman"/>
          <w:b/>
          <w:sz w:val="24"/>
          <w:szCs w:val="24"/>
        </w:rPr>
        <w:br w:type="page"/>
      </w:r>
    </w:p>
    <w:p w:rsidR="00DE2B8B" w:rsidRDefault="00DE2B8B" w:rsidP="00DE2B8B">
      <w:pPr>
        <w:pStyle w:val="a3"/>
        <w:numPr>
          <w:ilvl w:val="1"/>
          <w:numId w:val="22"/>
        </w:numPr>
        <w:spacing w:line="520" w:lineRule="exact"/>
        <w:ind w:leftChars="0" w:firstLineChars="0"/>
        <w:rPr>
          <w:rFonts w:ascii="標楷體" w:hAnsi="標楷體" w:cs="Times New Roman"/>
          <w:b/>
          <w:sz w:val="24"/>
          <w:szCs w:val="24"/>
        </w:rPr>
      </w:pPr>
      <w:r w:rsidRPr="00DE2B8B">
        <w:rPr>
          <w:rFonts w:ascii="標楷體" w:hAnsi="標楷體" w:cs="Times New Roman" w:hint="eastAsia"/>
          <w:b/>
          <w:sz w:val="24"/>
          <w:szCs w:val="24"/>
        </w:rPr>
        <w:t>主要成員（計畫主持人）：</w:t>
      </w:r>
    </w:p>
    <w:p w:rsidR="00BF5590" w:rsidRPr="00DE2B8B" w:rsidRDefault="00BF5590" w:rsidP="00BF5590">
      <w:pPr>
        <w:pStyle w:val="a3"/>
        <w:spacing w:line="520" w:lineRule="exact"/>
        <w:ind w:leftChars="0" w:left="980" w:firstLineChars="0" w:firstLine="0"/>
        <w:rPr>
          <w:rFonts w:ascii="標楷體" w:hAnsi="標楷體" w:cs="Times New Roman" w:hint="eastAsia"/>
          <w:b/>
          <w:sz w:val="24"/>
          <w:szCs w:val="24"/>
        </w:rPr>
      </w:pPr>
    </w:p>
    <w:p w:rsidR="00D15D81" w:rsidRPr="00DE2B8B" w:rsidRDefault="00D15D81" w:rsidP="00DE2B8B">
      <w:pPr>
        <w:pStyle w:val="a3"/>
        <w:numPr>
          <w:ilvl w:val="0"/>
          <w:numId w:val="37"/>
        </w:numPr>
        <w:spacing w:line="520" w:lineRule="exact"/>
        <w:ind w:leftChars="0" w:firstLineChars="0"/>
        <w:rPr>
          <w:rFonts w:cs="Times New Roman"/>
          <w:b/>
          <w:sz w:val="24"/>
          <w:szCs w:val="24"/>
        </w:rPr>
      </w:pPr>
      <w:r w:rsidRPr="00DE2B8B">
        <w:rPr>
          <w:rFonts w:cs="Times New Roman" w:hint="eastAsia"/>
          <w:b/>
          <w:sz w:val="24"/>
          <w:szCs w:val="24"/>
        </w:rPr>
        <w:t>總計畫</w:t>
      </w:r>
      <w:r w:rsidRPr="00DE2B8B">
        <w:rPr>
          <w:rFonts w:cs="Times New Roman" w:hint="eastAsia"/>
          <w:b/>
          <w:sz w:val="24"/>
          <w:szCs w:val="24"/>
        </w:rPr>
        <w:t>+</w:t>
      </w:r>
      <w:r w:rsidRPr="00DE2B8B">
        <w:rPr>
          <w:rFonts w:cs="Times New Roman" w:hint="eastAsia"/>
          <w:b/>
          <w:sz w:val="24"/>
          <w:szCs w:val="24"/>
        </w:rPr>
        <w:t>子計畫一主持人：</w:t>
      </w:r>
      <w:r w:rsidRPr="00DE2B8B">
        <w:rPr>
          <w:rFonts w:cs="Times New Roman" w:hint="eastAsia"/>
          <w:b/>
          <w:sz w:val="24"/>
          <w:szCs w:val="24"/>
        </w:rPr>
        <w:t>臺灣科技大學設計系唐玄輝教授</w:t>
      </w:r>
    </w:p>
    <w:p w:rsidR="00D15D81" w:rsidRPr="00D15D81" w:rsidRDefault="00D15D81" w:rsidP="00D15D81">
      <w:pPr>
        <w:pStyle w:val="a3"/>
        <w:numPr>
          <w:ilvl w:val="0"/>
          <w:numId w:val="33"/>
        </w:numPr>
        <w:spacing w:line="520" w:lineRule="exact"/>
        <w:ind w:leftChars="0" w:firstLineChars="0"/>
        <w:rPr>
          <w:rFonts w:ascii="標楷體" w:hAnsi="標楷體"/>
          <w:b/>
          <w:sz w:val="24"/>
          <w:szCs w:val="24"/>
        </w:rPr>
      </w:pPr>
      <w:r w:rsidRPr="00D15D81">
        <w:rPr>
          <w:rFonts w:ascii="標楷體" w:hAnsi="標楷體" w:hint="eastAsia"/>
          <w:b/>
          <w:sz w:val="24"/>
          <w:szCs w:val="24"/>
        </w:rPr>
        <w:t>學經歷：</w:t>
      </w:r>
    </w:p>
    <w:p w:rsidR="00D15D81" w:rsidRDefault="00D15D81" w:rsidP="00570CC0">
      <w:pPr>
        <w:spacing w:line="520" w:lineRule="exact"/>
        <w:ind w:left="480" w:firstLine="480"/>
        <w:rPr>
          <w:rFonts w:ascii="標楷體" w:hAnsi="標楷體"/>
          <w:sz w:val="24"/>
          <w:szCs w:val="24"/>
        </w:rPr>
      </w:pPr>
      <w:r w:rsidRPr="00D15D81">
        <w:rPr>
          <w:rFonts w:ascii="標楷體" w:hAnsi="標楷體" w:hint="eastAsia"/>
          <w:sz w:val="24"/>
          <w:szCs w:val="24"/>
        </w:rPr>
        <w:t>臺灣科技大學設計系教授、</w:t>
      </w:r>
      <w:r w:rsidRPr="00570CC0">
        <w:rPr>
          <w:rFonts w:cs="Times New Roman" w:hint="eastAsia"/>
          <w:sz w:val="24"/>
          <w:szCs w:val="24"/>
        </w:rPr>
        <w:t>DITLDESIGN</w:t>
      </w:r>
      <w:r w:rsidRPr="00D15D81">
        <w:rPr>
          <w:rFonts w:ascii="標楷體" w:hAnsi="標楷體" w:hint="eastAsia"/>
          <w:sz w:val="24"/>
          <w:szCs w:val="24"/>
        </w:rPr>
        <w:t>總監、</w:t>
      </w:r>
      <w:r w:rsidRPr="00570CC0">
        <w:rPr>
          <w:rFonts w:cs="Times New Roman" w:hint="eastAsia"/>
          <w:sz w:val="24"/>
          <w:szCs w:val="24"/>
        </w:rPr>
        <w:t>UXPA China</w:t>
      </w:r>
      <w:r w:rsidRPr="00D15D81">
        <w:rPr>
          <w:rFonts w:ascii="標楷體" w:hAnsi="標楷體" w:hint="eastAsia"/>
          <w:sz w:val="24"/>
          <w:szCs w:val="24"/>
        </w:rPr>
        <w:t>理事、台灣</w:t>
      </w:r>
      <w:r w:rsidRPr="00570CC0">
        <w:rPr>
          <w:rFonts w:cs="Times New Roman" w:hint="eastAsia"/>
          <w:sz w:val="24"/>
          <w:szCs w:val="24"/>
        </w:rPr>
        <w:t>UiGathering</w:t>
      </w:r>
      <w:r w:rsidRPr="00D15D81">
        <w:rPr>
          <w:rFonts w:ascii="標楷體" w:hAnsi="標楷體" w:hint="eastAsia"/>
          <w:sz w:val="24"/>
          <w:szCs w:val="24"/>
        </w:rPr>
        <w:t>理事，博士畢業於雪梨大學建築學院設計運算與認知中心，專注於用戶體驗服務設計創新與研究。理論研究</w:t>
      </w:r>
      <w:r w:rsidR="002D0F39">
        <w:rPr>
          <w:rFonts w:ascii="標楷體" w:hAnsi="標楷體" w:hint="eastAsia"/>
          <w:sz w:val="24"/>
          <w:szCs w:val="24"/>
        </w:rPr>
        <w:t>與設計實務並重，對於用戶體驗服務設計創新實務有專業與熱忱。指導</w:t>
      </w:r>
      <w:r w:rsidRPr="00D15D81">
        <w:rPr>
          <w:rFonts w:ascii="標楷體" w:hAnsi="標楷體" w:hint="eastAsia"/>
          <w:sz w:val="24"/>
          <w:szCs w:val="24"/>
        </w:rPr>
        <w:t>設計案獲得20多項國際設計大獎，其中</w:t>
      </w:r>
      <w:r w:rsidRPr="00570CC0">
        <w:rPr>
          <w:rFonts w:cs="Times New Roman" w:hint="eastAsia"/>
          <w:sz w:val="24"/>
          <w:szCs w:val="24"/>
        </w:rPr>
        <w:t xml:space="preserve">Red Dot Communication Design Best of Best, if, CHI SDC Golden Award, Stanford Center on Longevity Design Challenge MIND 1st </w:t>
      </w:r>
      <w:r w:rsidR="002D0F39">
        <w:rPr>
          <w:rFonts w:cs="Times New Roman" w:hint="eastAsia"/>
          <w:sz w:val="24"/>
          <w:szCs w:val="24"/>
        </w:rPr>
        <w:t>Prize, SDN Service Design Award</w:t>
      </w:r>
      <w:r w:rsidR="002D0F39">
        <w:rPr>
          <w:rFonts w:ascii="標楷體" w:hAnsi="標楷體" w:hint="eastAsia"/>
          <w:sz w:val="24"/>
          <w:szCs w:val="24"/>
        </w:rPr>
        <w:t>都是</w:t>
      </w:r>
      <w:r w:rsidRPr="00D15D81">
        <w:rPr>
          <w:rFonts w:ascii="標楷體" w:hAnsi="標楷體" w:hint="eastAsia"/>
          <w:sz w:val="24"/>
          <w:szCs w:val="24"/>
        </w:rPr>
        <w:t>亞洲五年內第一次得獎。</w:t>
      </w:r>
      <w:r w:rsidR="002D0F39">
        <w:rPr>
          <w:rFonts w:ascii="標楷體" w:hAnsi="標楷體" w:hint="eastAsia"/>
          <w:sz w:val="24"/>
          <w:szCs w:val="24"/>
        </w:rPr>
        <w:t>於大陸與台灣學界與業界</w:t>
      </w:r>
      <w:r w:rsidRPr="00D15D81">
        <w:rPr>
          <w:rFonts w:ascii="標楷體" w:hAnsi="標楷體" w:hint="eastAsia"/>
          <w:sz w:val="24"/>
          <w:szCs w:val="24"/>
        </w:rPr>
        <w:t>主持近百場情境故事法與設計思考設計工作坊與創新教育訓練，客戶包含台灣創意中心、中國生產力中心、阿里巴巴、新東方在線、金蝶、大潤發、富邦銀行等單位。</w:t>
      </w:r>
    </w:p>
    <w:p w:rsidR="00D15D81" w:rsidRPr="00D15D81" w:rsidRDefault="00D15D81" w:rsidP="00D15D81">
      <w:pPr>
        <w:pStyle w:val="a3"/>
        <w:numPr>
          <w:ilvl w:val="0"/>
          <w:numId w:val="33"/>
        </w:numPr>
        <w:spacing w:line="520" w:lineRule="exact"/>
        <w:ind w:leftChars="0" w:firstLineChars="0"/>
        <w:rPr>
          <w:rFonts w:ascii="標楷體" w:hAnsi="標楷體"/>
          <w:b/>
          <w:sz w:val="24"/>
          <w:szCs w:val="24"/>
        </w:rPr>
      </w:pPr>
      <w:r w:rsidRPr="00D15D81">
        <w:rPr>
          <w:rFonts w:ascii="標楷體" w:hAnsi="標楷體" w:hint="eastAsia"/>
          <w:b/>
          <w:sz w:val="24"/>
          <w:szCs w:val="24"/>
        </w:rPr>
        <w:t>負責</w:t>
      </w:r>
      <w:r>
        <w:rPr>
          <w:rFonts w:ascii="標楷體" w:hAnsi="標楷體" w:hint="eastAsia"/>
          <w:b/>
          <w:sz w:val="24"/>
          <w:szCs w:val="24"/>
        </w:rPr>
        <w:t>項目</w:t>
      </w:r>
      <w:r w:rsidRPr="00D15D81">
        <w:rPr>
          <w:rFonts w:ascii="標楷體" w:hAnsi="標楷體" w:hint="eastAsia"/>
          <w:b/>
          <w:sz w:val="24"/>
          <w:szCs w:val="24"/>
        </w:rPr>
        <w:t>：</w:t>
      </w:r>
    </w:p>
    <w:p w:rsidR="00D15D81" w:rsidRDefault="00D15D81" w:rsidP="00D15D81">
      <w:pPr>
        <w:pStyle w:val="a3"/>
        <w:numPr>
          <w:ilvl w:val="0"/>
          <w:numId w:val="34"/>
        </w:numPr>
        <w:spacing w:line="520" w:lineRule="exact"/>
        <w:ind w:leftChars="0" w:firstLineChars="0"/>
        <w:rPr>
          <w:rFonts w:ascii="標楷體" w:hAnsi="標楷體"/>
          <w:sz w:val="24"/>
          <w:szCs w:val="24"/>
        </w:rPr>
      </w:pPr>
      <w:r>
        <w:rPr>
          <w:rFonts w:ascii="標楷體" w:hAnsi="標楷體" w:hint="eastAsia"/>
          <w:sz w:val="24"/>
          <w:szCs w:val="24"/>
        </w:rPr>
        <w:t>總計畫主持人：</w:t>
      </w:r>
      <w:r w:rsidRPr="00D15D81">
        <w:rPr>
          <w:rFonts w:ascii="標楷體" w:hAnsi="標楷體" w:hint="eastAsia"/>
          <w:sz w:val="24"/>
          <w:szCs w:val="24"/>
        </w:rPr>
        <w:t>協調子計劃間之合作及整合、定期公開研究進度及成果，建立開放式創新案例。</w:t>
      </w:r>
    </w:p>
    <w:p w:rsidR="00D15D81" w:rsidRDefault="00D15D81" w:rsidP="00D15D81">
      <w:pPr>
        <w:pStyle w:val="a3"/>
        <w:numPr>
          <w:ilvl w:val="0"/>
          <w:numId w:val="34"/>
        </w:numPr>
        <w:spacing w:line="520" w:lineRule="exact"/>
        <w:ind w:leftChars="0" w:firstLineChars="0"/>
        <w:rPr>
          <w:rFonts w:ascii="標楷體" w:hAnsi="標楷體"/>
          <w:sz w:val="24"/>
          <w:szCs w:val="24"/>
        </w:rPr>
      </w:pPr>
      <w:r>
        <w:rPr>
          <w:rFonts w:ascii="標楷體" w:hAnsi="標楷體" w:hint="eastAsia"/>
          <w:sz w:val="24"/>
          <w:szCs w:val="24"/>
        </w:rPr>
        <w:t>子計畫一主持人：</w:t>
      </w:r>
      <w:r w:rsidR="0035746D">
        <w:rPr>
          <w:rFonts w:ascii="標楷體" w:hAnsi="標楷體" w:hint="eastAsia"/>
          <w:sz w:val="24"/>
          <w:szCs w:val="24"/>
        </w:rPr>
        <w:t>視障者候車之整體使用經驗設計-</w:t>
      </w:r>
      <w:r w:rsidRPr="00D15D81">
        <w:rPr>
          <w:rFonts w:ascii="標楷體" w:hAnsi="標楷體" w:hint="eastAsia"/>
          <w:sz w:val="24"/>
          <w:szCs w:val="24"/>
        </w:rPr>
        <w:t>規劃友善引導之公車亭及視障者候車服務流程</w:t>
      </w:r>
    </w:p>
    <w:p w:rsidR="00BF5590" w:rsidRPr="00D15D81" w:rsidRDefault="00BF5590" w:rsidP="00BF5590">
      <w:pPr>
        <w:pStyle w:val="a3"/>
        <w:spacing w:line="520" w:lineRule="exact"/>
        <w:ind w:leftChars="0" w:left="1440" w:firstLineChars="0" w:firstLine="0"/>
        <w:rPr>
          <w:rFonts w:ascii="標楷體" w:hAnsi="標楷體" w:hint="eastAsia"/>
          <w:sz w:val="24"/>
          <w:szCs w:val="24"/>
        </w:rPr>
      </w:pPr>
    </w:p>
    <w:p w:rsidR="00D15D81" w:rsidRDefault="00D15D81" w:rsidP="00DE2B8B">
      <w:pPr>
        <w:pStyle w:val="a3"/>
        <w:numPr>
          <w:ilvl w:val="0"/>
          <w:numId w:val="37"/>
        </w:numPr>
        <w:spacing w:line="520" w:lineRule="exact"/>
        <w:ind w:leftChars="0" w:firstLineChars="0"/>
        <w:rPr>
          <w:rFonts w:cs="Times New Roman"/>
          <w:b/>
          <w:sz w:val="24"/>
          <w:szCs w:val="24"/>
        </w:rPr>
      </w:pPr>
      <w:r>
        <w:rPr>
          <w:rFonts w:cs="Times New Roman" w:hint="eastAsia"/>
          <w:b/>
          <w:sz w:val="24"/>
          <w:szCs w:val="24"/>
        </w:rPr>
        <w:t>子計畫</w:t>
      </w:r>
      <w:r>
        <w:rPr>
          <w:rFonts w:cs="Times New Roman" w:hint="eastAsia"/>
          <w:b/>
          <w:sz w:val="24"/>
          <w:szCs w:val="24"/>
        </w:rPr>
        <w:t>二</w:t>
      </w:r>
      <w:r>
        <w:rPr>
          <w:rFonts w:cs="Times New Roman" w:hint="eastAsia"/>
          <w:b/>
          <w:sz w:val="24"/>
          <w:szCs w:val="24"/>
        </w:rPr>
        <w:t>主持人：</w:t>
      </w:r>
      <w:r w:rsidRPr="00D15D81">
        <w:rPr>
          <w:rFonts w:cs="Times New Roman" w:hint="eastAsia"/>
          <w:b/>
          <w:sz w:val="24"/>
          <w:szCs w:val="24"/>
        </w:rPr>
        <w:t>臺灣科技大學設計系</w:t>
      </w:r>
      <w:r>
        <w:rPr>
          <w:rFonts w:cs="Times New Roman" w:hint="eastAsia"/>
          <w:b/>
          <w:sz w:val="24"/>
          <w:szCs w:val="24"/>
        </w:rPr>
        <w:t>余能豪助理教授</w:t>
      </w:r>
    </w:p>
    <w:p w:rsidR="00D15D81" w:rsidRDefault="00D15D81" w:rsidP="00D15D81">
      <w:pPr>
        <w:pStyle w:val="a3"/>
        <w:numPr>
          <w:ilvl w:val="0"/>
          <w:numId w:val="33"/>
        </w:numPr>
        <w:spacing w:line="520" w:lineRule="exact"/>
        <w:ind w:leftChars="0" w:firstLineChars="0"/>
        <w:rPr>
          <w:rFonts w:cs="Times New Roman"/>
          <w:b/>
          <w:sz w:val="24"/>
          <w:szCs w:val="24"/>
        </w:rPr>
      </w:pPr>
      <w:r>
        <w:rPr>
          <w:rFonts w:cs="Times New Roman" w:hint="eastAsia"/>
          <w:b/>
          <w:sz w:val="24"/>
          <w:szCs w:val="24"/>
        </w:rPr>
        <w:t>學經歷：</w:t>
      </w:r>
    </w:p>
    <w:p w:rsidR="0035746D" w:rsidRDefault="0035746D" w:rsidP="0035746D">
      <w:pPr>
        <w:spacing w:line="520" w:lineRule="exact"/>
        <w:ind w:left="480" w:firstLineChars="0" w:firstLine="480"/>
        <w:rPr>
          <w:rFonts w:ascii="標楷體" w:hAnsi="標楷體"/>
          <w:sz w:val="24"/>
          <w:szCs w:val="24"/>
        </w:rPr>
      </w:pPr>
      <w:r w:rsidRPr="0035746D">
        <w:rPr>
          <w:rFonts w:ascii="標楷體" w:hAnsi="標楷體" w:hint="eastAsia"/>
          <w:sz w:val="24"/>
          <w:szCs w:val="24"/>
        </w:rPr>
        <w:t>臺灣科技大學設計系助理教授、台灣人機互動學會理事。曾任國立政治大學資科系助理教授、政大教學發展中心數位學習組組長、政大</w:t>
      </w:r>
      <w:r w:rsidRPr="00570CC0">
        <w:rPr>
          <w:rFonts w:cs="Times New Roman" w:hint="eastAsia"/>
          <w:sz w:val="24"/>
          <w:szCs w:val="24"/>
        </w:rPr>
        <w:t>MOOCS</w:t>
      </w:r>
      <w:r w:rsidRPr="0035746D">
        <w:rPr>
          <w:rFonts w:ascii="標楷體" w:hAnsi="標楷體" w:hint="eastAsia"/>
          <w:sz w:val="24"/>
          <w:szCs w:val="24"/>
        </w:rPr>
        <w:t>平台執行長、台灣</w:t>
      </w:r>
      <w:r w:rsidRPr="00570CC0">
        <w:rPr>
          <w:rFonts w:cs="Times New Roman"/>
          <w:sz w:val="24"/>
          <w:szCs w:val="24"/>
        </w:rPr>
        <w:t>UiGathering</w:t>
      </w:r>
      <w:r w:rsidRPr="0035746D">
        <w:rPr>
          <w:rFonts w:ascii="標楷體" w:hAnsi="標楷體" w:hint="eastAsia"/>
          <w:sz w:val="24"/>
          <w:szCs w:val="24"/>
        </w:rPr>
        <w:t>理事。博士畢業於國立臺灣大學資訊網路與多媒體研究所，研究領域為人機互動及使用者經驗設計。研究興趣主要為多指觸控與實體介面設計、行動應用服務設計以及虛擬實境。</w:t>
      </w:r>
    </w:p>
    <w:p w:rsidR="0035746D" w:rsidRDefault="0035746D" w:rsidP="00D15D81">
      <w:pPr>
        <w:pStyle w:val="a3"/>
        <w:numPr>
          <w:ilvl w:val="0"/>
          <w:numId w:val="33"/>
        </w:numPr>
        <w:spacing w:line="520" w:lineRule="exact"/>
        <w:ind w:leftChars="0" w:firstLineChars="0"/>
        <w:rPr>
          <w:rFonts w:cs="Times New Roman"/>
          <w:b/>
          <w:sz w:val="24"/>
          <w:szCs w:val="24"/>
        </w:rPr>
      </w:pPr>
      <w:r>
        <w:rPr>
          <w:rFonts w:cs="Times New Roman" w:hint="eastAsia"/>
          <w:b/>
          <w:sz w:val="24"/>
          <w:szCs w:val="24"/>
        </w:rPr>
        <w:t>負責項目：</w:t>
      </w:r>
    </w:p>
    <w:p w:rsidR="00D15D81" w:rsidRDefault="0035746D" w:rsidP="0035746D">
      <w:pPr>
        <w:pStyle w:val="a3"/>
        <w:numPr>
          <w:ilvl w:val="0"/>
          <w:numId w:val="35"/>
        </w:numPr>
        <w:spacing w:line="520" w:lineRule="exact"/>
        <w:ind w:leftChars="0" w:firstLineChars="0"/>
        <w:rPr>
          <w:rFonts w:ascii="標楷體" w:hAnsi="標楷體"/>
          <w:sz w:val="24"/>
          <w:szCs w:val="24"/>
        </w:rPr>
      </w:pPr>
      <w:r w:rsidRPr="00D15D81">
        <w:rPr>
          <w:rFonts w:ascii="標楷體" w:hAnsi="標楷體" w:hint="eastAsia"/>
          <w:sz w:val="24"/>
          <w:szCs w:val="24"/>
        </w:rPr>
        <w:t>子計畫</w:t>
      </w:r>
      <w:r>
        <w:rPr>
          <w:rFonts w:ascii="標楷體" w:hAnsi="標楷體" w:hint="eastAsia"/>
          <w:sz w:val="24"/>
          <w:szCs w:val="24"/>
        </w:rPr>
        <w:t>二</w:t>
      </w:r>
      <w:r w:rsidRPr="00D15D81">
        <w:rPr>
          <w:rFonts w:ascii="標楷體" w:hAnsi="標楷體" w:hint="eastAsia"/>
          <w:sz w:val="24"/>
          <w:szCs w:val="24"/>
        </w:rPr>
        <w:t>主持人：</w:t>
      </w:r>
      <w:r>
        <w:rPr>
          <w:rFonts w:ascii="標楷體" w:hAnsi="標楷體" w:hint="eastAsia"/>
          <w:sz w:val="24"/>
          <w:szCs w:val="24"/>
        </w:rPr>
        <w:t>手機端使用經驗設計-設計並開發符合視障者需求之手機應用程式，協助商業化過程</w:t>
      </w:r>
      <w:r w:rsidRPr="00D15D81">
        <w:rPr>
          <w:rFonts w:ascii="標楷體" w:hAnsi="標楷體" w:hint="eastAsia"/>
          <w:sz w:val="24"/>
          <w:szCs w:val="24"/>
        </w:rPr>
        <w:t>。</w:t>
      </w:r>
    </w:p>
    <w:p w:rsidR="00BF5590" w:rsidRPr="0035746D" w:rsidRDefault="00BF5590" w:rsidP="00BF5590">
      <w:pPr>
        <w:pStyle w:val="a3"/>
        <w:spacing w:line="520" w:lineRule="exact"/>
        <w:ind w:leftChars="0" w:left="1440" w:firstLineChars="0" w:firstLine="0"/>
        <w:rPr>
          <w:rFonts w:ascii="標楷體" w:hAnsi="標楷體" w:hint="eastAsia"/>
          <w:sz w:val="24"/>
          <w:szCs w:val="24"/>
        </w:rPr>
      </w:pPr>
    </w:p>
    <w:p w:rsidR="00D15D81" w:rsidRDefault="00D15D81" w:rsidP="00DE2B8B">
      <w:pPr>
        <w:pStyle w:val="a3"/>
        <w:numPr>
          <w:ilvl w:val="0"/>
          <w:numId w:val="37"/>
        </w:numPr>
        <w:spacing w:line="520" w:lineRule="exact"/>
        <w:ind w:leftChars="0" w:firstLineChars="0"/>
        <w:rPr>
          <w:rFonts w:cs="Times New Roman"/>
          <w:b/>
          <w:sz w:val="24"/>
          <w:szCs w:val="24"/>
        </w:rPr>
      </w:pPr>
      <w:r>
        <w:rPr>
          <w:rFonts w:cs="Times New Roman" w:hint="eastAsia"/>
          <w:b/>
          <w:sz w:val="24"/>
          <w:szCs w:val="24"/>
        </w:rPr>
        <w:t>子計畫三主持人：交通大學資訊工程學系</w:t>
      </w:r>
      <w:r w:rsidRPr="00D15D81">
        <w:rPr>
          <w:rFonts w:cs="Times New Roman" w:hint="eastAsia"/>
          <w:b/>
          <w:sz w:val="24"/>
          <w:szCs w:val="24"/>
        </w:rPr>
        <w:t>張永儒</w:t>
      </w:r>
      <w:r>
        <w:rPr>
          <w:rFonts w:cs="Times New Roman" w:hint="eastAsia"/>
          <w:b/>
          <w:sz w:val="24"/>
          <w:szCs w:val="24"/>
        </w:rPr>
        <w:t>助理教授</w:t>
      </w:r>
    </w:p>
    <w:p w:rsidR="00D15D81" w:rsidRPr="00D15D81" w:rsidRDefault="00D15D81" w:rsidP="00D15D81">
      <w:pPr>
        <w:pStyle w:val="a3"/>
        <w:numPr>
          <w:ilvl w:val="0"/>
          <w:numId w:val="33"/>
        </w:numPr>
        <w:spacing w:line="520" w:lineRule="exact"/>
        <w:ind w:leftChars="0" w:firstLineChars="0"/>
        <w:rPr>
          <w:rFonts w:cs="Times New Roman" w:hint="eastAsia"/>
          <w:b/>
          <w:sz w:val="24"/>
          <w:szCs w:val="24"/>
        </w:rPr>
      </w:pPr>
      <w:r w:rsidRPr="00D15D81">
        <w:rPr>
          <w:rFonts w:cs="Times New Roman" w:hint="eastAsia"/>
          <w:b/>
          <w:sz w:val="24"/>
          <w:szCs w:val="24"/>
        </w:rPr>
        <w:t>學經歷：</w:t>
      </w:r>
    </w:p>
    <w:p w:rsidR="00D15D81" w:rsidRPr="00D15D81" w:rsidRDefault="00D15D81" w:rsidP="00DE2B8B">
      <w:pPr>
        <w:spacing w:line="520" w:lineRule="exact"/>
        <w:ind w:left="480" w:firstLine="480"/>
        <w:rPr>
          <w:rFonts w:ascii="標楷體" w:hAnsi="標楷體" w:hint="eastAsia"/>
          <w:sz w:val="24"/>
          <w:szCs w:val="24"/>
        </w:rPr>
      </w:pPr>
      <w:r w:rsidRPr="00D15D81">
        <w:rPr>
          <w:rFonts w:ascii="標楷體" w:hAnsi="標楷體" w:hint="eastAsia"/>
          <w:sz w:val="24"/>
          <w:szCs w:val="24"/>
        </w:rPr>
        <w:t>交通大學資訊工程學系助理教授、交通大學人機互動小組副召集人、台灣人機互動學會理事、第一屆財團法人聯發科「青年講座教授」獎。博士畢業於密西根大學資訊學院，研究領域為人機互動及普及計算領域。研究興趣主要為行動注意力</w:t>
      </w:r>
      <w:r w:rsidRPr="00570CC0">
        <w:rPr>
          <w:rFonts w:cs="Times New Roman"/>
          <w:sz w:val="24"/>
          <w:szCs w:val="24"/>
        </w:rPr>
        <w:t>(mobile attention)</w:t>
      </w:r>
      <w:r w:rsidRPr="00D15D81">
        <w:rPr>
          <w:rFonts w:ascii="標楷體" w:hAnsi="標楷體" w:hint="eastAsia"/>
          <w:sz w:val="24"/>
          <w:szCs w:val="24"/>
        </w:rPr>
        <w:t>、行動群眾外包</w:t>
      </w:r>
      <w:r w:rsidRPr="00570CC0">
        <w:rPr>
          <w:rFonts w:cs="Times New Roman"/>
          <w:sz w:val="24"/>
          <w:szCs w:val="24"/>
        </w:rPr>
        <w:t>(mobile crowdsourcing)</w:t>
      </w:r>
      <w:r w:rsidR="002D0F39">
        <w:rPr>
          <w:rFonts w:ascii="標楷體" w:hAnsi="標楷體" w:hint="eastAsia"/>
          <w:sz w:val="24"/>
          <w:szCs w:val="24"/>
        </w:rPr>
        <w:t>、</w:t>
      </w:r>
      <w:r w:rsidRPr="00D15D81">
        <w:rPr>
          <w:rFonts w:ascii="標楷體" w:hAnsi="標楷體" w:hint="eastAsia"/>
          <w:sz w:val="24"/>
          <w:szCs w:val="24"/>
        </w:rPr>
        <w:t>及人智互動</w:t>
      </w:r>
      <w:r w:rsidRPr="00570CC0">
        <w:rPr>
          <w:rFonts w:cs="Times New Roman" w:hint="eastAsia"/>
          <w:sz w:val="24"/>
          <w:szCs w:val="24"/>
        </w:rPr>
        <w:t>(human-intelligence interaction)</w:t>
      </w:r>
      <w:r w:rsidRPr="00D15D81">
        <w:rPr>
          <w:rFonts w:ascii="標楷體" w:hAnsi="標楷體" w:hint="eastAsia"/>
          <w:sz w:val="24"/>
          <w:szCs w:val="24"/>
        </w:rPr>
        <w:t>。每年皆有發表頂尖人機互動國際會議論文與期刊論文</w:t>
      </w:r>
      <w:r w:rsidRPr="00570CC0">
        <w:rPr>
          <w:rFonts w:cs="Times New Roman" w:hint="eastAsia"/>
          <w:sz w:val="24"/>
          <w:szCs w:val="24"/>
        </w:rPr>
        <w:t>(</w:t>
      </w:r>
      <w:r w:rsidRPr="00D15D81">
        <w:rPr>
          <w:rFonts w:ascii="標楷體" w:hAnsi="標楷體" w:hint="eastAsia"/>
          <w:sz w:val="24"/>
          <w:szCs w:val="24"/>
        </w:rPr>
        <w:t>包含</w:t>
      </w:r>
      <w:r w:rsidRPr="00570CC0">
        <w:rPr>
          <w:rFonts w:cs="Times New Roman" w:hint="eastAsia"/>
          <w:sz w:val="24"/>
          <w:szCs w:val="24"/>
        </w:rPr>
        <w:t>CHI, Ubicomp, MobileHCI, IJHCS)</w:t>
      </w:r>
      <w:r w:rsidR="002D0F39">
        <w:rPr>
          <w:rFonts w:ascii="標楷體" w:hAnsi="標楷體" w:hint="eastAsia"/>
          <w:sz w:val="24"/>
          <w:szCs w:val="24"/>
        </w:rPr>
        <w:t>，</w:t>
      </w:r>
      <w:r w:rsidRPr="00D15D81">
        <w:rPr>
          <w:rFonts w:ascii="標楷體" w:hAnsi="標楷體" w:hint="eastAsia"/>
          <w:sz w:val="24"/>
          <w:szCs w:val="24"/>
        </w:rPr>
        <w:t>及跨域合作發表頂尖會議與期刊論文(如</w:t>
      </w:r>
      <w:r w:rsidRPr="00570CC0">
        <w:rPr>
          <w:rFonts w:cs="Times New Roman" w:hint="eastAsia"/>
          <w:sz w:val="24"/>
          <w:szCs w:val="24"/>
        </w:rPr>
        <w:t>CVPR</w:t>
      </w:r>
      <w:r w:rsidRPr="00570CC0">
        <w:rPr>
          <w:rFonts w:cs="Times New Roman" w:hint="eastAsia"/>
          <w:sz w:val="24"/>
          <w:szCs w:val="24"/>
        </w:rPr>
        <w:t>、</w:t>
      </w:r>
      <w:r w:rsidRPr="00570CC0">
        <w:rPr>
          <w:rFonts w:cs="Times New Roman" w:hint="eastAsia"/>
          <w:sz w:val="24"/>
          <w:szCs w:val="24"/>
        </w:rPr>
        <w:t>Nature</w:t>
      </w:r>
      <w:r w:rsidRPr="00D15D81">
        <w:rPr>
          <w:rFonts w:ascii="標楷體" w:hAnsi="標楷體" w:hint="eastAsia"/>
          <w:sz w:val="24"/>
          <w:szCs w:val="24"/>
        </w:rPr>
        <w:t>系列的</w:t>
      </w:r>
      <w:r w:rsidRPr="00570CC0">
        <w:rPr>
          <w:rFonts w:cs="Times New Roman" w:hint="eastAsia"/>
          <w:sz w:val="24"/>
          <w:szCs w:val="24"/>
        </w:rPr>
        <w:t>Pediatric Research</w:t>
      </w:r>
      <w:r w:rsidRPr="00D15D81">
        <w:rPr>
          <w:rFonts w:ascii="標楷體" w:hAnsi="標楷體" w:hint="eastAsia"/>
          <w:sz w:val="24"/>
          <w:szCs w:val="24"/>
        </w:rPr>
        <w:t>期刊)。</w:t>
      </w:r>
      <w:r>
        <w:rPr>
          <w:rFonts w:ascii="標楷體" w:hAnsi="標楷體" w:hint="eastAsia"/>
          <w:sz w:val="24"/>
          <w:szCs w:val="24"/>
        </w:rPr>
        <w:t xml:space="preserve"> </w:t>
      </w:r>
    </w:p>
    <w:p w:rsidR="00D15D81" w:rsidRPr="00D15D81" w:rsidRDefault="00D15D81" w:rsidP="00D15D81">
      <w:pPr>
        <w:pStyle w:val="a3"/>
        <w:numPr>
          <w:ilvl w:val="0"/>
          <w:numId w:val="33"/>
        </w:numPr>
        <w:spacing w:line="520" w:lineRule="exact"/>
        <w:ind w:leftChars="0" w:firstLineChars="0"/>
        <w:rPr>
          <w:rFonts w:ascii="標楷體" w:hAnsi="標楷體" w:hint="eastAsia"/>
          <w:b/>
          <w:sz w:val="24"/>
          <w:szCs w:val="24"/>
        </w:rPr>
      </w:pPr>
      <w:r w:rsidRPr="00D15D81">
        <w:rPr>
          <w:rFonts w:ascii="標楷體" w:hAnsi="標楷體" w:hint="eastAsia"/>
          <w:b/>
          <w:sz w:val="24"/>
          <w:szCs w:val="24"/>
        </w:rPr>
        <w:t>負責項目：</w:t>
      </w:r>
    </w:p>
    <w:p w:rsidR="00095BC3" w:rsidRPr="002D0F39" w:rsidRDefault="00D15D81" w:rsidP="002D0F39">
      <w:pPr>
        <w:pStyle w:val="a3"/>
        <w:numPr>
          <w:ilvl w:val="0"/>
          <w:numId w:val="35"/>
        </w:numPr>
        <w:spacing w:line="520" w:lineRule="exact"/>
        <w:ind w:leftChars="0" w:firstLineChars="0"/>
        <w:rPr>
          <w:rFonts w:ascii="標楷體" w:hAnsi="標楷體" w:hint="eastAsia"/>
          <w:sz w:val="24"/>
          <w:szCs w:val="24"/>
        </w:rPr>
      </w:pPr>
      <w:r w:rsidRPr="00D15D81">
        <w:rPr>
          <w:rFonts w:ascii="標楷體" w:hAnsi="標楷體" w:hint="eastAsia"/>
          <w:sz w:val="24"/>
          <w:szCs w:val="24"/>
        </w:rPr>
        <w:t>子</w:t>
      </w:r>
      <w:r w:rsidRPr="00D15D81">
        <w:rPr>
          <w:rFonts w:ascii="標楷體" w:hAnsi="標楷體" w:hint="eastAsia"/>
          <w:sz w:val="24"/>
          <w:szCs w:val="24"/>
        </w:rPr>
        <w:t>計畫</w:t>
      </w:r>
      <w:r w:rsidRPr="00D15D81">
        <w:rPr>
          <w:rFonts w:ascii="標楷體" w:hAnsi="標楷體" w:hint="eastAsia"/>
          <w:sz w:val="24"/>
          <w:szCs w:val="24"/>
        </w:rPr>
        <w:t>三</w:t>
      </w:r>
      <w:r w:rsidRPr="00D15D81">
        <w:rPr>
          <w:rFonts w:ascii="標楷體" w:hAnsi="標楷體" w:hint="eastAsia"/>
          <w:sz w:val="24"/>
          <w:szCs w:val="24"/>
        </w:rPr>
        <w:t>主持人：</w:t>
      </w:r>
      <w:r w:rsidR="0035746D" w:rsidRPr="0035746D">
        <w:rPr>
          <w:rFonts w:ascii="標楷體" w:hAnsi="標楷體" w:hint="eastAsia"/>
          <w:sz w:val="24"/>
          <w:szCs w:val="24"/>
        </w:rPr>
        <w:t>司機端使用經驗設計</w:t>
      </w:r>
      <w:r w:rsidR="0035746D">
        <w:rPr>
          <w:rFonts w:ascii="標楷體" w:hAnsi="標楷體" w:hint="eastAsia"/>
          <w:sz w:val="24"/>
          <w:szCs w:val="24"/>
        </w:rPr>
        <w:t>-</w:t>
      </w:r>
      <w:r w:rsidRPr="00D15D81">
        <w:rPr>
          <w:rFonts w:ascii="標楷體" w:hAnsi="標楷體" w:hint="eastAsia"/>
          <w:sz w:val="24"/>
          <w:szCs w:val="24"/>
        </w:rPr>
        <w:t>開發並串連智慧車載/行控中心以及手機App</w:t>
      </w:r>
      <w:r w:rsidR="002D0F39">
        <w:rPr>
          <w:rFonts w:ascii="標楷體" w:hAnsi="標楷體" w:hint="eastAsia"/>
          <w:sz w:val="24"/>
          <w:szCs w:val="24"/>
        </w:rPr>
        <w:t>之前後端系統，協助商業化過程</w:t>
      </w:r>
    </w:p>
    <w:sectPr w:rsidR="00095BC3" w:rsidRPr="002D0F39" w:rsidSect="002D0F3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964" w:footer="143" w:gutter="0"/>
      <w:pgNumType w:start="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360" w:rsidRDefault="00177360" w:rsidP="005A18CF">
      <w:pPr>
        <w:spacing w:line="240" w:lineRule="auto"/>
        <w:ind w:firstLine="560"/>
      </w:pPr>
      <w:r>
        <w:separator/>
      </w:r>
    </w:p>
  </w:endnote>
  <w:endnote w:type="continuationSeparator" w:id="0">
    <w:p w:rsidR="00177360" w:rsidRDefault="00177360" w:rsidP="005A18C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89C" w:rsidRDefault="0039589C" w:rsidP="005A18CF">
    <w:pPr>
      <w:pStyle w:val="a7"/>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432822"/>
      <w:docPartObj>
        <w:docPartGallery w:val="Page Numbers (Bottom of Page)"/>
        <w:docPartUnique/>
      </w:docPartObj>
    </w:sdtPr>
    <w:sdtContent>
      <w:p w:rsidR="00BF5590" w:rsidRDefault="00BF5590">
        <w:pPr>
          <w:pStyle w:val="a7"/>
          <w:ind w:firstLine="400"/>
          <w:jc w:val="center"/>
        </w:pPr>
        <w:r>
          <w:fldChar w:fldCharType="begin"/>
        </w:r>
        <w:r>
          <w:instrText>PAGE   \* MERGEFORMAT</w:instrText>
        </w:r>
        <w:r>
          <w:fldChar w:fldCharType="separate"/>
        </w:r>
        <w:r w:rsidR="00177360" w:rsidRPr="00177360">
          <w:rPr>
            <w:noProof/>
            <w:lang w:val="zh-TW"/>
          </w:rPr>
          <w:t>0</w:t>
        </w:r>
        <w:r>
          <w:fldChar w:fldCharType="end"/>
        </w:r>
      </w:p>
    </w:sdtContent>
  </w:sdt>
  <w:p w:rsidR="0039589C" w:rsidRDefault="0039589C" w:rsidP="006B13F4">
    <w:pPr>
      <w:pStyle w:val="a7"/>
      <w:ind w:firstLine="4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89C" w:rsidRDefault="0039589C" w:rsidP="005A18CF">
    <w:pPr>
      <w:pStyle w:val="a7"/>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360" w:rsidRDefault="00177360" w:rsidP="006B13F4">
      <w:pPr>
        <w:spacing w:line="240" w:lineRule="auto"/>
        <w:ind w:firstLine="560"/>
      </w:pPr>
      <w:r>
        <w:separator/>
      </w:r>
    </w:p>
  </w:footnote>
  <w:footnote w:type="continuationSeparator" w:id="0">
    <w:p w:rsidR="00177360" w:rsidRDefault="00177360" w:rsidP="005A18CF">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89C" w:rsidRDefault="0039589C" w:rsidP="005A18CF">
    <w:pPr>
      <w:pStyle w:val="a5"/>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89C" w:rsidRDefault="0039589C" w:rsidP="004968FA">
    <w:pPr>
      <w:pStyle w:val="a5"/>
      <w:ind w:right="80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89C" w:rsidRDefault="0039589C" w:rsidP="005A18CF">
    <w:pPr>
      <w:pStyle w:val="a5"/>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1.5pt;height:11.5pt" o:bullet="t">
        <v:imagedata r:id="rId1" o:title="mso3702"/>
      </v:shape>
    </w:pict>
  </w:numPicBullet>
  <w:abstractNum w:abstractNumId="0" w15:restartNumberingAfterBreak="0">
    <w:nsid w:val="01304FB8"/>
    <w:multiLevelType w:val="hybridMultilevel"/>
    <w:tmpl w:val="040447EA"/>
    <w:lvl w:ilvl="0" w:tplc="04090017">
      <w:start w:val="1"/>
      <w:numFmt w:val="ideographLegalTraditional"/>
      <w:lvlText w:val="%1、"/>
      <w:lvlJc w:val="left"/>
      <w:pPr>
        <w:ind w:left="1201" w:hanging="480"/>
      </w:pPr>
    </w:lvl>
    <w:lvl w:ilvl="1" w:tplc="04090019" w:tentative="1">
      <w:start w:val="1"/>
      <w:numFmt w:val="ideographTraditional"/>
      <w:lvlText w:val="%2、"/>
      <w:lvlJc w:val="left"/>
      <w:pPr>
        <w:ind w:left="1681" w:hanging="480"/>
      </w:pPr>
    </w:lvl>
    <w:lvl w:ilvl="2" w:tplc="0409001B" w:tentative="1">
      <w:start w:val="1"/>
      <w:numFmt w:val="lowerRoman"/>
      <w:lvlText w:val="%3."/>
      <w:lvlJc w:val="right"/>
      <w:pPr>
        <w:ind w:left="2161" w:hanging="480"/>
      </w:pPr>
    </w:lvl>
    <w:lvl w:ilvl="3" w:tplc="0409000F" w:tentative="1">
      <w:start w:val="1"/>
      <w:numFmt w:val="decimal"/>
      <w:lvlText w:val="%4."/>
      <w:lvlJc w:val="left"/>
      <w:pPr>
        <w:ind w:left="2641" w:hanging="480"/>
      </w:pPr>
    </w:lvl>
    <w:lvl w:ilvl="4" w:tplc="04090019" w:tentative="1">
      <w:start w:val="1"/>
      <w:numFmt w:val="ideographTraditional"/>
      <w:lvlText w:val="%5、"/>
      <w:lvlJc w:val="left"/>
      <w:pPr>
        <w:ind w:left="3121" w:hanging="480"/>
      </w:pPr>
    </w:lvl>
    <w:lvl w:ilvl="5" w:tplc="0409001B" w:tentative="1">
      <w:start w:val="1"/>
      <w:numFmt w:val="lowerRoman"/>
      <w:lvlText w:val="%6."/>
      <w:lvlJc w:val="right"/>
      <w:pPr>
        <w:ind w:left="3601" w:hanging="480"/>
      </w:pPr>
    </w:lvl>
    <w:lvl w:ilvl="6" w:tplc="0409000F" w:tentative="1">
      <w:start w:val="1"/>
      <w:numFmt w:val="decimal"/>
      <w:lvlText w:val="%7."/>
      <w:lvlJc w:val="left"/>
      <w:pPr>
        <w:ind w:left="4081" w:hanging="480"/>
      </w:pPr>
    </w:lvl>
    <w:lvl w:ilvl="7" w:tplc="04090019" w:tentative="1">
      <w:start w:val="1"/>
      <w:numFmt w:val="ideographTraditional"/>
      <w:lvlText w:val="%8、"/>
      <w:lvlJc w:val="left"/>
      <w:pPr>
        <w:ind w:left="4561" w:hanging="480"/>
      </w:pPr>
    </w:lvl>
    <w:lvl w:ilvl="8" w:tplc="0409001B" w:tentative="1">
      <w:start w:val="1"/>
      <w:numFmt w:val="lowerRoman"/>
      <w:lvlText w:val="%9."/>
      <w:lvlJc w:val="right"/>
      <w:pPr>
        <w:ind w:left="5041" w:hanging="480"/>
      </w:pPr>
    </w:lvl>
  </w:abstractNum>
  <w:abstractNum w:abstractNumId="1" w15:restartNumberingAfterBreak="0">
    <w:nsid w:val="043E6935"/>
    <w:multiLevelType w:val="hybridMultilevel"/>
    <w:tmpl w:val="B88092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F857DF"/>
    <w:multiLevelType w:val="hybridMultilevel"/>
    <w:tmpl w:val="93B0515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D8F5DB1"/>
    <w:multiLevelType w:val="hybridMultilevel"/>
    <w:tmpl w:val="15F487E2"/>
    <w:lvl w:ilvl="0" w:tplc="1BB07AD8">
      <w:start w:val="1"/>
      <w:numFmt w:val="decimal"/>
      <w:lvlText w:val="%1."/>
      <w:lvlJc w:val="left"/>
      <w:pPr>
        <w:ind w:left="956" w:hanging="396"/>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 w15:restartNumberingAfterBreak="0">
    <w:nsid w:val="17BA7ED6"/>
    <w:multiLevelType w:val="hybridMultilevel"/>
    <w:tmpl w:val="02CA3E70"/>
    <w:lvl w:ilvl="0" w:tplc="81982B56">
      <w:start w:val="1"/>
      <w:numFmt w:val="decimal"/>
      <w:lvlText w:val="(%1)"/>
      <w:lvlJc w:val="left"/>
      <w:pPr>
        <w:ind w:left="1880" w:hanging="360"/>
      </w:pPr>
      <w:rPr>
        <w:rFonts w:hint="default"/>
      </w:rPr>
    </w:lvl>
    <w:lvl w:ilvl="1" w:tplc="04090019" w:tentative="1">
      <w:start w:val="1"/>
      <w:numFmt w:val="ideographTraditional"/>
      <w:lvlText w:val="%2、"/>
      <w:lvlJc w:val="left"/>
      <w:pPr>
        <w:ind w:left="2480" w:hanging="480"/>
      </w:pPr>
    </w:lvl>
    <w:lvl w:ilvl="2" w:tplc="0409001B" w:tentative="1">
      <w:start w:val="1"/>
      <w:numFmt w:val="lowerRoman"/>
      <w:lvlText w:val="%3."/>
      <w:lvlJc w:val="right"/>
      <w:pPr>
        <w:ind w:left="2960" w:hanging="480"/>
      </w:pPr>
    </w:lvl>
    <w:lvl w:ilvl="3" w:tplc="0409000F" w:tentative="1">
      <w:start w:val="1"/>
      <w:numFmt w:val="decimal"/>
      <w:lvlText w:val="%4."/>
      <w:lvlJc w:val="left"/>
      <w:pPr>
        <w:ind w:left="3440" w:hanging="480"/>
      </w:pPr>
    </w:lvl>
    <w:lvl w:ilvl="4" w:tplc="04090019" w:tentative="1">
      <w:start w:val="1"/>
      <w:numFmt w:val="ideographTraditional"/>
      <w:lvlText w:val="%5、"/>
      <w:lvlJc w:val="left"/>
      <w:pPr>
        <w:ind w:left="3920" w:hanging="480"/>
      </w:pPr>
    </w:lvl>
    <w:lvl w:ilvl="5" w:tplc="0409001B" w:tentative="1">
      <w:start w:val="1"/>
      <w:numFmt w:val="lowerRoman"/>
      <w:lvlText w:val="%6."/>
      <w:lvlJc w:val="right"/>
      <w:pPr>
        <w:ind w:left="4400" w:hanging="480"/>
      </w:pPr>
    </w:lvl>
    <w:lvl w:ilvl="6" w:tplc="0409000F" w:tentative="1">
      <w:start w:val="1"/>
      <w:numFmt w:val="decimal"/>
      <w:lvlText w:val="%7."/>
      <w:lvlJc w:val="left"/>
      <w:pPr>
        <w:ind w:left="4880" w:hanging="480"/>
      </w:pPr>
    </w:lvl>
    <w:lvl w:ilvl="7" w:tplc="04090019" w:tentative="1">
      <w:start w:val="1"/>
      <w:numFmt w:val="ideographTraditional"/>
      <w:lvlText w:val="%8、"/>
      <w:lvlJc w:val="left"/>
      <w:pPr>
        <w:ind w:left="5360" w:hanging="480"/>
      </w:pPr>
    </w:lvl>
    <w:lvl w:ilvl="8" w:tplc="0409001B" w:tentative="1">
      <w:start w:val="1"/>
      <w:numFmt w:val="lowerRoman"/>
      <w:lvlText w:val="%9."/>
      <w:lvlJc w:val="right"/>
      <w:pPr>
        <w:ind w:left="5840" w:hanging="480"/>
      </w:pPr>
    </w:lvl>
  </w:abstractNum>
  <w:abstractNum w:abstractNumId="5" w15:restartNumberingAfterBreak="0">
    <w:nsid w:val="19AB6516"/>
    <w:multiLevelType w:val="hybridMultilevel"/>
    <w:tmpl w:val="CF6E4BF6"/>
    <w:lvl w:ilvl="0" w:tplc="DD165554">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86450D"/>
    <w:multiLevelType w:val="hybridMultilevel"/>
    <w:tmpl w:val="9BF478A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1EF7908"/>
    <w:multiLevelType w:val="hybridMultilevel"/>
    <w:tmpl w:val="1AFEEB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7104035"/>
    <w:multiLevelType w:val="multilevel"/>
    <w:tmpl w:val="94843A08"/>
    <w:lvl w:ilvl="0">
      <w:start w:val="1"/>
      <w:numFmt w:val="taiwaneseCountingThousand"/>
      <w:lvlText w:val="%1、"/>
      <w:lvlJc w:val="left"/>
      <w:pPr>
        <w:ind w:left="720" w:hanging="720"/>
      </w:pPr>
      <w:rPr>
        <w:rFonts w:eastAsia="標楷體" w:hint="eastAsia"/>
        <w:color w:val="000000" w:themeColor="text1"/>
        <w:sz w:val="28"/>
      </w:rPr>
    </w:lvl>
    <w:lvl w:ilvl="1">
      <w:start w:val="1"/>
      <w:numFmt w:val="taiwaneseCountingThousand"/>
      <w:lvlText w:val="%2、"/>
      <w:lvlJc w:val="left"/>
      <w:pPr>
        <w:ind w:left="980" w:hanging="500"/>
      </w:pPr>
      <w:rPr>
        <w:rFonts w:hint="default"/>
        <w:lang w:val="en-US"/>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2C2B3784"/>
    <w:multiLevelType w:val="hybridMultilevel"/>
    <w:tmpl w:val="6AD866CE"/>
    <w:lvl w:ilvl="0" w:tplc="9F44908A">
      <w:start w:val="1"/>
      <w:numFmt w:val="taiwaneseCountingThousand"/>
      <w:lvlText w:val="%1、"/>
      <w:lvlJc w:val="left"/>
      <w:pPr>
        <w:ind w:left="980" w:hanging="5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E02467F"/>
    <w:multiLevelType w:val="hybridMultilevel"/>
    <w:tmpl w:val="12A45D36"/>
    <w:lvl w:ilvl="0" w:tplc="184A3F0C">
      <w:start w:val="1"/>
      <w:numFmt w:val="taiwaneseCountingThousand"/>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1" w15:restartNumberingAfterBreak="0">
    <w:nsid w:val="2E4D0962"/>
    <w:multiLevelType w:val="hybridMultilevel"/>
    <w:tmpl w:val="6EA8900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33003DBD"/>
    <w:multiLevelType w:val="hybridMultilevel"/>
    <w:tmpl w:val="D0CEE3F4"/>
    <w:lvl w:ilvl="0" w:tplc="A6D6CAF2">
      <w:start w:val="1"/>
      <w:numFmt w:val="taiwaneseCountingThousand"/>
      <w:lvlText w:val="(%1)"/>
      <w:lvlJc w:val="left"/>
      <w:pPr>
        <w:ind w:left="0" w:hanging="480"/>
      </w:pPr>
      <w:rPr>
        <w:rFonts w:hint="default"/>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98A6834E">
      <w:start w:val="1"/>
      <w:numFmt w:val="decimal"/>
      <w:lvlText w:val="%4."/>
      <w:lvlJc w:val="left"/>
      <w:pPr>
        <w:ind w:left="1440" w:hanging="480"/>
      </w:pPr>
      <w:rPr>
        <w:rFonts w:ascii="Times New Roman" w:eastAsia="標楷體" w:hAnsi="Times New Roman" w:cs="Times New Roman"/>
      </w:rPr>
    </w:lvl>
    <w:lvl w:ilvl="4" w:tplc="04090019">
      <w:start w:val="1"/>
      <w:numFmt w:val="ideographTraditional"/>
      <w:lvlText w:val="%5、"/>
      <w:lvlJc w:val="left"/>
      <w:pPr>
        <w:ind w:left="1920" w:hanging="480"/>
      </w:pPr>
    </w:lvl>
    <w:lvl w:ilvl="5" w:tplc="5D04C6BA">
      <w:start w:val="1"/>
      <w:numFmt w:val="decimal"/>
      <w:lvlText w:val="(%6)"/>
      <w:lvlJc w:val="left"/>
      <w:pPr>
        <w:ind w:left="2280" w:hanging="360"/>
      </w:pPr>
      <w:rPr>
        <w:rFonts w:hint="default"/>
      </w:r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3" w15:restartNumberingAfterBreak="0">
    <w:nsid w:val="334E0504"/>
    <w:multiLevelType w:val="hybridMultilevel"/>
    <w:tmpl w:val="4A0619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D15D4E"/>
    <w:multiLevelType w:val="hybridMultilevel"/>
    <w:tmpl w:val="BA2E2872"/>
    <w:lvl w:ilvl="0" w:tplc="8E96B54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77964E3"/>
    <w:multiLevelType w:val="hybridMultilevel"/>
    <w:tmpl w:val="1B1AF6AA"/>
    <w:lvl w:ilvl="0" w:tplc="CD98CABC">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6" w15:restartNumberingAfterBreak="0">
    <w:nsid w:val="37D6449B"/>
    <w:multiLevelType w:val="hybridMultilevel"/>
    <w:tmpl w:val="3292544E"/>
    <w:lvl w:ilvl="0" w:tplc="10640EB2">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7" w15:restartNumberingAfterBreak="0">
    <w:nsid w:val="3DEB15C9"/>
    <w:multiLevelType w:val="hybridMultilevel"/>
    <w:tmpl w:val="0B06350E"/>
    <w:lvl w:ilvl="0" w:tplc="04090007">
      <w:start w:val="1"/>
      <w:numFmt w:val="bullet"/>
      <w:lvlText w:val=""/>
      <w:lvlPicBulletId w:val="0"/>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3E3D6B6C"/>
    <w:multiLevelType w:val="hybridMultilevel"/>
    <w:tmpl w:val="5290F5CA"/>
    <w:lvl w:ilvl="0" w:tplc="3522CCBC">
      <w:start w:val="1"/>
      <w:numFmt w:val="bullet"/>
      <w:lvlText w:val="•"/>
      <w:lvlJc w:val="left"/>
      <w:pPr>
        <w:ind w:left="1440" w:hanging="480"/>
      </w:pPr>
      <w:rPr>
        <w:rFonts w:ascii="Arial" w:hAnsi="Arial"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9" w15:restartNumberingAfterBreak="0">
    <w:nsid w:val="3F1F3DFA"/>
    <w:multiLevelType w:val="hybridMultilevel"/>
    <w:tmpl w:val="E426077C"/>
    <w:lvl w:ilvl="0" w:tplc="04090007">
      <w:start w:val="1"/>
      <w:numFmt w:val="bullet"/>
      <w:lvlText w:val=""/>
      <w:lvlPicBulletId w:val="0"/>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40960CCE"/>
    <w:multiLevelType w:val="hybridMultilevel"/>
    <w:tmpl w:val="F70C4E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CF037C"/>
    <w:multiLevelType w:val="hybridMultilevel"/>
    <w:tmpl w:val="77547012"/>
    <w:lvl w:ilvl="0" w:tplc="DD50F59E">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103513E"/>
    <w:multiLevelType w:val="hybridMultilevel"/>
    <w:tmpl w:val="F11C45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BD274C9"/>
    <w:multiLevelType w:val="hybridMultilevel"/>
    <w:tmpl w:val="2374990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AA35710"/>
    <w:multiLevelType w:val="hybridMultilevel"/>
    <w:tmpl w:val="D85E2C6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5B55194D"/>
    <w:multiLevelType w:val="hybridMultilevel"/>
    <w:tmpl w:val="BB74ED14"/>
    <w:lvl w:ilvl="0" w:tplc="4DE47D66">
      <w:start w:val="1"/>
      <w:numFmt w:val="taiwaneseCountingThousand"/>
      <w:lvlText w:val="%1、"/>
      <w:lvlJc w:val="left"/>
      <w:pPr>
        <w:ind w:left="1121" w:hanging="480"/>
      </w:pPr>
      <w:rPr>
        <w:rFonts w:hint="default"/>
      </w:rPr>
    </w:lvl>
    <w:lvl w:ilvl="1" w:tplc="CED0AAB0">
      <w:start w:val="1"/>
      <w:numFmt w:val="taiwaneseCountingThousand"/>
      <w:lvlText w:val="（%2）"/>
      <w:lvlJc w:val="left"/>
      <w:pPr>
        <w:ind w:left="1991" w:hanging="870"/>
      </w:pPr>
      <w:rPr>
        <w:rFonts w:hint="default"/>
        <w:b/>
      </w:rPr>
    </w:lvl>
    <w:lvl w:ilvl="2" w:tplc="0409001B" w:tentative="1">
      <w:start w:val="1"/>
      <w:numFmt w:val="lowerRoman"/>
      <w:lvlText w:val="%3."/>
      <w:lvlJc w:val="right"/>
      <w:pPr>
        <w:ind w:left="2081" w:hanging="480"/>
      </w:pPr>
    </w:lvl>
    <w:lvl w:ilvl="3" w:tplc="0409000F" w:tentative="1">
      <w:start w:val="1"/>
      <w:numFmt w:val="decimal"/>
      <w:lvlText w:val="%4."/>
      <w:lvlJc w:val="left"/>
      <w:pPr>
        <w:ind w:left="2561" w:hanging="480"/>
      </w:pPr>
    </w:lvl>
    <w:lvl w:ilvl="4" w:tplc="04090019" w:tentative="1">
      <w:start w:val="1"/>
      <w:numFmt w:val="ideographTraditional"/>
      <w:lvlText w:val="%5、"/>
      <w:lvlJc w:val="left"/>
      <w:pPr>
        <w:ind w:left="3041" w:hanging="480"/>
      </w:pPr>
    </w:lvl>
    <w:lvl w:ilvl="5" w:tplc="0409001B" w:tentative="1">
      <w:start w:val="1"/>
      <w:numFmt w:val="lowerRoman"/>
      <w:lvlText w:val="%6."/>
      <w:lvlJc w:val="right"/>
      <w:pPr>
        <w:ind w:left="3521" w:hanging="480"/>
      </w:pPr>
    </w:lvl>
    <w:lvl w:ilvl="6" w:tplc="0409000F" w:tentative="1">
      <w:start w:val="1"/>
      <w:numFmt w:val="decimal"/>
      <w:lvlText w:val="%7."/>
      <w:lvlJc w:val="left"/>
      <w:pPr>
        <w:ind w:left="4001" w:hanging="480"/>
      </w:pPr>
    </w:lvl>
    <w:lvl w:ilvl="7" w:tplc="04090019" w:tentative="1">
      <w:start w:val="1"/>
      <w:numFmt w:val="ideographTraditional"/>
      <w:lvlText w:val="%8、"/>
      <w:lvlJc w:val="left"/>
      <w:pPr>
        <w:ind w:left="4481" w:hanging="480"/>
      </w:pPr>
    </w:lvl>
    <w:lvl w:ilvl="8" w:tplc="0409001B" w:tentative="1">
      <w:start w:val="1"/>
      <w:numFmt w:val="lowerRoman"/>
      <w:lvlText w:val="%9."/>
      <w:lvlJc w:val="right"/>
      <w:pPr>
        <w:ind w:left="4961" w:hanging="480"/>
      </w:pPr>
    </w:lvl>
  </w:abstractNum>
  <w:abstractNum w:abstractNumId="26" w15:restartNumberingAfterBreak="0">
    <w:nsid w:val="5FBB4638"/>
    <w:multiLevelType w:val="hybridMultilevel"/>
    <w:tmpl w:val="DEBEA90E"/>
    <w:lvl w:ilvl="0" w:tplc="157A33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03238B6"/>
    <w:multiLevelType w:val="hybridMultilevel"/>
    <w:tmpl w:val="97B21B3E"/>
    <w:lvl w:ilvl="0" w:tplc="0409000F">
      <w:start w:val="1"/>
      <w:numFmt w:val="decimal"/>
      <w:lvlText w:val="%1."/>
      <w:lvlJc w:val="left"/>
      <w:pPr>
        <w:ind w:left="1520" w:hanging="480"/>
      </w:pPr>
      <w:rPr>
        <w:rFonts w:hint="default"/>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8" w15:restartNumberingAfterBreak="0">
    <w:nsid w:val="66BA48F5"/>
    <w:multiLevelType w:val="hybridMultilevel"/>
    <w:tmpl w:val="CAAE0754"/>
    <w:lvl w:ilvl="0" w:tplc="C6949EDC">
      <w:start w:val="1"/>
      <w:numFmt w:val="decimal"/>
      <w:lvlText w:val="%1."/>
      <w:lvlJc w:val="left"/>
      <w:pPr>
        <w:ind w:left="640" w:hanging="360"/>
      </w:pPr>
      <w:rPr>
        <w:rFonts w:hint="default"/>
      </w:r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29" w15:restartNumberingAfterBreak="0">
    <w:nsid w:val="66FA46DF"/>
    <w:multiLevelType w:val="hybridMultilevel"/>
    <w:tmpl w:val="28EE775A"/>
    <w:lvl w:ilvl="0" w:tplc="1F960B46">
      <w:start w:val="1"/>
      <w:numFmt w:val="bullet"/>
      <w:lvlText w:val=""/>
      <w:lvlJc w:val="left"/>
      <w:pPr>
        <w:tabs>
          <w:tab w:val="num" w:pos="720"/>
        </w:tabs>
        <w:ind w:left="720" w:hanging="360"/>
      </w:pPr>
      <w:rPr>
        <w:rFonts w:ascii="Wingdings" w:hAnsi="Wingdings" w:hint="default"/>
      </w:rPr>
    </w:lvl>
    <w:lvl w:ilvl="1" w:tplc="DDA46168" w:tentative="1">
      <w:start w:val="1"/>
      <w:numFmt w:val="bullet"/>
      <w:lvlText w:val=""/>
      <w:lvlJc w:val="left"/>
      <w:pPr>
        <w:tabs>
          <w:tab w:val="num" w:pos="1440"/>
        </w:tabs>
        <w:ind w:left="1440" w:hanging="360"/>
      </w:pPr>
      <w:rPr>
        <w:rFonts w:ascii="Wingdings" w:hAnsi="Wingdings" w:hint="default"/>
      </w:rPr>
    </w:lvl>
    <w:lvl w:ilvl="2" w:tplc="463AA22A" w:tentative="1">
      <w:start w:val="1"/>
      <w:numFmt w:val="bullet"/>
      <w:lvlText w:val=""/>
      <w:lvlJc w:val="left"/>
      <w:pPr>
        <w:tabs>
          <w:tab w:val="num" w:pos="2160"/>
        </w:tabs>
        <w:ind w:left="2160" w:hanging="360"/>
      </w:pPr>
      <w:rPr>
        <w:rFonts w:ascii="Wingdings" w:hAnsi="Wingdings" w:hint="default"/>
      </w:rPr>
    </w:lvl>
    <w:lvl w:ilvl="3" w:tplc="9DC2C946" w:tentative="1">
      <w:start w:val="1"/>
      <w:numFmt w:val="bullet"/>
      <w:lvlText w:val=""/>
      <w:lvlJc w:val="left"/>
      <w:pPr>
        <w:tabs>
          <w:tab w:val="num" w:pos="2880"/>
        </w:tabs>
        <w:ind w:left="2880" w:hanging="360"/>
      </w:pPr>
      <w:rPr>
        <w:rFonts w:ascii="Wingdings" w:hAnsi="Wingdings" w:hint="default"/>
      </w:rPr>
    </w:lvl>
    <w:lvl w:ilvl="4" w:tplc="00565E42" w:tentative="1">
      <w:start w:val="1"/>
      <w:numFmt w:val="bullet"/>
      <w:lvlText w:val=""/>
      <w:lvlJc w:val="left"/>
      <w:pPr>
        <w:tabs>
          <w:tab w:val="num" w:pos="3600"/>
        </w:tabs>
        <w:ind w:left="3600" w:hanging="360"/>
      </w:pPr>
      <w:rPr>
        <w:rFonts w:ascii="Wingdings" w:hAnsi="Wingdings" w:hint="default"/>
      </w:rPr>
    </w:lvl>
    <w:lvl w:ilvl="5" w:tplc="61CE7656" w:tentative="1">
      <w:start w:val="1"/>
      <w:numFmt w:val="bullet"/>
      <w:lvlText w:val=""/>
      <w:lvlJc w:val="left"/>
      <w:pPr>
        <w:tabs>
          <w:tab w:val="num" w:pos="4320"/>
        </w:tabs>
        <w:ind w:left="4320" w:hanging="360"/>
      </w:pPr>
      <w:rPr>
        <w:rFonts w:ascii="Wingdings" w:hAnsi="Wingdings" w:hint="default"/>
      </w:rPr>
    </w:lvl>
    <w:lvl w:ilvl="6" w:tplc="1C0C67FE" w:tentative="1">
      <w:start w:val="1"/>
      <w:numFmt w:val="bullet"/>
      <w:lvlText w:val=""/>
      <w:lvlJc w:val="left"/>
      <w:pPr>
        <w:tabs>
          <w:tab w:val="num" w:pos="5040"/>
        </w:tabs>
        <w:ind w:left="5040" w:hanging="360"/>
      </w:pPr>
      <w:rPr>
        <w:rFonts w:ascii="Wingdings" w:hAnsi="Wingdings" w:hint="default"/>
      </w:rPr>
    </w:lvl>
    <w:lvl w:ilvl="7" w:tplc="0532B508" w:tentative="1">
      <w:start w:val="1"/>
      <w:numFmt w:val="bullet"/>
      <w:lvlText w:val=""/>
      <w:lvlJc w:val="left"/>
      <w:pPr>
        <w:tabs>
          <w:tab w:val="num" w:pos="5760"/>
        </w:tabs>
        <w:ind w:left="5760" w:hanging="360"/>
      </w:pPr>
      <w:rPr>
        <w:rFonts w:ascii="Wingdings" w:hAnsi="Wingdings" w:hint="default"/>
      </w:rPr>
    </w:lvl>
    <w:lvl w:ilvl="8" w:tplc="A3904F8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853C3C"/>
    <w:multiLevelType w:val="hybridMultilevel"/>
    <w:tmpl w:val="39B64E34"/>
    <w:lvl w:ilvl="0" w:tplc="4DE47D66">
      <w:start w:val="1"/>
      <w:numFmt w:val="taiwaneseCountingThousand"/>
      <w:lvlText w:val="%1、"/>
      <w:lvlJc w:val="left"/>
      <w:pPr>
        <w:ind w:left="1121" w:hanging="480"/>
      </w:pPr>
      <w:rPr>
        <w:rFonts w:hint="default"/>
      </w:rPr>
    </w:lvl>
    <w:lvl w:ilvl="1" w:tplc="04090019" w:tentative="1">
      <w:start w:val="1"/>
      <w:numFmt w:val="ideographTraditional"/>
      <w:lvlText w:val="%2、"/>
      <w:lvlJc w:val="left"/>
      <w:pPr>
        <w:ind w:left="1601" w:hanging="480"/>
      </w:pPr>
    </w:lvl>
    <w:lvl w:ilvl="2" w:tplc="0409001B" w:tentative="1">
      <w:start w:val="1"/>
      <w:numFmt w:val="lowerRoman"/>
      <w:lvlText w:val="%3."/>
      <w:lvlJc w:val="right"/>
      <w:pPr>
        <w:ind w:left="2081" w:hanging="480"/>
      </w:pPr>
    </w:lvl>
    <w:lvl w:ilvl="3" w:tplc="0409000F" w:tentative="1">
      <w:start w:val="1"/>
      <w:numFmt w:val="decimal"/>
      <w:lvlText w:val="%4."/>
      <w:lvlJc w:val="left"/>
      <w:pPr>
        <w:ind w:left="2561" w:hanging="480"/>
      </w:pPr>
    </w:lvl>
    <w:lvl w:ilvl="4" w:tplc="04090019" w:tentative="1">
      <w:start w:val="1"/>
      <w:numFmt w:val="ideographTraditional"/>
      <w:lvlText w:val="%5、"/>
      <w:lvlJc w:val="left"/>
      <w:pPr>
        <w:ind w:left="3041" w:hanging="480"/>
      </w:pPr>
    </w:lvl>
    <w:lvl w:ilvl="5" w:tplc="0409001B" w:tentative="1">
      <w:start w:val="1"/>
      <w:numFmt w:val="lowerRoman"/>
      <w:lvlText w:val="%6."/>
      <w:lvlJc w:val="right"/>
      <w:pPr>
        <w:ind w:left="3521" w:hanging="480"/>
      </w:pPr>
    </w:lvl>
    <w:lvl w:ilvl="6" w:tplc="0409000F" w:tentative="1">
      <w:start w:val="1"/>
      <w:numFmt w:val="decimal"/>
      <w:lvlText w:val="%7."/>
      <w:lvlJc w:val="left"/>
      <w:pPr>
        <w:ind w:left="4001" w:hanging="480"/>
      </w:pPr>
    </w:lvl>
    <w:lvl w:ilvl="7" w:tplc="04090019" w:tentative="1">
      <w:start w:val="1"/>
      <w:numFmt w:val="ideographTraditional"/>
      <w:lvlText w:val="%8、"/>
      <w:lvlJc w:val="left"/>
      <w:pPr>
        <w:ind w:left="4481" w:hanging="480"/>
      </w:pPr>
    </w:lvl>
    <w:lvl w:ilvl="8" w:tplc="0409001B" w:tentative="1">
      <w:start w:val="1"/>
      <w:numFmt w:val="lowerRoman"/>
      <w:lvlText w:val="%9."/>
      <w:lvlJc w:val="right"/>
      <w:pPr>
        <w:ind w:left="4961" w:hanging="480"/>
      </w:pPr>
    </w:lvl>
  </w:abstractNum>
  <w:abstractNum w:abstractNumId="31" w15:restartNumberingAfterBreak="0">
    <w:nsid w:val="6E770C01"/>
    <w:multiLevelType w:val="hybridMultilevel"/>
    <w:tmpl w:val="8C529C92"/>
    <w:lvl w:ilvl="0" w:tplc="00900AEC">
      <w:start w:val="1"/>
      <w:numFmt w:val="bullet"/>
      <w:lvlText w:val=""/>
      <w:lvlJc w:val="left"/>
      <w:pPr>
        <w:tabs>
          <w:tab w:val="num" w:pos="720"/>
        </w:tabs>
        <w:ind w:left="720" w:hanging="360"/>
      </w:pPr>
      <w:rPr>
        <w:rFonts w:ascii="Wingdings" w:hAnsi="Wingdings" w:hint="default"/>
      </w:rPr>
    </w:lvl>
    <w:lvl w:ilvl="1" w:tplc="66AAFEC2" w:tentative="1">
      <w:start w:val="1"/>
      <w:numFmt w:val="bullet"/>
      <w:lvlText w:val=""/>
      <w:lvlJc w:val="left"/>
      <w:pPr>
        <w:tabs>
          <w:tab w:val="num" w:pos="1440"/>
        </w:tabs>
        <w:ind w:left="1440" w:hanging="360"/>
      </w:pPr>
      <w:rPr>
        <w:rFonts w:ascii="Wingdings" w:hAnsi="Wingdings" w:hint="default"/>
      </w:rPr>
    </w:lvl>
    <w:lvl w:ilvl="2" w:tplc="13EE0938" w:tentative="1">
      <w:start w:val="1"/>
      <w:numFmt w:val="bullet"/>
      <w:lvlText w:val=""/>
      <w:lvlJc w:val="left"/>
      <w:pPr>
        <w:tabs>
          <w:tab w:val="num" w:pos="2160"/>
        </w:tabs>
        <w:ind w:left="2160" w:hanging="360"/>
      </w:pPr>
      <w:rPr>
        <w:rFonts w:ascii="Wingdings" w:hAnsi="Wingdings" w:hint="default"/>
      </w:rPr>
    </w:lvl>
    <w:lvl w:ilvl="3" w:tplc="0A5EF86C" w:tentative="1">
      <w:start w:val="1"/>
      <w:numFmt w:val="bullet"/>
      <w:lvlText w:val=""/>
      <w:lvlJc w:val="left"/>
      <w:pPr>
        <w:tabs>
          <w:tab w:val="num" w:pos="2880"/>
        </w:tabs>
        <w:ind w:left="2880" w:hanging="360"/>
      </w:pPr>
      <w:rPr>
        <w:rFonts w:ascii="Wingdings" w:hAnsi="Wingdings" w:hint="default"/>
      </w:rPr>
    </w:lvl>
    <w:lvl w:ilvl="4" w:tplc="D4D8DD7C" w:tentative="1">
      <w:start w:val="1"/>
      <w:numFmt w:val="bullet"/>
      <w:lvlText w:val=""/>
      <w:lvlJc w:val="left"/>
      <w:pPr>
        <w:tabs>
          <w:tab w:val="num" w:pos="3600"/>
        </w:tabs>
        <w:ind w:left="3600" w:hanging="360"/>
      </w:pPr>
      <w:rPr>
        <w:rFonts w:ascii="Wingdings" w:hAnsi="Wingdings" w:hint="default"/>
      </w:rPr>
    </w:lvl>
    <w:lvl w:ilvl="5" w:tplc="78FE4524" w:tentative="1">
      <w:start w:val="1"/>
      <w:numFmt w:val="bullet"/>
      <w:lvlText w:val=""/>
      <w:lvlJc w:val="left"/>
      <w:pPr>
        <w:tabs>
          <w:tab w:val="num" w:pos="4320"/>
        </w:tabs>
        <w:ind w:left="4320" w:hanging="360"/>
      </w:pPr>
      <w:rPr>
        <w:rFonts w:ascii="Wingdings" w:hAnsi="Wingdings" w:hint="default"/>
      </w:rPr>
    </w:lvl>
    <w:lvl w:ilvl="6" w:tplc="E7F2B3B8" w:tentative="1">
      <w:start w:val="1"/>
      <w:numFmt w:val="bullet"/>
      <w:lvlText w:val=""/>
      <w:lvlJc w:val="left"/>
      <w:pPr>
        <w:tabs>
          <w:tab w:val="num" w:pos="5040"/>
        </w:tabs>
        <w:ind w:left="5040" w:hanging="360"/>
      </w:pPr>
      <w:rPr>
        <w:rFonts w:ascii="Wingdings" w:hAnsi="Wingdings" w:hint="default"/>
      </w:rPr>
    </w:lvl>
    <w:lvl w:ilvl="7" w:tplc="24948D88" w:tentative="1">
      <w:start w:val="1"/>
      <w:numFmt w:val="bullet"/>
      <w:lvlText w:val=""/>
      <w:lvlJc w:val="left"/>
      <w:pPr>
        <w:tabs>
          <w:tab w:val="num" w:pos="5760"/>
        </w:tabs>
        <w:ind w:left="5760" w:hanging="360"/>
      </w:pPr>
      <w:rPr>
        <w:rFonts w:ascii="Wingdings" w:hAnsi="Wingdings" w:hint="default"/>
      </w:rPr>
    </w:lvl>
    <w:lvl w:ilvl="8" w:tplc="2A20801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0F57D6"/>
    <w:multiLevelType w:val="hybridMultilevel"/>
    <w:tmpl w:val="CACEF7B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771661B0"/>
    <w:multiLevelType w:val="hybridMultilevel"/>
    <w:tmpl w:val="CAE657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9A179D3"/>
    <w:multiLevelType w:val="hybridMultilevel"/>
    <w:tmpl w:val="31CCCA56"/>
    <w:lvl w:ilvl="0" w:tplc="D982D9EE">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5" w15:restartNumberingAfterBreak="0">
    <w:nsid w:val="7F413D96"/>
    <w:multiLevelType w:val="hybridMultilevel"/>
    <w:tmpl w:val="C56433C4"/>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6" w15:restartNumberingAfterBreak="0">
    <w:nsid w:val="7F703A40"/>
    <w:multiLevelType w:val="hybridMultilevel"/>
    <w:tmpl w:val="E19CAC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33"/>
  </w:num>
  <w:num w:numId="3">
    <w:abstractNumId w:val="1"/>
  </w:num>
  <w:num w:numId="4">
    <w:abstractNumId w:val="20"/>
  </w:num>
  <w:num w:numId="5">
    <w:abstractNumId w:val="22"/>
  </w:num>
  <w:num w:numId="6">
    <w:abstractNumId w:val="27"/>
  </w:num>
  <w:num w:numId="7">
    <w:abstractNumId w:val="4"/>
  </w:num>
  <w:num w:numId="8">
    <w:abstractNumId w:val="0"/>
  </w:num>
  <w:num w:numId="9">
    <w:abstractNumId w:val="25"/>
  </w:num>
  <w:num w:numId="10">
    <w:abstractNumId w:val="36"/>
  </w:num>
  <w:num w:numId="11">
    <w:abstractNumId w:val="16"/>
  </w:num>
  <w:num w:numId="12">
    <w:abstractNumId w:val="21"/>
  </w:num>
  <w:num w:numId="13">
    <w:abstractNumId w:val="30"/>
  </w:num>
  <w:num w:numId="14">
    <w:abstractNumId w:val="14"/>
  </w:num>
  <w:num w:numId="15">
    <w:abstractNumId w:val="10"/>
  </w:num>
  <w:num w:numId="16">
    <w:abstractNumId w:val="13"/>
  </w:num>
  <w:num w:numId="17">
    <w:abstractNumId w:val="7"/>
  </w:num>
  <w:num w:numId="18">
    <w:abstractNumId w:val="28"/>
  </w:num>
  <w:num w:numId="19">
    <w:abstractNumId w:val="3"/>
  </w:num>
  <w:num w:numId="20">
    <w:abstractNumId w:val="31"/>
  </w:num>
  <w:num w:numId="21">
    <w:abstractNumId w:val="29"/>
  </w:num>
  <w:num w:numId="22">
    <w:abstractNumId w:val="8"/>
  </w:num>
  <w:num w:numId="23">
    <w:abstractNumId w:val="35"/>
  </w:num>
  <w:num w:numId="24">
    <w:abstractNumId w:val="32"/>
  </w:num>
  <w:num w:numId="25">
    <w:abstractNumId w:val="18"/>
  </w:num>
  <w:num w:numId="26">
    <w:abstractNumId w:val="2"/>
  </w:num>
  <w:num w:numId="27">
    <w:abstractNumId w:val="6"/>
  </w:num>
  <w:num w:numId="28">
    <w:abstractNumId w:val="23"/>
  </w:num>
  <w:num w:numId="29">
    <w:abstractNumId w:val="11"/>
  </w:num>
  <w:num w:numId="30">
    <w:abstractNumId w:val="15"/>
  </w:num>
  <w:num w:numId="31">
    <w:abstractNumId w:val="34"/>
  </w:num>
  <w:num w:numId="32">
    <w:abstractNumId w:val="5"/>
  </w:num>
  <w:num w:numId="33">
    <w:abstractNumId w:val="24"/>
  </w:num>
  <w:num w:numId="34">
    <w:abstractNumId w:val="19"/>
  </w:num>
  <w:num w:numId="35">
    <w:abstractNumId w:val="17"/>
  </w:num>
  <w:num w:numId="36">
    <w:abstractNumId w:val="9"/>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40"/>
  <w:drawingGridVerticalSpacing w:val="38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26"/>
    <w:rsid w:val="00032278"/>
    <w:rsid w:val="0003459B"/>
    <w:rsid w:val="00061EAB"/>
    <w:rsid w:val="000827CC"/>
    <w:rsid w:val="00095BC3"/>
    <w:rsid w:val="000B1818"/>
    <w:rsid w:val="000B5E2B"/>
    <w:rsid w:val="000B6EF1"/>
    <w:rsid w:val="000C1146"/>
    <w:rsid w:val="000C4515"/>
    <w:rsid w:val="000D368C"/>
    <w:rsid w:val="000D420A"/>
    <w:rsid w:val="000E01C8"/>
    <w:rsid w:val="000E4493"/>
    <w:rsid w:val="001043A3"/>
    <w:rsid w:val="00120B2D"/>
    <w:rsid w:val="0012445B"/>
    <w:rsid w:val="0012753C"/>
    <w:rsid w:val="001469A4"/>
    <w:rsid w:val="00153A58"/>
    <w:rsid w:val="001615BE"/>
    <w:rsid w:val="00163335"/>
    <w:rsid w:val="001725CF"/>
    <w:rsid w:val="00177360"/>
    <w:rsid w:val="00182A92"/>
    <w:rsid w:val="00183837"/>
    <w:rsid w:val="00187A17"/>
    <w:rsid w:val="001A6163"/>
    <w:rsid w:val="001B3285"/>
    <w:rsid w:val="001C5162"/>
    <w:rsid w:val="001D386A"/>
    <w:rsid w:val="00206E04"/>
    <w:rsid w:val="0022017E"/>
    <w:rsid w:val="0026213A"/>
    <w:rsid w:val="002843D8"/>
    <w:rsid w:val="00287DE3"/>
    <w:rsid w:val="00293C1E"/>
    <w:rsid w:val="00295580"/>
    <w:rsid w:val="002B2E5A"/>
    <w:rsid w:val="002B684A"/>
    <w:rsid w:val="002C73F5"/>
    <w:rsid w:val="002D0F39"/>
    <w:rsid w:val="002F4984"/>
    <w:rsid w:val="00311FEB"/>
    <w:rsid w:val="00330147"/>
    <w:rsid w:val="0034266A"/>
    <w:rsid w:val="0035746D"/>
    <w:rsid w:val="00366456"/>
    <w:rsid w:val="00366C15"/>
    <w:rsid w:val="00375226"/>
    <w:rsid w:val="0037759B"/>
    <w:rsid w:val="0039589C"/>
    <w:rsid w:val="003B4F97"/>
    <w:rsid w:val="003B6068"/>
    <w:rsid w:val="003D315A"/>
    <w:rsid w:val="003D491A"/>
    <w:rsid w:val="003E5663"/>
    <w:rsid w:val="004169ED"/>
    <w:rsid w:val="00437F64"/>
    <w:rsid w:val="0045221C"/>
    <w:rsid w:val="00463797"/>
    <w:rsid w:val="00465FD4"/>
    <w:rsid w:val="0047207D"/>
    <w:rsid w:val="00483A4D"/>
    <w:rsid w:val="004968FA"/>
    <w:rsid w:val="004C37F3"/>
    <w:rsid w:val="004E43E5"/>
    <w:rsid w:val="004E4424"/>
    <w:rsid w:val="004F0EC2"/>
    <w:rsid w:val="00517918"/>
    <w:rsid w:val="00524242"/>
    <w:rsid w:val="00531E4E"/>
    <w:rsid w:val="005327E9"/>
    <w:rsid w:val="00534A20"/>
    <w:rsid w:val="00551E6B"/>
    <w:rsid w:val="00570CC0"/>
    <w:rsid w:val="005A18CF"/>
    <w:rsid w:val="005B0D5E"/>
    <w:rsid w:val="005B53F5"/>
    <w:rsid w:val="005D6DF5"/>
    <w:rsid w:val="005F1ED1"/>
    <w:rsid w:val="005F3EBD"/>
    <w:rsid w:val="00600393"/>
    <w:rsid w:val="00600E10"/>
    <w:rsid w:val="006262D9"/>
    <w:rsid w:val="006310FD"/>
    <w:rsid w:val="006746B9"/>
    <w:rsid w:val="006B13F4"/>
    <w:rsid w:val="006B77A6"/>
    <w:rsid w:val="006C61BD"/>
    <w:rsid w:val="006E7647"/>
    <w:rsid w:val="007147F3"/>
    <w:rsid w:val="007433B7"/>
    <w:rsid w:val="0075093D"/>
    <w:rsid w:val="00764D25"/>
    <w:rsid w:val="007A18DA"/>
    <w:rsid w:val="007C0672"/>
    <w:rsid w:val="007C18A3"/>
    <w:rsid w:val="007C5CAC"/>
    <w:rsid w:val="007D40A2"/>
    <w:rsid w:val="007E757C"/>
    <w:rsid w:val="00803E04"/>
    <w:rsid w:val="00823883"/>
    <w:rsid w:val="00823ECC"/>
    <w:rsid w:val="008245FF"/>
    <w:rsid w:val="008467B6"/>
    <w:rsid w:val="0086166B"/>
    <w:rsid w:val="0087177A"/>
    <w:rsid w:val="008936B3"/>
    <w:rsid w:val="008A6C03"/>
    <w:rsid w:val="008A79B7"/>
    <w:rsid w:val="008B2A00"/>
    <w:rsid w:val="008B345A"/>
    <w:rsid w:val="008E2FE7"/>
    <w:rsid w:val="0090613C"/>
    <w:rsid w:val="00906479"/>
    <w:rsid w:val="0092068C"/>
    <w:rsid w:val="00931CF1"/>
    <w:rsid w:val="009746E8"/>
    <w:rsid w:val="009A3321"/>
    <w:rsid w:val="009A39C6"/>
    <w:rsid w:val="009C4ADF"/>
    <w:rsid w:val="009C734B"/>
    <w:rsid w:val="009D1726"/>
    <w:rsid w:val="009E2EB0"/>
    <w:rsid w:val="00A01408"/>
    <w:rsid w:val="00A212D7"/>
    <w:rsid w:val="00A238D5"/>
    <w:rsid w:val="00A33696"/>
    <w:rsid w:val="00A35449"/>
    <w:rsid w:val="00A47E44"/>
    <w:rsid w:val="00A56C07"/>
    <w:rsid w:val="00A81B1B"/>
    <w:rsid w:val="00A821EB"/>
    <w:rsid w:val="00A86F75"/>
    <w:rsid w:val="00A87B67"/>
    <w:rsid w:val="00A905F4"/>
    <w:rsid w:val="00AC3EA0"/>
    <w:rsid w:val="00AC7BFC"/>
    <w:rsid w:val="00AE0269"/>
    <w:rsid w:val="00AE3E05"/>
    <w:rsid w:val="00AE7766"/>
    <w:rsid w:val="00AF2D86"/>
    <w:rsid w:val="00AF4D6E"/>
    <w:rsid w:val="00B03F76"/>
    <w:rsid w:val="00B32E49"/>
    <w:rsid w:val="00B45C38"/>
    <w:rsid w:val="00B535B9"/>
    <w:rsid w:val="00B63E82"/>
    <w:rsid w:val="00B72E85"/>
    <w:rsid w:val="00B75139"/>
    <w:rsid w:val="00B92729"/>
    <w:rsid w:val="00BB4212"/>
    <w:rsid w:val="00BC388C"/>
    <w:rsid w:val="00BD6FB0"/>
    <w:rsid w:val="00BE5FAD"/>
    <w:rsid w:val="00BF5590"/>
    <w:rsid w:val="00BF6753"/>
    <w:rsid w:val="00C07D62"/>
    <w:rsid w:val="00C25181"/>
    <w:rsid w:val="00C37095"/>
    <w:rsid w:val="00C406B5"/>
    <w:rsid w:val="00C40B1C"/>
    <w:rsid w:val="00C45E1E"/>
    <w:rsid w:val="00C61D92"/>
    <w:rsid w:val="00C6250B"/>
    <w:rsid w:val="00C7277F"/>
    <w:rsid w:val="00C72FAA"/>
    <w:rsid w:val="00C84F6C"/>
    <w:rsid w:val="00C91E2D"/>
    <w:rsid w:val="00C972FC"/>
    <w:rsid w:val="00CB7075"/>
    <w:rsid w:val="00CD63EB"/>
    <w:rsid w:val="00CE4588"/>
    <w:rsid w:val="00D15D81"/>
    <w:rsid w:val="00D36460"/>
    <w:rsid w:val="00D66A3C"/>
    <w:rsid w:val="00D97998"/>
    <w:rsid w:val="00DA383B"/>
    <w:rsid w:val="00DA5879"/>
    <w:rsid w:val="00DC19FA"/>
    <w:rsid w:val="00DE2B8B"/>
    <w:rsid w:val="00DF1655"/>
    <w:rsid w:val="00E109E6"/>
    <w:rsid w:val="00E12DD0"/>
    <w:rsid w:val="00E16492"/>
    <w:rsid w:val="00E61C0C"/>
    <w:rsid w:val="00E643D8"/>
    <w:rsid w:val="00E679FF"/>
    <w:rsid w:val="00E80C2F"/>
    <w:rsid w:val="00E81A11"/>
    <w:rsid w:val="00EA10F3"/>
    <w:rsid w:val="00EC1FAC"/>
    <w:rsid w:val="00EC23F7"/>
    <w:rsid w:val="00ED2BE5"/>
    <w:rsid w:val="00ED3D95"/>
    <w:rsid w:val="00ED47E9"/>
    <w:rsid w:val="00ED4BE7"/>
    <w:rsid w:val="00EE126D"/>
    <w:rsid w:val="00EE5225"/>
    <w:rsid w:val="00EE6D40"/>
    <w:rsid w:val="00EF5433"/>
    <w:rsid w:val="00F212FF"/>
    <w:rsid w:val="00F3676A"/>
    <w:rsid w:val="00F37704"/>
    <w:rsid w:val="00F60484"/>
    <w:rsid w:val="00F671E8"/>
    <w:rsid w:val="00F76EB8"/>
    <w:rsid w:val="00F841B2"/>
    <w:rsid w:val="00F865D7"/>
    <w:rsid w:val="00FA6D77"/>
    <w:rsid w:val="00FA794B"/>
    <w:rsid w:val="00FB6116"/>
    <w:rsid w:val="00FB6E20"/>
    <w:rsid w:val="00FC2E8F"/>
    <w:rsid w:val="00FD25A2"/>
    <w:rsid w:val="00FD28DC"/>
    <w:rsid w:val="00FE2056"/>
    <w:rsid w:val="00FE7E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FB53FA-EBD1-42D5-8E60-8C81A548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726"/>
    <w:pPr>
      <w:widowControl w:val="0"/>
      <w:spacing w:line="480" w:lineRule="exact"/>
      <w:ind w:firstLineChars="200" w:firstLine="200"/>
      <w:jc w:val="both"/>
    </w:pPr>
    <w:rPr>
      <w:rFonts w:ascii="Times New Roman" w:eastAsia="標楷體" w:hAnsi="Times New Roman"/>
      <w:sz w:val="28"/>
    </w:rPr>
  </w:style>
  <w:style w:type="paragraph" w:styleId="1">
    <w:name w:val="heading 1"/>
    <w:aliases w:val="一"/>
    <w:basedOn w:val="a"/>
    <w:next w:val="a"/>
    <w:link w:val="10"/>
    <w:uiPriority w:val="9"/>
    <w:qFormat/>
    <w:rsid w:val="00F865D7"/>
    <w:pPr>
      <w:keepNext/>
      <w:spacing w:before="120" w:after="120" w:line="360" w:lineRule="auto"/>
      <w:outlineLvl w:val="0"/>
    </w:pPr>
    <w:rPr>
      <w:rFonts w:asciiTheme="majorHAnsi" w:hAnsiTheme="majorHAnsi" w:cstheme="majorBidi"/>
      <w:b/>
      <w:bCs/>
      <w:kern w:val="52"/>
      <w:szCs w:val="52"/>
    </w:rPr>
  </w:style>
  <w:style w:type="paragraph" w:styleId="2">
    <w:name w:val="heading 2"/>
    <w:basedOn w:val="a"/>
    <w:next w:val="a"/>
    <w:link w:val="20"/>
    <w:uiPriority w:val="9"/>
    <w:unhideWhenUsed/>
    <w:qFormat/>
    <w:rsid w:val="009D1726"/>
    <w:pPr>
      <w:keepNext/>
      <w:spacing w:before="120" w:line="480" w:lineRule="atLeast"/>
      <w:outlineLvl w:val="1"/>
    </w:pPr>
    <w:rPr>
      <w:rFonts w:asciiTheme="majorHAnsi" w:eastAsiaTheme="majorEastAsia" w:hAnsiTheme="majorHAnsi" w:cstheme="majorBidi"/>
      <w:b/>
      <w:bCs/>
      <w:sz w:val="32"/>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一 字元"/>
    <w:basedOn w:val="a0"/>
    <w:link w:val="1"/>
    <w:uiPriority w:val="9"/>
    <w:rsid w:val="00F865D7"/>
    <w:rPr>
      <w:rFonts w:asciiTheme="majorHAnsi" w:eastAsia="標楷體" w:hAnsiTheme="majorHAnsi" w:cstheme="majorBidi"/>
      <w:b/>
      <w:bCs/>
      <w:kern w:val="52"/>
      <w:sz w:val="28"/>
      <w:szCs w:val="52"/>
    </w:rPr>
  </w:style>
  <w:style w:type="character" w:customStyle="1" w:styleId="20">
    <w:name w:val="標題 2 字元"/>
    <w:basedOn w:val="a0"/>
    <w:link w:val="2"/>
    <w:uiPriority w:val="9"/>
    <w:rsid w:val="009D1726"/>
    <w:rPr>
      <w:rFonts w:asciiTheme="majorHAnsi" w:eastAsiaTheme="majorEastAsia" w:hAnsiTheme="majorHAnsi" w:cstheme="majorBidi"/>
      <w:b/>
      <w:bCs/>
      <w:sz w:val="32"/>
      <w:szCs w:val="48"/>
    </w:rPr>
  </w:style>
  <w:style w:type="paragraph" w:styleId="a3">
    <w:name w:val="List Paragraph"/>
    <w:basedOn w:val="a"/>
    <w:link w:val="a4"/>
    <w:uiPriority w:val="34"/>
    <w:qFormat/>
    <w:rsid w:val="009D1726"/>
    <w:pPr>
      <w:ind w:leftChars="200" w:left="480"/>
    </w:pPr>
  </w:style>
  <w:style w:type="character" w:customStyle="1" w:styleId="a4">
    <w:name w:val="清單段落 字元"/>
    <w:link w:val="a3"/>
    <w:uiPriority w:val="34"/>
    <w:rsid w:val="009D1726"/>
    <w:rPr>
      <w:rFonts w:ascii="Times New Roman" w:eastAsia="標楷體" w:hAnsi="Times New Roman"/>
      <w:sz w:val="28"/>
    </w:rPr>
  </w:style>
  <w:style w:type="paragraph" w:styleId="a5">
    <w:name w:val="header"/>
    <w:basedOn w:val="a"/>
    <w:link w:val="a6"/>
    <w:uiPriority w:val="99"/>
    <w:unhideWhenUsed/>
    <w:rsid w:val="0039589C"/>
    <w:pPr>
      <w:tabs>
        <w:tab w:val="center" w:pos="4153"/>
        <w:tab w:val="right" w:pos="8306"/>
      </w:tabs>
      <w:snapToGrid w:val="0"/>
    </w:pPr>
    <w:rPr>
      <w:sz w:val="20"/>
      <w:szCs w:val="20"/>
    </w:rPr>
  </w:style>
  <w:style w:type="character" w:customStyle="1" w:styleId="a6">
    <w:name w:val="頁首 字元"/>
    <w:basedOn w:val="a0"/>
    <w:link w:val="a5"/>
    <w:uiPriority w:val="99"/>
    <w:rsid w:val="0039589C"/>
    <w:rPr>
      <w:rFonts w:ascii="Times New Roman" w:eastAsia="標楷體" w:hAnsi="Times New Roman"/>
      <w:sz w:val="20"/>
      <w:szCs w:val="20"/>
    </w:rPr>
  </w:style>
  <w:style w:type="paragraph" w:styleId="a7">
    <w:name w:val="footer"/>
    <w:basedOn w:val="a"/>
    <w:link w:val="a8"/>
    <w:uiPriority w:val="99"/>
    <w:unhideWhenUsed/>
    <w:rsid w:val="0039589C"/>
    <w:pPr>
      <w:tabs>
        <w:tab w:val="center" w:pos="4153"/>
        <w:tab w:val="right" w:pos="8306"/>
      </w:tabs>
      <w:snapToGrid w:val="0"/>
    </w:pPr>
    <w:rPr>
      <w:sz w:val="20"/>
      <w:szCs w:val="20"/>
    </w:rPr>
  </w:style>
  <w:style w:type="character" w:customStyle="1" w:styleId="a8">
    <w:name w:val="頁尾 字元"/>
    <w:basedOn w:val="a0"/>
    <w:link w:val="a7"/>
    <w:uiPriority w:val="99"/>
    <w:rsid w:val="0039589C"/>
    <w:rPr>
      <w:rFonts w:ascii="Times New Roman" w:eastAsia="標楷體" w:hAnsi="Times New Roman"/>
      <w:sz w:val="20"/>
      <w:szCs w:val="20"/>
    </w:rPr>
  </w:style>
  <w:style w:type="paragraph" w:styleId="a9">
    <w:name w:val="Balloon Text"/>
    <w:basedOn w:val="a"/>
    <w:link w:val="aa"/>
    <w:uiPriority w:val="99"/>
    <w:semiHidden/>
    <w:unhideWhenUsed/>
    <w:rsid w:val="000827CC"/>
    <w:pPr>
      <w:spacing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827CC"/>
    <w:rPr>
      <w:rFonts w:asciiTheme="majorHAnsi" w:eastAsiaTheme="majorEastAsia" w:hAnsiTheme="majorHAnsi" w:cstheme="majorBidi"/>
      <w:sz w:val="18"/>
      <w:szCs w:val="18"/>
    </w:rPr>
  </w:style>
  <w:style w:type="character" w:customStyle="1" w:styleId="font1021">
    <w:name w:val="font1021"/>
    <w:basedOn w:val="a0"/>
    <w:rsid w:val="00463797"/>
    <w:rPr>
      <w:rFonts w:ascii="標楷體" w:eastAsia="標楷體" w:hAnsi="標楷體" w:hint="eastAsia"/>
      <w:b/>
      <w:bCs/>
      <w:i w:val="0"/>
      <w:iCs w:val="0"/>
      <w:strike w:val="0"/>
      <w:dstrike w:val="0"/>
      <w:color w:val="000000"/>
      <w:sz w:val="24"/>
      <w:szCs w:val="24"/>
      <w:u w:val="none"/>
      <w:effect w:val="none"/>
    </w:rPr>
  </w:style>
  <w:style w:type="character" w:customStyle="1" w:styleId="font1011">
    <w:name w:val="font1011"/>
    <w:basedOn w:val="a0"/>
    <w:rsid w:val="00463797"/>
    <w:rPr>
      <w:rFonts w:ascii="Times New Roman" w:hAnsi="Times New Roman" w:cs="Times New Roman" w:hint="default"/>
      <w:b/>
      <w:bCs/>
      <w:i w:val="0"/>
      <w:iCs w:val="0"/>
      <w:strike w:val="0"/>
      <w:dstrike w:val="0"/>
      <w:color w:val="000000"/>
      <w:sz w:val="24"/>
      <w:szCs w:val="24"/>
      <w:u w:val="none"/>
      <w:effect w:val="none"/>
    </w:rPr>
  </w:style>
  <w:style w:type="character" w:customStyle="1" w:styleId="font451">
    <w:name w:val="font451"/>
    <w:basedOn w:val="a0"/>
    <w:rsid w:val="00463797"/>
    <w:rPr>
      <w:rFonts w:ascii="標楷體" w:eastAsia="標楷體" w:hAnsi="標楷體" w:hint="eastAsia"/>
      <w:b w:val="0"/>
      <w:bCs w:val="0"/>
      <w:i w:val="0"/>
      <w:iCs w:val="0"/>
      <w:strike w:val="0"/>
      <w:dstrike w:val="0"/>
      <w:color w:val="000000"/>
      <w:sz w:val="28"/>
      <w:szCs w:val="28"/>
      <w:u w:val="none"/>
      <w:effect w:val="none"/>
    </w:rPr>
  </w:style>
  <w:style w:type="character" w:customStyle="1" w:styleId="font461">
    <w:name w:val="font461"/>
    <w:basedOn w:val="a0"/>
    <w:rsid w:val="00463797"/>
    <w:rPr>
      <w:rFonts w:ascii="標楷體" w:eastAsia="標楷體" w:hAnsi="標楷體" w:hint="eastAsia"/>
      <w:b w:val="0"/>
      <w:bCs w:val="0"/>
      <w:i w:val="0"/>
      <w:iCs w:val="0"/>
      <w:strike w:val="0"/>
      <w:dstrike w:val="0"/>
      <w:color w:val="000000"/>
      <w:sz w:val="28"/>
      <w:szCs w:val="28"/>
      <w:u w:val="none"/>
      <w:effect w:val="none"/>
    </w:rPr>
  </w:style>
  <w:style w:type="character" w:customStyle="1" w:styleId="font261">
    <w:name w:val="font261"/>
    <w:basedOn w:val="a0"/>
    <w:rsid w:val="00463797"/>
    <w:rPr>
      <w:rFonts w:ascii="Times New Roman" w:hAnsi="Times New Roman" w:cs="Times New Roman" w:hint="default"/>
      <w:b w:val="0"/>
      <w:bCs w:val="0"/>
      <w:i w:val="0"/>
      <w:iCs w:val="0"/>
      <w:strike w:val="0"/>
      <w:dstrike w:val="0"/>
      <w:color w:val="000000"/>
      <w:sz w:val="28"/>
      <w:szCs w:val="28"/>
      <w:u w:val="none"/>
      <w:effect w:val="none"/>
    </w:rPr>
  </w:style>
  <w:style w:type="character" w:customStyle="1" w:styleId="font291">
    <w:name w:val="font291"/>
    <w:basedOn w:val="a0"/>
    <w:rsid w:val="00463797"/>
    <w:rPr>
      <w:rFonts w:ascii="Times New Roman" w:hAnsi="Times New Roman" w:cs="Times New Roman" w:hint="default"/>
      <w:b w:val="0"/>
      <w:bCs w:val="0"/>
      <w:i w:val="0"/>
      <w:iCs w:val="0"/>
      <w:strike w:val="0"/>
      <w:dstrike w:val="0"/>
      <w:color w:val="000000"/>
      <w:sz w:val="28"/>
      <w:szCs w:val="28"/>
      <w:u w:val="none"/>
      <w:effect w:val="none"/>
    </w:rPr>
  </w:style>
  <w:style w:type="character" w:customStyle="1" w:styleId="font481">
    <w:name w:val="font481"/>
    <w:basedOn w:val="a0"/>
    <w:rsid w:val="00463797"/>
    <w:rPr>
      <w:rFonts w:ascii="標楷體" w:eastAsia="標楷體" w:hAnsi="標楷體" w:hint="eastAsia"/>
      <w:b w:val="0"/>
      <w:bCs w:val="0"/>
      <w:i w:val="0"/>
      <w:iCs w:val="0"/>
      <w:strike w:val="0"/>
      <w:dstrike w:val="0"/>
      <w:color w:val="222222"/>
      <w:sz w:val="28"/>
      <w:szCs w:val="28"/>
      <w:u w:val="none"/>
      <w:effect w:val="none"/>
    </w:rPr>
  </w:style>
  <w:style w:type="character" w:styleId="ab">
    <w:name w:val="Emphasis"/>
    <w:basedOn w:val="a0"/>
    <w:uiPriority w:val="20"/>
    <w:qFormat/>
    <w:rsid w:val="0047207D"/>
    <w:rPr>
      <w:i/>
      <w:iCs/>
    </w:rPr>
  </w:style>
  <w:style w:type="paragraph" w:styleId="Web">
    <w:name w:val="Normal (Web)"/>
    <w:basedOn w:val="a"/>
    <w:uiPriority w:val="99"/>
    <w:semiHidden/>
    <w:unhideWhenUsed/>
    <w:rsid w:val="0045221C"/>
    <w:pPr>
      <w:widowControl/>
      <w:spacing w:before="100" w:beforeAutospacing="1" w:after="100" w:afterAutospacing="1" w:line="240" w:lineRule="auto"/>
      <w:ind w:firstLineChars="0" w:firstLine="0"/>
      <w:jc w:val="left"/>
    </w:pPr>
    <w:rPr>
      <w:rFonts w:ascii="新細明體" w:eastAsia="新細明體" w:hAnsi="新細明體" w:cs="新細明體"/>
      <w:kern w:val="0"/>
      <w:sz w:val="24"/>
      <w:szCs w:val="24"/>
    </w:rPr>
  </w:style>
  <w:style w:type="table" w:styleId="ac">
    <w:name w:val="Table Grid"/>
    <w:basedOn w:val="a1"/>
    <w:uiPriority w:val="39"/>
    <w:rsid w:val="00DC1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F865D7"/>
    <w:pPr>
      <w:keepLines/>
      <w:widowControl/>
      <w:spacing w:before="240" w:after="0" w:line="259" w:lineRule="auto"/>
      <w:ind w:firstLineChars="0" w:firstLine="0"/>
      <w:jc w:val="left"/>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F865D7"/>
  </w:style>
  <w:style w:type="character" w:styleId="ae">
    <w:name w:val="Hyperlink"/>
    <w:basedOn w:val="a0"/>
    <w:uiPriority w:val="99"/>
    <w:unhideWhenUsed/>
    <w:rsid w:val="00F86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7226">
      <w:bodyDiv w:val="1"/>
      <w:marLeft w:val="0"/>
      <w:marRight w:val="0"/>
      <w:marTop w:val="0"/>
      <w:marBottom w:val="0"/>
      <w:divBdr>
        <w:top w:val="none" w:sz="0" w:space="0" w:color="auto"/>
        <w:left w:val="none" w:sz="0" w:space="0" w:color="auto"/>
        <w:bottom w:val="none" w:sz="0" w:space="0" w:color="auto"/>
        <w:right w:val="none" w:sz="0" w:space="0" w:color="auto"/>
      </w:divBdr>
    </w:div>
    <w:div w:id="456022443">
      <w:bodyDiv w:val="1"/>
      <w:marLeft w:val="0"/>
      <w:marRight w:val="0"/>
      <w:marTop w:val="0"/>
      <w:marBottom w:val="0"/>
      <w:divBdr>
        <w:top w:val="none" w:sz="0" w:space="0" w:color="auto"/>
        <w:left w:val="none" w:sz="0" w:space="0" w:color="auto"/>
        <w:bottom w:val="none" w:sz="0" w:space="0" w:color="auto"/>
        <w:right w:val="none" w:sz="0" w:space="0" w:color="auto"/>
      </w:divBdr>
    </w:div>
    <w:div w:id="1041899909">
      <w:bodyDiv w:val="1"/>
      <w:marLeft w:val="0"/>
      <w:marRight w:val="0"/>
      <w:marTop w:val="0"/>
      <w:marBottom w:val="0"/>
      <w:divBdr>
        <w:top w:val="none" w:sz="0" w:space="0" w:color="auto"/>
        <w:left w:val="none" w:sz="0" w:space="0" w:color="auto"/>
        <w:bottom w:val="none" w:sz="0" w:space="0" w:color="auto"/>
        <w:right w:val="none" w:sz="0" w:space="0" w:color="auto"/>
      </w:divBdr>
    </w:div>
    <w:div w:id="1272787325">
      <w:bodyDiv w:val="1"/>
      <w:marLeft w:val="0"/>
      <w:marRight w:val="0"/>
      <w:marTop w:val="0"/>
      <w:marBottom w:val="0"/>
      <w:divBdr>
        <w:top w:val="none" w:sz="0" w:space="0" w:color="auto"/>
        <w:left w:val="none" w:sz="0" w:space="0" w:color="auto"/>
        <w:bottom w:val="none" w:sz="0" w:space="0" w:color="auto"/>
        <w:right w:val="none" w:sz="0" w:space="0" w:color="auto"/>
      </w:divBdr>
    </w:div>
    <w:div w:id="14416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0A3C-EE92-4D09-810A-D0F2A1D5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王寶苑</dc:creator>
  <cp:lastModifiedBy>user</cp:lastModifiedBy>
  <cp:revision>3</cp:revision>
  <cp:lastPrinted>2018-07-25T08:48:00Z</cp:lastPrinted>
  <dcterms:created xsi:type="dcterms:W3CDTF">2019-06-14T00:44:00Z</dcterms:created>
  <dcterms:modified xsi:type="dcterms:W3CDTF">2019-06-14T00:49:00Z</dcterms:modified>
</cp:coreProperties>
</file>