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75420" w14:textId="77777777" w:rsidR="008078F7" w:rsidRPr="0027716C" w:rsidRDefault="008078F7" w:rsidP="00202C40">
      <w:pPr>
        <w:pStyle w:val="1"/>
        <w:spacing w:line="480" w:lineRule="auto"/>
        <w:jc w:val="center"/>
        <w:rPr>
          <w:rFonts w:ascii="Times New Roman" w:eastAsiaTheme="minorEastAsia" w:hAnsi="Times New Roman" w:cs="Times New Roman"/>
          <w:sz w:val="36"/>
        </w:rPr>
      </w:pPr>
      <w:r w:rsidRPr="0027716C">
        <w:rPr>
          <w:rFonts w:ascii="Times New Roman" w:eastAsiaTheme="minorEastAsia" w:hAnsi="Times New Roman" w:cs="Times New Roman"/>
          <w:sz w:val="32"/>
        </w:rPr>
        <w:t>過去</w:t>
      </w:r>
      <w:r w:rsidRPr="0027716C">
        <w:rPr>
          <w:rFonts w:ascii="Times New Roman" w:eastAsiaTheme="minorEastAsia" w:hAnsi="Times New Roman" w:cs="Times New Roman" w:hint="eastAsia"/>
          <w:sz w:val="32"/>
        </w:rPr>
        <w:t>績效</w:t>
      </w:r>
    </w:p>
    <w:p w14:paraId="74C30AE4" w14:textId="77777777" w:rsidR="008078F7" w:rsidRDefault="008078F7" w:rsidP="008078F7">
      <w:pPr>
        <w:rPr>
          <w:rFonts w:ascii="Times New Roman" w:hAnsi="Times New Roman" w:cs="Times New Roman"/>
        </w:rPr>
      </w:pPr>
      <w:r w:rsidRPr="00CC5B99">
        <w:rPr>
          <w:rFonts w:ascii="Times New Roman" w:hAnsi="Times New Roman" w:cs="Times New Roman"/>
        </w:rPr>
        <w:t>「</w:t>
      </w:r>
      <w:r w:rsidRPr="00CC5B99">
        <w:rPr>
          <w:rFonts w:ascii="Times New Roman" w:hAnsi="Times New Roman" w:cs="Times New Roman"/>
        </w:rPr>
        <w:t>SIMD</w:t>
      </w:r>
      <w:r w:rsidRPr="00CC5B99">
        <w:rPr>
          <w:rFonts w:ascii="Times New Roman" w:hAnsi="Times New Roman" w:cs="Times New Roman"/>
        </w:rPr>
        <w:t>服務創新與行動設計中心」由逢甲公共事務與社會創新研究所侯勝宗教授所創立，侯勝宗教授並是台灣計程車學院協會的創辦人與一起趣社會企業的共同創辦人。侯勝宗老師投入計程車學術研究、產業輔導與社會服務己超過</w:t>
      </w:r>
      <w:r w:rsidRPr="00CC5B99">
        <w:rPr>
          <w:rFonts w:ascii="Times New Roman" w:hAnsi="Times New Roman" w:cs="Times New Roman"/>
        </w:rPr>
        <w:t>14</w:t>
      </w:r>
      <w:r w:rsidRPr="00CC5B99">
        <w:rPr>
          <w:rFonts w:ascii="Times New Roman" w:hAnsi="Times New Roman" w:cs="Times New Roman"/>
        </w:rPr>
        <w:t>年，十餘年來致力於提升台灣計程車競爭力與司機服務素質，及社會大眾對運匠的職業認同感與尊重。</w:t>
      </w:r>
    </w:p>
    <w:p w14:paraId="7985C0AA" w14:textId="77777777" w:rsidR="0027716C" w:rsidRDefault="0027716C" w:rsidP="008078F7">
      <w:pPr>
        <w:rPr>
          <w:rFonts w:ascii="Times New Roman" w:hAnsi="Times New Roman" w:cs="Times New Roman"/>
        </w:rPr>
      </w:pPr>
    </w:p>
    <w:tbl>
      <w:tblPr>
        <w:tblStyle w:val="a4"/>
        <w:tblW w:w="8364" w:type="dxa"/>
        <w:tblInd w:w="-5" w:type="dxa"/>
        <w:tblLook w:val="04A0" w:firstRow="1" w:lastRow="0" w:firstColumn="1" w:lastColumn="0" w:noHBand="0" w:noVBand="1"/>
      </w:tblPr>
      <w:tblGrid>
        <w:gridCol w:w="791"/>
        <w:gridCol w:w="2186"/>
        <w:gridCol w:w="5387"/>
      </w:tblGrid>
      <w:tr w:rsidR="00186D6F" w14:paraId="6AE184C9" w14:textId="77777777" w:rsidTr="00186D6F">
        <w:trPr>
          <w:trHeight w:val="393"/>
        </w:trPr>
        <w:tc>
          <w:tcPr>
            <w:tcW w:w="791" w:type="dxa"/>
            <w:shd w:val="clear" w:color="auto" w:fill="B4C6E7" w:themeFill="accent5" w:themeFillTint="66"/>
          </w:tcPr>
          <w:p w14:paraId="15DCF004" w14:textId="77777777" w:rsidR="008078F7" w:rsidRDefault="008078F7" w:rsidP="008078F7">
            <w:pPr>
              <w:jc w:val="center"/>
              <w:rPr>
                <w:rFonts w:ascii="Times New Roman" w:hAnsi="Times New Roman" w:cs="Times New Roman"/>
              </w:rPr>
            </w:pPr>
            <w:r>
              <w:rPr>
                <w:rFonts w:ascii="Times New Roman" w:hAnsi="Times New Roman" w:cs="Times New Roman" w:hint="eastAsia"/>
              </w:rPr>
              <w:t>項目</w:t>
            </w:r>
          </w:p>
        </w:tc>
        <w:tc>
          <w:tcPr>
            <w:tcW w:w="2186" w:type="dxa"/>
            <w:shd w:val="clear" w:color="auto" w:fill="B4C6E7" w:themeFill="accent5" w:themeFillTint="66"/>
          </w:tcPr>
          <w:p w14:paraId="57F07EF3" w14:textId="77777777" w:rsidR="008078F7" w:rsidRDefault="008078F7" w:rsidP="008078F7">
            <w:pPr>
              <w:jc w:val="center"/>
              <w:rPr>
                <w:rFonts w:ascii="Times New Roman" w:hAnsi="Times New Roman" w:cs="Times New Roman"/>
              </w:rPr>
            </w:pPr>
            <w:r>
              <w:rPr>
                <w:rFonts w:ascii="Times New Roman" w:hAnsi="Times New Roman" w:cs="Times New Roman" w:hint="eastAsia"/>
              </w:rPr>
              <w:t>名稱</w:t>
            </w:r>
          </w:p>
        </w:tc>
        <w:tc>
          <w:tcPr>
            <w:tcW w:w="5387" w:type="dxa"/>
            <w:shd w:val="clear" w:color="auto" w:fill="B4C6E7" w:themeFill="accent5" w:themeFillTint="66"/>
          </w:tcPr>
          <w:p w14:paraId="404324A4" w14:textId="77777777" w:rsidR="008078F7" w:rsidRDefault="008078F7" w:rsidP="008078F7">
            <w:pPr>
              <w:jc w:val="center"/>
              <w:rPr>
                <w:rFonts w:ascii="Times New Roman" w:hAnsi="Times New Roman" w:cs="Times New Roman"/>
              </w:rPr>
            </w:pPr>
            <w:r>
              <w:rPr>
                <w:rFonts w:ascii="Times New Roman" w:hAnsi="Times New Roman" w:cs="Times New Roman" w:hint="eastAsia"/>
              </w:rPr>
              <w:t>實際績效</w:t>
            </w:r>
          </w:p>
        </w:tc>
      </w:tr>
      <w:tr w:rsidR="00186D6F" w14:paraId="2081B78F" w14:textId="77777777" w:rsidTr="00186D6F">
        <w:trPr>
          <w:trHeight w:val="1405"/>
        </w:trPr>
        <w:tc>
          <w:tcPr>
            <w:tcW w:w="791" w:type="dxa"/>
            <w:vAlign w:val="center"/>
          </w:tcPr>
          <w:p w14:paraId="25652934" w14:textId="43A7EED8" w:rsidR="00A960F6" w:rsidRDefault="00EE436F" w:rsidP="00542BDA">
            <w:pPr>
              <w:jc w:val="center"/>
              <w:rPr>
                <w:rFonts w:ascii="Times New Roman" w:hAnsi="Times New Roman" w:cs="Times New Roman"/>
              </w:rPr>
            </w:pPr>
            <w:r>
              <w:rPr>
                <w:rFonts w:ascii="Times New Roman" w:hAnsi="Times New Roman" w:cs="Times New Roman" w:hint="eastAsia"/>
              </w:rPr>
              <w:t>1</w:t>
            </w:r>
          </w:p>
        </w:tc>
        <w:tc>
          <w:tcPr>
            <w:tcW w:w="2186" w:type="dxa"/>
            <w:vAlign w:val="center"/>
          </w:tcPr>
          <w:p w14:paraId="34EA8875" w14:textId="77777777" w:rsidR="00A960F6" w:rsidRPr="00CC5B99" w:rsidRDefault="00A960F6" w:rsidP="00542BDA">
            <w:pPr>
              <w:jc w:val="both"/>
              <w:rPr>
                <w:rFonts w:ascii="Times New Roman" w:hAnsi="Times New Roman" w:cs="Times New Roman"/>
              </w:rPr>
            </w:pPr>
            <w:r w:rsidRPr="00CC5B99">
              <w:rPr>
                <w:rFonts w:ascii="Times New Roman" w:hAnsi="Times New Roman" w:cs="Times New Roman"/>
              </w:rPr>
              <w:t>成功研發</w:t>
            </w:r>
            <w:r w:rsidRPr="008078F7">
              <w:rPr>
                <w:rFonts w:ascii="Times New Roman" w:hAnsi="Times New Roman" w:cs="Times New Roman"/>
                <w:b/>
              </w:rPr>
              <w:t>偏鄉的計程車包車觀光服務模式與</w:t>
            </w:r>
            <w:r w:rsidRPr="008078F7">
              <w:rPr>
                <w:rFonts w:ascii="Times New Roman" w:hAnsi="Times New Roman" w:cs="Times New Roman"/>
                <w:b/>
              </w:rPr>
              <w:t>1999</w:t>
            </w:r>
            <w:r w:rsidRPr="008078F7">
              <w:rPr>
                <w:rFonts w:ascii="Times New Roman" w:hAnsi="Times New Roman" w:cs="Times New Roman"/>
                <w:b/>
              </w:rPr>
              <w:t>叫車派遣服務平台</w:t>
            </w:r>
          </w:p>
        </w:tc>
        <w:tc>
          <w:tcPr>
            <w:tcW w:w="5387" w:type="dxa"/>
          </w:tcPr>
          <w:p w14:paraId="2481BECE" w14:textId="77777777" w:rsidR="00A960F6" w:rsidRPr="00486800" w:rsidRDefault="00A960F6" w:rsidP="00542BDA">
            <w:pPr>
              <w:jc w:val="both"/>
              <w:rPr>
                <w:rFonts w:ascii="PMingLiU" w:eastAsia="PMingLiU" w:hAnsi="PMingLiU" w:cs="PMingLiU" w:hint="eastAsia"/>
              </w:rPr>
            </w:pPr>
            <w:r w:rsidRPr="00CC5B99">
              <w:rPr>
                <w:rFonts w:ascii="Times New Roman" w:hAnsi="Times New Roman" w:cs="Times New Roman"/>
              </w:rPr>
              <w:t>結合</w:t>
            </w:r>
            <w:r w:rsidRPr="008078F7">
              <w:rPr>
                <w:rFonts w:ascii="Times New Roman" w:hAnsi="Times New Roman" w:cs="Times New Roman"/>
                <w:u w:val="single"/>
              </w:rPr>
              <w:t>宜蘭縣政府</w:t>
            </w:r>
            <w:r w:rsidRPr="00CC5B99">
              <w:rPr>
                <w:rFonts w:ascii="Times New Roman" w:hAnsi="Times New Roman" w:cs="Times New Roman"/>
              </w:rPr>
              <w:t>，執行三年期的學界科專計畫，目前已獲得</w:t>
            </w:r>
            <w:r w:rsidRPr="008078F7">
              <w:rPr>
                <w:rFonts w:ascii="Times New Roman" w:hAnsi="Times New Roman" w:cs="Times New Roman"/>
                <w:u w:val="single"/>
              </w:rPr>
              <w:t>台中市政府</w:t>
            </w:r>
            <w:r w:rsidRPr="00CC5B99">
              <w:rPr>
                <w:rFonts w:ascii="Times New Roman" w:hAnsi="Times New Roman" w:cs="Times New Roman"/>
              </w:rPr>
              <w:t>的採納，預計導入至大台中偏鄉地區的長照接送</w:t>
            </w:r>
            <w:r>
              <w:rPr>
                <w:rFonts w:ascii="PMingLiU" w:eastAsia="PMingLiU" w:hAnsi="PMingLiU" w:cs="PMingLiU" w:hint="eastAsia"/>
              </w:rPr>
              <w:t>。</w:t>
            </w:r>
          </w:p>
        </w:tc>
      </w:tr>
      <w:tr w:rsidR="00B6328A" w14:paraId="21F71F0E" w14:textId="77777777" w:rsidTr="00186D6F">
        <w:trPr>
          <w:trHeight w:val="1405"/>
        </w:trPr>
        <w:tc>
          <w:tcPr>
            <w:tcW w:w="791" w:type="dxa"/>
            <w:vAlign w:val="center"/>
          </w:tcPr>
          <w:p w14:paraId="41C10DB3" w14:textId="206F2751" w:rsidR="00B6328A" w:rsidRDefault="00B6328A" w:rsidP="00542BDA">
            <w:pPr>
              <w:jc w:val="center"/>
              <w:rPr>
                <w:rFonts w:ascii="Times New Roman" w:hAnsi="Times New Roman" w:cs="Times New Roman"/>
              </w:rPr>
            </w:pPr>
            <w:r>
              <w:rPr>
                <w:rFonts w:ascii="Times New Roman" w:hAnsi="Times New Roman" w:cs="Times New Roman"/>
              </w:rPr>
              <w:t>2</w:t>
            </w:r>
          </w:p>
        </w:tc>
        <w:tc>
          <w:tcPr>
            <w:tcW w:w="2186" w:type="dxa"/>
            <w:vAlign w:val="center"/>
          </w:tcPr>
          <w:p w14:paraId="26376545" w14:textId="1768A32C" w:rsidR="00B6328A" w:rsidRPr="00CC5B99" w:rsidRDefault="00032DA2" w:rsidP="00542BDA">
            <w:pPr>
              <w:rPr>
                <w:rFonts w:ascii="Times New Roman" w:hAnsi="Times New Roman" w:cs="Times New Roman" w:hint="eastAsia"/>
              </w:rPr>
            </w:pPr>
            <w:r>
              <w:rPr>
                <w:rFonts w:ascii="Times New Roman" w:hAnsi="Times New Roman" w:cs="Times New Roman" w:hint="eastAsia"/>
              </w:rPr>
              <w:t>協</w:t>
            </w:r>
            <w:r>
              <w:rPr>
                <w:rFonts w:ascii="MS Mincho" w:eastAsia="MS Mincho" w:hAnsi="MS Mincho" w:cs="MS Mincho" w:hint="eastAsia"/>
              </w:rPr>
              <w:t>助政府制定多元化計程車方案，提供交通部諮詢與建議</w:t>
            </w:r>
          </w:p>
        </w:tc>
        <w:tc>
          <w:tcPr>
            <w:tcW w:w="5387" w:type="dxa"/>
          </w:tcPr>
          <w:p w14:paraId="3634C85B" w14:textId="55E3B0FA" w:rsidR="00B6328A" w:rsidRPr="00853EEC" w:rsidRDefault="00853EEC" w:rsidP="00FF7DFA">
            <w:pPr>
              <w:rPr>
                <w:rFonts w:ascii="PMingLiU" w:eastAsia="PMingLiU" w:hAnsi="PMingLiU" w:cs="PMingLiU" w:hint="eastAsia"/>
              </w:rPr>
            </w:pPr>
            <w:r w:rsidRPr="00CC5B99">
              <w:rPr>
                <w:rFonts w:ascii="Times New Roman" w:hAnsi="Times New Roman" w:cs="Times New Roman"/>
              </w:rPr>
              <w:t>SIMD</w:t>
            </w:r>
            <w:r>
              <w:rPr>
                <w:rFonts w:ascii="Times New Roman" w:hAnsi="Times New Roman" w:cs="Times New Roman" w:hint="eastAsia"/>
              </w:rPr>
              <w:t>中</w:t>
            </w:r>
            <w:r>
              <w:rPr>
                <w:rFonts w:ascii="PMingLiU" w:eastAsia="PMingLiU" w:hAnsi="PMingLiU" w:cs="PMingLiU" w:hint="eastAsia"/>
              </w:rPr>
              <w:t>心</w:t>
            </w:r>
            <w:r>
              <w:rPr>
                <w:rFonts w:ascii="MS Mincho" w:eastAsia="MS Mincho" w:hAnsi="MS Mincho" w:cs="MS Mincho" w:hint="eastAsia"/>
              </w:rPr>
              <w:t>侯勝宗主任</w:t>
            </w:r>
            <w:r w:rsidRPr="00A429EB">
              <w:rPr>
                <w:rFonts w:ascii="MS Mincho" w:eastAsia="MS Mincho" w:hAnsi="MS Mincho" w:cs="MS Mincho" w:hint="eastAsia"/>
                <w:u w:val="single"/>
              </w:rPr>
              <w:t>長期參與交通部與地方政府計程車</w:t>
            </w:r>
            <w:r w:rsidRPr="00A429EB">
              <w:rPr>
                <w:rFonts w:ascii="SimSun" w:eastAsia="SimSun" w:hAnsi="SimSun" w:cs="SimSun"/>
                <w:u w:val="single"/>
              </w:rPr>
              <w:t>產</w:t>
            </w:r>
            <w:r w:rsidRPr="00A429EB">
              <w:rPr>
                <w:rFonts w:ascii="MS Mincho" w:eastAsia="MS Mincho" w:hAnsi="MS Mincho" w:cs="MS Mincho" w:hint="eastAsia"/>
                <w:u w:val="single"/>
              </w:rPr>
              <w:t>業轉型與升級的諮詢委員</w:t>
            </w:r>
            <w:r>
              <w:rPr>
                <w:rFonts w:ascii="MS Mincho" w:eastAsia="MS Mincho" w:hAnsi="MS Mincho" w:cs="MS Mincho" w:hint="eastAsia"/>
              </w:rPr>
              <w:t>，提供計程車共享經濟的</w:t>
            </w:r>
            <w:r>
              <w:rPr>
                <w:rFonts w:ascii="SimSun" w:eastAsia="SimSun" w:hAnsi="SimSun" w:cs="SimSun"/>
              </w:rPr>
              <w:t>產</w:t>
            </w:r>
            <w:r>
              <w:rPr>
                <w:rFonts w:ascii="MS Mincho" w:eastAsia="MS Mincho" w:hAnsi="MS Mincho" w:cs="MS Mincho" w:hint="eastAsia"/>
              </w:rPr>
              <w:t>業政策與解決方案。並於天下</w:t>
            </w:r>
            <w:r>
              <w:rPr>
                <w:rFonts w:ascii="PMingLiU" w:eastAsia="PMingLiU" w:hAnsi="PMingLiU" w:cs="PMingLiU" w:hint="eastAsia"/>
              </w:rPr>
              <w:t>獨</w:t>
            </w:r>
            <w:r>
              <w:rPr>
                <w:rFonts w:ascii="MS Mincho" w:eastAsia="MS Mincho" w:hAnsi="MS Mincho" w:cs="MS Mincho" w:hint="eastAsia"/>
              </w:rPr>
              <w:t>立評論開設</w:t>
            </w:r>
            <w:r>
              <w:rPr>
                <w:rFonts w:ascii="SimSun" w:eastAsia="SimSun" w:hAnsi="SimSun" w:cs="SimSun" w:hint="eastAsia"/>
              </w:rPr>
              <w:t>「</w:t>
            </w:r>
            <w:r>
              <w:rPr>
                <w:rFonts w:ascii="MS Mincho" w:eastAsia="MS Mincho" w:hAnsi="MS Mincho" w:cs="MS Mincho" w:hint="eastAsia"/>
              </w:rPr>
              <w:t>入世學術」專欄(</w:t>
            </w:r>
            <w:hyperlink r:id="rId7" w:history="1">
              <w:r w:rsidR="00FF7DFA" w:rsidRPr="001E3358">
                <w:rPr>
                  <w:rStyle w:val="a8"/>
                  <w:rFonts w:ascii="MS Mincho" w:eastAsia="MS Mincho" w:hAnsi="MS Mincho" w:cs="MS Mincho"/>
                </w:rPr>
                <w:t>http://opinion.cw.com.tw/blog/profile/394</w:t>
              </w:r>
            </w:hyperlink>
            <w:r w:rsidR="00FF7DFA">
              <w:rPr>
                <w:rFonts w:ascii="MS Mincho" w:eastAsia="MS Mincho" w:hAnsi="MS Mincho" w:cs="MS Mincho" w:hint="eastAsia"/>
              </w:rPr>
              <w:t>)</w:t>
            </w:r>
          </w:p>
        </w:tc>
      </w:tr>
      <w:tr w:rsidR="00186D6F" w14:paraId="0B316070" w14:textId="77777777" w:rsidTr="00186D6F">
        <w:trPr>
          <w:trHeight w:val="1405"/>
        </w:trPr>
        <w:tc>
          <w:tcPr>
            <w:tcW w:w="791" w:type="dxa"/>
            <w:vAlign w:val="center"/>
          </w:tcPr>
          <w:p w14:paraId="6623B30D" w14:textId="6694CC8C" w:rsidR="00A960F6" w:rsidRDefault="00306CEA" w:rsidP="00542BDA">
            <w:pPr>
              <w:jc w:val="center"/>
              <w:rPr>
                <w:rFonts w:ascii="Times New Roman" w:hAnsi="Times New Roman" w:cs="Times New Roman"/>
              </w:rPr>
            </w:pPr>
            <w:r>
              <w:rPr>
                <w:rFonts w:ascii="Times New Roman" w:hAnsi="Times New Roman" w:cs="Times New Roman" w:hint="eastAsia"/>
              </w:rPr>
              <w:t>3</w:t>
            </w:r>
          </w:p>
        </w:tc>
        <w:tc>
          <w:tcPr>
            <w:tcW w:w="2186" w:type="dxa"/>
            <w:vAlign w:val="center"/>
          </w:tcPr>
          <w:p w14:paraId="0298E879" w14:textId="77777777" w:rsidR="00A960F6" w:rsidRPr="00CC5B99" w:rsidRDefault="00A960F6" w:rsidP="00542BDA">
            <w:pPr>
              <w:rPr>
                <w:rFonts w:ascii="Times New Roman" w:hAnsi="Times New Roman" w:cs="Times New Roman"/>
              </w:rPr>
            </w:pPr>
            <w:r w:rsidRPr="00CC5B99">
              <w:rPr>
                <w:rFonts w:ascii="Times New Roman" w:hAnsi="Times New Roman" w:cs="Times New Roman"/>
              </w:rPr>
              <w:t>技術專利研發</w:t>
            </w:r>
            <w:r>
              <w:rPr>
                <w:rFonts w:ascii="Times New Roman" w:hAnsi="Times New Roman" w:cs="Times New Roman" w:hint="eastAsia"/>
              </w:rPr>
              <w:t>，</w:t>
            </w:r>
            <w:r w:rsidRPr="00CC5B99">
              <w:rPr>
                <w:rFonts w:ascii="Times New Roman" w:hAnsi="Times New Roman" w:cs="Times New Roman"/>
              </w:rPr>
              <w:t>獲得</w:t>
            </w:r>
            <w:r w:rsidRPr="008078F7">
              <w:rPr>
                <w:rFonts w:ascii="Times New Roman" w:hAnsi="Times New Roman" w:cs="Times New Roman"/>
                <w:b/>
              </w:rPr>
              <w:t>七項關於行動服務派遣的相關專利</w:t>
            </w:r>
          </w:p>
        </w:tc>
        <w:tc>
          <w:tcPr>
            <w:tcW w:w="5387" w:type="dxa"/>
          </w:tcPr>
          <w:p w14:paraId="3F1B08E7" w14:textId="77777777" w:rsidR="00A960F6" w:rsidRPr="00CC5B99" w:rsidRDefault="00A960F6" w:rsidP="00542BDA">
            <w:pPr>
              <w:jc w:val="both"/>
              <w:rPr>
                <w:rFonts w:ascii="Times New Roman" w:hAnsi="Times New Roman" w:cs="Times New Roman"/>
              </w:rPr>
            </w:pPr>
            <w:r w:rsidRPr="00CC5B99">
              <w:rPr>
                <w:rFonts w:ascii="Times New Roman" w:hAnsi="Times New Roman" w:cs="Times New Roman"/>
              </w:rPr>
              <w:t>結合工研院與民間組織，共同研發計程車派遣服務技術，投入服務技術化的學術實踐，至今已獲得七項關於行動服務派遣的相關專利</w:t>
            </w:r>
          </w:p>
        </w:tc>
      </w:tr>
      <w:tr w:rsidR="00186D6F" w14:paraId="7F78A448" w14:textId="77777777" w:rsidTr="00186D6F">
        <w:trPr>
          <w:trHeight w:val="1405"/>
        </w:trPr>
        <w:tc>
          <w:tcPr>
            <w:tcW w:w="791" w:type="dxa"/>
            <w:vAlign w:val="center"/>
          </w:tcPr>
          <w:p w14:paraId="54E29B37" w14:textId="1892CF96" w:rsidR="00A960F6" w:rsidRDefault="00306CEA" w:rsidP="00542BDA">
            <w:pPr>
              <w:jc w:val="center"/>
              <w:rPr>
                <w:rFonts w:ascii="Times New Roman" w:hAnsi="Times New Roman" w:cs="Times New Roman"/>
              </w:rPr>
            </w:pPr>
            <w:r>
              <w:rPr>
                <w:rFonts w:ascii="Times New Roman" w:hAnsi="Times New Roman" w:cs="Times New Roman" w:hint="eastAsia"/>
              </w:rPr>
              <w:t>4</w:t>
            </w:r>
          </w:p>
        </w:tc>
        <w:tc>
          <w:tcPr>
            <w:tcW w:w="2186" w:type="dxa"/>
            <w:vAlign w:val="center"/>
          </w:tcPr>
          <w:p w14:paraId="146981DF" w14:textId="77777777" w:rsidR="00A960F6" w:rsidRPr="00CC5B99" w:rsidRDefault="00A960F6" w:rsidP="00542BDA">
            <w:pPr>
              <w:rPr>
                <w:rFonts w:ascii="Times New Roman" w:hAnsi="Times New Roman" w:cs="Times New Roman"/>
              </w:rPr>
            </w:pPr>
            <w:r w:rsidRPr="00CC5B99">
              <w:rPr>
                <w:rFonts w:ascii="Times New Roman" w:hAnsi="Times New Roman" w:cs="Times New Roman"/>
              </w:rPr>
              <w:t>為</w:t>
            </w:r>
            <w:r w:rsidRPr="008078F7">
              <w:rPr>
                <w:rFonts w:ascii="Times New Roman" w:hAnsi="Times New Roman" w:cs="Times New Roman"/>
                <w:b/>
              </w:rPr>
              <w:t>台東縣計程車業者建立衛星派遣平台</w:t>
            </w:r>
            <w:r>
              <w:rPr>
                <w:rFonts w:ascii="Times New Roman" w:hAnsi="Times New Roman" w:cs="Times New Roman" w:hint="eastAsia"/>
              </w:rPr>
              <w:t>。</w:t>
            </w:r>
            <w:r w:rsidRPr="00CC5B99">
              <w:rPr>
                <w:rFonts w:ascii="Times New Roman" w:hAnsi="Times New Roman" w:cs="Times New Roman"/>
              </w:rPr>
              <w:t>造福偏鄉民眾的交通需求與外地遊客的包車旅遊覽勝</w:t>
            </w:r>
          </w:p>
        </w:tc>
        <w:tc>
          <w:tcPr>
            <w:tcW w:w="5387" w:type="dxa"/>
          </w:tcPr>
          <w:p w14:paraId="2EA80947" w14:textId="77777777" w:rsidR="00A960F6" w:rsidRPr="00CC5B99" w:rsidRDefault="00A960F6" w:rsidP="00542BDA">
            <w:pPr>
              <w:jc w:val="both"/>
              <w:rPr>
                <w:rFonts w:ascii="Times New Roman" w:hAnsi="Times New Roman" w:cs="Times New Roman"/>
              </w:rPr>
            </w:pPr>
            <w:r w:rsidRPr="00CC5B99">
              <w:rPr>
                <w:rFonts w:ascii="Times New Roman" w:hAnsi="Times New Roman" w:cs="Times New Roman"/>
              </w:rPr>
              <w:t>結合</w:t>
            </w:r>
            <w:r w:rsidRPr="008078F7">
              <w:rPr>
                <w:rFonts w:ascii="Times New Roman" w:hAnsi="Times New Roman" w:cs="Times New Roman"/>
                <w:u w:val="single"/>
              </w:rPr>
              <w:t>嚴長壽</w:t>
            </w:r>
            <w:r w:rsidRPr="00CC5B99">
              <w:rPr>
                <w:rFonts w:ascii="Times New Roman" w:hAnsi="Times New Roman" w:cs="Times New Roman"/>
              </w:rPr>
              <w:t>先生創辦之公益平台文化基金會，推動台東縣觀光計程車，鏈結國科會的研究資源與個人計程車管理研究心得及以前所研發的專利技術，為台東縣計程車業者建立衛星派遣平台，結合雲端科技技術及服務訓練課程，利用開放式叫車派遣系統，造福偏鄉民眾的交通需求與外地遊客的包車旅遊覽勝</w:t>
            </w:r>
          </w:p>
        </w:tc>
      </w:tr>
      <w:tr w:rsidR="00186D6F" w14:paraId="5616133A" w14:textId="77777777" w:rsidTr="00186D6F">
        <w:trPr>
          <w:trHeight w:val="563"/>
        </w:trPr>
        <w:tc>
          <w:tcPr>
            <w:tcW w:w="791" w:type="dxa"/>
            <w:vAlign w:val="center"/>
          </w:tcPr>
          <w:p w14:paraId="38F72049" w14:textId="4FAA9129" w:rsidR="00A960F6" w:rsidRDefault="00306CEA" w:rsidP="00542BDA">
            <w:pPr>
              <w:jc w:val="center"/>
              <w:rPr>
                <w:rFonts w:ascii="Times New Roman" w:hAnsi="Times New Roman" w:cs="Times New Roman"/>
              </w:rPr>
            </w:pPr>
            <w:r>
              <w:rPr>
                <w:rFonts w:ascii="Times New Roman" w:hAnsi="Times New Roman" w:cs="Times New Roman" w:hint="eastAsia"/>
              </w:rPr>
              <w:t>5</w:t>
            </w:r>
          </w:p>
        </w:tc>
        <w:tc>
          <w:tcPr>
            <w:tcW w:w="2186" w:type="dxa"/>
            <w:vAlign w:val="center"/>
          </w:tcPr>
          <w:p w14:paraId="7B9E694E" w14:textId="162D9169" w:rsidR="00A960F6" w:rsidRPr="00CC5B99" w:rsidRDefault="00A960F6" w:rsidP="00542BDA">
            <w:pPr>
              <w:jc w:val="both"/>
              <w:rPr>
                <w:rFonts w:ascii="Times New Roman" w:hAnsi="Times New Roman" w:cs="Times New Roman"/>
              </w:rPr>
            </w:pPr>
            <w:r w:rsidRPr="0027716C">
              <w:rPr>
                <w:rFonts w:ascii="Times New Roman" w:hAnsi="Times New Roman" w:cs="Times New Roman" w:hint="eastAsia"/>
              </w:rPr>
              <w:t>團隊建置的完整資訊雲端平台服務，具備相對的優勢</w:t>
            </w:r>
            <w:r>
              <w:rPr>
                <w:rFonts w:ascii="Times New Roman" w:hAnsi="Times New Roman" w:cs="Times New Roman"/>
              </w:rPr>
              <w:t>—</w:t>
            </w:r>
            <w:r>
              <w:rPr>
                <w:rFonts w:ascii="MS Mincho" w:eastAsia="MS Mincho" w:hAnsi="MS Mincho" w:cs="MS Mincho" w:hint="eastAsia"/>
              </w:rPr>
              <w:t>共乘</w:t>
            </w:r>
            <w:r w:rsidRPr="0027716C">
              <w:rPr>
                <w:rFonts w:ascii="Times New Roman" w:hAnsi="Times New Roman" w:cs="Times New Roman" w:hint="eastAsia"/>
                <w:b/>
              </w:rPr>
              <w:t>接送服務</w:t>
            </w:r>
          </w:p>
        </w:tc>
        <w:tc>
          <w:tcPr>
            <w:tcW w:w="5387" w:type="dxa"/>
          </w:tcPr>
          <w:p w14:paraId="073ADEE8" w14:textId="77777777" w:rsidR="00A960F6" w:rsidRPr="00CC5B99" w:rsidRDefault="00A960F6" w:rsidP="00542BDA">
            <w:pPr>
              <w:pStyle w:val="a3"/>
              <w:numPr>
                <w:ilvl w:val="0"/>
                <w:numId w:val="1"/>
              </w:numPr>
              <w:ind w:leftChars="14" w:left="34" w:firstLine="0"/>
              <w:jc w:val="both"/>
              <w:rPr>
                <w:rFonts w:ascii="Times New Roman" w:hAnsi="Times New Roman" w:cs="Times New Roman"/>
              </w:rPr>
            </w:pPr>
            <w:r w:rsidRPr="00CC5B99">
              <w:rPr>
                <w:rFonts w:ascii="Times New Roman" w:hAnsi="Times New Roman" w:cs="Times New Roman"/>
              </w:rPr>
              <w:t>團隊擁有超過</w:t>
            </w:r>
            <w:r w:rsidRPr="00CC5B99">
              <w:rPr>
                <w:rFonts w:ascii="Times New Roman" w:hAnsi="Times New Roman" w:cs="Times New Roman"/>
              </w:rPr>
              <w:t>14</w:t>
            </w:r>
            <w:r w:rsidRPr="00CC5B99">
              <w:rPr>
                <w:rFonts w:ascii="Times New Roman" w:hAnsi="Times New Roman" w:cs="Times New Roman"/>
              </w:rPr>
              <w:t>年以上的計程車產業研究與司機社群經營能力。</w:t>
            </w:r>
          </w:p>
          <w:p w14:paraId="788630A3" w14:textId="73B5E759" w:rsidR="00A960F6" w:rsidRPr="00F978CD" w:rsidRDefault="00A960F6" w:rsidP="008F1DA8">
            <w:pPr>
              <w:pStyle w:val="a3"/>
              <w:numPr>
                <w:ilvl w:val="0"/>
                <w:numId w:val="1"/>
              </w:numPr>
              <w:ind w:leftChars="14" w:left="34" w:firstLine="0"/>
              <w:jc w:val="both"/>
              <w:rPr>
                <w:rFonts w:ascii="Times New Roman" w:hAnsi="Times New Roman" w:cs="Times New Roman"/>
              </w:rPr>
            </w:pPr>
            <w:r w:rsidRPr="00F978CD">
              <w:rPr>
                <w:rFonts w:ascii="Times New Roman" w:hAnsi="Times New Roman" w:cs="Times New Roman"/>
              </w:rPr>
              <w:t>「台灣計程車學院協會」</w:t>
            </w:r>
            <w:r w:rsidR="00F07D0C" w:rsidRPr="00F978CD">
              <w:rPr>
                <w:rFonts w:ascii="Times New Roman" w:hAnsi="Times New Roman" w:cs="Times New Roman" w:hint="eastAsia"/>
              </w:rPr>
              <w:t>(</w:t>
            </w:r>
            <w:hyperlink r:id="rId8" w:history="1">
              <w:r w:rsidR="00F978CD" w:rsidRPr="00F978CD">
                <w:rPr>
                  <w:rStyle w:val="a8"/>
                  <w:rFonts w:ascii="Times New Roman" w:hAnsi="Times New Roman" w:cs="Times New Roman"/>
                </w:rPr>
                <w:t>www.taxi.org.tw</w:t>
              </w:r>
            </w:hyperlink>
            <w:r w:rsidR="00F07D0C" w:rsidRPr="00F978CD">
              <w:rPr>
                <w:rFonts w:ascii="Times New Roman" w:hAnsi="Times New Roman" w:cs="Times New Roman" w:hint="eastAsia"/>
              </w:rPr>
              <w:t>)</w:t>
            </w:r>
            <w:r w:rsidRPr="00F978CD">
              <w:rPr>
                <w:rFonts w:ascii="Times New Roman" w:hAnsi="Times New Roman" w:cs="Times New Roman"/>
              </w:rPr>
              <w:t>已培訓超過上百位優</w:t>
            </w:r>
            <w:r w:rsidR="00F07D0C" w:rsidRPr="00F978CD">
              <w:rPr>
                <w:rFonts w:ascii="Times New Roman" w:hAnsi="Times New Roman" w:cs="Times New Roman"/>
              </w:rPr>
              <w:t>質觀光司機，並在東台灣、北台灣、中台灣與南臺灣等四大區域有穩定</w:t>
            </w:r>
            <w:r w:rsidRPr="00F978CD">
              <w:rPr>
                <w:rFonts w:ascii="Times New Roman" w:hAnsi="Times New Roman" w:cs="Times New Roman"/>
              </w:rPr>
              <w:t>司機社群，並維持著十分友好且緊密的伙伴關係。</w:t>
            </w:r>
          </w:p>
          <w:p w14:paraId="4F04CC8F" w14:textId="77777777" w:rsidR="00A960F6" w:rsidRPr="00CC5B99" w:rsidRDefault="00A960F6" w:rsidP="00542BDA">
            <w:pPr>
              <w:pStyle w:val="a3"/>
              <w:numPr>
                <w:ilvl w:val="0"/>
                <w:numId w:val="1"/>
              </w:numPr>
              <w:ind w:leftChars="14" w:left="34" w:firstLine="0"/>
              <w:jc w:val="both"/>
              <w:rPr>
                <w:rFonts w:ascii="Times New Roman" w:hAnsi="Times New Roman" w:cs="Times New Roman"/>
              </w:rPr>
            </w:pPr>
            <w:r>
              <w:rPr>
                <w:rFonts w:ascii="Times New Roman" w:hAnsi="Times New Roman" w:cs="Times New Roman" w:hint="eastAsia"/>
              </w:rPr>
              <w:t>已</w:t>
            </w:r>
            <w:r>
              <w:rPr>
                <w:rFonts w:ascii="新細明體" w:eastAsia="新細明體" w:hAnsi="新細明體" w:cs="新細明體" w:hint="eastAsia"/>
              </w:rPr>
              <w:t>開發出共乘接送平台與</w:t>
            </w:r>
            <w:r>
              <w:rPr>
                <w:rFonts w:ascii="新細明體" w:eastAsia="新細明體" w:hAnsi="新細明體" w:cs="新細明體"/>
              </w:rPr>
              <w:t>APP</w:t>
            </w:r>
          </w:p>
          <w:p w14:paraId="062860CC" w14:textId="77777777" w:rsidR="00A960F6" w:rsidRPr="0027716C" w:rsidRDefault="00A960F6" w:rsidP="00306CEA">
            <w:pPr>
              <w:pStyle w:val="a3"/>
              <w:ind w:leftChars="0" w:left="34"/>
              <w:jc w:val="both"/>
              <w:rPr>
                <w:rFonts w:ascii="Times New Roman" w:hAnsi="Times New Roman" w:cs="Times New Roman"/>
              </w:rPr>
            </w:pPr>
            <w:r w:rsidRPr="00CC5B99">
              <w:rPr>
                <w:rFonts w:ascii="Times New Roman" w:hAnsi="Times New Roman" w:cs="Times New Roman"/>
              </w:rPr>
              <w:t>完整的專利技術佈局與研發團隊，可支援未來各</w:t>
            </w:r>
            <w:r w:rsidRPr="00CC5B99">
              <w:rPr>
                <w:rFonts w:ascii="Times New Roman" w:hAnsi="Times New Roman" w:cs="Times New Roman"/>
              </w:rPr>
              <w:lastRenderedPageBreak/>
              <w:t>大學提案之服務設計所需的技術開發</w:t>
            </w:r>
          </w:p>
        </w:tc>
      </w:tr>
      <w:tr w:rsidR="00186D6F" w14:paraId="6D90B15B" w14:textId="77777777" w:rsidTr="00186D6F">
        <w:trPr>
          <w:trHeight w:val="1405"/>
        </w:trPr>
        <w:tc>
          <w:tcPr>
            <w:tcW w:w="791" w:type="dxa"/>
            <w:vAlign w:val="center"/>
          </w:tcPr>
          <w:p w14:paraId="3851E8DB" w14:textId="51D0EC04" w:rsidR="00A960F6" w:rsidRDefault="00306CEA" w:rsidP="00542BDA">
            <w:pPr>
              <w:jc w:val="center"/>
              <w:rPr>
                <w:rFonts w:ascii="Times New Roman" w:hAnsi="Times New Roman" w:cs="Times New Roman" w:hint="eastAsia"/>
              </w:rPr>
            </w:pPr>
            <w:r>
              <w:rPr>
                <w:rFonts w:ascii="Times New Roman" w:hAnsi="Times New Roman" w:cs="Times New Roman"/>
              </w:rPr>
              <w:lastRenderedPageBreak/>
              <w:t>6</w:t>
            </w:r>
          </w:p>
        </w:tc>
        <w:tc>
          <w:tcPr>
            <w:tcW w:w="2186" w:type="dxa"/>
            <w:vAlign w:val="center"/>
          </w:tcPr>
          <w:p w14:paraId="395EF14D" w14:textId="77777777" w:rsidR="00A960F6" w:rsidRDefault="00A960F6" w:rsidP="00542BDA">
            <w:pPr>
              <w:jc w:val="both"/>
              <w:rPr>
                <w:rFonts w:ascii="Times New Roman" w:hAnsi="Times New Roman" w:cs="Times New Roman"/>
              </w:rPr>
            </w:pPr>
            <w:r>
              <w:rPr>
                <w:rFonts w:ascii="Times New Roman" w:hAnsi="Times New Roman" w:cs="Times New Roman"/>
              </w:rPr>
              <w:t>團隊建置的完整資訊雲端平台服務</w:t>
            </w:r>
            <w:r>
              <w:rPr>
                <w:rFonts w:ascii="Times New Roman" w:hAnsi="Times New Roman" w:cs="Times New Roman" w:hint="eastAsia"/>
              </w:rPr>
              <w:t>，</w:t>
            </w:r>
            <w:r>
              <w:rPr>
                <w:rFonts w:ascii="Times New Roman" w:hAnsi="Times New Roman" w:cs="Times New Roman"/>
              </w:rPr>
              <w:t>具備相對的優勢</w:t>
            </w:r>
            <w:r>
              <w:rPr>
                <w:rFonts w:ascii="Times New Roman" w:hAnsi="Times New Roman" w:cs="Times New Roman" w:hint="eastAsia"/>
              </w:rPr>
              <w:t>--</w:t>
            </w:r>
            <w:r w:rsidRPr="0027716C">
              <w:rPr>
                <w:rFonts w:ascii="Times New Roman" w:hAnsi="Times New Roman" w:cs="Times New Roman" w:hint="eastAsia"/>
                <w:b/>
              </w:rPr>
              <w:t>小喘息</w:t>
            </w:r>
            <w:r>
              <w:rPr>
                <w:rFonts w:ascii="Times New Roman" w:hAnsi="Times New Roman" w:cs="Times New Roman" w:hint="eastAsia"/>
                <w:b/>
              </w:rPr>
              <w:t>旅遊</w:t>
            </w:r>
          </w:p>
          <w:p w14:paraId="0A5BE55A" w14:textId="77777777" w:rsidR="00A960F6" w:rsidRPr="00CC5B99" w:rsidRDefault="00A960F6" w:rsidP="00542BDA">
            <w:pPr>
              <w:jc w:val="center"/>
              <w:rPr>
                <w:rFonts w:ascii="Times New Roman" w:hAnsi="Times New Roman" w:cs="Times New Roman"/>
              </w:rPr>
            </w:pPr>
          </w:p>
        </w:tc>
        <w:tc>
          <w:tcPr>
            <w:tcW w:w="5387" w:type="dxa"/>
          </w:tcPr>
          <w:p w14:paraId="027A6106" w14:textId="3337E6B6" w:rsidR="00A960F6" w:rsidRPr="00F978CD" w:rsidRDefault="00A960F6" w:rsidP="00895B40">
            <w:pPr>
              <w:pStyle w:val="a3"/>
              <w:numPr>
                <w:ilvl w:val="0"/>
                <w:numId w:val="1"/>
              </w:numPr>
              <w:ind w:leftChars="14" w:left="34" w:firstLine="0"/>
              <w:jc w:val="both"/>
              <w:rPr>
                <w:rFonts w:ascii="Times New Roman" w:hAnsi="Times New Roman" w:cs="Times New Roman"/>
              </w:rPr>
            </w:pPr>
            <w:r w:rsidRPr="00F978CD">
              <w:rPr>
                <w:rFonts w:ascii="Times New Roman" w:hAnsi="Times New Roman" w:cs="Times New Roman"/>
              </w:rPr>
              <w:t>己建立行動服務媒合智慧旅遊平台</w:t>
            </w:r>
            <w:r w:rsidRPr="00F978CD">
              <w:rPr>
                <w:rFonts w:ascii="Times New Roman" w:hAnsi="Times New Roman" w:cs="Times New Roman"/>
              </w:rPr>
              <w:t>—</w:t>
            </w:r>
            <w:r w:rsidRPr="00F978CD">
              <w:rPr>
                <w:rFonts w:ascii="Times New Roman" w:hAnsi="Times New Roman" w:cs="Times New Roman"/>
              </w:rPr>
              <w:t>台灣小旅行</w:t>
            </w:r>
            <w:r w:rsidRPr="00F978CD">
              <w:rPr>
                <w:rFonts w:ascii="Times New Roman" w:hAnsi="Times New Roman" w:cs="Times New Roman" w:hint="eastAsia"/>
              </w:rPr>
              <w:t>(</w:t>
            </w:r>
            <w:hyperlink r:id="rId9" w:history="1">
              <w:r w:rsidR="00F978CD" w:rsidRPr="00F978CD">
                <w:rPr>
                  <w:rStyle w:val="a8"/>
                  <w:rFonts w:ascii="Times New Roman" w:hAnsi="Times New Roman" w:cs="Times New Roman"/>
                </w:rPr>
                <w:t>www.togethere.com.tw</w:t>
              </w:r>
            </w:hyperlink>
            <w:bookmarkStart w:id="0" w:name="_GoBack"/>
            <w:bookmarkEnd w:id="0"/>
            <w:r w:rsidRPr="00F978CD">
              <w:rPr>
                <w:rFonts w:ascii="Times New Roman" w:hAnsi="Times New Roman" w:cs="Times New Roman" w:hint="eastAsia"/>
              </w:rPr>
              <w:t>)</w:t>
            </w:r>
            <w:r w:rsidRPr="00F978CD">
              <w:rPr>
                <w:rFonts w:ascii="Times New Roman" w:hAnsi="Times New Roman" w:cs="Times New Roman"/>
              </w:rPr>
              <w:t>，藉由地方政府的觀光認證，讓司機形象「達人化」。</w:t>
            </w:r>
          </w:p>
          <w:p w14:paraId="2BE8E6EB" w14:textId="77777777" w:rsidR="00A960F6" w:rsidRPr="00CC5B99" w:rsidRDefault="00A960F6" w:rsidP="00542BDA">
            <w:pPr>
              <w:pStyle w:val="a3"/>
              <w:numPr>
                <w:ilvl w:val="0"/>
                <w:numId w:val="1"/>
              </w:numPr>
              <w:ind w:leftChars="14" w:left="34" w:firstLine="0"/>
              <w:jc w:val="both"/>
              <w:rPr>
                <w:rFonts w:ascii="Times New Roman" w:hAnsi="Times New Roman" w:cs="Times New Roman"/>
              </w:rPr>
            </w:pPr>
            <w:r w:rsidRPr="00CC5B99">
              <w:rPr>
                <w:rFonts w:ascii="Times New Roman" w:hAnsi="Times New Roman" w:cs="Times New Roman"/>
              </w:rPr>
              <w:t>超過</w:t>
            </w:r>
            <w:r w:rsidRPr="00CC5B99">
              <w:rPr>
                <w:rFonts w:ascii="Times New Roman" w:hAnsi="Times New Roman" w:cs="Times New Roman"/>
              </w:rPr>
              <w:t>100</w:t>
            </w:r>
            <w:r w:rsidRPr="00CC5B99">
              <w:rPr>
                <w:rFonts w:ascii="Times New Roman" w:hAnsi="Times New Roman" w:cs="Times New Roman"/>
              </w:rPr>
              <w:t>條以上的客制化行程服務，透過「台灣小旅行」平台的創新服務與景點組合，滿足個人化的旅遊行程規劃。</w:t>
            </w:r>
          </w:p>
          <w:p w14:paraId="20EF80A5" w14:textId="77777777" w:rsidR="00A960F6" w:rsidRPr="00CC5B99" w:rsidRDefault="00A960F6" w:rsidP="00542BDA">
            <w:pPr>
              <w:pStyle w:val="a3"/>
              <w:numPr>
                <w:ilvl w:val="0"/>
                <w:numId w:val="1"/>
              </w:numPr>
              <w:ind w:leftChars="14" w:left="34" w:firstLine="0"/>
              <w:jc w:val="both"/>
              <w:rPr>
                <w:rFonts w:ascii="Times New Roman" w:hAnsi="Times New Roman" w:cs="Times New Roman"/>
              </w:rPr>
            </w:pPr>
            <w:r w:rsidRPr="00CC5B99">
              <w:rPr>
                <w:rFonts w:ascii="Times New Roman" w:hAnsi="Times New Roman" w:cs="Times New Roman"/>
              </w:rPr>
              <w:t>專屬司機客製化服務，旅客透過「台灣小旅行」平台選擇符合個人興趣與專長之特色司機。</w:t>
            </w:r>
          </w:p>
          <w:p w14:paraId="1F26F80F" w14:textId="77777777" w:rsidR="00A960F6" w:rsidRPr="00CC5B99" w:rsidRDefault="00A960F6" w:rsidP="00542BDA">
            <w:pPr>
              <w:pStyle w:val="a3"/>
              <w:numPr>
                <w:ilvl w:val="0"/>
                <w:numId w:val="1"/>
              </w:numPr>
              <w:ind w:leftChars="14" w:left="34" w:firstLine="0"/>
              <w:jc w:val="both"/>
              <w:rPr>
                <w:rFonts w:ascii="Times New Roman" w:hAnsi="Times New Roman" w:cs="Times New Roman"/>
              </w:rPr>
            </w:pPr>
            <w:r w:rsidRPr="00CC5B99">
              <w:rPr>
                <w:rFonts w:ascii="Times New Roman" w:hAnsi="Times New Roman" w:cs="Times New Roman"/>
              </w:rPr>
              <w:t>「旅遊前」的旅程規劃服務、「旅遊中」的景點查詢、社群分享與評論，與「旅遊後」的週邊服務與感動消費。</w:t>
            </w:r>
          </w:p>
          <w:p w14:paraId="3507212E" w14:textId="77777777" w:rsidR="00A960F6" w:rsidRPr="008078F7" w:rsidRDefault="00A960F6" w:rsidP="00542BDA">
            <w:pPr>
              <w:pStyle w:val="a3"/>
              <w:numPr>
                <w:ilvl w:val="0"/>
                <w:numId w:val="1"/>
              </w:numPr>
              <w:ind w:leftChars="14" w:left="34" w:firstLine="0"/>
              <w:jc w:val="both"/>
              <w:rPr>
                <w:rFonts w:ascii="Times New Roman" w:hAnsi="Times New Roman" w:cs="Times New Roman"/>
              </w:rPr>
            </w:pPr>
            <w:r w:rsidRPr="00CC5B99">
              <w:rPr>
                <w:rFonts w:ascii="Times New Roman" w:hAnsi="Times New Roman" w:cs="Times New Roman"/>
              </w:rPr>
              <w:t>旅行社合法營運，所有旅遊訂單的派單業務，均有合法的旅遊保險與保障。</w:t>
            </w:r>
          </w:p>
        </w:tc>
      </w:tr>
      <w:tr w:rsidR="00186D6F" w14:paraId="23E90226" w14:textId="77777777" w:rsidTr="00186D6F">
        <w:trPr>
          <w:trHeight w:val="1405"/>
        </w:trPr>
        <w:tc>
          <w:tcPr>
            <w:tcW w:w="791" w:type="dxa"/>
            <w:vAlign w:val="center"/>
          </w:tcPr>
          <w:p w14:paraId="20F9DD79" w14:textId="00713DF8" w:rsidR="00EE436F" w:rsidRDefault="00306CEA" w:rsidP="00542BDA">
            <w:pPr>
              <w:jc w:val="center"/>
              <w:rPr>
                <w:rFonts w:ascii="Times New Roman" w:hAnsi="Times New Roman" w:cs="Times New Roman" w:hint="eastAsia"/>
              </w:rPr>
            </w:pPr>
            <w:r>
              <w:rPr>
                <w:rFonts w:ascii="Times New Roman" w:hAnsi="Times New Roman" w:cs="Times New Roman"/>
              </w:rPr>
              <w:t>7</w:t>
            </w:r>
          </w:p>
        </w:tc>
        <w:tc>
          <w:tcPr>
            <w:tcW w:w="2186" w:type="dxa"/>
            <w:vAlign w:val="center"/>
          </w:tcPr>
          <w:p w14:paraId="2CB23E5B" w14:textId="77777777" w:rsidR="00EE436F" w:rsidRPr="009A021E" w:rsidRDefault="00EE436F" w:rsidP="00542BDA">
            <w:pPr>
              <w:jc w:val="both"/>
              <w:rPr>
                <w:rFonts w:ascii="PMingLiU" w:eastAsia="PMingLiU" w:hAnsi="PMingLiU" w:cs="PMingLiU"/>
              </w:rPr>
            </w:pPr>
            <w:r>
              <w:rPr>
                <w:rFonts w:ascii="PMingLiU" w:eastAsia="PMingLiU" w:hAnsi="PMingLiU" w:cs="PMingLiU" w:hint="eastAsia"/>
              </w:rPr>
              <w:t>執</w:t>
            </w:r>
            <w:r>
              <w:rPr>
                <w:rFonts w:ascii="MS Mincho" w:eastAsia="MS Mincho" w:hAnsi="MS Mincho" w:cs="MS Mincho" w:hint="eastAsia"/>
              </w:rPr>
              <w:t>行勞動部中彰投勞動署培力計畫(2016</w:t>
            </w:r>
            <w:r>
              <w:rPr>
                <w:rFonts w:ascii="MS Mincho" w:eastAsia="MS Mincho" w:hAnsi="MS Mincho" w:cs="MS Mincho"/>
              </w:rPr>
              <w:t>/06-2017/12)</w:t>
            </w:r>
            <w:r>
              <w:rPr>
                <w:rFonts w:ascii="MS Mincho" w:eastAsia="MS Mincho" w:hAnsi="MS Mincho" w:cs="MS Mincho" w:hint="eastAsia"/>
              </w:rPr>
              <w:t>：</w:t>
            </w:r>
            <w:r w:rsidRPr="001435B5">
              <w:rPr>
                <w:rFonts w:ascii="MS Mincho" w:eastAsia="MS Mincho" w:hAnsi="MS Mincho" w:cs="MS Mincho"/>
              </w:rPr>
              <w:t>打造城</w:t>
            </w:r>
            <w:r w:rsidRPr="001435B5">
              <w:rPr>
                <w:rFonts w:ascii="SimSun" w:eastAsia="SimSun" w:hAnsi="SimSun" w:cs="SimSun"/>
              </w:rPr>
              <w:t>鄉</w:t>
            </w:r>
            <w:r w:rsidRPr="001435B5">
              <w:rPr>
                <w:rFonts w:ascii="MS Mincho" w:eastAsia="MS Mincho" w:hAnsi="MS Mincho" w:cs="MS Mincho"/>
              </w:rPr>
              <w:t>觀光大使-活化計程車剩餘</w:t>
            </w:r>
            <w:r w:rsidRPr="001435B5">
              <w:rPr>
                <w:rFonts w:ascii="SimSun" w:eastAsia="SimSun" w:hAnsi="SimSun" w:cs="SimSun"/>
              </w:rPr>
              <w:t>產</w:t>
            </w:r>
            <w:r w:rsidRPr="001435B5">
              <w:rPr>
                <w:rFonts w:ascii="MS Mincho" w:eastAsia="MS Mincho" w:hAnsi="MS Mincho" w:cs="MS Mincho"/>
              </w:rPr>
              <w:t>能，點亮社區深度觀光</w:t>
            </w:r>
          </w:p>
        </w:tc>
        <w:tc>
          <w:tcPr>
            <w:tcW w:w="5387" w:type="dxa"/>
          </w:tcPr>
          <w:p w14:paraId="4D0EE2E7" w14:textId="77777777" w:rsidR="00EE436F" w:rsidRPr="00B54E0D" w:rsidRDefault="00EE436F" w:rsidP="00542BDA">
            <w:pPr>
              <w:pStyle w:val="a3"/>
              <w:numPr>
                <w:ilvl w:val="0"/>
                <w:numId w:val="1"/>
              </w:numPr>
              <w:ind w:leftChars="14" w:left="34" w:firstLine="0"/>
              <w:rPr>
                <w:rFonts w:ascii="Times New Roman" w:hAnsi="Times New Roman" w:cs="Times New Roman"/>
              </w:rPr>
            </w:pPr>
            <w:r w:rsidRPr="00B54E0D">
              <w:rPr>
                <w:rFonts w:ascii="Times New Roman" w:hAnsi="Times New Roman" w:cs="Times New Roman" w:hint="eastAsia"/>
              </w:rPr>
              <w:t>透過培訓計程車司機成</w:t>
            </w:r>
            <w:r w:rsidRPr="00B54E0D">
              <w:rPr>
                <w:rFonts w:ascii="Times New Roman" w:hAnsi="Times New Roman" w:cs="Times New Roman"/>
              </w:rPr>
              <w:t xml:space="preserve"> </w:t>
            </w:r>
            <w:r w:rsidRPr="00B54E0D">
              <w:rPr>
                <w:rFonts w:ascii="Times New Roman" w:hAnsi="Times New Roman" w:cs="Times New Roman" w:hint="eastAsia"/>
              </w:rPr>
              <w:t>為具專業性、服務性及</w:t>
            </w:r>
            <w:r w:rsidRPr="00B54E0D">
              <w:rPr>
                <w:rFonts w:ascii="Times New Roman" w:hAnsi="Times New Roman" w:cs="Times New Roman"/>
              </w:rPr>
              <w:t xml:space="preserve"> </w:t>
            </w:r>
            <w:r w:rsidRPr="00B54E0D">
              <w:rPr>
                <w:rFonts w:ascii="Times New Roman" w:hAnsi="Times New Roman" w:cs="Times New Roman" w:hint="eastAsia"/>
              </w:rPr>
              <w:t>國際化的觀光大使</w:t>
            </w:r>
            <w:r w:rsidRPr="00B54E0D">
              <w:rPr>
                <w:rFonts w:ascii="Times New Roman" w:hAnsi="Times New Roman" w:cs="Times New Roman"/>
              </w:rPr>
              <w:t>,</w:t>
            </w:r>
            <w:r w:rsidRPr="00B54E0D">
              <w:rPr>
                <w:rFonts w:ascii="Times New Roman" w:hAnsi="Times New Roman" w:cs="Times New Roman" w:hint="eastAsia"/>
              </w:rPr>
              <w:t>結</w:t>
            </w:r>
            <w:r w:rsidRPr="00B54E0D">
              <w:rPr>
                <w:rFonts w:ascii="Times New Roman" w:hAnsi="Times New Roman" w:cs="Times New Roman"/>
              </w:rPr>
              <w:t xml:space="preserve"> </w:t>
            </w:r>
            <w:r w:rsidRPr="00B54E0D">
              <w:rPr>
                <w:rFonts w:ascii="Times New Roman" w:hAnsi="Times New Roman" w:cs="Times New Roman" w:hint="eastAsia"/>
              </w:rPr>
              <w:t>合資訊科技</w:t>
            </w:r>
            <w:r w:rsidRPr="00B54E0D">
              <w:rPr>
                <w:rFonts w:ascii="Times New Roman" w:hAnsi="Times New Roman" w:cs="Times New Roman"/>
              </w:rPr>
              <w:t>,</w:t>
            </w:r>
            <w:r w:rsidRPr="00B54E0D">
              <w:rPr>
                <w:rFonts w:ascii="Times New Roman" w:hAnsi="Times New Roman" w:cs="Times New Roman" w:hint="eastAsia"/>
              </w:rPr>
              <w:t>設計系列</w:t>
            </w:r>
            <w:r w:rsidRPr="00B54E0D">
              <w:rPr>
                <w:rFonts w:ascii="Times New Roman" w:hAnsi="Times New Roman" w:cs="Times New Roman"/>
              </w:rPr>
              <w:t xml:space="preserve"> </w:t>
            </w:r>
            <w:r w:rsidRPr="00B54E0D">
              <w:rPr>
                <w:rFonts w:ascii="Times New Roman" w:hAnsi="Times New Roman" w:cs="Times New Roman" w:hint="eastAsia"/>
              </w:rPr>
              <w:t>性及客製化的活動旅遊</w:t>
            </w:r>
            <w:r w:rsidRPr="00B54E0D">
              <w:rPr>
                <w:rFonts w:ascii="Times New Roman" w:hAnsi="Times New Roman" w:cs="Times New Roman"/>
              </w:rPr>
              <w:t xml:space="preserve"> </w:t>
            </w:r>
            <w:r w:rsidRPr="00B54E0D">
              <w:rPr>
                <w:rFonts w:ascii="Times New Roman" w:hAnsi="Times New Roman" w:cs="Times New Roman" w:hint="eastAsia"/>
              </w:rPr>
              <w:t>行程</w:t>
            </w:r>
            <w:r w:rsidRPr="00B54E0D">
              <w:rPr>
                <w:rFonts w:ascii="Times New Roman" w:hAnsi="Times New Roman" w:cs="Times New Roman"/>
              </w:rPr>
              <w:t>,</w:t>
            </w:r>
            <w:r w:rsidRPr="00B54E0D">
              <w:rPr>
                <w:rFonts w:ascii="Times New Roman" w:hAnsi="Times New Roman" w:cs="Times New Roman" w:hint="eastAsia"/>
              </w:rPr>
              <w:t>為偏鄉社區規劃</w:t>
            </w:r>
            <w:r w:rsidRPr="00B54E0D">
              <w:rPr>
                <w:rFonts w:ascii="Times New Roman" w:hAnsi="Times New Roman" w:cs="Times New Roman"/>
              </w:rPr>
              <w:t xml:space="preserve"> </w:t>
            </w:r>
            <w:r w:rsidRPr="00B54E0D">
              <w:rPr>
                <w:rFonts w:ascii="Times New Roman" w:hAnsi="Times New Roman" w:cs="Times New Roman" w:hint="eastAsia"/>
              </w:rPr>
              <w:t>具「台灣味客製化」旅</w:t>
            </w:r>
            <w:r w:rsidRPr="00B54E0D">
              <w:rPr>
                <w:rFonts w:ascii="Times New Roman" w:hAnsi="Times New Roman" w:cs="Times New Roman"/>
              </w:rPr>
              <w:t xml:space="preserve"> </w:t>
            </w:r>
            <w:r w:rsidRPr="00B54E0D">
              <w:rPr>
                <w:rFonts w:ascii="Times New Roman" w:hAnsi="Times New Roman" w:cs="Times New Roman" w:hint="eastAsia"/>
              </w:rPr>
              <w:t>遊行程</w:t>
            </w:r>
            <w:r w:rsidRPr="00B54E0D">
              <w:rPr>
                <w:rFonts w:ascii="Times New Roman" w:hAnsi="Times New Roman" w:cs="Times New Roman"/>
              </w:rPr>
              <w:t>,</w:t>
            </w:r>
            <w:r w:rsidRPr="00B54E0D">
              <w:rPr>
                <w:rFonts w:ascii="Times New Roman" w:hAnsi="Times New Roman" w:cs="Times New Roman" w:hint="eastAsia"/>
              </w:rPr>
              <w:t>以解決計程車</w:t>
            </w:r>
            <w:r w:rsidRPr="00B54E0D">
              <w:rPr>
                <w:rFonts w:ascii="Times New Roman" w:hAnsi="Times New Roman" w:cs="Times New Roman"/>
              </w:rPr>
              <w:t xml:space="preserve"> </w:t>
            </w:r>
            <w:r w:rsidRPr="00B54E0D">
              <w:rPr>
                <w:rFonts w:ascii="Times New Roman" w:hAnsi="Times New Roman" w:cs="Times New Roman" w:hint="eastAsia"/>
              </w:rPr>
              <w:t>剩餘產能</w:t>
            </w:r>
            <w:r w:rsidRPr="00B54E0D">
              <w:rPr>
                <w:rFonts w:ascii="Times New Roman" w:hAnsi="Times New Roman" w:cs="Times New Roman"/>
              </w:rPr>
              <w:t>,</w:t>
            </w:r>
            <w:r w:rsidRPr="00B54E0D">
              <w:rPr>
                <w:rFonts w:ascii="Times New Roman" w:hAnsi="Times New Roman" w:cs="Times New Roman" w:hint="eastAsia"/>
              </w:rPr>
              <w:t>並達活化社</w:t>
            </w:r>
            <w:r w:rsidRPr="00B54E0D">
              <w:rPr>
                <w:rFonts w:ascii="Times New Roman" w:hAnsi="Times New Roman" w:cs="Times New Roman"/>
              </w:rPr>
              <w:t xml:space="preserve"> </w:t>
            </w:r>
            <w:r w:rsidRPr="00B54E0D">
              <w:rPr>
                <w:rFonts w:ascii="Times New Roman" w:hAnsi="Times New Roman" w:cs="Times New Roman" w:hint="eastAsia"/>
              </w:rPr>
              <w:t>區觀光發展之目的。</w:t>
            </w:r>
            <w:r w:rsidRPr="00B54E0D">
              <w:rPr>
                <w:rFonts w:ascii="Times New Roman" w:hAnsi="Times New Roman" w:cs="Times New Roman"/>
              </w:rPr>
              <w:t xml:space="preserve"> </w:t>
            </w:r>
          </w:p>
          <w:p w14:paraId="4F239A73" w14:textId="77777777" w:rsidR="00EE436F" w:rsidRPr="00CC5B99" w:rsidRDefault="00EE436F" w:rsidP="00542BDA">
            <w:pPr>
              <w:pStyle w:val="a3"/>
              <w:numPr>
                <w:ilvl w:val="0"/>
                <w:numId w:val="1"/>
              </w:numPr>
              <w:ind w:leftChars="14" w:left="34" w:firstLine="0"/>
              <w:jc w:val="both"/>
              <w:rPr>
                <w:rFonts w:ascii="Times New Roman" w:hAnsi="Times New Roman" w:cs="Times New Roman"/>
              </w:rPr>
            </w:pPr>
            <w:r>
              <w:rPr>
                <w:rFonts w:ascii="PMingLiU" w:eastAsia="PMingLiU" w:hAnsi="PMingLiU" w:cs="PMingLiU" w:hint="eastAsia"/>
              </w:rPr>
              <w:t>培</w:t>
            </w:r>
            <w:r>
              <w:rPr>
                <w:rFonts w:ascii="MS Mincho" w:eastAsia="MS Mincho" w:hAnsi="MS Mincho" w:cs="MS Mincho" w:hint="eastAsia"/>
              </w:rPr>
              <w:t>力</w:t>
            </w:r>
            <w:r>
              <w:rPr>
                <w:rFonts w:ascii="PMingLiU" w:eastAsia="PMingLiU" w:hAnsi="PMingLiU" w:cs="PMingLiU" w:hint="eastAsia"/>
              </w:rPr>
              <w:t>專</w:t>
            </w:r>
            <w:r>
              <w:rPr>
                <w:rFonts w:ascii="MS Mincho" w:eastAsia="MS Mincho" w:hAnsi="MS Mincho" w:cs="MS Mincho" w:hint="eastAsia"/>
              </w:rPr>
              <w:t>案補助15位培力人力、19個，核定960萬培力補助經費。</w:t>
            </w:r>
          </w:p>
        </w:tc>
      </w:tr>
      <w:tr w:rsidR="00186D6F" w14:paraId="7776578C" w14:textId="77777777" w:rsidTr="00186D6F">
        <w:trPr>
          <w:trHeight w:val="1405"/>
        </w:trPr>
        <w:tc>
          <w:tcPr>
            <w:tcW w:w="791" w:type="dxa"/>
            <w:vAlign w:val="center"/>
          </w:tcPr>
          <w:p w14:paraId="63EAF61B" w14:textId="59B7D86F" w:rsidR="00EE436F" w:rsidRDefault="00306CEA" w:rsidP="00542BDA">
            <w:pPr>
              <w:jc w:val="center"/>
              <w:rPr>
                <w:rFonts w:ascii="Times New Roman" w:hAnsi="Times New Roman" w:cs="Times New Roman" w:hint="eastAsia"/>
              </w:rPr>
            </w:pPr>
            <w:r>
              <w:rPr>
                <w:rFonts w:ascii="Times New Roman" w:hAnsi="Times New Roman" w:cs="Times New Roman" w:hint="eastAsia"/>
              </w:rPr>
              <w:t>8</w:t>
            </w:r>
          </w:p>
        </w:tc>
        <w:tc>
          <w:tcPr>
            <w:tcW w:w="2186" w:type="dxa"/>
            <w:vAlign w:val="center"/>
          </w:tcPr>
          <w:p w14:paraId="47F05B66" w14:textId="77777777" w:rsidR="00EE436F" w:rsidRPr="006D732A" w:rsidRDefault="00EE436F" w:rsidP="00542BDA">
            <w:pPr>
              <w:jc w:val="both"/>
              <w:rPr>
                <w:rFonts w:ascii="PMingLiU" w:eastAsia="PMingLiU" w:hAnsi="PMingLiU" w:cs="PMingLiU" w:hint="eastAsia"/>
              </w:rPr>
            </w:pPr>
            <w:r w:rsidRPr="006D732A">
              <w:rPr>
                <w:rFonts w:ascii="PMingLiU" w:eastAsia="PMingLiU" w:hAnsi="PMingLiU" w:cs="PMingLiU" w:hint="eastAsia"/>
              </w:rPr>
              <w:t>參</w:t>
            </w:r>
            <w:r w:rsidRPr="006D732A">
              <w:rPr>
                <w:rFonts w:ascii="MS Mincho" w:eastAsia="MS Mincho" w:hAnsi="MS Mincho" w:cs="MS Mincho" w:hint="eastAsia"/>
              </w:rPr>
              <w:t>加</w:t>
            </w:r>
            <w:r w:rsidRPr="006D732A">
              <w:rPr>
                <w:rFonts w:ascii="PMingLiU" w:eastAsia="PMingLiU" w:hAnsi="PMingLiU" w:cs="PMingLiU"/>
              </w:rPr>
              <w:t>2015年</w:t>
            </w:r>
            <w:r w:rsidRPr="006D732A">
              <w:rPr>
                <w:rFonts w:ascii="PMingLiU" w:eastAsia="PMingLiU" w:hAnsi="PMingLiU" w:cs="PMingLiU" w:hint="eastAsia"/>
              </w:rPr>
              <w:t>勞</w:t>
            </w:r>
            <w:r w:rsidRPr="006D732A">
              <w:rPr>
                <w:rFonts w:ascii="MS Mincho" w:eastAsia="MS Mincho" w:hAnsi="MS Mincho" w:cs="MS Mincho" w:hint="eastAsia"/>
              </w:rPr>
              <w:t>動力勞動力發展署之</w:t>
            </w:r>
            <w:r w:rsidRPr="006D732A">
              <w:rPr>
                <w:rFonts w:ascii="PMingLiU" w:eastAsia="PMingLiU" w:hAnsi="PMingLiU" w:cs="PMingLiU"/>
              </w:rPr>
              <w:t>社會創新創業競賽</w:t>
            </w:r>
            <w:r w:rsidRPr="006D732A">
              <w:rPr>
                <w:rFonts w:ascii="PMingLiU" w:eastAsia="PMingLiU" w:hAnsi="PMingLiU" w:cs="PMingLiU" w:hint="eastAsia"/>
              </w:rPr>
              <w:t>，</w:t>
            </w:r>
            <w:r w:rsidRPr="006D732A">
              <w:rPr>
                <w:rFonts w:ascii="MS Mincho" w:eastAsia="MS Mincho" w:hAnsi="MS Mincho" w:cs="MS Mincho" w:hint="eastAsia"/>
              </w:rPr>
              <w:t>獲得首獎100萬</w:t>
            </w:r>
            <w:r>
              <w:rPr>
                <w:rFonts w:ascii="MS Mincho" w:eastAsia="MS Mincho" w:hAnsi="MS Mincho" w:cs="MS Mincho" w:hint="eastAsia"/>
              </w:rPr>
              <w:t>之</w:t>
            </w:r>
            <w:r w:rsidRPr="006D732A">
              <w:rPr>
                <w:rFonts w:ascii="MS Mincho" w:eastAsia="MS Mincho" w:hAnsi="MS Mincho" w:cs="MS Mincho" w:hint="eastAsia"/>
              </w:rPr>
              <w:t>社會創業獎勵金。</w:t>
            </w:r>
          </w:p>
        </w:tc>
        <w:tc>
          <w:tcPr>
            <w:tcW w:w="5387" w:type="dxa"/>
          </w:tcPr>
          <w:p w14:paraId="6AEF3FFA" w14:textId="77777777" w:rsidR="00EE436F" w:rsidRPr="006D732A" w:rsidRDefault="00EE436F" w:rsidP="00542BDA">
            <w:pPr>
              <w:pStyle w:val="a3"/>
              <w:numPr>
                <w:ilvl w:val="0"/>
                <w:numId w:val="1"/>
              </w:numPr>
              <w:ind w:leftChars="14" w:left="34" w:firstLine="0"/>
              <w:rPr>
                <w:rFonts w:ascii="Times New Roman" w:hAnsi="Times New Roman" w:cs="Times New Roman" w:hint="eastAsia"/>
              </w:rPr>
            </w:pPr>
            <w:r w:rsidRPr="006D732A">
              <w:rPr>
                <w:rFonts w:ascii="PMingLiU" w:eastAsia="PMingLiU" w:hAnsi="PMingLiU" w:cs="PMingLiU" w:hint="eastAsia"/>
              </w:rPr>
              <w:t>提</w:t>
            </w:r>
            <w:r w:rsidRPr="006D732A">
              <w:rPr>
                <w:rFonts w:ascii="MS Mincho" w:eastAsia="MS Mincho" w:hAnsi="MS Mincho" w:cs="MS Mincho" w:hint="eastAsia"/>
              </w:rPr>
              <w:t>出</w:t>
            </w:r>
            <w:r w:rsidRPr="006D732A">
              <w:rPr>
                <w:rFonts w:ascii="Times New Roman" w:hAnsi="Times New Roman" w:cs="Times New Roman"/>
                <w:u w:val="single"/>
              </w:rPr>
              <w:t>「以小眾交通服務為媒合平台，創新台灣各城鄉的觀光消費鏈，帶動自由行觀光產業，讓海內外遊客可以一次獲得完整的行程規劃、商品購買與金流服務」</w:t>
            </w:r>
            <w:r w:rsidRPr="006D732A">
              <w:rPr>
                <w:rFonts w:ascii="Times New Roman" w:hAnsi="Times New Roman" w:cs="Times New Roman"/>
              </w:rPr>
              <w:t>。著重於計程車產業內過剩產能的轉化與司機服務的創新與轉型</w:t>
            </w:r>
            <w:r>
              <w:rPr>
                <w:rFonts w:ascii="PMingLiU" w:eastAsia="PMingLiU" w:hAnsi="PMingLiU" w:cs="PMingLiU" w:hint="eastAsia"/>
              </w:rPr>
              <w:t>，</w:t>
            </w:r>
            <w:r>
              <w:rPr>
                <w:rFonts w:ascii="MS Mincho" w:eastAsia="MS Mincho" w:hAnsi="MS Mincho" w:cs="MS Mincho" w:hint="eastAsia"/>
              </w:rPr>
              <w:t>更</w:t>
            </w:r>
            <w:r w:rsidRPr="006D732A">
              <w:rPr>
                <w:rFonts w:ascii="MS Mincho" w:eastAsia="MS Mincho" w:hAnsi="MS Mincho" w:cs="MS Mincho" w:hint="eastAsia"/>
              </w:rPr>
              <w:t>致力於</w:t>
            </w:r>
            <w:r w:rsidRPr="006D732A">
              <w:rPr>
                <w:rFonts w:ascii="Times New Roman" w:hAnsi="Times New Roman" w:cs="Times New Roman"/>
                <w:u w:val="single"/>
              </w:rPr>
              <w:t>讓大學高牆內的學術研究，走入人群，驅動「社會創新</w:t>
            </w:r>
            <w:r w:rsidRPr="006D732A">
              <w:rPr>
                <w:rFonts w:ascii="Times New Roman" w:hAnsi="Times New Roman" w:cs="Times New Roman" w:hint="eastAsia"/>
                <w:u w:val="single"/>
              </w:rPr>
              <w:t>‧</w:t>
            </w:r>
            <w:r w:rsidRPr="006D732A">
              <w:rPr>
                <w:rFonts w:ascii="Times New Roman" w:hAnsi="Times New Roman" w:cs="Times New Roman"/>
                <w:u w:val="single"/>
              </w:rPr>
              <w:t>人文實踐」的共善目標</w:t>
            </w:r>
            <w:r w:rsidRPr="006D732A">
              <w:rPr>
                <w:rFonts w:ascii="Times New Roman" w:hAnsi="Times New Roman" w:cs="Times New Roman"/>
              </w:rPr>
              <w:t>。</w:t>
            </w:r>
          </w:p>
        </w:tc>
      </w:tr>
      <w:tr w:rsidR="00186D6F" w14:paraId="5EBEECDE" w14:textId="77777777" w:rsidTr="00186D6F">
        <w:trPr>
          <w:trHeight w:val="1405"/>
        </w:trPr>
        <w:tc>
          <w:tcPr>
            <w:tcW w:w="791" w:type="dxa"/>
            <w:vAlign w:val="center"/>
          </w:tcPr>
          <w:p w14:paraId="517D1396" w14:textId="2B61B59E" w:rsidR="00EE436F" w:rsidRDefault="00306CEA" w:rsidP="00542BDA">
            <w:pPr>
              <w:jc w:val="center"/>
              <w:rPr>
                <w:rFonts w:ascii="Times New Roman" w:hAnsi="Times New Roman" w:cs="Times New Roman"/>
              </w:rPr>
            </w:pPr>
            <w:r>
              <w:rPr>
                <w:rFonts w:ascii="Times New Roman" w:hAnsi="Times New Roman" w:cs="Times New Roman" w:hint="eastAsia"/>
              </w:rPr>
              <w:t>9</w:t>
            </w:r>
          </w:p>
        </w:tc>
        <w:tc>
          <w:tcPr>
            <w:tcW w:w="2186" w:type="dxa"/>
            <w:vAlign w:val="center"/>
          </w:tcPr>
          <w:p w14:paraId="46654AEB" w14:textId="77777777" w:rsidR="00EE436F" w:rsidRPr="00547192" w:rsidRDefault="00EE436F" w:rsidP="00542BDA">
            <w:pPr>
              <w:jc w:val="both"/>
              <w:rPr>
                <w:rFonts w:ascii="PMingLiU" w:eastAsia="PMingLiU" w:hAnsi="PMingLiU" w:cs="PMingLiU" w:hint="eastAsia"/>
              </w:rPr>
            </w:pPr>
            <w:r w:rsidRPr="00547192">
              <w:rPr>
                <w:rFonts w:ascii="PMingLiU" w:eastAsia="PMingLiU" w:hAnsi="PMingLiU" w:cs="PMingLiU" w:hint="eastAsia"/>
              </w:rPr>
              <w:t>侯</w:t>
            </w:r>
            <w:r w:rsidRPr="00547192">
              <w:rPr>
                <w:rFonts w:ascii="MS Mincho" w:eastAsia="MS Mincho" w:hAnsi="MS Mincho" w:cs="MS Mincho" w:hint="eastAsia"/>
              </w:rPr>
              <w:t>勝宗</w:t>
            </w:r>
            <w:r w:rsidRPr="00547192">
              <w:rPr>
                <w:rFonts w:ascii="PMingLiU" w:eastAsia="PMingLiU" w:hAnsi="PMingLiU" w:cs="PMingLiU" w:hint="eastAsia"/>
              </w:rPr>
              <w:t>獲</w:t>
            </w:r>
            <w:r w:rsidRPr="00547192">
              <w:rPr>
                <w:rFonts w:ascii="MS Mincho" w:eastAsia="MS Mincho" w:hAnsi="MS Mincho" w:cs="MS Mincho" w:hint="eastAsia"/>
              </w:rPr>
              <w:t>得</w:t>
            </w:r>
            <w:r w:rsidRPr="00547192">
              <w:rPr>
                <w:rFonts w:ascii="PMingLiU" w:eastAsia="PMingLiU" w:hAnsi="PMingLiU" w:cs="PMingLiU"/>
              </w:rPr>
              <w:t>第</w:t>
            </w:r>
            <w:r w:rsidRPr="00547192">
              <w:rPr>
                <w:rFonts w:ascii="PMingLiU" w:eastAsia="PMingLiU" w:hAnsi="PMingLiU" w:cs="PMingLiU" w:hint="eastAsia"/>
              </w:rPr>
              <w:t>十</w:t>
            </w:r>
            <w:r w:rsidRPr="00547192">
              <w:rPr>
                <w:rFonts w:ascii="PMingLiU" w:eastAsia="PMingLiU" w:hAnsi="PMingLiU" w:cs="PMingLiU"/>
              </w:rPr>
              <w:t>屆</w:t>
            </w:r>
            <w:r w:rsidRPr="00547192">
              <w:rPr>
                <w:rFonts w:ascii="PMingLiU" w:eastAsia="PMingLiU" w:hAnsi="PMingLiU" w:cs="PMingLiU" w:hint="eastAsia"/>
              </w:rPr>
              <w:t>「</w:t>
            </w:r>
            <w:r w:rsidRPr="00547192">
              <w:rPr>
                <w:rFonts w:ascii="PMingLiU" w:eastAsia="PMingLiU" w:hAnsi="PMingLiU" w:cs="PMingLiU"/>
              </w:rPr>
              <w:t>KEEP WALKING夢想資助計</w:t>
            </w:r>
            <w:r w:rsidRPr="00547192">
              <w:rPr>
                <w:rFonts w:ascii="PMingLiU" w:eastAsia="PMingLiU" w:hAnsi="PMingLiU" w:cs="PMingLiU" w:hint="eastAsia"/>
              </w:rPr>
              <w:t>畫」</w:t>
            </w:r>
            <w:r>
              <w:rPr>
                <w:rFonts w:ascii="PMingLiU" w:eastAsia="PMingLiU" w:hAnsi="PMingLiU" w:cs="PMingLiU" w:hint="eastAsia"/>
              </w:rPr>
              <w:t>，</w:t>
            </w:r>
            <w:r>
              <w:rPr>
                <w:rFonts w:ascii="MS Mincho" w:eastAsia="MS Mincho" w:hAnsi="MS Mincho" w:cs="MS Mincho" w:hint="eastAsia"/>
              </w:rPr>
              <w:t>獲得80萬圓夢獎金</w:t>
            </w:r>
          </w:p>
        </w:tc>
        <w:tc>
          <w:tcPr>
            <w:tcW w:w="5387" w:type="dxa"/>
          </w:tcPr>
          <w:p w14:paraId="36F7E2A7" w14:textId="1D8406D2" w:rsidR="00EE436F" w:rsidRPr="00CA4498" w:rsidRDefault="00EE436F" w:rsidP="00542BDA">
            <w:pPr>
              <w:pStyle w:val="a3"/>
              <w:numPr>
                <w:ilvl w:val="0"/>
                <w:numId w:val="1"/>
              </w:numPr>
              <w:ind w:leftChars="14" w:left="34" w:firstLine="0"/>
              <w:rPr>
                <w:rFonts w:ascii="Times New Roman" w:hAnsi="Times New Roman" w:cs="Times New Roman" w:hint="eastAsia"/>
              </w:rPr>
            </w:pPr>
            <w:r w:rsidRPr="00CA4498">
              <w:rPr>
                <w:rFonts w:ascii="PMingLiU" w:eastAsia="PMingLiU" w:hAnsi="PMingLiU" w:cs="PMingLiU" w:hint="eastAsia"/>
                <w:bCs/>
              </w:rPr>
              <w:t>以</w:t>
            </w:r>
            <w:r w:rsidRPr="00CA4498">
              <w:rPr>
                <w:rFonts w:ascii="SimSun" w:eastAsia="SimSun" w:hAnsi="SimSun" w:cs="SimSun" w:hint="eastAsia"/>
                <w:bCs/>
              </w:rPr>
              <w:t>「</w:t>
            </w:r>
            <w:r w:rsidRPr="00CA4498">
              <w:rPr>
                <w:rFonts w:ascii="Times New Roman" w:hAnsi="Times New Roman" w:cs="Times New Roman" w:hint="eastAsia"/>
                <w:bCs/>
              </w:rPr>
              <w:t>計程車創新學院：打造城鄉的傳愛大使</w:t>
            </w:r>
            <w:r w:rsidRPr="00CA4498">
              <w:rPr>
                <w:rFonts w:ascii="PMingLiU" w:eastAsia="PMingLiU" w:hAnsi="PMingLiU" w:cs="PMingLiU" w:hint="eastAsia"/>
                <w:bCs/>
              </w:rPr>
              <w:t>」</w:t>
            </w:r>
            <w:r w:rsidRPr="00CA4498">
              <w:rPr>
                <w:rFonts w:ascii="MS Mincho" w:eastAsia="MS Mincho" w:hAnsi="MS Mincho" w:cs="MS Mincho" w:hint="eastAsia"/>
                <w:bCs/>
              </w:rPr>
              <w:t>為</w:t>
            </w:r>
            <w:r>
              <w:rPr>
                <w:rFonts w:ascii="Times New Roman" w:hAnsi="Times New Roman" w:cs="Times New Roman"/>
                <w:bCs/>
              </w:rPr>
              <w:t>夢想</w:t>
            </w:r>
            <w:r w:rsidRPr="00CA4498">
              <w:rPr>
                <w:rFonts w:ascii="MS Mincho" w:eastAsia="MS Mincho" w:hAnsi="MS Mincho" w:cs="MS Mincho" w:hint="eastAsia"/>
                <w:bCs/>
              </w:rPr>
              <w:t>提案，</w:t>
            </w:r>
            <w:r w:rsidR="00CA7EC4">
              <w:rPr>
                <w:rFonts w:ascii="Times New Roman" w:hAnsi="Times New Roman" w:cs="Times New Roman" w:hint="eastAsia"/>
              </w:rPr>
              <w:t>建立台灣跨車隊教育訓練平台與網絡，號召全省司機投入社會</w:t>
            </w:r>
            <w:r w:rsidRPr="00CA4498">
              <w:rPr>
                <w:rFonts w:ascii="Times New Roman" w:hAnsi="Times New Roman" w:cs="Times New Roman" w:hint="eastAsia"/>
              </w:rPr>
              <w:t>公益行動。以計程車做為弱勢民眾的服務載具，實踐共善社會</w:t>
            </w:r>
            <w:r w:rsidRPr="00CA4498">
              <w:rPr>
                <w:rFonts w:ascii="PMingLiU" w:eastAsia="PMingLiU" w:hAnsi="PMingLiU" w:cs="PMingLiU" w:hint="eastAsia"/>
              </w:rPr>
              <w:t>。</w:t>
            </w:r>
          </w:p>
        </w:tc>
      </w:tr>
      <w:tr w:rsidR="00186D6F" w14:paraId="7EDD3A03" w14:textId="77777777" w:rsidTr="00186D6F">
        <w:trPr>
          <w:trHeight w:val="242"/>
        </w:trPr>
        <w:tc>
          <w:tcPr>
            <w:tcW w:w="791" w:type="dxa"/>
            <w:vAlign w:val="center"/>
          </w:tcPr>
          <w:p w14:paraId="68B011B9" w14:textId="1D0E4841" w:rsidR="008078F7" w:rsidRDefault="00306CEA" w:rsidP="008078F7">
            <w:pPr>
              <w:jc w:val="center"/>
              <w:rPr>
                <w:rFonts w:ascii="Times New Roman" w:hAnsi="Times New Roman" w:cs="Times New Roman"/>
              </w:rPr>
            </w:pPr>
            <w:r>
              <w:rPr>
                <w:rFonts w:ascii="Times New Roman" w:hAnsi="Times New Roman" w:cs="Times New Roman" w:hint="eastAsia"/>
              </w:rPr>
              <w:t>10</w:t>
            </w:r>
          </w:p>
        </w:tc>
        <w:tc>
          <w:tcPr>
            <w:tcW w:w="2186" w:type="dxa"/>
            <w:vAlign w:val="center"/>
          </w:tcPr>
          <w:p w14:paraId="5D4E53AF" w14:textId="7AEF4ADB" w:rsidR="008078F7" w:rsidRPr="008078F7" w:rsidRDefault="008078F7" w:rsidP="00186D6F">
            <w:pPr>
              <w:jc w:val="center"/>
              <w:rPr>
                <w:rFonts w:ascii="Times New Roman" w:hAnsi="Times New Roman" w:cs="Times New Roman"/>
              </w:rPr>
            </w:pPr>
            <w:r w:rsidRPr="00CC5B99">
              <w:rPr>
                <w:rFonts w:ascii="Times New Roman" w:hAnsi="Times New Roman" w:cs="Times New Roman"/>
              </w:rPr>
              <w:t>輔導</w:t>
            </w:r>
            <w:r w:rsidRPr="008078F7">
              <w:rPr>
                <w:rFonts w:ascii="Times New Roman" w:hAnsi="Times New Roman" w:cs="Times New Roman"/>
                <w:b/>
              </w:rPr>
              <w:t>台灣大車隊</w:t>
            </w:r>
            <w:r w:rsidRPr="00CC5B99">
              <w:rPr>
                <w:rFonts w:ascii="Times New Roman" w:hAnsi="Times New Roman" w:cs="Times New Roman"/>
              </w:rPr>
              <w:t>公司的</w:t>
            </w:r>
            <w:r>
              <w:rPr>
                <w:rFonts w:ascii="Times New Roman" w:hAnsi="Times New Roman" w:cs="Times New Roman"/>
              </w:rPr>
              <w:t>轉型與上市</w:t>
            </w:r>
          </w:p>
        </w:tc>
        <w:tc>
          <w:tcPr>
            <w:tcW w:w="5387" w:type="dxa"/>
          </w:tcPr>
          <w:p w14:paraId="4A2B6C0E" w14:textId="18400142" w:rsidR="0027716C" w:rsidRDefault="008078F7" w:rsidP="00245842">
            <w:pPr>
              <w:jc w:val="both"/>
              <w:rPr>
                <w:rFonts w:ascii="Times New Roman" w:hAnsi="Times New Roman" w:cs="Times New Roman"/>
              </w:rPr>
            </w:pPr>
            <w:r w:rsidRPr="008078F7">
              <w:rPr>
                <w:rFonts w:ascii="Times New Roman" w:hAnsi="Times New Roman" w:cs="Times New Roman" w:hint="eastAsia"/>
              </w:rPr>
              <w:t>本團隊</w:t>
            </w:r>
            <w:r w:rsidRPr="008078F7">
              <w:rPr>
                <w:rFonts w:ascii="Times New Roman" w:hAnsi="Times New Roman" w:cs="Times New Roman"/>
                <w:u w:val="single"/>
              </w:rPr>
              <w:t>侯勝宗</w:t>
            </w:r>
            <w:r w:rsidRPr="008078F7">
              <w:rPr>
                <w:rFonts w:ascii="Times New Roman" w:hAnsi="Times New Roman" w:cs="Times New Roman" w:hint="eastAsia"/>
              </w:rPr>
              <w:t>教授</w:t>
            </w:r>
            <w:r>
              <w:rPr>
                <w:rFonts w:ascii="Times New Roman" w:hAnsi="Times New Roman" w:cs="Times New Roman" w:hint="eastAsia"/>
              </w:rPr>
              <w:t>，</w:t>
            </w:r>
            <w:r w:rsidRPr="00CC5B99">
              <w:rPr>
                <w:rFonts w:ascii="Times New Roman" w:hAnsi="Times New Roman" w:cs="Times New Roman"/>
              </w:rPr>
              <w:t>自</w:t>
            </w:r>
            <w:r w:rsidRPr="00CC5B99">
              <w:rPr>
                <w:rFonts w:ascii="Times New Roman" w:hAnsi="Times New Roman" w:cs="Times New Roman"/>
              </w:rPr>
              <w:t>2003</w:t>
            </w:r>
            <w:r w:rsidRPr="00CC5B99">
              <w:rPr>
                <w:rFonts w:ascii="Times New Roman" w:hAnsi="Times New Roman" w:cs="Times New Roman"/>
              </w:rPr>
              <w:t>年開始陪伴台灣大車隊經營團隊，並於</w:t>
            </w:r>
            <w:r w:rsidRPr="00CC5B99">
              <w:rPr>
                <w:rFonts w:ascii="Times New Roman" w:hAnsi="Times New Roman" w:cs="Times New Roman"/>
              </w:rPr>
              <w:t>2011</w:t>
            </w:r>
            <w:r w:rsidRPr="00CC5B99">
              <w:rPr>
                <w:rFonts w:ascii="Times New Roman" w:hAnsi="Times New Roman" w:cs="Times New Roman"/>
              </w:rPr>
              <w:t>年以計程車產業志工身份，籌辦台灣大車隊的公司策略共識營與司機幹部服務訓練營，推動「讓愛傳出去」運動，讓全台</w:t>
            </w:r>
            <w:r w:rsidRPr="00CC5B99">
              <w:rPr>
                <w:rFonts w:ascii="Times New Roman" w:hAnsi="Times New Roman" w:cs="Times New Roman"/>
              </w:rPr>
              <w:t>16,000</w:t>
            </w:r>
            <w:r w:rsidRPr="00CC5B99">
              <w:rPr>
                <w:rFonts w:ascii="Times New Roman" w:hAnsi="Times New Roman" w:cs="Times New Roman"/>
              </w:rPr>
              <w:t>位的台灣大車隊司機成為街路巷弄中的傳愛大使</w:t>
            </w:r>
          </w:p>
        </w:tc>
      </w:tr>
    </w:tbl>
    <w:p w14:paraId="38A0A141" w14:textId="77777777" w:rsidR="00B90AF9" w:rsidRPr="008078F7" w:rsidRDefault="00B90AF9" w:rsidP="006C0F40"/>
    <w:sectPr w:rsidR="00B90AF9" w:rsidRPr="008078F7">
      <w:footerReference w:type="even" r:id="rId10"/>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692DB" w14:textId="77777777" w:rsidR="005056D6" w:rsidRDefault="005056D6" w:rsidP="006B5AA9">
      <w:r>
        <w:separator/>
      </w:r>
    </w:p>
  </w:endnote>
  <w:endnote w:type="continuationSeparator" w:id="0">
    <w:p w14:paraId="4B2A55EC" w14:textId="77777777" w:rsidR="005056D6" w:rsidRDefault="005056D6" w:rsidP="006B5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B98D6" w14:textId="77777777" w:rsidR="006B5AA9" w:rsidRDefault="006B5AA9" w:rsidP="001E3358">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0B049CA" w14:textId="77777777" w:rsidR="006B5AA9" w:rsidRDefault="006B5AA9">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F59E4" w14:textId="77777777" w:rsidR="006B5AA9" w:rsidRDefault="006B5AA9" w:rsidP="001E3358">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F71553">
      <w:rPr>
        <w:rStyle w:val="a7"/>
        <w:noProof/>
      </w:rPr>
      <w:t>1</w:t>
    </w:r>
    <w:r>
      <w:rPr>
        <w:rStyle w:val="a7"/>
      </w:rPr>
      <w:fldChar w:fldCharType="end"/>
    </w:r>
  </w:p>
  <w:p w14:paraId="66EEB33F" w14:textId="77777777" w:rsidR="006B5AA9" w:rsidRDefault="006B5AA9">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17C23" w14:textId="77777777" w:rsidR="005056D6" w:rsidRDefault="005056D6" w:rsidP="006B5AA9">
      <w:r>
        <w:separator/>
      </w:r>
    </w:p>
  </w:footnote>
  <w:footnote w:type="continuationSeparator" w:id="0">
    <w:p w14:paraId="571E3463" w14:textId="77777777" w:rsidR="005056D6" w:rsidRDefault="005056D6" w:rsidP="006B5A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571B6"/>
    <w:multiLevelType w:val="hybridMultilevel"/>
    <w:tmpl w:val="5936CA0A"/>
    <w:lvl w:ilvl="0" w:tplc="1C32ED9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B5667F2"/>
    <w:multiLevelType w:val="hybridMultilevel"/>
    <w:tmpl w:val="1D7C802A"/>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F7"/>
    <w:rsid w:val="00032DA2"/>
    <w:rsid w:val="000A212F"/>
    <w:rsid w:val="000B284B"/>
    <w:rsid w:val="000E5BD1"/>
    <w:rsid w:val="001435B5"/>
    <w:rsid w:val="00173DAC"/>
    <w:rsid w:val="00186D6F"/>
    <w:rsid w:val="00202C40"/>
    <w:rsid w:val="0021732F"/>
    <w:rsid w:val="00245842"/>
    <w:rsid w:val="0027716C"/>
    <w:rsid w:val="00306CEA"/>
    <w:rsid w:val="003A0E7C"/>
    <w:rsid w:val="00486800"/>
    <w:rsid w:val="005056D6"/>
    <w:rsid w:val="0051407E"/>
    <w:rsid w:val="00547192"/>
    <w:rsid w:val="00566654"/>
    <w:rsid w:val="005A14CA"/>
    <w:rsid w:val="00682ED6"/>
    <w:rsid w:val="006B5AA9"/>
    <w:rsid w:val="006C0F40"/>
    <w:rsid w:val="006D732A"/>
    <w:rsid w:val="007F0F52"/>
    <w:rsid w:val="008078F7"/>
    <w:rsid w:val="00853EEC"/>
    <w:rsid w:val="009A021E"/>
    <w:rsid w:val="00A429EB"/>
    <w:rsid w:val="00A64D18"/>
    <w:rsid w:val="00A960F6"/>
    <w:rsid w:val="00B03AAE"/>
    <w:rsid w:val="00B54E0D"/>
    <w:rsid w:val="00B6328A"/>
    <w:rsid w:val="00B90AF9"/>
    <w:rsid w:val="00C2750B"/>
    <w:rsid w:val="00C5480E"/>
    <w:rsid w:val="00C954CB"/>
    <w:rsid w:val="00CA4498"/>
    <w:rsid w:val="00CA7EC4"/>
    <w:rsid w:val="00D534E4"/>
    <w:rsid w:val="00D7702B"/>
    <w:rsid w:val="00D808BF"/>
    <w:rsid w:val="00DF5276"/>
    <w:rsid w:val="00EE436F"/>
    <w:rsid w:val="00EE7523"/>
    <w:rsid w:val="00F07D0C"/>
    <w:rsid w:val="00F71553"/>
    <w:rsid w:val="00F978CD"/>
    <w:rsid w:val="00FF7DFA"/>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62E9"/>
  <w15:chartTrackingRefBased/>
  <w15:docId w15:val="{436EA7D9-A2B2-4675-B920-7BF915AA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078F7"/>
    <w:pPr>
      <w:widowControl w:val="0"/>
    </w:pPr>
  </w:style>
  <w:style w:type="paragraph" w:styleId="1">
    <w:name w:val="heading 1"/>
    <w:basedOn w:val="a"/>
    <w:next w:val="a"/>
    <w:link w:val="10"/>
    <w:uiPriority w:val="9"/>
    <w:qFormat/>
    <w:rsid w:val="008078F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078F7"/>
    <w:rPr>
      <w:rFonts w:asciiTheme="majorHAnsi" w:eastAsiaTheme="majorEastAsia" w:hAnsiTheme="majorHAnsi" w:cstheme="majorBidi"/>
      <w:b/>
      <w:bCs/>
      <w:kern w:val="52"/>
      <w:sz w:val="52"/>
      <w:szCs w:val="52"/>
    </w:rPr>
  </w:style>
  <w:style w:type="paragraph" w:styleId="a3">
    <w:name w:val="List Paragraph"/>
    <w:basedOn w:val="a"/>
    <w:uiPriority w:val="34"/>
    <w:qFormat/>
    <w:rsid w:val="008078F7"/>
    <w:pPr>
      <w:ind w:leftChars="200" w:left="480"/>
    </w:pPr>
  </w:style>
  <w:style w:type="table" w:styleId="a4">
    <w:name w:val="Table Grid"/>
    <w:basedOn w:val="a1"/>
    <w:uiPriority w:val="39"/>
    <w:rsid w:val="00807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6B5AA9"/>
    <w:pPr>
      <w:tabs>
        <w:tab w:val="center" w:pos="4153"/>
        <w:tab w:val="right" w:pos="8306"/>
      </w:tabs>
      <w:snapToGrid w:val="0"/>
    </w:pPr>
    <w:rPr>
      <w:sz w:val="20"/>
      <w:szCs w:val="20"/>
    </w:rPr>
  </w:style>
  <w:style w:type="character" w:customStyle="1" w:styleId="a6">
    <w:name w:val="頁尾 字元"/>
    <w:basedOn w:val="a0"/>
    <w:link w:val="a5"/>
    <w:uiPriority w:val="99"/>
    <w:rsid w:val="006B5AA9"/>
    <w:rPr>
      <w:sz w:val="20"/>
      <w:szCs w:val="20"/>
    </w:rPr>
  </w:style>
  <w:style w:type="character" w:styleId="a7">
    <w:name w:val="page number"/>
    <w:basedOn w:val="a0"/>
    <w:uiPriority w:val="99"/>
    <w:semiHidden/>
    <w:unhideWhenUsed/>
    <w:rsid w:val="006B5AA9"/>
  </w:style>
  <w:style w:type="character" w:styleId="a8">
    <w:name w:val="Hyperlink"/>
    <w:basedOn w:val="a0"/>
    <w:uiPriority w:val="99"/>
    <w:unhideWhenUsed/>
    <w:rsid w:val="00FF7D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inion.cw.com.tw/blog/profile/394" TargetMode="External"/><Relationship Id="rId8" Type="http://schemas.openxmlformats.org/officeDocument/2006/relationships/hyperlink" Target="http://www.taxi.org.tw" TargetMode="External"/><Relationship Id="rId9" Type="http://schemas.openxmlformats.org/officeDocument/2006/relationships/hyperlink" Target="http://www.togethere.com.tw" TargetMode="External"/><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1667</Characters>
  <Application>Microsoft Macintosh Word</Application>
  <DocSecurity>0</DocSecurity>
  <Lines>13</Lines>
  <Paragraphs>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雅君李</dc:creator>
  <cp:keywords/>
  <dc:description/>
  <cp:lastModifiedBy>Sheng-Tsung Hou</cp:lastModifiedBy>
  <cp:revision>2</cp:revision>
  <dcterms:created xsi:type="dcterms:W3CDTF">2017-01-09T14:47:00Z</dcterms:created>
  <dcterms:modified xsi:type="dcterms:W3CDTF">2017-01-09T14:47:00Z</dcterms:modified>
</cp:coreProperties>
</file>