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DB" w:rsidRDefault="002114DB" w:rsidP="002114DB">
      <w:pPr>
        <w:spacing w:after="0"/>
        <w:rPr>
          <w:b/>
          <w:sz w:val="32"/>
        </w:rPr>
      </w:pPr>
      <w:r w:rsidRPr="002114DB">
        <w:rPr>
          <w:b/>
          <w:sz w:val="32"/>
        </w:rPr>
        <w:t>Pogledi</w:t>
      </w:r>
    </w:p>
    <w:p w:rsidR="002114DB" w:rsidRDefault="002114DB" w:rsidP="002114DB">
      <w:pPr>
        <w:spacing w:after="0"/>
        <w:rPr>
          <w:sz w:val="28"/>
          <w:lang w:val="sr-Latn-RS"/>
        </w:rPr>
      </w:pPr>
      <w:r>
        <w:rPr>
          <w:sz w:val="28"/>
        </w:rPr>
        <w:t>Relacioni sistemi podr</w:t>
      </w:r>
      <w:r>
        <w:rPr>
          <w:sz w:val="28"/>
          <w:lang w:val="sr-Latn-RS"/>
        </w:rPr>
        <w:t xml:space="preserve">žavaju poglede – imenovane relvare. Vrednost pogleda je rezultat izvršavanja određenog relacionog izraza u tom trenutku. </w:t>
      </w:r>
    </w:p>
    <w:p w:rsidR="002114DB" w:rsidRDefault="002114DB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Relacioni izraz se navodi pri formiranju pogleda. Sistem pretvara upit naveden pri formiranju pogleda u ekvivalentan upit nad osnovnim relvarima. Pretvaranje se vrši supstitucijom. Supstitucija je moguća na osnovu osobine relacionog zatvorenja.</w:t>
      </w:r>
    </w:p>
    <w:p w:rsidR="002114DB" w:rsidRDefault="002114DB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Primeri:</w:t>
      </w:r>
    </w:p>
    <w:p w:rsidR="002114DB" w:rsidRDefault="002114DB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VAR UPISANI2010 VIEW</w:t>
      </w:r>
    </w:p>
    <w:p w:rsidR="002114DB" w:rsidRDefault="002114DB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(</w:t>
      </w:r>
      <w:r>
        <w:rPr>
          <w:sz w:val="28"/>
        </w:rPr>
        <w:t>DOSIJE WHERE INDEKS/10000 = 2010</w:t>
      </w:r>
      <w:r>
        <w:rPr>
          <w:sz w:val="28"/>
          <w:lang w:val="sr-Latn-RS"/>
        </w:rPr>
        <w:t>) {ALL BUT MESTO_RODJENJA}</w:t>
      </w:r>
    </w:p>
    <w:p w:rsidR="002114DB" w:rsidRDefault="002114DB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RENAME GOD_RODJENJA AS GODINA</w:t>
      </w:r>
    </w:p>
    <w:p w:rsidR="002114DB" w:rsidRDefault="002114DB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Pogled UPISANI2010 ima atribute Indeks, Ime, Prezime, Godina</w:t>
      </w:r>
    </w:p>
    <w:p w:rsidR="002114DB" w:rsidRDefault="002114DB" w:rsidP="002114DB">
      <w:pPr>
        <w:spacing w:after="0"/>
        <w:rPr>
          <w:sz w:val="28"/>
          <w:lang w:val="sr-Latn-RS"/>
        </w:rPr>
      </w:pPr>
    </w:p>
    <w:p w:rsidR="002114DB" w:rsidRPr="008D2398" w:rsidRDefault="002114DB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VAR PAR</w:t>
      </w:r>
      <w:r w:rsidRPr="008D2398">
        <w:rPr>
          <w:sz w:val="28"/>
          <w:lang w:val="sr-Latn-RS"/>
        </w:rPr>
        <w:t>_NAZIVA VIEW</w:t>
      </w:r>
    </w:p>
    <w:p w:rsidR="002114DB" w:rsidRPr="008D2398" w:rsidRDefault="002114DB" w:rsidP="002114DB">
      <w:pPr>
        <w:spacing w:after="0"/>
        <w:rPr>
          <w:sz w:val="28"/>
          <w:lang w:val="sr-Latn-RS"/>
        </w:rPr>
      </w:pPr>
      <w:r w:rsidRPr="008D2398">
        <w:rPr>
          <w:sz w:val="28"/>
          <w:lang w:val="sr-Latn-RS"/>
        </w:rPr>
        <w:t>( (PREDMET RENAME NAZIV AS PNAZIV)</w:t>
      </w:r>
    </w:p>
    <w:p w:rsidR="002114DB" w:rsidRPr="008D2398" w:rsidRDefault="002114DB" w:rsidP="002114DB">
      <w:pPr>
        <w:spacing w:after="0"/>
        <w:rPr>
          <w:sz w:val="28"/>
          <w:lang w:val="sr-Latn-RS"/>
        </w:rPr>
      </w:pPr>
      <w:r w:rsidRPr="008D2398">
        <w:rPr>
          <w:sz w:val="28"/>
          <w:lang w:val="sr-Latn-RS"/>
        </w:rPr>
        <w:t xml:space="preserve">  JOIN ISPIT JOIN</w:t>
      </w:r>
    </w:p>
    <w:p w:rsidR="002114DB" w:rsidRPr="008D2398" w:rsidRDefault="002114DB" w:rsidP="002114DB">
      <w:pPr>
        <w:spacing w:after="0"/>
        <w:rPr>
          <w:sz w:val="28"/>
          <w:lang w:val="sr-Latn-RS"/>
        </w:rPr>
      </w:pPr>
      <w:r w:rsidRPr="008D2398">
        <w:rPr>
          <w:sz w:val="28"/>
          <w:lang w:val="sr-Latn-RS"/>
        </w:rPr>
        <w:t xml:space="preserve">  (ISPITNI_ROK RENAME NAZIV AS INAZIV)</w:t>
      </w:r>
    </w:p>
    <w:p w:rsidR="002114DB" w:rsidRPr="008D2398" w:rsidRDefault="002114DB" w:rsidP="002114DB">
      <w:pPr>
        <w:spacing w:after="0"/>
        <w:rPr>
          <w:sz w:val="28"/>
          <w:lang w:val="sr-Latn-RS"/>
        </w:rPr>
      </w:pPr>
      <w:r w:rsidRPr="008D2398">
        <w:rPr>
          <w:sz w:val="28"/>
          <w:lang w:val="sr-Latn-RS"/>
        </w:rPr>
        <w:t>) {PNAZIV, INAZIV}</w:t>
      </w:r>
    </w:p>
    <w:p w:rsidR="008D2398" w:rsidRDefault="008D2398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Pogled koji sadrži parove naziva roka i predmeta u kojima je je predmet polagan</w:t>
      </w:r>
    </w:p>
    <w:p w:rsidR="008D2398" w:rsidRDefault="008D2398" w:rsidP="002114DB">
      <w:pPr>
        <w:spacing w:after="0"/>
        <w:rPr>
          <w:sz w:val="28"/>
          <w:lang w:val="sr-Latn-RS"/>
        </w:rPr>
      </w:pPr>
    </w:p>
    <w:p w:rsidR="008D2398" w:rsidRDefault="008D2398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Pogled može da bude definisan i nad drugim pogledom, a ne samo nad osnovnim relvarom.</w:t>
      </w:r>
    </w:p>
    <w:p w:rsidR="008D2398" w:rsidRDefault="008D2398" w:rsidP="002114DB">
      <w:pPr>
        <w:spacing w:after="0"/>
        <w:rPr>
          <w:sz w:val="28"/>
        </w:rPr>
      </w:pPr>
      <w:r>
        <w:rPr>
          <w:sz w:val="28"/>
          <w:lang w:val="sr-Latn-RS"/>
        </w:rPr>
        <w:t>VAR UPISANI</w:t>
      </w:r>
      <w:r>
        <w:rPr>
          <w:sz w:val="28"/>
        </w:rPr>
        <w:t xml:space="preserve">_2010_1992 VIEW </w:t>
      </w:r>
    </w:p>
    <w:p w:rsidR="008D2398" w:rsidRPr="008D2398" w:rsidRDefault="008D2398" w:rsidP="002114DB">
      <w:pPr>
        <w:spacing w:after="0"/>
        <w:rPr>
          <w:sz w:val="28"/>
        </w:rPr>
      </w:pPr>
      <w:r>
        <w:rPr>
          <w:sz w:val="28"/>
        </w:rPr>
        <w:t>UPISANI_2010 WHERE GODINA &gt; 1992</w:t>
      </w:r>
    </w:p>
    <w:p w:rsidR="002114DB" w:rsidRDefault="008D2398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Studenti koji su upisani 2010. godine a rođeni posle 1992.</w:t>
      </w:r>
    </w:p>
    <w:p w:rsidR="008D2398" w:rsidRDefault="008D2398" w:rsidP="002114DB">
      <w:pPr>
        <w:spacing w:after="0"/>
        <w:rPr>
          <w:sz w:val="28"/>
          <w:lang w:val="sr-Latn-RS"/>
        </w:rPr>
      </w:pPr>
    </w:p>
    <w:p w:rsidR="008D2398" w:rsidRDefault="008D2398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Formiranje pogleda</w:t>
      </w:r>
    </w:p>
    <w:p w:rsidR="008D2398" w:rsidRDefault="008D2398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Sintaksa naredbe za kreiranje:</w:t>
      </w:r>
    </w:p>
    <w:p w:rsidR="008D2398" w:rsidRDefault="008D2398" w:rsidP="002114DB">
      <w:pPr>
        <w:spacing w:after="0"/>
        <w:rPr>
          <w:sz w:val="28"/>
        </w:rPr>
      </w:pPr>
      <w:r>
        <w:rPr>
          <w:sz w:val="28"/>
        </w:rPr>
        <w:t>VAR &lt;ime relvara&gt; VIEW &lt;relacioni izraz&gt;</w:t>
      </w:r>
    </w:p>
    <w:p w:rsidR="008D2398" w:rsidRDefault="008D2398" w:rsidP="002114DB">
      <w:pPr>
        <w:spacing w:after="0"/>
        <w:rPr>
          <w:sz w:val="28"/>
        </w:rPr>
      </w:pPr>
      <w:r>
        <w:rPr>
          <w:sz w:val="28"/>
        </w:rPr>
        <w:t>&lt;lista kandidata za kljuceve&gt;</w:t>
      </w:r>
    </w:p>
    <w:p w:rsidR="008D2398" w:rsidRDefault="008D2398" w:rsidP="002114DB">
      <w:pPr>
        <w:spacing w:after="0"/>
        <w:rPr>
          <w:sz w:val="28"/>
        </w:rPr>
      </w:pPr>
      <w:r>
        <w:rPr>
          <w:sz w:val="28"/>
        </w:rPr>
        <w:t>[RESTRICT/CASCADE]</w:t>
      </w:r>
    </w:p>
    <w:p w:rsidR="008D2398" w:rsidRDefault="008D2398" w:rsidP="002114DB">
      <w:pPr>
        <w:spacing w:after="0"/>
        <w:rPr>
          <w:sz w:val="28"/>
          <w:lang w:val="sr-Latn-RS"/>
        </w:rPr>
      </w:pPr>
      <w:r>
        <w:rPr>
          <w:sz w:val="28"/>
        </w:rPr>
        <w:t>&lt;lista kandidata za kljuceve&gt; mo</w:t>
      </w:r>
      <w:r>
        <w:rPr>
          <w:sz w:val="28"/>
          <w:lang w:val="sr-Latn-RS"/>
        </w:rPr>
        <w:t>že biti i prazna ako pogled može da nasledi kandidate za ključeve</w:t>
      </w:r>
    </w:p>
    <w:p w:rsidR="008D2398" w:rsidRDefault="008D2398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RESTRICT/CASCADE može, ali ne mora da postoji </w:t>
      </w:r>
    </w:p>
    <w:p w:rsidR="008D2398" w:rsidRDefault="008D2398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Sintaksa naredbe za brisanje:</w:t>
      </w:r>
    </w:p>
    <w:p w:rsidR="008D2398" w:rsidRPr="00FD73FB" w:rsidRDefault="008D2398" w:rsidP="002114DB">
      <w:pPr>
        <w:spacing w:after="0"/>
        <w:rPr>
          <w:sz w:val="28"/>
          <w:lang w:val="fr-FR"/>
        </w:rPr>
      </w:pPr>
      <w:r>
        <w:rPr>
          <w:sz w:val="28"/>
          <w:lang w:val="sr-Latn-RS"/>
        </w:rPr>
        <w:t xml:space="preserve">DROP VAR </w:t>
      </w:r>
      <w:r w:rsidRPr="00FD73FB">
        <w:rPr>
          <w:sz w:val="28"/>
          <w:lang w:val="fr-FR"/>
        </w:rPr>
        <w:t>&lt;ime relvara&gt;</w:t>
      </w:r>
    </w:p>
    <w:p w:rsidR="008D2398" w:rsidRPr="00FD73FB" w:rsidRDefault="008D2398" w:rsidP="002114DB">
      <w:pPr>
        <w:spacing w:after="0"/>
        <w:rPr>
          <w:sz w:val="28"/>
          <w:lang w:val="fr-FR"/>
        </w:rPr>
      </w:pPr>
    </w:p>
    <w:p w:rsidR="008D2398" w:rsidRPr="00FD73FB" w:rsidRDefault="008D2398" w:rsidP="002114DB">
      <w:pPr>
        <w:spacing w:after="0"/>
        <w:rPr>
          <w:sz w:val="28"/>
          <w:lang w:val="fr-FR"/>
        </w:rPr>
      </w:pPr>
    </w:p>
    <w:p w:rsidR="008D2398" w:rsidRPr="00FD73FB" w:rsidRDefault="008D2398" w:rsidP="002114DB">
      <w:pPr>
        <w:spacing w:after="0"/>
        <w:rPr>
          <w:b/>
          <w:sz w:val="28"/>
        </w:rPr>
      </w:pPr>
      <w:r w:rsidRPr="00FD73FB">
        <w:rPr>
          <w:b/>
          <w:sz w:val="28"/>
        </w:rPr>
        <w:lastRenderedPageBreak/>
        <w:t>Osobine pogleda</w:t>
      </w:r>
    </w:p>
    <w:p w:rsidR="008D2398" w:rsidRDefault="008D2398" w:rsidP="002114DB">
      <w:pPr>
        <w:spacing w:after="0"/>
        <w:rPr>
          <w:sz w:val="28"/>
        </w:rPr>
      </w:pPr>
      <w:r>
        <w:rPr>
          <w:sz w:val="28"/>
        </w:rPr>
        <w:t>Definicija pogleda kombinuje</w:t>
      </w:r>
    </w:p>
    <w:p w:rsidR="008D2398" w:rsidRPr="00FD73FB" w:rsidRDefault="008D2398" w:rsidP="00FD73FB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 w:rsidRPr="00FD73FB">
        <w:rPr>
          <w:sz w:val="28"/>
          <w:lang w:val="sr-Latn-RS"/>
        </w:rPr>
        <w:t>Spoljašnju shemu</w:t>
      </w:r>
    </w:p>
    <w:p w:rsidR="008D2398" w:rsidRPr="00FD73FB" w:rsidRDefault="008D2398" w:rsidP="00FD73FB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 w:rsidRPr="00FD73FB">
        <w:rPr>
          <w:sz w:val="28"/>
          <w:lang w:val="sr-Latn-RS"/>
        </w:rPr>
        <w:t>Preslikavanje između konceptualnog nivoa (sadrži izgled spoljašnjeg objekta i opis kako se on preslikava na konceptualni nivo)</w:t>
      </w:r>
    </w:p>
    <w:p w:rsidR="008D2398" w:rsidRPr="00FD73FB" w:rsidRDefault="008D2398" w:rsidP="00FD73FB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 w:rsidRPr="00FD73FB">
        <w:rPr>
          <w:sz w:val="28"/>
          <w:lang w:val="sr-Latn-RS"/>
        </w:rPr>
        <w:t>Spoljašnje/spoljašnje preslikavanje (npr. pogled UPISANI_2010_1992)</w:t>
      </w:r>
    </w:p>
    <w:p w:rsidR="008D2398" w:rsidRDefault="008D2398" w:rsidP="002114DB">
      <w:pPr>
        <w:spacing w:after="0"/>
        <w:rPr>
          <w:sz w:val="28"/>
          <w:lang w:val="sr-Latn-RS"/>
        </w:rPr>
      </w:pPr>
    </w:p>
    <w:p w:rsidR="008D2398" w:rsidRPr="00FD73FB" w:rsidRDefault="008D2398" w:rsidP="002114DB">
      <w:pPr>
        <w:spacing w:after="0"/>
        <w:rPr>
          <w:b/>
          <w:sz w:val="28"/>
          <w:lang w:val="sr-Latn-RS"/>
        </w:rPr>
      </w:pPr>
      <w:r w:rsidRPr="00FD73FB">
        <w:rPr>
          <w:b/>
          <w:sz w:val="28"/>
          <w:lang w:val="sr-Latn-RS"/>
        </w:rPr>
        <w:t>Funkcije pogleda</w:t>
      </w:r>
    </w:p>
    <w:p w:rsidR="008D2398" w:rsidRPr="00FD73FB" w:rsidRDefault="008D2398" w:rsidP="00FD73FB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FD73FB">
        <w:rPr>
          <w:sz w:val="28"/>
          <w:lang w:val="sr-Latn-RS"/>
        </w:rPr>
        <w:t>Obezbeđuju automatsku zaštitu za skrivene podatke</w:t>
      </w:r>
    </w:p>
    <w:p w:rsidR="008D2398" w:rsidRPr="00FD73FB" w:rsidRDefault="008D2398" w:rsidP="00FD73FB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FD73FB">
        <w:rPr>
          <w:sz w:val="28"/>
          <w:lang w:val="sr-Latn-RS"/>
        </w:rPr>
        <w:t>Omogućuju da različiti korisnici (istovremeno) vide iste podatke na različite načine</w:t>
      </w:r>
    </w:p>
    <w:p w:rsidR="008D2398" w:rsidRPr="00FD73FB" w:rsidRDefault="008D2398" w:rsidP="00FD73FB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FD73FB">
        <w:rPr>
          <w:sz w:val="28"/>
          <w:lang w:val="sr-Latn-RS"/>
        </w:rPr>
        <w:t>Uprošćavaju složene operacije</w:t>
      </w:r>
    </w:p>
    <w:p w:rsidR="008D2398" w:rsidRPr="00FD73FB" w:rsidRDefault="008D2398" w:rsidP="00FD73FB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 w:rsidRPr="00FD73FB">
        <w:rPr>
          <w:sz w:val="28"/>
          <w:lang w:val="sr-Latn-RS"/>
        </w:rPr>
        <w:t>Omogućuju logičku nezavisnost podataka</w:t>
      </w:r>
    </w:p>
    <w:p w:rsidR="00000665" w:rsidRDefault="00000665" w:rsidP="002114DB">
      <w:pPr>
        <w:spacing w:after="0"/>
        <w:rPr>
          <w:sz w:val="28"/>
          <w:lang w:val="sr-Latn-RS"/>
        </w:rPr>
      </w:pPr>
    </w:p>
    <w:p w:rsidR="00000665" w:rsidRPr="00FD73FB" w:rsidRDefault="00000665" w:rsidP="002114DB">
      <w:pPr>
        <w:spacing w:after="0"/>
        <w:rPr>
          <w:b/>
          <w:sz w:val="28"/>
          <w:lang w:val="sr-Latn-RS"/>
        </w:rPr>
      </w:pPr>
      <w:r w:rsidRPr="00FD73FB">
        <w:rPr>
          <w:b/>
          <w:sz w:val="28"/>
          <w:lang w:val="sr-Latn-RS"/>
        </w:rPr>
        <w:t>Logičkna nezavisnost podataka</w:t>
      </w:r>
    </w:p>
    <w:p w:rsidR="00000665" w:rsidRDefault="00000665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Proširenje relacija baze ne sme da ima efekat na izvršavanje aplikativnih programa</w:t>
      </w:r>
    </w:p>
    <w:p w:rsidR="00000665" w:rsidRDefault="00000665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Restruktuiranje baze ne sme da ima efekat na postojeće aplikativne programe. Nova i stara baza treba da budu informaciono ekvivalentne.</w:t>
      </w:r>
      <w:r>
        <w:rPr>
          <w:sz w:val="28"/>
          <w:lang w:val="sr-Latn-RS"/>
        </w:rPr>
        <w:tab/>
      </w:r>
    </w:p>
    <w:p w:rsidR="00000665" w:rsidRDefault="00000665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Primer restruktuiranja baze: ako se relacija DOSIJE razbije na dve osnovne relacije</w:t>
      </w:r>
    </w:p>
    <w:p w:rsidR="00000665" w:rsidRDefault="00000665" w:rsidP="002114DB">
      <w:pPr>
        <w:spacing w:after="0"/>
        <w:rPr>
          <w:sz w:val="28"/>
        </w:rPr>
      </w:pPr>
      <w:r>
        <w:rPr>
          <w:sz w:val="28"/>
          <w:lang w:val="sr-Latn-RS"/>
        </w:rPr>
        <w:t xml:space="preserve">VAR DOSIJE1 BASE RELATION </w:t>
      </w:r>
    </w:p>
    <w:p w:rsidR="00000665" w:rsidRDefault="00000665" w:rsidP="002114DB">
      <w:pPr>
        <w:spacing w:after="0"/>
        <w:rPr>
          <w:sz w:val="28"/>
        </w:rPr>
      </w:pPr>
      <w:r>
        <w:rPr>
          <w:sz w:val="28"/>
        </w:rPr>
        <w:tab/>
        <w:t>{INDEKS INDEKS, IME IME, PREZIME PREZIME, GOD_RODJENJA INTEGER}</w:t>
      </w:r>
    </w:p>
    <w:p w:rsidR="00000665" w:rsidRDefault="00000665" w:rsidP="002114DB">
      <w:pPr>
        <w:spacing w:after="0"/>
        <w:rPr>
          <w:sz w:val="28"/>
        </w:rPr>
      </w:pPr>
      <w:r>
        <w:rPr>
          <w:sz w:val="28"/>
        </w:rPr>
        <w:t>PRIMARY KEY {INDEKS}</w:t>
      </w:r>
    </w:p>
    <w:p w:rsidR="00000665" w:rsidRDefault="00000665" w:rsidP="002114DB">
      <w:pPr>
        <w:spacing w:after="0"/>
        <w:rPr>
          <w:sz w:val="28"/>
        </w:rPr>
      </w:pPr>
    </w:p>
    <w:p w:rsidR="00000665" w:rsidRDefault="00000665" w:rsidP="002114DB">
      <w:pPr>
        <w:spacing w:after="0"/>
        <w:rPr>
          <w:sz w:val="28"/>
        </w:rPr>
      </w:pPr>
      <w:r>
        <w:rPr>
          <w:sz w:val="28"/>
        </w:rPr>
        <w:t>VAR DOSIJE2 BASE RELATION</w:t>
      </w:r>
    </w:p>
    <w:p w:rsidR="00000665" w:rsidRDefault="00000665" w:rsidP="002114DB">
      <w:pPr>
        <w:spacing w:after="0"/>
        <w:rPr>
          <w:sz w:val="28"/>
        </w:rPr>
      </w:pPr>
      <w:r>
        <w:rPr>
          <w:sz w:val="28"/>
        </w:rPr>
        <w:tab/>
        <w:t>{INDEKS INDEKS, MESTO_RODJENJA CHAR}</w:t>
      </w:r>
    </w:p>
    <w:p w:rsidR="00000665" w:rsidRDefault="00000665" w:rsidP="002114DB">
      <w:pPr>
        <w:spacing w:after="0"/>
        <w:rPr>
          <w:sz w:val="28"/>
        </w:rPr>
      </w:pPr>
      <w:r>
        <w:rPr>
          <w:sz w:val="28"/>
        </w:rPr>
        <w:t>PRIMARY KEY {INDEKS}</w:t>
      </w:r>
    </w:p>
    <w:p w:rsidR="00000665" w:rsidRDefault="00000665" w:rsidP="002114DB">
      <w:pPr>
        <w:spacing w:after="0"/>
        <w:rPr>
          <w:sz w:val="28"/>
        </w:rPr>
      </w:pPr>
    </w:p>
    <w:p w:rsidR="00000665" w:rsidRDefault="00000665" w:rsidP="002114DB">
      <w:pPr>
        <w:spacing w:after="0"/>
        <w:rPr>
          <w:sz w:val="28"/>
          <w:lang w:val="sr-Latn-RS"/>
        </w:rPr>
      </w:pPr>
      <w:r w:rsidRPr="00000665">
        <w:rPr>
          <w:sz w:val="28"/>
          <w:lang w:val="fr-FR"/>
        </w:rPr>
        <w:t>DOSIJE mo</w:t>
      </w:r>
      <w:r>
        <w:rPr>
          <w:sz w:val="28"/>
          <w:lang w:val="sr-Latn-RS"/>
        </w:rPr>
        <w:t>že da se formira kao pogled:</w:t>
      </w:r>
    </w:p>
    <w:p w:rsidR="00000665" w:rsidRDefault="00000665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VAR DOSIJE VIEW DOSIJE1 JOIN DOSIJE2</w:t>
      </w:r>
    </w:p>
    <w:p w:rsidR="00000665" w:rsidRDefault="00000665" w:rsidP="002114DB">
      <w:pPr>
        <w:spacing w:after="0"/>
        <w:rPr>
          <w:sz w:val="28"/>
          <w:lang w:val="sr-Latn-RS"/>
        </w:rPr>
      </w:pPr>
    </w:p>
    <w:p w:rsidR="00000665" w:rsidRDefault="00000665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Aplikativni programi koji su radili sa osnovnim relvarom DOSIJE bi trebalo da mogu bez izmena da se referišu na pogled DOSIJE</w:t>
      </w:r>
    </w:p>
    <w:p w:rsidR="00C03520" w:rsidRDefault="00C03520" w:rsidP="002114DB">
      <w:pPr>
        <w:spacing w:after="0"/>
        <w:rPr>
          <w:sz w:val="28"/>
          <w:lang w:val="sr-Latn-RS"/>
        </w:rPr>
      </w:pPr>
    </w:p>
    <w:p w:rsidR="00C03520" w:rsidRPr="00FD73FB" w:rsidRDefault="00C03520" w:rsidP="002114DB">
      <w:pPr>
        <w:spacing w:after="0"/>
        <w:rPr>
          <w:b/>
          <w:sz w:val="28"/>
          <w:lang w:val="sr-Latn-RS"/>
        </w:rPr>
      </w:pPr>
      <w:r w:rsidRPr="00FD73FB">
        <w:rPr>
          <w:b/>
          <w:sz w:val="28"/>
          <w:lang w:val="sr-Latn-RS"/>
        </w:rPr>
        <w:t>Čitanje preko pogleda</w:t>
      </w:r>
    </w:p>
    <w:p w:rsidR="00C03520" w:rsidRDefault="00C03520" w:rsidP="002114DB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Operacija čitanja podatak</w:t>
      </w:r>
      <w:r w:rsidR="00FD73FB">
        <w:rPr>
          <w:sz w:val="28"/>
          <w:lang w:val="sr-Latn-RS"/>
        </w:rPr>
        <w:t>a</w:t>
      </w:r>
      <w:r>
        <w:rPr>
          <w:sz w:val="28"/>
          <w:lang w:val="sr-Latn-RS"/>
        </w:rPr>
        <w:t xml:space="preserve"> preko pogleda se konvertuje u ekvivalentnu operaciju nad osnovnim relvarima</w:t>
      </w:r>
    </w:p>
    <w:p w:rsidR="00C03520" w:rsidRDefault="00C03520" w:rsidP="00C03520">
      <w:pPr>
        <w:pStyle w:val="ListParagraph"/>
        <w:numPr>
          <w:ilvl w:val="0"/>
          <w:numId w:val="1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materijalizacija relacije koja je trenutna vrednost pogleda</w:t>
      </w:r>
    </w:p>
    <w:p w:rsidR="00C03520" w:rsidRDefault="00C03520" w:rsidP="00C03520">
      <w:pPr>
        <w:pStyle w:val="ListParagraph"/>
        <w:numPr>
          <w:ilvl w:val="0"/>
          <w:numId w:val="1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lastRenderedPageBreak/>
        <w:t>supstitucija relacionog izraza u drugom relacionom izrazu</w:t>
      </w:r>
    </w:p>
    <w:p w:rsidR="00C03520" w:rsidRDefault="00C03520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Semantika pogleda se definiše preko materijalizacije relacija!</w:t>
      </w:r>
    </w:p>
    <w:p w:rsidR="00C03520" w:rsidRDefault="00C03520" w:rsidP="00C03520">
      <w:pPr>
        <w:spacing w:after="0"/>
        <w:rPr>
          <w:sz w:val="28"/>
          <w:lang w:val="sr-Latn-RS"/>
        </w:rPr>
      </w:pPr>
    </w:p>
    <w:p w:rsidR="00C03520" w:rsidRPr="00FD73FB" w:rsidRDefault="00C03520" w:rsidP="00C03520">
      <w:pPr>
        <w:spacing w:after="0"/>
        <w:rPr>
          <w:b/>
          <w:sz w:val="28"/>
          <w:lang w:val="sr-Latn-RS"/>
        </w:rPr>
      </w:pPr>
      <w:r w:rsidRPr="00FD73FB">
        <w:rPr>
          <w:b/>
          <w:sz w:val="28"/>
          <w:lang w:val="sr-Latn-RS"/>
        </w:rPr>
        <w:t>Ograničenja integriteta kod pogleda</w:t>
      </w:r>
    </w:p>
    <w:p w:rsidR="00C03520" w:rsidRDefault="00C03520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Zlatno pravilo se primenjuje i na poglede, tj. ažuriranje pogleda ne sme da naruši ograničenja integriteta nad pogledima.</w:t>
      </w:r>
    </w:p>
    <w:p w:rsidR="00C03520" w:rsidRDefault="00C03520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Ograničenja integriteta nad pogledaim su izvedena iz ograničenja integriteta osnovnih relvara.</w:t>
      </w:r>
    </w:p>
    <w:p w:rsidR="00C03520" w:rsidRDefault="00C03520" w:rsidP="00C03520">
      <w:pPr>
        <w:spacing w:after="0"/>
        <w:rPr>
          <w:sz w:val="28"/>
          <w:lang w:val="sr-Latn-RS"/>
        </w:rPr>
      </w:pPr>
    </w:p>
    <w:p w:rsidR="00C03520" w:rsidRDefault="00C03520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Ažuriranje pogleda</w:t>
      </w:r>
    </w:p>
    <w:p w:rsidR="00C03520" w:rsidRDefault="00C03520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Ako je D baza, V pogled nad bazom D i X funkcija kojom se definiše pogled V, tada je za dati pogled V </w:t>
      </w:r>
      <w:r w:rsidRPr="00C03520">
        <w:rPr>
          <w:sz w:val="28"/>
          <w:lang w:val="sr-Latn-RS"/>
        </w:rPr>
        <w:t xml:space="preserve">= X(D) i operaciju ažuriranja pogleda U </w:t>
      </w:r>
      <w:r>
        <w:rPr>
          <w:sz w:val="28"/>
          <w:lang w:val="sr-Latn-RS"/>
        </w:rPr>
        <w:t>nad V potrebno odrediti operaciju ažuriranja U1 nad D tako da važi: U(</w:t>
      </w:r>
      <w:r w:rsidR="00A35952">
        <w:rPr>
          <w:sz w:val="28"/>
          <w:lang w:val="sr-Latn-RS"/>
        </w:rPr>
        <w:t>X(D)) = X(U1(D)).</w:t>
      </w: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Moguće je odabrati više operacija U1. Koju odabrati?</w:t>
      </w:r>
    </w:p>
    <w:p w:rsidR="00A35952" w:rsidRDefault="00A35952" w:rsidP="00C03520">
      <w:pPr>
        <w:spacing w:after="0"/>
        <w:rPr>
          <w:sz w:val="28"/>
          <w:lang w:val="sr-Latn-RS"/>
        </w:rPr>
      </w:pP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Codd-ov pristup: definisanje pogleda koji mogu da se ažuriraju</w:t>
      </w: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Date-in pristup: svi pogledi mogu da se ažuriraju. Operacije ažuriranja se izvode izbegavanjem ograničenja integriteta u međukoracima ažuriranja. Ažuriranje se izvodi kao brisanje postojećih i unošenje novih podataka.</w:t>
      </w:r>
    </w:p>
    <w:p w:rsidR="00A35952" w:rsidRDefault="00A35952" w:rsidP="00C03520">
      <w:pPr>
        <w:spacing w:after="0"/>
        <w:rPr>
          <w:sz w:val="28"/>
          <w:lang w:val="sr-Latn-RS"/>
        </w:rPr>
      </w:pP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SQL Podrška</w:t>
      </w: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CREATE VIEW naredba</w:t>
      </w:r>
    </w:p>
    <w:p w:rsidR="00A35952" w:rsidRDefault="00A35952" w:rsidP="00C03520">
      <w:pPr>
        <w:spacing w:after="0"/>
        <w:rPr>
          <w:sz w:val="28"/>
        </w:rPr>
      </w:pPr>
      <w:r>
        <w:rPr>
          <w:sz w:val="28"/>
          <w:lang w:val="sr-Latn-RS"/>
        </w:rPr>
        <w:t xml:space="preserve">CREATE </w:t>
      </w:r>
      <w:r>
        <w:rPr>
          <w:sz w:val="28"/>
        </w:rPr>
        <w:t xml:space="preserve">[OR REPLACE] VIEW </w:t>
      </w:r>
    </w:p>
    <w:p w:rsidR="00A35952" w:rsidRDefault="00A35952" w:rsidP="00C03520">
      <w:pPr>
        <w:spacing w:after="0"/>
        <w:rPr>
          <w:sz w:val="28"/>
        </w:rPr>
      </w:pPr>
      <w:r>
        <w:rPr>
          <w:sz w:val="28"/>
        </w:rPr>
        <w:tab/>
        <w:t xml:space="preserve">   &lt;ime pogleda&gt; AS &lt;izraz nad tabelom&gt;</w:t>
      </w:r>
    </w:p>
    <w:p w:rsidR="00A35952" w:rsidRDefault="00A35952" w:rsidP="00C03520">
      <w:pPr>
        <w:spacing w:after="0"/>
        <w:rPr>
          <w:sz w:val="28"/>
        </w:rPr>
      </w:pPr>
      <w:r>
        <w:rPr>
          <w:sz w:val="28"/>
        </w:rPr>
        <w:t>[WITH [&lt;kvalifikator&gt;] CHECK OPTION]</w:t>
      </w:r>
    </w:p>
    <w:p w:rsidR="00A35952" w:rsidRDefault="00A35952" w:rsidP="00C03520">
      <w:pPr>
        <w:spacing w:after="0"/>
        <w:rPr>
          <w:sz w:val="28"/>
        </w:rPr>
      </w:pPr>
    </w:p>
    <w:p w:rsidR="00A35952" w:rsidRDefault="00A35952" w:rsidP="00C03520">
      <w:pPr>
        <w:spacing w:after="0"/>
        <w:rPr>
          <w:sz w:val="28"/>
        </w:rPr>
      </w:pPr>
      <w:r>
        <w:rPr>
          <w:sz w:val="28"/>
        </w:rPr>
        <w:t>DROP VIEW &lt;ime pogelda&gt;</w:t>
      </w:r>
    </w:p>
    <w:p w:rsidR="00A35952" w:rsidRDefault="00A35952" w:rsidP="00C03520">
      <w:pPr>
        <w:spacing w:after="0"/>
        <w:rPr>
          <w:sz w:val="28"/>
        </w:rPr>
      </w:pP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Izdvajanje rezultata</w:t>
      </w: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Po standardu bi sve operacije sa čitanjem podatak preko pogleda trebalo da rade korektno. Međutim, u praksi to nije slučaj, pogotovo ako se pogledi ne materijalizuju.</w:t>
      </w:r>
    </w:p>
    <w:p w:rsidR="00A35952" w:rsidRDefault="00A35952" w:rsidP="00C03520">
      <w:pPr>
        <w:spacing w:after="0"/>
        <w:rPr>
          <w:sz w:val="28"/>
          <w:lang w:val="sr-Latn-RS"/>
        </w:rPr>
      </w:pP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Ažuriranje pogleda</w:t>
      </w: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SQL/92 podrška za ažuriranje pogleda je vrlo ograničena. Jedini pogledi koji se smatraju mogućim za ažuriranje su pogledi izvedeni iz jedne osnovne tabele kombinacijom restrikcije i projekcije.</w:t>
      </w:r>
    </w:p>
    <w:p w:rsidR="00A35952" w:rsidRDefault="00A35952" w:rsidP="00C03520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U SQL/92 pogled može da se ažurira ako važi:</w:t>
      </w:r>
    </w:p>
    <w:p w:rsidR="00A35952" w:rsidRDefault="00A35952" w:rsidP="00A35952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lastRenderedPageBreak/>
        <w:t>Izraz kojim se definiše pogled je SELECT izraz koji ne sadrži JOIN, UNION, INTERSECT ili EXCEPT</w:t>
      </w:r>
    </w:p>
    <w:p w:rsidR="00A35952" w:rsidRDefault="00A35952" w:rsidP="00A35952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SELECT klauzula ne sadrži ključnu reč DISTINCT</w:t>
      </w:r>
    </w:p>
    <w:p w:rsidR="00A35952" w:rsidRDefault="00A35952" w:rsidP="00A35952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Svaka SELECT stavka sadrži ime koje predstavlja referencu na kolonu osnovne tabele</w:t>
      </w:r>
    </w:p>
    <w:p w:rsidR="00A35952" w:rsidRDefault="00A35952" w:rsidP="00A35952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FROM klauzula sadrži referencu na tačno jednu tabelu koja je ili osnovna tabela ili pogled koji može da se ažurira</w:t>
      </w:r>
    </w:p>
    <w:p w:rsidR="00A35952" w:rsidRDefault="00A35952" w:rsidP="00A35952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WHERE klazula SELECT izraza ne sadrži podupit u kom se FROM klauzula referiše na istu tablu kao i FROM klauzula u SELECT izrazu na najvišem nivou</w:t>
      </w:r>
    </w:p>
    <w:p w:rsidR="00A35952" w:rsidRPr="00A35952" w:rsidRDefault="00A35952" w:rsidP="00A35952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SELECT izraz ne sadrži GROUP BY, niti HAVING klauzulu</w:t>
      </w:r>
    </w:p>
    <w:p w:rsidR="002114DB" w:rsidRDefault="002114DB" w:rsidP="002114DB">
      <w:pPr>
        <w:spacing w:after="0"/>
        <w:rPr>
          <w:sz w:val="28"/>
          <w:lang w:val="sr-Latn-RS"/>
        </w:rPr>
      </w:pPr>
    </w:p>
    <w:p w:rsidR="002114DB" w:rsidRPr="002114DB" w:rsidRDefault="002114DB" w:rsidP="002114DB">
      <w:pPr>
        <w:spacing w:after="0"/>
        <w:rPr>
          <w:sz w:val="28"/>
          <w:lang w:val="sr-Latn-RS"/>
        </w:rPr>
      </w:pPr>
      <w:bookmarkStart w:id="0" w:name="_GoBack"/>
      <w:bookmarkEnd w:id="0"/>
    </w:p>
    <w:sectPr w:rsidR="002114DB" w:rsidRPr="002114DB" w:rsidSect="00211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DEF" w:rsidRDefault="00120DEF" w:rsidP="00FD73FB">
      <w:pPr>
        <w:spacing w:after="0" w:line="240" w:lineRule="auto"/>
      </w:pPr>
      <w:r>
        <w:separator/>
      </w:r>
    </w:p>
  </w:endnote>
  <w:endnote w:type="continuationSeparator" w:id="0">
    <w:p w:rsidR="00120DEF" w:rsidRDefault="00120DEF" w:rsidP="00FD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DEF" w:rsidRDefault="00120DEF" w:rsidP="00FD73FB">
      <w:pPr>
        <w:spacing w:after="0" w:line="240" w:lineRule="auto"/>
      </w:pPr>
      <w:r>
        <w:separator/>
      </w:r>
    </w:p>
  </w:footnote>
  <w:footnote w:type="continuationSeparator" w:id="0">
    <w:p w:rsidR="00120DEF" w:rsidRDefault="00120DEF" w:rsidP="00FD7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BCA"/>
    <w:multiLevelType w:val="hybridMultilevel"/>
    <w:tmpl w:val="D692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70FFE"/>
    <w:multiLevelType w:val="hybridMultilevel"/>
    <w:tmpl w:val="4CAE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57460"/>
    <w:multiLevelType w:val="hybridMultilevel"/>
    <w:tmpl w:val="BEDA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E71A0"/>
    <w:multiLevelType w:val="hybridMultilevel"/>
    <w:tmpl w:val="9A96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52"/>
    <w:rsid w:val="00000665"/>
    <w:rsid w:val="00120DEF"/>
    <w:rsid w:val="002114DB"/>
    <w:rsid w:val="002A0FA0"/>
    <w:rsid w:val="003B6E6A"/>
    <w:rsid w:val="00561A9E"/>
    <w:rsid w:val="00833352"/>
    <w:rsid w:val="008D2398"/>
    <w:rsid w:val="00A35952"/>
    <w:rsid w:val="00C03520"/>
    <w:rsid w:val="00F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FB"/>
  </w:style>
  <w:style w:type="paragraph" w:styleId="Footer">
    <w:name w:val="footer"/>
    <w:basedOn w:val="Normal"/>
    <w:link w:val="FooterChar"/>
    <w:uiPriority w:val="99"/>
    <w:unhideWhenUsed/>
    <w:rsid w:val="00FD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FB"/>
  </w:style>
  <w:style w:type="paragraph" w:styleId="Footer">
    <w:name w:val="footer"/>
    <w:basedOn w:val="Normal"/>
    <w:link w:val="FooterChar"/>
    <w:uiPriority w:val="99"/>
    <w:unhideWhenUsed/>
    <w:rsid w:val="00FD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Milic</dc:creator>
  <cp:keywords/>
  <dc:description/>
  <cp:lastModifiedBy>Jovan Milic</cp:lastModifiedBy>
  <cp:revision>6</cp:revision>
  <dcterms:created xsi:type="dcterms:W3CDTF">2020-06-06T13:45:00Z</dcterms:created>
  <dcterms:modified xsi:type="dcterms:W3CDTF">2020-06-10T23:48:00Z</dcterms:modified>
</cp:coreProperties>
</file>