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2468C" w14:textId="77777777" w:rsidR="00CD31A3" w:rsidRDefault="00000000">
      <w:pPr>
        <w:spacing w:line="240" w:lineRule="auto"/>
      </w:pPr>
      <w:r>
        <w:rPr>
          <w:b/>
          <w:sz w:val="28"/>
        </w:rPr>
        <w:t>HRA-01 — Employee Inquiries (First Point-of-Contact Intake, Triage, and Follow-Up)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CD31A3" w14:paraId="7FD91012" w14:textId="77777777">
        <w:tc>
          <w:tcPr>
            <w:tcW w:w="4680" w:type="dxa"/>
          </w:tcPr>
          <w:p w14:paraId="1E09470C" w14:textId="77777777" w:rsidR="00CD31A3" w:rsidRDefault="00000000">
            <w:pPr>
              <w:spacing w:after="0" w:line="240" w:lineRule="auto"/>
            </w:pPr>
            <w:r>
              <w:rPr>
                <w:b/>
              </w:rPr>
              <w:t>System</w:t>
            </w:r>
          </w:p>
        </w:tc>
        <w:tc>
          <w:tcPr>
            <w:tcW w:w="4680" w:type="dxa"/>
          </w:tcPr>
          <w:p w14:paraId="64F75732" w14:textId="77777777" w:rsidR="00CD31A3" w:rsidRDefault="00000000">
            <w:pPr>
              <w:spacing w:after="0" w:line="240" w:lineRule="auto"/>
            </w:pPr>
            <w:r>
              <w:t>BambooHR (employee records/files), HR SharePoint (SOPs/templates), Email/Phone/In-person</w:t>
            </w:r>
          </w:p>
        </w:tc>
      </w:tr>
      <w:tr w:rsidR="00CD31A3" w14:paraId="28C51109" w14:textId="77777777">
        <w:tc>
          <w:tcPr>
            <w:tcW w:w="4680" w:type="dxa"/>
          </w:tcPr>
          <w:p w14:paraId="454A8CDB" w14:textId="77777777" w:rsidR="00CD31A3" w:rsidRDefault="00000000">
            <w:pPr>
              <w:spacing w:after="0" w:line="240" w:lineRule="auto"/>
            </w:pPr>
            <w:r>
              <w:rPr>
                <w:b/>
              </w:rPr>
              <w:t>Owner</w:t>
            </w:r>
          </w:p>
        </w:tc>
        <w:tc>
          <w:tcPr>
            <w:tcW w:w="4680" w:type="dxa"/>
          </w:tcPr>
          <w:p w14:paraId="580A9363" w14:textId="77777777" w:rsidR="00CD31A3" w:rsidRDefault="00000000">
            <w:pPr>
              <w:spacing w:after="0" w:line="240" w:lineRule="auto"/>
            </w:pPr>
            <w:r>
              <w:t>HR Administrative Assistant</w:t>
            </w:r>
          </w:p>
        </w:tc>
      </w:tr>
      <w:tr w:rsidR="00CD31A3" w14:paraId="11AD7E04" w14:textId="77777777">
        <w:tc>
          <w:tcPr>
            <w:tcW w:w="4680" w:type="dxa"/>
          </w:tcPr>
          <w:p w14:paraId="2B2B5878" w14:textId="77777777" w:rsidR="00CD31A3" w:rsidRDefault="00000000">
            <w:pPr>
              <w:spacing w:after="0" w:line="240" w:lineRule="auto"/>
            </w:pPr>
            <w:r>
              <w:rPr>
                <w:b/>
              </w:rPr>
              <w:t>When</w:t>
            </w:r>
          </w:p>
        </w:tc>
        <w:tc>
          <w:tcPr>
            <w:tcW w:w="4680" w:type="dxa"/>
          </w:tcPr>
          <w:p w14:paraId="38EDB109" w14:textId="77777777" w:rsidR="00CD31A3" w:rsidRDefault="00000000">
            <w:pPr>
              <w:spacing w:after="0" w:line="240" w:lineRule="auto"/>
            </w:pPr>
            <w:r>
              <w:t>Any time an employee has a question, concern, complaint, request, or needs assistance</w:t>
            </w:r>
          </w:p>
        </w:tc>
      </w:tr>
      <w:tr w:rsidR="00CD31A3" w14:paraId="4561D678" w14:textId="77777777">
        <w:tc>
          <w:tcPr>
            <w:tcW w:w="4680" w:type="dxa"/>
          </w:tcPr>
          <w:p w14:paraId="47C80777" w14:textId="77777777" w:rsidR="00CD31A3" w:rsidRDefault="00000000">
            <w:pPr>
              <w:spacing w:after="0" w:line="240" w:lineRule="auto"/>
            </w:pPr>
            <w:r>
              <w:rPr>
                <w:b/>
              </w:rPr>
              <w:t>Output</w:t>
            </w:r>
          </w:p>
        </w:tc>
        <w:tc>
          <w:tcPr>
            <w:tcW w:w="4680" w:type="dxa"/>
          </w:tcPr>
          <w:p w14:paraId="5FD339EB" w14:textId="77777777" w:rsidR="00CD31A3" w:rsidRDefault="00000000">
            <w:pPr>
              <w:spacing w:after="0" w:line="240" w:lineRule="auto"/>
            </w:pPr>
            <w:r>
              <w:t>Employee inquiry documented; next steps assigned; follow-up completed; escalations routed appropriately</w:t>
            </w:r>
          </w:p>
        </w:tc>
      </w:tr>
    </w:tbl>
    <w:p w14:paraId="556D9B39" w14:textId="77777777" w:rsidR="00CD31A3" w:rsidRDefault="00CD31A3"/>
    <w:p w14:paraId="68E8CD8B" w14:textId="77777777" w:rsidR="00CD31A3" w:rsidRDefault="00000000">
      <w:pPr>
        <w:spacing w:after="80" w:line="240" w:lineRule="auto"/>
      </w:pPr>
      <w:r>
        <w:rPr>
          <w:b/>
        </w:rPr>
        <w:t>Before you start</w:t>
      </w:r>
    </w:p>
    <w:p w14:paraId="462246A8" w14:textId="77777777" w:rsidR="00CD31A3" w:rsidRDefault="00000000">
      <w:pPr>
        <w:pStyle w:val="ListBullet"/>
        <w:spacing w:after="0" w:line="240" w:lineRule="auto"/>
      </w:pPr>
      <w:r>
        <w:t>The HR Administrative Assistant is the first point-of-contact for most employee questions, concerns, complaints, and requests.</w:t>
      </w:r>
    </w:p>
    <w:p w14:paraId="2BFD69DB" w14:textId="77777777" w:rsidR="00CD31A3" w:rsidRDefault="00000000">
      <w:pPr>
        <w:pStyle w:val="ListBullet"/>
        <w:spacing w:after="0" w:line="240" w:lineRule="auto"/>
      </w:pPr>
      <w:r>
        <w:t>Maintain professionalism, neutrality, and confidentiality. Share information only on a need-to-know basis.</w:t>
      </w:r>
    </w:p>
    <w:p w14:paraId="33D2D3B2" w14:textId="77777777" w:rsidR="00CD31A3" w:rsidRDefault="00000000">
      <w:pPr>
        <w:pStyle w:val="ListBullet"/>
        <w:spacing w:after="0" w:line="240" w:lineRule="auto"/>
      </w:pPr>
      <w:r>
        <w:t>Do not make promises about outcomes. Focus on process, timing, and next steps.</w:t>
      </w:r>
    </w:p>
    <w:p w14:paraId="3A102509" w14:textId="77777777" w:rsidR="00CD31A3" w:rsidRDefault="00000000">
      <w:pPr>
        <w:pStyle w:val="ListBullet"/>
        <w:spacing w:after="0" w:line="240" w:lineRule="auto"/>
      </w:pPr>
      <w:r>
        <w:t>If safety is involved or the topic is sensitive, escalate immediately to the HR Manager.</w:t>
      </w:r>
    </w:p>
    <w:p w14:paraId="1869AE27" w14:textId="77777777" w:rsidR="00CD31A3" w:rsidRDefault="00CD31A3"/>
    <w:p w14:paraId="294AC684" w14:textId="77777777" w:rsidR="00CD31A3" w:rsidRDefault="00000000">
      <w:pPr>
        <w:spacing w:after="80" w:line="240" w:lineRule="auto"/>
      </w:pPr>
      <w:r>
        <w:rPr>
          <w:b/>
        </w:rPr>
        <w:t>Approved phrases (when you need time to confirm the answer)</w:t>
      </w:r>
    </w:p>
    <w:p w14:paraId="34AE8035" w14:textId="77777777" w:rsidR="00CD31A3" w:rsidRDefault="00000000">
      <w:pPr>
        <w:pStyle w:val="ListBullet"/>
        <w:spacing w:after="0" w:line="240" w:lineRule="auto"/>
      </w:pPr>
      <w:r>
        <w:t>“Thanks for bringing this to me — I’m going to look into it and get you a clear answer.”</w:t>
      </w:r>
    </w:p>
    <w:p w14:paraId="25794B52" w14:textId="77777777" w:rsidR="00CD31A3" w:rsidRDefault="00000000">
      <w:pPr>
        <w:pStyle w:val="ListBullet"/>
        <w:spacing w:after="0" w:line="240" w:lineRule="auto"/>
      </w:pPr>
      <w:r>
        <w:t>“I want to make sure I give you the correct information. Let me verify the details and follow up with you.”</w:t>
      </w:r>
    </w:p>
    <w:p w14:paraId="394B4901" w14:textId="77777777" w:rsidR="00CD31A3" w:rsidRDefault="00000000">
      <w:pPr>
        <w:pStyle w:val="ListBullet"/>
        <w:spacing w:after="0" w:line="240" w:lineRule="auto"/>
      </w:pPr>
      <w:r>
        <w:t>“I’m going to review the policy and confirm the next step. I’ll circle back with you by [time/date].”</w:t>
      </w:r>
    </w:p>
    <w:p w14:paraId="183C7864" w14:textId="77777777" w:rsidR="00CD31A3" w:rsidRDefault="00000000">
      <w:pPr>
        <w:pStyle w:val="ListBullet"/>
        <w:spacing w:after="0" w:line="240" w:lineRule="auto"/>
      </w:pPr>
      <w:r>
        <w:t>“I can help with that. If I need to involve the HR Manager for accuracy, I will — and I’ll keep you updated.”</w:t>
      </w:r>
    </w:p>
    <w:p w14:paraId="62E363AD" w14:textId="77777777" w:rsidR="00CD31A3" w:rsidRDefault="00000000">
      <w:pPr>
        <w:pStyle w:val="ListBullet"/>
        <w:spacing w:after="0" w:line="240" w:lineRule="auto"/>
      </w:pPr>
      <w:r>
        <w:t>“I hear you. Let me gather a bit more information so we can handle this the right way.”</w:t>
      </w:r>
    </w:p>
    <w:p w14:paraId="4873CB66" w14:textId="77777777" w:rsidR="00CD31A3" w:rsidRDefault="00000000">
      <w:pPr>
        <w:pStyle w:val="ListBullet"/>
        <w:spacing w:after="0" w:line="240" w:lineRule="auto"/>
      </w:pPr>
      <w:r>
        <w:t>“I may need to check a couple of things before I answer — thank you for your patience.”</w:t>
      </w:r>
    </w:p>
    <w:p w14:paraId="1D4EE2F2" w14:textId="77777777" w:rsidR="00CD31A3" w:rsidRDefault="00000000">
      <w:pPr>
        <w:pStyle w:val="ListBullet"/>
        <w:spacing w:after="0" w:line="240" w:lineRule="auto"/>
      </w:pPr>
      <w:r>
        <w:t>“I’m going to document what you shared so nothing is missed, then I’ll confirm the best path forward.”</w:t>
      </w:r>
    </w:p>
    <w:p w14:paraId="76651E0D" w14:textId="77777777" w:rsidR="00CD31A3" w:rsidRDefault="00CD31A3"/>
    <w:p w14:paraId="203EC525" w14:textId="77777777" w:rsidR="00CD31A3" w:rsidRDefault="00000000">
      <w:pPr>
        <w:spacing w:after="80" w:line="240" w:lineRule="auto"/>
      </w:pPr>
      <w:r>
        <w:rPr>
          <w:b/>
        </w:rPr>
        <w:t>Steps</w:t>
      </w:r>
    </w:p>
    <w:tbl>
      <w:tblPr>
        <w:tblStyle w:val="TableGrid"/>
        <w:tblW w:w="10548" w:type="dxa"/>
        <w:tblLook w:val="04A0" w:firstRow="1" w:lastRow="0" w:firstColumn="1" w:lastColumn="0" w:noHBand="0" w:noVBand="1"/>
      </w:tblPr>
      <w:tblGrid>
        <w:gridCol w:w="828"/>
        <w:gridCol w:w="9720"/>
      </w:tblGrid>
      <w:tr w:rsidR="00CD31A3" w14:paraId="7FCB5496" w14:textId="77777777" w:rsidTr="00982D6F">
        <w:tc>
          <w:tcPr>
            <w:tcW w:w="828" w:type="dxa"/>
          </w:tcPr>
          <w:p w14:paraId="231DEFFD" w14:textId="77777777" w:rsidR="00CD31A3" w:rsidRDefault="00000000">
            <w:r>
              <w:rPr>
                <w:b/>
              </w:rPr>
              <w:t>Step</w:t>
            </w:r>
          </w:p>
        </w:tc>
        <w:tc>
          <w:tcPr>
            <w:tcW w:w="9720" w:type="dxa"/>
          </w:tcPr>
          <w:p w14:paraId="4E8C84B1" w14:textId="77777777" w:rsidR="00CD31A3" w:rsidRDefault="00000000">
            <w:r>
              <w:rPr>
                <w:b/>
              </w:rPr>
              <w:t>Action</w:t>
            </w:r>
          </w:p>
        </w:tc>
      </w:tr>
      <w:tr w:rsidR="00CD31A3" w14:paraId="4C57E185" w14:textId="77777777" w:rsidTr="00982D6F">
        <w:tc>
          <w:tcPr>
            <w:tcW w:w="828" w:type="dxa"/>
          </w:tcPr>
          <w:p w14:paraId="3678F9FA" w14:textId="77777777" w:rsidR="00CD31A3" w:rsidRDefault="00000000">
            <w:r>
              <w:t>1</w:t>
            </w:r>
          </w:p>
        </w:tc>
        <w:tc>
          <w:tcPr>
            <w:tcW w:w="9720" w:type="dxa"/>
          </w:tcPr>
          <w:p w14:paraId="5A1AAC7B" w14:textId="77777777" w:rsidR="00CD31A3" w:rsidRDefault="00000000">
            <w:proofErr w:type="gramStart"/>
            <w:r>
              <w:t>Greet</w:t>
            </w:r>
            <w:proofErr w:type="gramEnd"/>
            <w:r>
              <w:t xml:space="preserve"> the employee and identify the inquiry type: question, request, concern, complaint, or urgent issue.</w:t>
            </w:r>
          </w:p>
        </w:tc>
      </w:tr>
      <w:tr w:rsidR="00CD31A3" w14:paraId="243C00B1" w14:textId="77777777" w:rsidTr="00982D6F">
        <w:tc>
          <w:tcPr>
            <w:tcW w:w="828" w:type="dxa"/>
          </w:tcPr>
          <w:p w14:paraId="6273884D" w14:textId="77777777" w:rsidR="00CD31A3" w:rsidRDefault="00000000">
            <w:r>
              <w:t>2</w:t>
            </w:r>
          </w:p>
        </w:tc>
        <w:tc>
          <w:tcPr>
            <w:tcW w:w="9720" w:type="dxa"/>
          </w:tcPr>
          <w:p w14:paraId="0540DBC6" w14:textId="77777777" w:rsidR="00CD31A3" w:rsidRDefault="00000000">
            <w:r>
              <w:t>Collect essential details: employee name/ID, location/department, best contact method, what happened, when it occurred, and what outcome the employee is requesting.</w:t>
            </w:r>
          </w:p>
        </w:tc>
      </w:tr>
      <w:tr w:rsidR="00CD31A3" w14:paraId="620E951B" w14:textId="77777777" w:rsidTr="00982D6F">
        <w:tc>
          <w:tcPr>
            <w:tcW w:w="828" w:type="dxa"/>
          </w:tcPr>
          <w:p w14:paraId="2CF33DE6" w14:textId="77777777" w:rsidR="00CD31A3" w:rsidRDefault="00000000">
            <w:r>
              <w:t>3</w:t>
            </w:r>
          </w:p>
        </w:tc>
        <w:tc>
          <w:tcPr>
            <w:tcW w:w="9720" w:type="dxa"/>
          </w:tcPr>
          <w:p w14:paraId="0A9A71DB" w14:textId="77777777" w:rsidR="00CD31A3" w:rsidRDefault="00000000">
            <w:r>
              <w:t>Triage for urgency: determine whether the issue involves immediate safety risk, threats/violence, harassment/discrimination/retaliation, medical/privacy concerns, or legal/compliance issues.</w:t>
            </w:r>
          </w:p>
        </w:tc>
      </w:tr>
      <w:tr w:rsidR="00CD31A3" w14:paraId="7330F616" w14:textId="77777777" w:rsidTr="00982D6F">
        <w:tc>
          <w:tcPr>
            <w:tcW w:w="828" w:type="dxa"/>
          </w:tcPr>
          <w:p w14:paraId="647B0FA3" w14:textId="77777777" w:rsidR="00CD31A3" w:rsidRDefault="00000000">
            <w:r>
              <w:t>4</w:t>
            </w:r>
          </w:p>
        </w:tc>
        <w:tc>
          <w:tcPr>
            <w:tcW w:w="9720" w:type="dxa"/>
          </w:tcPr>
          <w:p w14:paraId="6013D075" w14:textId="77777777" w:rsidR="00CD31A3" w:rsidRDefault="00000000">
            <w:r>
              <w:t xml:space="preserve">If urgent or sensitive, escalate immediately to the HR Manager. Do not investigate, gather medical details, or share information with supervisors beyond what is needed to </w:t>
            </w:r>
            <w:proofErr w:type="gramStart"/>
            <w:r>
              <w:t>route</w:t>
            </w:r>
            <w:proofErr w:type="gramEnd"/>
            <w:r>
              <w:t xml:space="preserve"> the issue.</w:t>
            </w:r>
          </w:p>
        </w:tc>
      </w:tr>
      <w:tr w:rsidR="00CD31A3" w14:paraId="56E66175" w14:textId="77777777" w:rsidTr="00982D6F">
        <w:tc>
          <w:tcPr>
            <w:tcW w:w="828" w:type="dxa"/>
          </w:tcPr>
          <w:p w14:paraId="385DA52D" w14:textId="77777777" w:rsidR="00CD31A3" w:rsidRDefault="00000000">
            <w:r>
              <w:t>5</w:t>
            </w:r>
          </w:p>
        </w:tc>
        <w:tc>
          <w:tcPr>
            <w:tcW w:w="9720" w:type="dxa"/>
          </w:tcPr>
          <w:p w14:paraId="7B967A7F" w14:textId="77777777" w:rsidR="00CD31A3" w:rsidRDefault="00000000">
            <w:r>
              <w:t>If not urgent, attempt to resolve using approved resources: Employee Handbook, relevant SOPs, BambooHR records (time off, benefits milestones, points, corrective actions), and HR SharePoint templates.</w:t>
            </w:r>
          </w:p>
        </w:tc>
      </w:tr>
      <w:tr w:rsidR="00CD31A3" w14:paraId="1ED48E59" w14:textId="77777777" w:rsidTr="00982D6F">
        <w:tc>
          <w:tcPr>
            <w:tcW w:w="828" w:type="dxa"/>
          </w:tcPr>
          <w:p w14:paraId="5F35A124" w14:textId="77777777" w:rsidR="00CD31A3" w:rsidRDefault="00000000">
            <w:r>
              <w:t>6</w:t>
            </w:r>
          </w:p>
        </w:tc>
        <w:tc>
          <w:tcPr>
            <w:tcW w:w="9720" w:type="dxa"/>
          </w:tcPr>
          <w:p w14:paraId="2773C18A" w14:textId="77777777" w:rsidR="00CD31A3" w:rsidRDefault="00000000">
            <w:r>
              <w:t>If you cannot answer confidently, use an approved phrase, set a follow-up time, and consult the HR Manager or appropriate internal resource.</w:t>
            </w:r>
          </w:p>
        </w:tc>
      </w:tr>
      <w:tr w:rsidR="00CD31A3" w14:paraId="526B5F3A" w14:textId="77777777" w:rsidTr="00982D6F">
        <w:tc>
          <w:tcPr>
            <w:tcW w:w="828" w:type="dxa"/>
          </w:tcPr>
          <w:p w14:paraId="5B659D2F" w14:textId="77777777" w:rsidR="00CD31A3" w:rsidRDefault="00000000">
            <w:r>
              <w:t>7</w:t>
            </w:r>
          </w:p>
        </w:tc>
        <w:tc>
          <w:tcPr>
            <w:tcW w:w="9720" w:type="dxa"/>
          </w:tcPr>
          <w:p w14:paraId="644BFE65" w14:textId="77777777" w:rsidR="00CD31A3" w:rsidRDefault="00000000">
            <w:r>
              <w:t>Document the inquiry and your actions (date/time, topic, summary, resources checked, next step, follow-up due date). Maintain confidentiality.</w:t>
            </w:r>
          </w:p>
        </w:tc>
      </w:tr>
      <w:tr w:rsidR="00CD31A3" w14:paraId="6383C5EA" w14:textId="77777777" w:rsidTr="00982D6F">
        <w:tc>
          <w:tcPr>
            <w:tcW w:w="828" w:type="dxa"/>
          </w:tcPr>
          <w:p w14:paraId="7C311B8B" w14:textId="77777777" w:rsidR="00CD31A3" w:rsidRDefault="00000000">
            <w:r>
              <w:t>8</w:t>
            </w:r>
          </w:p>
        </w:tc>
        <w:tc>
          <w:tcPr>
            <w:tcW w:w="9720" w:type="dxa"/>
          </w:tcPr>
          <w:p w14:paraId="02FA9DC8" w14:textId="77777777" w:rsidR="00CD31A3" w:rsidRDefault="00000000">
            <w:r>
              <w:t>Follow up with the employee by the promised deadline. Provide the confirmed answer, next steps, and any required forms or links.</w:t>
            </w:r>
          </w:p>
        </w:tc>
      </w:tr>
      <w:tr w:rsidR="00CD31A3" w14:paraId="7680FAFA" w14:textId="77777777" w:rsidTr="00982D6F">
        <w:tc>
          <w:tcPr>
            <w:tcW w:w="828" w:type="dxa"/>
          </w:tcPr>
          <w:p w14:paraId="514C8E0E" w14:textId="77777777" w:rsidR="00CD31A3" w:rsidRDefault="00000000">
            <w:r>
              <w:t>9</w:t>
            </w:r>
          </w:p>
        </w:tc>
        <w:tc>
          <w:tcPr>
            <w:tcW w:w="9720" w:type="dxa"/>
          </w:tcPr>
          <w:p w14:paraId="00F29D16" w14:textId="77777777" w:rsidR="00CD31A3" w:rsidRDefault="00000000">
            <w:r>
              <w:t>Close the loop: confirm the employee understands the next step and note resolution in the documentation.</w:t>
            </w:r>
          </w:p>
        </w:tc>
      </w:tr>
    </w:tbl>
    <w:p w14:paraId="4D294C8C" w14:textId="77777777" w:rsidR="00CD31A3" w:rsidRDefault="00CD31A3"/>
    <w:p w14:paraId="446A6250" w14:textId="77777777" w:rsidR="00CD31A3" w:rsidRDefault="00000000">
      <w:pPr>
        <w:spacing w:after="80" w:line="240" w:lineRule="auto"/>
      </w:pPr>
      <w:r>
        <w:rPr>
          <w:b/>
        </w:rPr>
        <w:lastRenderedPageBreak/>
        <w:t>Quick routing guidance (common inquiry types)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CD31A3" w14:paraId="229A202B" w14:textId="77777777">
        <w:tc>
          <w:tcPr>
            <w:tcW w:w="4680" w:type="dxa"/>
          </w:tcPr>
          <w:p w14:paraId="404A6D88" w14:textId="77777777" w:rsidR="00CD31A3" w:rsidRDefault="00000000">
            <w:r>
              <w:rPr>
                <w:b/>
              </w:rPr>
              <w:t>Inquiry type</w:t>
            </w:r>
          </w:p>
        </w:tc>
        <w:tc>
          <w:tcPr>
            <w:tcW w:w="4680" w:type="dxa"/>
          </w:tcPr>
          <w:p w14:paraId="0258C56A" w14:textId="77777777" w:rsidR="00CD31A3" w:rsidRDefault="00000000">
            <w:r>
              <w:rPr>
                <w:b/>
              </w:rPr>
              <w:t>First action / owner</w:t>
            </w:r>
          </w:p>
        </w:tc>
      </w:tr>
      <w:tr w:rsidR="00CD31A3" w14:paraId="3AAAD45E" w14:textId="77777777">
        <w:tc>
          <w:tcPr>
            <w:tcW w:w="4680" w:type="dxa"/>
          </w:tcPr>
          <w:p w14:paraId="0DD0CEFE" w14:textId="77777777" w:rsidR="00CD31A3" w:rsidRDefault="00000000">
            <w:r>
              <w:t>Benefits eligibility/enrollment</w:t>
            </w:r>
          </w:p>
        </w:tc>
        <w:tc>
          <w:tcPr>
            <w:tcW w:w="4680" w:type="dxa"/>
          </w:tcPr>
          <w:p w14:paraId="1EA1A7B0" w14:textId="77777777" w:rsidR="00CD31A3" w:rsidRDefault="00000000">
            <w:r>
              <w:t>Confirm hire date/classification; reference BEN-01; escalate to HR Manager/Benefits Admin if disputed or enrollment issue.</w:t>
            </w:r>
          </w:p>
        </w:tc>
      </w:tr>
      <w:tr w:rsidR="00CD31A3" w14:paraId="0FFB8F16" w14:textId="77777777">
        <w:tc>
          <w:tcPr>
            <w:tcW w:w="4680" w:type="dxa"/>
          </w:tcPr>
          <w:p w14:paraId="46A1F449" w14:textId="77777777" w:rsidR="00CD31A3" w:rsidRDefault="00000000">
            <w:r>
              <w:t>PTO / time off questions</w:t>
            </w:r>
          </w:p>
        </w:tc>
        <w:tc>
          <w:tcPr>
            <w:tcW w:w="4680" w:type="dxa"/>
          </w:tcPr>
          <w:p w14:paraId="4E258210" w14:textId="77777777" w:rsidR="00CD31A3" w:rsidRDefault="00000000">
            <w:r>
              <w:t>Reference PTO-01; check BambooHR balances; if policy interpretation needed, escalate to HR Manager.</w:t>
            </w:r>
          </w:p>
        </w:tc>
      </w:tr>
      <w:tr w:rsidR="00CD31A3" w14:paraId="6507ADDA" w14:textId="77777777">
        <w:tc>
          <w:tcPr>
            <w:tcW w:w="4680" w:type="dxa"/>
          </w:tcPr>
          <w:p w14:paraId="40ACE85A" w14:textId="77777777" w:rsidR="00CD31A3" w:rsidRDefault="00000000">
            <w:r>
              <w:t>FMLA questions</w:t>
            </w:r>
          </w:p>
        </w:tc>
        <w:tc>
          <w:tcPr>
            <w:tcW w:w="4680" w:type="dxa"/>
          </w:tcPr>
          <w:p w14:paraId="445AA8BA" w14:textId="77777777" w:rsidR="00CD31A3" w:rsidRDefault="00000000">
            <w:r>
              <w:t>Escalate immediately to HR Manager; do not share details with anyone (confidential).</w:t>
            </w:r>
          </w:p>
        </w:tc>
      </w:tr>
      <w:tr w:rsidR="00CD31A3" w14:paraId="572B45BA" w14:textId="77777777">
        <w:tc>
          <w:tcPr>
            <w:tcW w:w="4680" w:type="dxa"/>
          </w:tcPr>
          <w:p w14:paraId="72A56C91" w14:textId="77777777" w:rsidR="00CD31A3" w:rsidRDefault="00000000">
            <w:r>
              <w:t>Corrective action / performance concerns</w:t>
            </w:r>
          </w:p>
        </w:tc>
        <w:tc>
          <w:tcPr>
            <w:tcW w:w="4680" w:type="dxa"/>
          </w:tcPr>
          <w:p w14:paraId="4F42F7DA" w14:textId="77777777" w:rsidR="00CD31A3" w:rsidRDefault="00000000">
            <w:r>
              <w:t>If employee requests clarification or disputes, document and escalate to HR Manager; managers initiate corrective action.</w:t>
            </w:r>
          </w:p>
        </w:tc>
      </w:tr>
      <w:tr w:rsidR="00CD31A3" w14:paraId="021F5331" w14:textId="77777777">
        <w:tc>
          <w:tcPr>
            <w:tcW w:w="4680" w:type="dxa"/>
          </w:tcPr>
          <w:p w14:paraId="321EE11D" w14:textId="77777777" w:rsidR="00CD31A3" w:rsidRDefault="00000000">
            <w:r>
              <w:t>Attendance points / point warnings</w:t>
            </w:r>
          </w:p>
        </w:tc>
        <w:tc>
          <w:tcPr>
            <w:tcW w:w="4680" w:type="dxa"/>
          </w:tcPr>
          <w:p w14:paraId="65AEE8A1" w14:textId="77777777" w:rsidR="00CD31A3" w:rsidRDefault="00000000">
            <w:r>
              <w:t>HR issues point warnings; supervisor delivers; coordinate with HR Manager for accuracy.</w:t>
            </w:r>
          </w:p>
        </w:tc>
      </w:tr>
      <w:tr w:rsidR="00CD31A3" w14:paraId="4DE9BBDB" w14:textId="77777777">
        <w:tc>
          <w:tcPr>
            <w:tcW w:w="4680" w:type="dxa"/>
          </w:tcPr>
          <w:p w14:paraId="06C72518" w14:textId="77777777" w:rsidR="00CD31A3" w:rsidRDefault="00000000">
            <w:r>
              <w:t>Payroll / pay errors</w:t>
            </w:r>
          </w:p>
        </w:tc>
        <w:tc>
          <w:tcPr>
            <w:tcW w:w="4680" w:type="dxa"/>
          </w:tcPr>
          <w:p w14:paraId="20E6B63B" w14:textId="77777777" w:rsidR="00CD31A3" w:rsidRDefault="00000000">
            <w:r>
              <w:t>Gather pay period + details; route to Payroll/HR Manager; avoid committing to corrections until confirmed.</w:t>
            </w:r>
          </w:p>
        </w:tc>
      </w:tr>
      <w:tr w:rsidR="00CD31A3" w14:paraId="0B87A6BB" w14:textId="77777777">
        <w:tc>
          <w:tcPr>
            <w:tcW w:w="4680" w:type="dxa"/>
          </w:tcPr>
          <w:p w14:paraId="1AD8A7A0" w14:textId="77777777" w:rsidR="00CD31A3" w:rsidRDefault="00000000">
            <w:r>
              <w:t>Harassment/discrimination/retaliation complaint</w:t>
            </w:r>
          </w:p>
        </w:tc>
        <w:tc>
          <w:tcPr>
            <w:tcW w:w="4680" w:type="dxa"/>
          </w:tcPr>
          <w:p w14:paraId="04A365DE" w14:textId="77777777" w:rsidR="00CD31A3" w:rsidRDefault="00000000">
            <w:r>
              <w:t>Escalate immediately to HR Manager; prioritize safety; do not investigate or share broadly.</w:t>
            </w:r>
          </w:p>
        </w:tc>
      </w:tr>
      <w:tr w:rsidR="00CD31A3" w14:paraId="07CA82D1" w14:textId="77777777">
        <w:tc>
          <w:tcPr>
            <w:tcW w:w="4680" w:type="dxa"/>
          </w:tcPr>
          <w:p w14:paraId="6E14066F" w14:textId="77777777" w:rsidR="00CD31A3" w:rsidRDefault="00000000">
            <w:r>
              <w:t>Safety issue or threat</w:t>
            </w:r>
          </w:p>
        </w:tc>
        <w:tc>
          <w:tcPr>
            <w:tcW w:w="4680" w:type="dxa"/>
          </w:tcPr>
          <w:p w14:paraId="1147BA80" w14:textId="77777777" w:rsidR="00CD31A3" w:rsidRDefault="00000000">
            <w:r>
              <w:t>Escalate immediately; involve Safety/Emergency process as needed; notify HR Manager right away.</w:t>
            </w:r>
          </w:p>
        </w:tc>
      </w:tr>
    </w:tbl>
    <w:p w14:paraId="7F0935E2" w14:textId="77777777" w:rsidR="00CD31A3" w:rsidRDefault="00CD31A3"/>
    <w:p w14:paraId="1F651484" w14:textId="77777777" w:rsidR="00CD31A3" w:rsidRDefault="00000000">
      <w:pPr>
        <w:spacing w:after="40" w:line="240" w:lineRule="auto"/>
      </w:pPr>
      <w:r>
        <w:rPr>
          <w:b/>
        </w:rPr>
        <w:t>Checks</w:t>
      </w:r>
    </w:p>
    <w:p w14:paraId="03D0D7B6" w14:textId="77777777" w:rsidR="00CD31A3" w:rsidRDefault="00000000">
      <w:pPr>
        <w:spacing w:line="240" w:lineRule="auto"/>
      </w:pPr>
      <w:r>
        <w:t>Inquiry captured with key facts; urgency assessed; confidentiality maintained; correct resource used; escalation performed when required; follow-up deadline set and met; documentation completed and stored appropriately.</w:t>
      </w:r>
    </w:p>
    <w:p w14:paraId="7DF006BA" w14:textId="77777777" w:rsidR="00CD31A3" w:rsidRDefault="00000000">
      <w:pPr>
        <w:spacing w:after="40" w:line="240" w:lineRule="auto"/>
      </w:pPr>
      <w:r>
        <w:rPr>
          <w:b/>
        </w:rPr>
        <w:t>Escalate to HR Manager immediately if</w:t>
      </w:r>
    </w:p>
    <w:p w14:paraId="7C3F14D0" w14:textId="77777777" w:rsidR="00CD31A3" w:rsidRDefault="00000000">
      <w:pPr>
        <w:spacing w:after="0" w:line="240" w:lineRule="auto"/>
      </w:pPr>
      <w:r>
        <w:t>Issue involves safety risk or threats; harassment/discrimination/retaliation; FMLA/medical privacy; termination or serious discipline; legal/compliance concerns; media/press inquiries; or any situation where you are unsure what information can be shared.</w:t>
      </w:r>
    </w:p>
    <w:sectPr w:rsidR="00CD31A3" w:rsidSect="00982D6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658626">
    <w:abstractNumId w:val="8"/>
  </w:num>
  <w:num w:numId="2" w16cid:durableId="1387294038">
    <w:abstractNumId w:val="6"/>
  </w:num>
  <w:num w:numId="3" w16cid:durableId="1053045135">
    <w:abstractNumId w:val="5"/>
  </w:num>
  <w:num w:numId="4" w16cid:durableId="257490978">
    <w:abstractNumId w:val="4"/>
  </w:num>
  <w:num w:numId="5" w16cid:durableId="1504276933">
    <w:abstractNumId w:val="7"/>
  </w:num>
  <w:num w:numId="6" w16cid:durableId="1004936797">
    <w:abstractNumId w:val="3"/>
  </w:num>
  <w:num w:numId="7" w16cid:durableId="640379505">
    <w:abstractNumId w:val="2"/>
  </w:num>
  <w:num w:numId="8" w16cid:durableId="422578082">
    <w:abstractNumId w:val="1"/>
  </w:num>
  <w:num w:numId="9" w16cid:durableId="320474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82D6F"/>
    <w:rsid w:val="00AA1D8D"/>
    <w:rsid w:val="00B47730"/>
    <w:rsid w:val="00CB0664"/>
    <w:rsid w:val="00CD31A3"/>
    <w:rsid w:val="00FC693F"/>
    <w:rsid w:val="00FC7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BB061F"/>
  <w14:defaultImageDpi w14:val="300"/>
  <w15:docId w15:val="{AE1D7139-7335-4C80-AC48-58458A6E1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660</Words>
  <Characters>4008</Characters>
  <Application>Microsoft Office Word</Application>
  <DocSecurity>0</DocSecurity>
  <Lines>114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Nicole Thornton</cp:lastModifiedBy>
  <cp:revision>2</cp:revision>
  <dcterms:created xsi:type="dcterms:W3CDTF">2013-12-23T23:15:00Z</dcterms:created>
  <dcterms:modified xsi:type="dcterms:W3CDTF">2026-02-26T19:10:00Z</dcterms:modified>
  <cp:category/>
</cp:coreProperties>
</file>