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2739" w14:textId="77777777" w:rsidR="008753E8" w:rsidRDefault="00000000">
      <w:pPr>
        <w:spacing w:after="40"/>
      </w:pPr>
      <w:r>
        <w:rPr>
          <w:b/>
          <w:sz w:val="26"/>
        </w:rPr>
        <w:t>PC-05 — Review Timecards + Add PTO Using BambooHR “Time Off Used”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753E8" w14:paraId="4E536F9E" w14:textId="77777777">
        <w:tc>
          <w:tcPr>
            <w:tcW w:w="5112" w:type="dxa"/>
          </w:tcPr>
          <w:p w14:paraId="583DA99F" w14:textId="77777777" w:rsidR="008753E8" w:rsidRDefault="00000000"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50A1129A" w14:textId="77777777" w:rsidR="008753E8" w:rsidRDefault="00000000">
            <w:r>
              <w:t>BambooHR (www.aap.bamboohr.com) + PayClock (www.portal.payclock.com)</w:t>
            </w:r>
          </w:p>
        </w:tc>
      </w:tr>
      <w:tr w:rsidR="008753E8" w14:paraId="5290746C" w14:textId="77777777">
        <w:tc>
          <w:tcPr>
            <w:tcW w:w="5112" w:type="dxa"/>
          </w:tcPr>
          <w:p w14:paraId="71EDD9C9" w14:textId="77777777" w:rsidR="008753E8" w:rsidRDefault="00000000"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4CC8E89C" w14:textId="77777777" w:rsidR="008753E8" w:rsidRDefault="00000000">
            <w:r>
              <w:t>HR Administrative Assistant</w:t>
            </w:r>
          </w:p>
        </w:tc>
      </w:tr>
      <w:tr w:rsidR="008753E8" w14:paraId="22E43A0A" w14:textId="77777777">
        <w:tc>
          <w:tcPr>
            <w:tcW w:w="5112" w:type="dxa"/>
          </w:tcPr>
          <w:p w14:paraId="0ACF4594" w14:textId="77777777" w:rsidR="008753E8" w:rsidRDefault="00000000"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4CACF949" w14:textId="77777777" w:rsidR="008753E8" w:rsidRDefault="00000000">
            <w:r>
              <w:t>As needed; during weekly timecard audit and payroll closeout (Sun–Sat pay period)</w:t>
            </w:r>
          </w:p>
        </w:tc>
      </w:tr>
      <w:tr w:rsidR="008753E8" w14:paraId="74CC19FF" w14:textId="77777777">
        <w:tc>
          <w:tcPr>
            <w:tcW w:w="5112" w:type="dxa"/>
          </w:tcPr>
          <w:p w14:paraId="28936747" w14:textId="77777777" w:rsidR="008753E8" w:rsidRDefault="00000000"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39EDD9DF" w14:textId="77777777" w:rsidR="008753E8" w:rsidRDefault="00000000">
            <w:r>
              <w:t>Timecards reviewed for exceptions and PTO hours entered in PayClock using the correct non‑work pay code/category, based on BambooHR “Time Off Used” report.</w:t>
            </w:r>
          </w:p>
        </w:tc>
      </w:tr>
    </w:tbl>
    <w:p w14:paraId="550E519C" w14:textId="77777777" w:rsidR="008753E8" w:rsidRDefault="008753E8"/>
    <w:p w14:paraId="215D9ED2" w14:textId="77777777" w:rsidR="008753E8" w:rsidRDefault="00000000">
      <w:pPr>
        <w:spacing w:before="80" w:after="20"/>
      </w:pPr>
      <w:r>
        <w:rPr>
          <w:b/>
          <w:sz w:val="21"/>
        </w:rPr>
        <w:t>Before you start</w:t>
      </w:r>
    </w:p>
    <w:p w14:paraId="1FA2AD44" w14:textId="77777777" w:rsidR="008753E8" w:rsidRDefault="00000000">
      <w:pPr>
        <w:pStyle w:val="ListBullet"/>
      </w:pPr>
      <w:r>
        <w:t>Confirm the correct pay period/date range (Sun–Sat).</w:t>
      </w:r>
    </w:p>
    <w:p w14:paraId="3EDDCE6A" w14:textId="77777777" w:rsidR="008753E8" w:rsidRDefault="00000000">
      <w:pPr>
        <w:pStyle w:val="ListBullet"/>
      </w:pPr>
      <w:r>
        <w:t>Confirm you are auditing the correct location group in PayClock (AAP/API Scottsboro vs API Memphis).</w:t>
      </w:r>
    </w:p>
    <w:p w14:paraId="5E4481A3" w14:textId="77777777" w:rsidR="008753E8" w:rsidRDefault="00000000">
      <w:pPr>
        <w:pStyle w:val="ListBullet"/>
      </w:pPr>
      <w:r>
        <w:t>Verify time off is approved in BambooHR (or supervisor confirmation is on file, if applicable).</w:t>
      </w:r>
    </w:p>
    <w:p w14:paraId="052E2ED9" w14:textId="77777777" w:rsidR="008753E8" w:rsidRDefault="00000000">
      <w:pPr>
        <w:pStyle w:val="ListBullet"/>
      </w:pPr>
      <w:r>
        <w:t>Set up two monitors: BambooHR report on one screen; PayClock timecards on the other.</w:t>
      </w:r>
    </w:p>
    <w:p w14:paraId="57C7EC22" w14:textId="77777777" w:rsidR="008753E8" w:rsidRDefault="00000000">
      <w:pPr>
        <w:spacing w:before="80" w:after="20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9072"/>
      </w:tblGrid>
      <w:tr w:rsidR="008753E8" w14:paraId="7EBA8542" w14:textId="77777777">
        <w:tc>
          <w:tcPr>
            <w:tcW w:w="1152" w:type="dxa"/>
          </w:tcPr>
          <w:p w14:paraId="2BBAC220" w14:textId="77777777" w:rsidR="008753E8" w:rsidRDefault="00000000">
            <w:r>
              <w:rPr>
                <w:b/>
              </w:rPr>
              <w:t>Step</w:t>
            </w:r>
          </w:p>
        </w:tc>
        <w:tc>
          <w:tcPr>
            <w:tcW w:w="9072" w:type="dxa"/>
          </w:tcPr>
          <w:p w14:paraId="36B5FD13" w14:textId="77777777" w:rsidR="008753E8" w:rsidRDefault="00000000">
            <w:r>
              <w:rPr>
                <w:b/>
              </w:rPr>
              <w:t>Action</w:t>
            </w:r>
          </w:p>
        </w:tc>
      </w:tr>
      <w:tr w:rsidR="008753E8" w14:paraId="01B0793A" w14:textId="77777777">
        <w:tc>
          <w:tcPr>
            <w:tcW w:w="1152" w:type="dxa"/>
          </w:tcPr>
          <w:p w14:paraId="5497407E" w14:textId="77777777" w:rsidR="008753E8" w:rsidRDefault="00000000">
            <w:r>
              <w:t>1</w:t>
            </w:r>
          </w:p>
        </w:tc>
        <w:tc>
          <w:tcPr>
            <w:tcW w:w="9072" w:type="dxa"/>
          </w:tcPr>
          <w:p w14:paraId="49920401" w14:textId="77777777" w:rsidR="008753E8" w:rsidRDefault="00000000">
            <w:r>
              <w:t>In BambooHR, go to Reports and open the report named “Time Off Used.”</w:t>
            </w:r>
          </w:p>
        </w:tc>
      </w:tr>
      <w:tr w:rsidR="008753E8" w14:paraId="4D3D3534" w14:textId="77777777">
        <w:tc>
          <w:tcPr>
            <w:tcW w:w="1152" w:type="dxa"/>
          </w:tcPr>
          <w:p w14:paraId="6A2757E5" w14:textId="77777777" w:rsidR="008753E8" w:rsidRDefault="00000000">
            <w:r>
              <w:t>2</w:t>
            </w:r>
          </w:p>
        </w:tc>
        <w:tc>
          <w:tcPr>
            <w:tcW w:w="9072" w:type="dxa"/>
          </w:tcPr>
          <w:p w14:paraId="0263E462" w14:textId="77777777" w:rsidR="008753E8" w:rsidRDefault="00000000">
            <w:r>
              <w:t>Set the date range for the pay period and apply filters: Pay Type = Hourly; Location = (AAP Scottsboro + API Scottsboro) OR (API Memphis), matching the PayClock group you are reviewing.</w:t>
            </w:r>
          </w:p>
        </w:tc>
      </w:tr>
      <w:tr w:rsidR="008753E8" w14:paraId="31E19238" w14:textId="77777777">
        <w:tc>
          <w:tcPr>
            <w:tcW w:w="1152" w:type="dxa"/>
          </w:tcPr>
          <w:p w14:paraId="402EEF2C" w14:textId="77777777" w:rsidR="008753E8" w:rsidRDefault="00000000">
            <w:r>
              <w:t>3</w:t>
            </w:r>
          </w:p>
        </w:tc>
        <w:tc>
          <w:tcPr>
            <w:tcW w:w="9072" w:type="dxa"/>
          </w:tcPr>
          <w:p w14:paraId="639A4F50" w14:textId="77777777" w:rsidR="008753E8" w:rsidRDefault="00000000">
            <w:r>
              <w:t>In PayClock, open Timecards and select the same pay period/date range and location group.</w:t>
            </w:r>
          </w:p>
        </w:tc>
      </w:tr>
      <w:tr w:rsidR="008753E8" w14:paraId="6ECD2B9E" w14:textId="77777777">
        <w:tc>
          <w:tcPr>
            <w:tcW w:w="1152" w:type="dxa"/>
          </w:tcPr>
          <w:p w14:paraId="35B3463C" w14:textId="77777777" w:rsidR="008753E8" w:rsidRDefault="00000000">
            <w:r>
              <w:t>4</w:t>
            </w:r>
          </w:p>
        </w:tc>
        <w:tc>
          <w:tcPr>
            <w:tcW w:w="9072" w:type="dxa"/>
          </w:tcPr>
          <w:p w14:paraId="399A481C" w14:textId="77777777" w:rsidR="008753E8" w:rsidRDefault="00000000">
            <w:r>
              <w:t>Review each employee timecard for exceptions (late arrivals, early departures, missing punches) and note items that require documentation or supervisor follow‑up.</w:t>
            </w:r>
          </w:p>
        </w:tc>
      </w:tr>
      <w:tr w:rsidR="008753E8" w14:paraId="61ED40B0" w14:textId="77777777">
        <w:tc>
          <w:tcPr>
            <w:tcW w:w="1152" w:type="dxa"/>
          </w:tcPr>
          <w:p w14:paraId="500F373F" w14:textId="77777777" w:rsidR="008753E8" w:rsidRDefault="00000000">
            <w:r>
              <w:t>5</w:t>
            </w:r>
          </w:p>
        </w:tc>
        <w:tc>
          <w:tcPr>
            <w:tcW w:w="9072" w:type="dxa"/>
          </w:tcPr>
          <w:p w14:paraId="72C7469F" w14:textId="77777777" w:rsidR="008753E8" w:rsidRDefault="00000000">
            <w:r>
              <w:t>Using the BambooHR “Time Off Used” report, add time off in PayClock for the correct employee, date(s), hours, and non‑work pay code/category.</w:t>
            </w:r>
          </w:p>
        </w:tc>
      </w:tr>
      <w:tr w:rsidR="008753E8" w14:paraId="3268FDC3" w14:textId="77777777">
        <w:tc>
          <w:tcPr>
            <w:tcW w:w="1152" w:type="dxa"/>
          </w:tcPr>
          <w:p w14:paraId="65D794C0" w14:textId="77777777" w:rsidR="008753E8" w:rsidRDefault="00000000">
            <w:r>
              <w:t>6</w:t>
            </w:r>
          </w:p>
        </w:tc>
        <w:tc>
          <w:tcPr>
            <w:tcW w:w="9072" w:type="dxa"/>
          </w:tcPr>
          <w:p w14:paraId="1A726A69" w14:textId="77777777" w:rsidR="008753E8" w:rsidRDefault="00000000">
            <w:r>
              <w:t>Re‑check daily totals and pay‑period totals to ensure PTO does not overlap with worked time unless specifically approved.</w:t>
            </w:r>
          </w:p>
        </w:tc>
      </w:tr>
    </w:tbl>
    <w:p w14:paraId="00DBDD7D" w14:textId="77777777" w:rsidR="008753E8" w:rsidRDefault="008753E8"/>
    <w:p w14:paraId="0DCCA801" w14:textId="77777777" w:rsidR="008753E8" w:rsidRDefault="00000000">
      <w:pPr>
        <w:spacing w:before="80" w:after="20"/>
      </w:pPr>
      <w:r>
        <w:rPr>
          <w:b/>
          <w:sz w:val="21"/>
        </w:rPr>
        <w:t>Checks</w:t>
      </w:r>
    </w:p>
    <w:p w14:paraId="7F55EC8D" w14:textId="77777777" w:rsidR="008753E8" w:rsidRDefault="00000000">
      <w:r>
        <w:t>Right pay period + right location filter; PTO entered for the correct employee/date/category; no double‑entry with worked time unless specifically approved.</w:t>
      </w:r>
    </w:p>
    <w:p w14:paraId="1E60DFCA" w14:textId="77777777" w:rsidR="008753E8" w:rsidRDefault="00000000">
      <w:pPr>
        <w:spacing w:before="80" w:after="20"/>
      </w:pPr>
      <w:r>
        <w:rPr>
          <w:b/>
          <w:sz w:val="21"/>
        </w:rPr>
        <w:t>Escalate to HR Manager if</w:t>
      </w:r>
    </w:p>
    <w:p w14:paraId="0575FC50" w14:textId="77777777" w:rsidR="008753E8" w:rsidRDefault="00000000">
      <w:r>
        <w:t>Time off is disputed/unclear, appears unapproved, does not match BambooHR, or the correction has an unusual payroll impact.</w:t>
      </w:r>
    </w:p>
    <w:p w14:paraId="053333F5" w14:textId="2C360B69" w:rsidR="008753E8" w:rsidRDefault="008753E8"/>
    <w:sectPr w:rsidR="008753E8" w:rsidSect="00846D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563033">
    <w:abstractNumId w:val="8"/>
  </w:num>
  <w:num w:numId="2" w16cid:durableId="537666081">
    <w:abstractNumId w:val="6"/>
  </w:num>
  <w:num w:numId="3" w16cid:durableId="1197697282">
    <w:abstractNumId w:val="5"/>
  </w:num>
  <w:num w:numId="4" w16cid:durableId="528878786">
    <w:abstractNumId w:val="4"/>
  </w:num>
  <w:num w:numId="5" w16cid:durableId="1742828928">
    <w:abstractNumId w:val="7"/>
  </w:num>
  <w:num w:numId="6" w16cid:durableId="1851096076">
    <w:abstractNumId w:val="3"/>
  </w:num>
  <w:num w:numId="7" w16cid:durableId="889149612">
    <w:abstractNumId w:val="2"/>
  </w:num>
  <w:num w:numId="8" w16cid:durableId="1422291817">
    <w:abstractNumId w:val="1"/>
  </w:num>
  <w:num w:numId="9" w16cid:durableId="140930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E45"/>
    <w:rsid w:val="00846D3F"/>
    <w:rsid w:val="008753E8"/>
    <w:rsid w:val="00970AB6"/>
    <w:rsid w:val="00AA1D8D"/>
    <w:rsid w:val="00B47730"/>
    <w:rsid w:val="00CB0664"/>
    <w:rsid w:val="00EB4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3E1A9"/>
  <w14:defaultImageDpi w14:val="300"/>
  <w15:docId w15:val="{0524511B-9D72-4FC9-AE75-D04C2928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3ACB25AF6344CBD7736447A25EA82" ma:contentTypeVersion="7" ma:contentTypeDescription="Create a new document." ma:contentTypeScope="" ma:versionID="4deb680af1ae8f720feb9064a63c58ba">
  <xsd:schema xmlns:xsd="http://www.w3.org/2001/XMLSchema" xmlns:xs="http://www.w3.org/2001/XMLSchema" xmlns:p="http://schemas.microsoft.com/office/2006/metadata/properties" xmlns:ns2="3bdb7af6-ab71-4c9d-96b3-334f55992c46" targetNamespace="http://schemas.microsoft.com/office/2006/metadata/properties" ma:root="true" ma:fieldsID="d1f1e167a3942e9ee315c580cad88ac8" ns2:_="">
    <xsd:import namespace="3bdb7af6-ab71-4c9d-96b3-334f55992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b7af6-ab71-4c9d-96b3-334f55992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2141CB-EB9B-4795-93D9-CC4202696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C98955-3399-4BEB-AC60-135C19A1FF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530371-27BB-475D-BDE7-9EFFF3781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db7af6-ab71-4c9d-96b3-334f55992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3</cp:revision>
  <dcterms:created xsi:type="dcterms:W3CDTF">2013-12-23T23:15:00Z</dcterms:created>
  <dcterms:modified xsi:type="dcterms:W3CDTF">2026-02-27T14:01:00Z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0x010100AC83ACB25AF6344CBD7736447A25EA82</vt:lpwstr>
  </property>
</Properties>
</file>