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3569" w:rsidRDefault="0054703A" w:rsidP="005470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제안 개요</w:t>
      </w:r>
    </w:p>
    <w:p w:rsidR="00D4023F" w:rsidRDefault="00D4023F" w:rsidP="00D4023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제안 배경</w:t>
      </w:r>
    </w:p>
    <w:p w:rsidR="00D4023F" w:rsidRDefault="00D4023F" w:rsidP="00D4023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현대의 광고산업에서 빅데이터 기반 사용자 맞춤형 광고가 온라인 위주로 발전하고 있는 반면, 오프라인 거점광고는 여전히 소비자를 타겟팅하지 못하고 있다.</w:t>
      </w:r>
    </w:p>
    <w:p w:rsidR="00D4023F" w:rsidRDefault="00D4023F" w:rsidP="00D4023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구간별 교통량을 측정한 자료를 분석해본 결과,</w:t>
      </w:r>
      <w:r>
        <w:t xml:space="preserve"> </w:t>
      </w:r>
      <w:r>
        <w:rPr>
          <w:rFonts w:hint="eastAsia"/>
        </w:rPr>
        <w:t>거점 별로 연령, 성별, 직업, 가구 형태 등에 따른 유의미한 기호집단형성이 되어 있음을 발견하였다.</w:t>
      </w:r>
    </w:p>
    <w:p w:rsidR="00D4023F" w:rsidRDefault="00D4023F" w:rsidP="00D4023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현재 비효율적으로 진행되고 있는 오프라인 거점광고에 기호집단 관련 빅데이터 분석을 도입하면 보다 효율적인 광고집행이 이루어질 수 있을 것이다.</w:t>
      </w:r>
    </w:p>
    <w:p w:rsidR="00D4023F" w:rsidRDefault="00D4023F" w:rsidP="00D4023F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제안 목적</w:t>
      </w:r>
    </w:p>
    <w:p w:rsidR="00D4023F" w:rsidRDefault="00D4023F" w:rsidP="00D4023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사거리 전광판 광고 주변 교통량 및 운전자의 정보를 분석하여 광고 집행 시 주변 운전자들의 기호에 맞는 광고를 송출한다.</w:t>
      </w:r>
    </w:p>
    <w:p w:rsidR="00D4023F" w:rsidRDefault="00D4023F" w:rsidP="00D4023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운전자의 어플리케이션, 차량 Lcd모니터, 광고주 관리자페이지를 연동하여 실시간으로 차량의 상태 및 운전자의 기호를 광고판에 반영한다.</w:t>
      </w:r>
    </w:p>
    <w:p w:rsidR="00D4023F" w:rsidRDefault="00D4023F" w:rsidP="00D4023F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소비자의 기호를 정제된 로그로 변환하여 Decision tree 알고리즘으로 분석, 광고송출 내용 및 순서등에 반영한다.</w:t>
      </w:r>
    </w:p>
    <w:p w:rsidR="009843F7" w:rsidRPr="00D4023F" w:rsidRDefault="009843F7" w:rsidP="009843F7">
      <w:pPr>
        <w:pStyle w:val="a3"/>
        <w:ind w:leftChars="0" w:left="760"/>
      </w:pPr>
    </w:p>
    <w:p w:rsidR="009843F7" w:rsidRDefault="009843F7" w:rsidP="009843F7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기대 효과</w:t>
      </w:r>
    </w:p>
    <w:p w:rsidR="0054703A" w:rsidRDefault="009843F7" w:rsidP="009843F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경제적 측면</w:t>
      </w:r>
    </w:p>
    <w:p w:rsidR="009843F7" w:rsidRDefault="009843F7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광고의 노출도 향상으로 인한 수익률 증가 예상</w:t>
      </w:r>
    </w:p>
    <w:p w:rsidR="00A64E2D" w:rsidRDefault="00A64E2D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소비자 표적 광고 연결을 통해 소</w:t>
      </w:r>
      <w:r w:rsidR="006F1634">
        <w:rPr>
          <w:rFonts w:hint="eastAsia"/>
        </w:rPr>
        <w:t>비활동 증가 예상</w:t>
      </w:r>
    </w:p>
    <w:p w:rsidR="009843F7" w:rsidRDefault="00AF0B03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광고 노출도:</w:t>
      </w:r>
      <w:r>
        <w:t xml:space="preserve"> </w:t>
      </w:r>
      <w:r>
        <w:rPr>
          <w:rFonts w:hint="eastAsia"/>
        </w:rPr>
        <w:t>해당 지역의 유동차량/유동인구/</w:t>
      </w:r>
    </w:p>
    <w:p w:rsidR="00AF0B03" w:rsidRDefault="00AF0B03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 xml:space="preserve">광고 평균 비용 </w:t>
      </w:r>
      <w:r>
        <w:t xml:space="preserve">: </w:t>
      </w:r>
      <w:r>
        <w:rPr>
          <w:rFonts w:hint="eastAsia"/>
        </w:rPr>
        <w:t xml:space="preserve">주요 지역 약 </w:t>
      </w:r>
      <w:r>
        <w:t>800/</w:t>
      </w:r>
      <w:r>
        <w:rPr>
          <w:rFonts w:hint="eastAsia"/>
        </w:rPr>
        <w:t xml:space="preserve">하루 </w:t>
      </w:r>
      <w:r>
        <w:t>20</w:t>
      </w:r>
      <w:r>
        <w:rPr>
          <w:rFonts w:hint="eastAsia"/>
        </w:rPr>
        <w:t xml:space="preserve">초 </w:t>
      </w:r>
      <w:r>
        <w:t>100</w:t>
      </w:r>
      <w:r>
        <w:rPr>
          <w:rFonts w:hint="eastAsia"/>
        </w:rPr>
        <w:t>회이상 노출 기준</w:t>
      </w:r>
    </w:p>
    <w:p w:rsidR="009843F7" w:rsidRDefault="009843F7" w:rsidP="009843F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산업적 측면</w:t>
      </w:r>
    </w:p>
    <w:p w:rsidR="009843F7" w:rsidRDefault="00AF0B03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커넥티드 카에서 수집한 정보를 활용한 데이터 분석 모델을 구축</w:t>
      </w:r>
    </w:p>
    <w:p w:rsidR="009843F7" w:rsidRDefault="0078616A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커넥티드 카 이외의 차량에서도 인포메틱 삽입을 통해 커넥티드 카와 동일한 데이터 분석 서비스를 제공받을 수 있음</w:t>
      </w:r>
    </w:p>
    <w:p w:rsidR="009843F7" w:rsidRDefault="009843F7" w:rsidP="009843F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기술적 측면</w:t>
      </w:r>
    </w:p>
    <w:p w:rsidR="009843F7" w:rsidRDefault="009843F7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데이터</w:t>
      </w:r>
      <w:r>
        <w:t xml:space="preserve"> 수집 모델의 구축을 통해 운전자뿐만 아닌 보행자까지 양방향의 정보 전</w:t>
      </w:r>
      <w:r>
        <w:lastRenderedPageBreak/>
        <w:t>달이 가능</w:t>
      </w:r>
      <w:r w:rsidR="0078616A" w:rsidRPr="0078616A">
        <w:rPr>
          <w:rFonts w:hint="eastAsia"/>
        </w:rPr>
        <w:t xml:space="preserve"> </w:t>
      </w:r>
    </w:p>
    <w:p w:rsidR="0078616A" w:rsidRDefault="0078616A" w:rsidP="00A64E2D">
      <w:pPr>
        <w:pStyle w:val="a3"/>
        <w:numPr>
          <w:ilvl w:val="1"/>
          <w:numId w:val="7"/>
        </w:numPr>
        <w:ind w:leftChars="0"/>
      </w:pPr>
      <w:r w:rsidRPr="0078616A">
        <w:rPr>
          <w:rFonts w:hint="eastAsia"/>
        </w:rPr>
        <w:t>다수의</w:t>
      </w:r>
      <w:r w:rsidRPr="0078616A">
        <w:t xml:space="preserve"> ECU를 사용하여 ECU들과 협조-제어가 가능한 통합 제어를 </w:t>
      </w:r>
      <w:r>
        <w:t>기대</w:t>
      </w:r>
    </w:p>
    <w:p w:rsidR="009843F7" w:rsidRDefault="009843F7" w:rsidP="009843F7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서비스 측면</w:t>
      </w:r>
    </w:p>
    <w:p w:rsidR="009843F7" w:rsidRDefault="009843F7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수요자 중심의 서비스 질 향상</w:t>
      </w:r>
    </w:p>
    <w:p w:rsidR="009843F7" w:rsidRDefault="009843F7" w:rsidP="009843F7">
      <w:pPr>
        <w:pStyle w:val="a3"/>
        <w:numPr>
          <w:ilvl w:val="1"/>
          <w:numId w:val="7"/>
        </w:numPr>
        <w:ind w:leftChars="0"/>
      </w:pPr>
      <w:r>
        <w:rPr>
          <w:rFonts w:hint="eastAsia"/>
        </w:rPr>
        <w:t>고객의 이용만족도 개선</w:t>
      </w:r>
    </w:p>
    <w:p w:rsidR="006F1634" w:rsidRDefault="006F1634" w:rsidP="006F1634"/>
    <w:p w:rsidR="006F1634" w:rsidRDefault="006F1634" w:rsidP="006F1634"/>
    <w:p w:rsidR="006F1634" w:rsidRDefault="006F1634" w:rsidP="006F1634"/>
    <w:p w:rsidR="006F1634" w:rsidRDefault="006F1634" w:rsidP="006F1634"/>
    <w:p w:rsidR="0054703A" w:rsidRDefault="0054703A" w:rsidP="005470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수행 방안</w:t>
      </w:r>
    </w:p>
    <w:p w:rsidR="0054703A" w:rsidRDefault="0054703A" w:rsidP="0054703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구성 아키텍쳐</w:t>
      </w:r>
    </w:p>
    <w:p w:rsidR="00B56D41" w:rsidRDefault="00D4023F" w:rsidP="00B56D41">
      <w:pPr>
        <w:pStyle w:val="a3"/>
        <w:ind w:leftChars="0" w:left="116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35pt;height:253.35pt">
            <v:imagedata r:id="rId5" o:title="finalpj"/>
          </v:shape>
        </w:pict>
      </w:r>
    </w:p>
    <w:p w:rsidR="00B17EB6" w:rsidRDefault="0054703A" w:rsidP="00B17EB6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개발 방안(알고리즘의 구현 요소)</w:t>
      </w:r>
    </w:p>
    <w:p w:rsidR="00B17EB6" w:rsidRDefault="00B17EB6" w:rsidP="00B17EB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기존에 디지털 사이니지에 사용되었던 알고리즘 사용 방식은 광고를 송출하는 영역대에 사용자의 관심사를 집계하여 가장 많은 관심사에 해당하는 광고를 송출하는 것이었다.</w:t>
      </w:r>
      <w:r>
        <w:t xml:space="preserve"> </w:t>
      </w:r>
    </w:p>
    <w:p w:rsidR="00411D20" w:rsidRDefault="00411D20" w:rsidP="00B17EB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광고에 대한 실효성을 체크할 수 있다.</w:t>
      </w:r>
      <w:r>
        <w:t xml:space="preserve"> </w:t>
      </w:r>
      <w:r>
        <w:rPr>
          <w:rFonts w:hint="eastAsia"/>
        </w:rPr>
        <w:t>즉 기존의 방식보다 광고의 효율을 높일 수 있다.</w:t>
      </w:r>
    </w:p>
    <w:p w:rsidR="00B56D41" w:rsidRDefault="002E1720" w:rsidP="002E172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lastRenderedPageBreak/>
        <w:t>빅데이터 분석</w:t>
      </w:r>
    </w:p>
    <w:p w:rsidR="005C2DE7" w:rsidRDefault="005C2DE7" w:rsidP="006F163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광고 접속률의 상향평준화를 위한 광고 재생시간 가중치 조절</w:t>
      </w:r>
    </w:p>
    <w:p w:rsidR="002E1720" w:rsidRDefault="005C2DE7" w:rsidP="002E172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Decision Tree를 활용한 전광판 광고 송출</w:t>
      </w:r>
    </w:p>
    <w:p w:rsidR="005C2DE7" w:rsidRDefault="005C2DE7" w:rsidP="006F1634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정제된 로그를 이용하여 광고를 송출하는 순서를 변경한다.</w:t>
      </w:r>
    </w:p>
    <w:p w:rsidR="002E1720" w:rsidRDefault="002E1720" w:rsidP="006F1634">
      <w:pPr>
        <w:pStyle w:val="a3"/>
        <w:ind w:leftChars="0" w:left="1600"/>
      </w:pPr>
    </w:p>
    <w:p w:rsidR="00B56D41" w:rsidRDefault="00B56D41" w:rsidP="00B56D41">
      <w:bookmarkStart w:id="0" w:name="_GoBack"/>
      <w:bookmarkEnd w:id="0"/>
    </w:p>
    <w:p w:rsidR="0054703A" w:rsidRDefault="0054703A" w:rsidP="0054703A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데모 화면(프로토타입/동작되는 이미지)</w:t>
      </w:r>
    </w:p>
    <w:p w:rsidR="00B56D41" w:rsidRDefault="00B56D41" w:rsidP="0054703A"/>
    <w:p w:rsidR="00B56D41" w:rsidRDefault="00B56D41" w:rsidP="0054703A"/>
    <w:p w:rsidR="0054703A" w:rsidRDefault="0054703A" w:rsidP="005470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수행 일정(모듈,</w:t>
      </w:r>
      <w:r>
        <w:t xml:space="preserve"> </w:t>
      </w:r>
      <w:r>
        <w:rPr>
          <w:rFonts w:hint="eastAsia"/>
        </w:rPr>
        <w:t>팀원별 상세 일정)</w:t>
      </w:r>
    </w:p>
    <w:tbl>
      <w:tblPr>
        <w:tblStyle w:val="a4"/>
        <w:tblW w:w="9634" w:type="dxa"/>
        <w:jc w:val="center"/>
        <w:tblLook w:val="04A0" w:firstRow="1" w:lastRow="0" w:firstColumn="1" w:lastColumn="0" w:noHBand="0" w:noVBand="1"/>
      </w:tblPr>
      <w:tblGrid>
        <w:gridCol w:w="3176"/>
        <w:gridCol w:w="1666"/>
        <w:gridCol w:w="1667"/>
        <w:gridCol w:w="1666"/>
        <w:gridCol w:w="1459"/>
      </w:tblGrid>
      <w:tr w:rsidR="00B56D41" w:rsidRPr="00B56D41" w:rsidTr="00B56D41">
        <w:trPr>
          <w:trHeight w:val="420"/>
          <w:jc w:val="center"/>
        </w:trPr>
        <w:tc>
          <w:tcPr>
            <w:tcW w:w="3176" w:type="dxa"/>
            <w:shd w:val="clear" w:color="auto" w:fill="E7E6E6" w:themeFill="background2"/>
            <w:vAlign w:val="center"/>
          </w:tcPr>
          <w:p w:rsidR="00B56D41" w:rsidRPr="00B56D41" w:rsidRDefault="00B56D41" w:rsidP="00B56D41">
            <w:pPr>
              <w:ind w:left="400"/>
              <w:rPr>
                <w:b/>
                <w:bCs/>
              </w:rPr>
            </w:pPr>
            <w:r w:rsidRPr="00B56D41">
              <w:rPr>
                <w:rFonts w:hint="eastAsia"/>
                <w:b/>
                <w:bCs/>
              </w:rPr>
              <w:t>구분</w:t>
            </w:r>
          </w:p>
        </w:tc>
        <w:tc>
          <w:tcPr>
            <w:tcW w:w="1666" w:type="dxa"/>
            <w:shd w:val="clear" w:color="auto" w:fill="E7E6E6" w:themeFill="background2"/>
            <w:vAlign w:val="center"/>
          </w:tcPr>
          <w:p w:rsidR="00B56D41" w:rsidRPr="00B56D41" w:rsidRDefault="00B56D41" w:rsidP="00B56D41">
            <w:pPr>
              <w:ind w:left="400"/>
              <w:rPr>
                <w:b/>
                <w:bCs/>
              </w:rPr>
            </w:pPr>
            <w:r w:rsidRPr="00B56D41">
              <w:rPr>
                <w:rFonts w:hint="eastAsia"/>
                <w:b/>
                <w:bCs/>
              </w:rPr>
              <w:t>~</w:t>
            </w:r>
            <w:r w:rsidRPr="00B56D41">
              <w:rPr>
                <w:b/>
                <w:bCs/>
              </w:rPr>
              <w:t>3/29</w:t>
            </w:r>
          </w:p>
        </w:tc>
        <w:tc>
          <w:tcPr>
            <w:tcW w:w="1667" w:type="dxa"/>
            <w:shd w:val="clear" w:color="auto" w:fill="E7E6E6" w:themeFill="background2"/>
            <w:vAlign w:val="center"/>
          </w:tcPr>
          <w:p w:rsidR="00B56D41" w:rsidRPr="00B56D41" w:rsidRDefault="00B56D41" w:rsidP="00B56D41">
            <w:pPr>
              <w:ind w:left="400"/>
              <w:rPr>
                <w:b/>
                <w:bCs/>
              </w:rPr>
            </w:pPr>
            <w:r w:rsidRPr="00B56D41">
              <w:rPr>
                <w:rFonts w:hint="eastAsia"/>
                <w:b/>
                <w:bCs/>
              </w:rPr>
              <w:t>3</w:t>
            </w:r>
            <w:r w:rsidRPr="00B56D41">
              <w:rPr>
                <w:b/>
                <w:bCs/>
              </w:rPr>
              <w:t>/30</w:t>
            </w:r>
          </w:p>
        </w:tc>
        <w:tc>
          <w:tcPr>
            <w:tcW w:w="1666" w:type="dxa"/>
            <w:shd w:val="clear" w:color="auto" w:fill="E7E6E6" w:themeFill="background2"/>
            <w:vAlign w:val="center"/>
          </w:tcPr>
          <w:p w:rsidR="00B56D41" w:rsidRPr="00B56D41" w:rsidRDefault="00B56D41" w:rsidP="00B56D41">
            <w:pPr>
              <w:ind w:left="400"/>
              <w:rPr>
                <w:b/>
                <w:bCs/>
              </w:rPr>
            </w:pPr>
            <w:r w:rsidRPr="00B56D41">
              <w:rPr>
                <w:rFonts w:hint="eastAsia"/>
                <w:b/>
                <w:bCs/>
              </w:rPr>
              <w:t>~</w:t>
            </w:r>
            <w:r w:rsidRPr="00B56D41">
              <w:rPr>
                <w:b/>
                <w:bCs/>
              </w:rPr>
              <w:t>4/30</w:t>
            </w:r>
          </w:p>
        </w:tc>
        <w:tc>
          <w:tcPr>
            <w:tcW w:w="1459" w:type="dxa"/>
            <w:shd w:val="clear" w:color="auto" w:fill="E7E6E6" w:themeFill="background2"/>
          </w:tcPr>
          <w:p w:rsidR="00B56D41" w:rsidRPr="00B56D41" w:rsidRDefault="00B56D41" w:rsidP="00B56D41">
            <w:pPr>
              <w:ind w:left="400"/>
              <w:rPr>
                <w:b/>
                <w:bCs/>
              </w:rPr>
            </w:pPr>
            <w:r w:rsidRPr="00B56D41">
              <w:rPr>
                <w:b/>
                <w:bCs/>
              </w:rPr>
              <w:t>5/1</w:t>
            </w:r>
          </w:p>
        </w:tc>
      </w:tr>
      <w:tr w:rsidR="00B56D41" w:rsidRPr="00B56D41" w:rsidTr="00B56D41">
        <w:trPr>
          <w:trHeight w:val="441"/>
          <w:jc w:val="center"/>
        </w:trPr>
        <w:tc>
          <w:tcPr>
            <w:tcW w:w="3176" w:type="dxa"/>
            <w:vAlign w:val="center"/>
          </w:tcPr>
          <w:p w:rsidR="00B56D41" w:rsidRPr="00B56D41" w:rsidRDefault="00B56D41" w:rsidP="00B56D41">
            <w:pPr>
              <w:ind w:left="400"/>
            </w:pPr>
            <w:r w:rsidRPr="00B56D41">
              <w:rPr>
                <w:rFonts w:ascii="MS Gothic" w:eastAsia="MS Gothic" w:hAnsi="MS Gothic" w:cs="MS Gothic" w:hint="eastAsia"/>
              </w:rPr>
              <w:t>❍</w:t>
            </w:r>
            <w:r w:rsidRPr="00B56D41">
              <w:t xml:space="preserve"> </w:t>
            </w:r>
            <w:r w:rsidRPr="00B56D41">
              <w:rPr>
                <w:rFonts w:hint="eastAsia"/>
              </w:rPr>
              <w:t>제안서 작성 및 제출</w:t>
            </w:r>
          </w:p>
        </w:tc>
        <w:tc>
          <w:tcPr>
            <w:tcW w:w="1666" w:type="dxa"/>
            <w:shd w:val="clear" w:color="auto" w:fill="AEAAAA" w:themeFill="background2" w:themeFillShade="BF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7" w:type="dxa"/>
            <w:shd w:val="clear" w:color="auto" w:fill="AEAAAA" w:themeFill="background2" w:themeFillShade="BF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6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459" w:type="dxa"/>
          </w:tcPr>
          <w:p w:rsidR="00B56D41" w:rsidRPr="00B56D41" w:rsidRDefault="00B56D41" w:rsidP="00B56D41">
            <w:pPr>
              <w:ind w:left="400"/>
            </w:pPr>
          </w:p>
        </w:tc>
      </w:tr>
      <w:tr w:rsidR="00B56D41" w:rsidRPr="00B56D41" w:rsidTr="00B56D41">
        <w:trPr>
          <w:trHeight w:val="420"/>
          <w:jc w:val="center"/>
        </w:trPr>
        <w:tc>
          <w:tcPr>
            <w:tcW w:w="3176" w:type="dxa"/>
            <w:vAlign w:val="center"/>
          </w:tcPr>
          <w:p w:rsidR="00B56D41" w:rsidRPr="00B56D41" w:rsidRDefault="00B56D41" w:rsidP="00B56D41">
            <w:pPr>
              <w:ind w:left="400"/>
            </w:pPr>
            <w:r w:rsidRPr="00B56D41">
              <w:rPr>
                <w:rFonts w:ascii="MS Gothic" w:eastAsia="MS Gothic" w:hAnsi="MS Gothic" w:cs="MS Gothic" w:hint="eastAsia"/>
              </w:rPr>
              <w:t>❍</w:t>
            </w:r>
            <w:r w:rsidRPr="00B56D41">
              <w:t xml:space="preserve"> </w:t>
            </w:r>
            <w:r w:rsidRPr="00B56D41">
              <w:rPr>
                <w:rFonts w:hint="eastAsia"/>
              </w:rPr>
              <w:t>제안서 발표</w:t>
            </w:r>
          </w:p>
        </w:tc>
        <w:tc>
          <w:tcPr>
            <w:tcW w:w="1666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7" w:type="dxa"/>
            <w:shd w:val="clear" w:color="auto" w:fill="AEAAAA" w:themeFill="background2" w:themeFillShade="BF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6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459" w:type="dxa"/>
          </w:tcPr>
          <w:p w:rsidR="00B56D41" w:rsidRPr="00B56D41" w:rsidRDefault="00B56D41" w:rsidP="00B56D41">
            <w:pPr>
              <w:ind w:left="400"/>
            </w:pPr>
          </w:p>
        </w:tc>
      </w:tr>
      <w:tr w:rsidR="00B56D41" w:rsidRPr="00B56D41" w:rsidTr="00B56D41">
        <w:trPr>
          <w:trHeight w:val="420"/>
          <w:jc w:val="center"/>
        </w:trPr>
        <w:tc>
          <w:tcPr>
            <w:tcW w:w="3176" w:type="dxa"/>
            <w:vAlign w:val="center"/>
          </w:tcPr>
          <w:p w:rsidR="00B56D41" w:rsidRPr="00B56D41" w:rsidRDefault="00B56D41" w:rsidP="00B56D41">
            <w:pPr>
              <w:ind w:left="400"/>
            </w:pPr>
            <w:r w:rsidRPr="00B56D41">
              <w:rPr>
                <w:rFonts w:ascii="MS Gothic" w:eastAsia="MS Gothic" w:hAnsi="MS Gothic" w:cs="MS Gothic" w:hint="eastAsia"/>
              </w:rPr>
              <w:t>❍</w:t>
            </w:r>
            <w:r w:rsidRPr="00B56D41">
              <w:t xml:space="preserve"> </w:t>
            </w:r>
            <w:r w:rsidRPr="00B56D41">
              <w:rPr>
                <w:rFonts w:hint="eastAsia"/>
              </w:rPr>
              <w:t>프로젝트 개발</w:t>
            </w:r>
          </w:p>
        </w:tc>
        <w:tc>
          <w:tcPr>
            <w:tcW w:w="1666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7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6" w:type="dxa"/>
            <w:shd w:val="clear" w:color="auto" w:fill="AEAAAA" w:themeFill="background2" w:themeFillShade="BF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459" w:type="dxa"/>
            <w:shd w:val="clear" w:color="auto" w:fill="AEAAAA" w:themeFill="background2" w:themeFillShade="BF"/>
          </w:tcPr>
          <w:p w:rsidR="00B56D41" w:rsidRPr="00B56D41" w:rsidRDefault="00B56D41" w:rsidP="00B56D41">
            <w:pPr>
              <w:ind w:left="400"/>
            </w:pPr>
          </w:p>
        </w:tc>
      </w:tr>
      <w:tr w:rsidR="00B56D41" w:rsidRPr="00B56D41" w:rsidTr="00B56D41">
        <w:trPr>
          <w:trHeight w:val="420"/>
          <w:jc w:val="center"/>
        </w:trPr>
        <w:tc>
          <w:tcPr>
            <w:tcW w:w="3176" w:type="dxa"/>
            <w:vAlign w:val="center"/>
          </w:tcPr>
          <w:p w:rsidR="00B56D41" w:rsidRPr="00B56D41" w:rsidRDefault="00B56D41" w:rsidP="00B56D41">
            <w:pPr>
              <w:ind w:left="400"/>
            </w:pPr>
            <w:r w:rsidRPr="00B56D41">
              <w:rPr>
                <w:rFonts w:ascii="MS Gothic" w:eastAsia="MS Gothic" w:hAnsi="MS Gothic" w:cs="MS Gothic" w:hint="eastAsia"/>
              </w:rPr>
              <w:t>❍</w:t>
            </w:r>
            <w:r w:rsidRPr="00B56D41">
              <w:t xml:space="preserve"> </w:t>
            </w:r>
            <w:r w:rsidRPr="00B56D41">
              <w:rPr>
                <w:rFonts w:hint="eastAsia"/>
              </w:rPr>
              <w:t>프로젝트 발표</w:t>
            </w:r>
          </w:p>
        </w:tc>
        <w:tc>
          <w:tcPr>
            <w:tcW w:w="1666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7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666" w:type="dxa"/>
            <w:vAlign w:val="center"/>
          </w:tcPr>
          <w:p w:rsidR="00B56D41" w:rsidRPr="00B56D41" w:rsidRDefault="00B56D41" w:rsidP="00B56D41">
            <w:pPr>
              <w:ind w:left="400"/>
            </w:pPr>
          </w:p>
        </w:tc>
        <w:tc>
          <w:tcPr>
            <w:tcW w:w="1459" w:type="dxa"/>
            <w:shd w:val="clear" w:color="auto" w:fill="AEAAAA" w:themeFill="background2" w:themeFillShade="BF"/>
          </w:tcPr>
          <w:p w:rsidR="00B56D41" w:rsidRPr="00B56D41" w:rsidRDefault="00B56D41" w:rsidP="00B56D41">
            <w:pPr>
              <w:ind w:left="400"/>
            </w:pPr>
          </w:p>
        </w:tc>
      </w:tr>
    </w:tbl>
    <w:p w:rsidR="0054703A" w:rsidRDefault="0054703A" w:rsidP="00B56D41">
      <w:pPr>
        <w:ind w:left="400"/>
      </w:pPr>
    </w:p>
    <w:p w:rsidR="0054703A" w:rsidRDefault="0054703A" w:rsidP="0054703A"/>
    <w:p w:rsidR="0054703A" w:rsidRDefault="0054703A" w:rsidP="0054703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기타(첨부파일,</w:t>
      </w:r>
      <w:r>
        <w:t xml:space="preserve"> </w:t>
      </w:r>
      <w:r>
        <w:rPr>
          <w:rFonts w:hint="eastAsia"/>
        </w:rPr>
        <w:t>상세 알고리즘,</w:t>
      </w:r>
      <w:r>
        <w:t xml:space="preserve"> </w:t>
      </w:r>
      <w:r>
        <w:rPr>
          <w:rFonts w:hint="eastAsia"/>
        </w:rPr>
        <w:t>상세 구현 방법.</w:t>
      </w:r>
      <w:r>
        <w:t>.)</w:t>
      </w:r>
    </w:p>
    <w:p w:rsidR="00B56D41" w:rsidRDefault="00607673" w:rsidP="00B56D41">
      <w:pPr>
        <w:pStyle w:val="a3"/>
        <w:ind w:leftChars="0" w:left="760"/>
      </w:pPr>
      <w:r w:rsidRPr="00607673">
        <w:rPr>
          <w:noProof/>
        </w:rPr>
        <w:drawing>
          <wp:inline distT="0" distB="0" distL="0" distR="0">
            <wp:extent cx="4781608" cy="2672261"/>
            <wp:effectExtent l="0" t="0" r="0" b="0"/>
            <wp:docPr id="1" name="그림 1" descr="Classifying data with decision trees | ~elf11.github.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assifying data with decision trees | ~elf11.github.i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643" cy="2676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EEC" w:rsidRDefault="00483EEC" w:rsidP="00B56D41">
      <w:pPr>
        <w:pStyle w:val="a3"/>
        <w:ind w:leftChars="0" w:left="760"/>
      </w:pPr>
      <w:r>
        <w:rPr>
          <w:rFonts w:hint="eastAsia"/>
        </w:rPr>
        <w:lastRenderedPageBreak/>
        <w:t>[상세 구현 방법]</w:t>
      </w:r>
    </w:p>
    <w:p w:rsidR="00483EEC" w:rsidRDefault="0047417D" w:rsidP="00B56D41">
      <w:pPr>
        <w:pStyle w:val="a3"/>
        <w:ind w:leftChars="0" w:left="760"/>
      </w:pPr>
      <w:r w:rsidRPr="00415F41">
        <w:rPr>
          <w:noProof/>
        </w:rPr>
        <w:drawing>
          <wp:inline distT="0" distB="0" distL="0" distR="0" wp14:anchorId="1C7CD6E1" wp14:editId="7C4C4456">
            <wp:extent cx="4813540" cy="2789764"/>
            <wp:effectExtent l="0" t="0" r="6350" b="0"/>
            <wp:docPr id="7" name="그림 7" descr="C:\Users\student\Desktop\사진\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tudent\Desktop\사진\_0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09" cy="2806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7D" w:rsidRDefault="0047417D" w:rsidP="00B56D41">
      <w:pPr>
        <w:pStyle w:val="a3"/>
        <w:ind w:leftChars="0" w:left="760"/>
      </w:pPr>
      <w:r w:rsidRPr="00415F41">
        <w:rPr>
          <w:noProof/>
        </w:rPr>
        <w:drawing>
          <wp:inline distT="0" distB="0" distL="0" distR="0" wp14:anchorId="7A1B6B13" wp14:editId="08E7A12E">
            <wp:extent cx="4839419" cy="2828131"/>
            <wp:effectExtent l="0" t="0" r="0" b="0"/>
            <wp:docPr id="6" name="그림 6" descr="C:\Users\student\Desktop\사진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tudent\Desktop\사진\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276" cy="2841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7D" w:rsidRDefault="0047417D" w:rsidP="00B56D41">
      <w:pPr>
        <w:pStyle w:val="a3"/>
        <w:ind w:leftChars="0" w:left="760"/>
      </w:pPr>
    </w:p>
    <w:p w:rsidR="0047417D" w:rsidRDefault="0047417D" w:rsidP="00B56D41">
      <w:pPr>
        <w:pStyle w:val="a3"/>
        <w:ind w:leftChars="0" w:left="760"/>
      </w:pPr>
      <w:r w:rsidRPr="00415F41">
        <w:rPr>
          <w:noProof/>
        </w:rPr>
        <w:lastRenderedPageBreak/>
        <w:drawing>
          <wp:inline distT="0" distB="0" distL="0" distR="0" wp14:anchorId="09D877FA" wp14:editId="507F5B1B">
            <wp:extent cx="5037827" cy="2937350"/>
            <wp:effectExtent l="0" t="0" r="0" b="0"/>
            <wp:docPr id="5" name="그림 5" descr="C:\Users\student\Desktop\사진\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Desktop\사진\0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175" cy="295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7D" w:rsidRDefault="0047417D" w:rsidP="00B56D41">
      <w:pPr>
        <w:pStyle w:val="a3"/>
        <w:ind w:leftChars="0" w:left="760"/>
      </w:pPr>
      <w:r w:rsidRPr="00415F41">
        <w:rPr>
          <w:noProof/>
        </w:rPr>
        <w:drawing>
          <wp:inline distT="0" distB="0" distL="0" distR="0" wp14:anchorId="3DC68735" wp14:editId="043DD3ED">
            <wp:extent cx="4848046" cy="2817641"/>
            <wp:effectExtent l="0" t="0" r="0" b="1905"/>
            <wp:docPr id="4" name="그림 4" descr="C:\Users\student\Desktop\사진\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tudent\Desktop\사진\06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936" cy="2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7D" w:rsidRDefault="0047417D" w:rsidP="00B56D41">
      <w:pPr>
        <w:pStyle w:val="a3"/>
        <w:ind w:leftChars="0" w:left="760"/>
      </w:pPr>
      <w:r w:rsidRPr="00415F41">
        <w:rPr>
          <w:noProof/>
        </w:rPr>
        <w:lastRenderedPageBreak/>
        <w:drawing>
          <wp:inline distT="0" distB="0" distL="0" distR="0" wp14:anchorId="70C81430" wp14:editId="46BB5A97">
            <wp:extent cx="4728947" cy="2769079"/>
            <wp:effectExtent l="0" t="0" r="0" b="0"/>
            <wp:docPr id="3" name="그림 3" descr="C:\Users\student\Desktop\사진\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tudent\Desktop\사진\04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576" cy="278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417D" w:rsidRDefault="0047417D" w:rsidP="00B56D41">
      <w:pPr>
        <w:pStyle w:val="a3"/>
        <w:ind w:leftChars="0" w:left="760"/>
        <w:rPr>
          <w:rFonts w:hint="eastAsia"/>
        </w:rPr>
      </w:pPr>
      <w:r w:rsidRPr="00415F41">
        <w:rPr>
          <w:noProof/>
        </w:rPr>
        <w:drawing>
          <wp:inline distT="0" distB="0" distL="0" distR="0" wp14:anchorId="07DA6264" wp14:editId="5FFD41C9">
            <wp:extent cx="4744529" cy="2772443"/>
            <wp:effectExtent l="0" t="0" r="0" b="8890"/>
            <wp:docPr id="10" name="그림 10" descr="C:\Users\student\Desktop\사진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사진\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251" cy="2782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7417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C6ACE"/>
    <w:multiLevelType w:val="hybridMultilevel"/>
    <w:tmpl w:val="A670896C"/>
    <w:lvl w:ilvl="0" w:tplc="FD822B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22512411"/>
    <w:multiLevelType w:val="multilevel"/>
    <w:tmpl w:val="FD0C6B5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>
    <w:nsid w:val="273D0320"/>
    <w:multiLevelType w:val="hybridMultilevel"/>
    <w:tmpl w:val="246EF152"/>
    <w:lvl w:ilvl="0" w:tplc="47DE8AD8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">
    <w:nsid w:val="40815B2C"/>
    <w:multiLevelType w:val="hybridMultilevel"/>
    <w:tmpl w:val="C44636B4"/>
    <w:lvl w:ilvl="0" w:tplc="19F8AFE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>
    <w:nsid w:val="52012542"/>
    <w:multiLevelType w:val="hybridMultilevel"/>
    <w:tmpl w:val="3DC63816"/>
    <w:lvl w:ilvl="0" w:tplc="618A5CA2">
      <w:start w:val="2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5">
    <w:nsid w:val="54336733"/>
    <w:multiLevelType w:val="hybridMultilevel"/>
    <w:tmpl w:val="3BB01DCC"/>
    <w:lvl w:ilvl="0" w:tplc="CB2E18BC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6">
    <w:nsid w:val="72AF7EB8"/>
    <w:multiLevelType w:val="hybridMultilevel"/>
    <w:tmpl w:val="BBEA8C98"/>
    <w:lvl w:ilvl="0" w:tplc="DB1EBD2C">
      <w:start w:val="1"/>
      <w:numFmt w:val="bullet"/>
      <w:lvlText w:val="-"/>
      <w:lvlJc w:val="left"/>
      <w:pPr>
        <w:ind w:left="1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6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03A"/>
    <w:rsid w:val="002E1720"/>
    <w:rsid w:val="00411D20"/>
    <w:rsid w:val="0047417D"/>
    <w:rsid w:val="00483EEC"/>
    <w:rsid w:val="0054703A"/>
    <w:rsid w:val="005C2DE7"/>
    <w:rsid w:val="00607673"/>
    <w:rsid w:val="006F1634"/>
    <w:rsid w:val="0078616A"/>
    <w:rsid w:val="00943569"/>
    <w:rsid w:val="009843F7"/>
    <w:rsid w:val="00A64E2D"/>
    <w:rsid w:val="00AF0B03"/>
    <w:rsid w:val="00B17EB6"/>
    <w:rsid w:val="00B56D41"/>
    <w:rsid w:val="00D13273"/>
    <w:rsid w:val="00D4023F"/>
    <w:rsid w:val="00DB0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05AF23-D019-4CC6-85A4-9D5E8D83B9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4703A"/>
    <w:pPr>
      <w:ind w:leftChars="400" w:left="800"/>
    </w:pPr>
  </w:style>
  <w:style w:type="table" w:styleId="a4">
    <w:name w:val="Table Grid"/>
    <w:basedOn w:val="a1"/>
    <w:uiPriority w:val="39"/>
    <w:rsid w:val="00B56D4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choi yeojin</cp:lastModifiedBy>
  <cp:revision>2</cp:revision>
  <dcterms:created xsi:type="dcterms:W3CDTF">2020-04-04T00:50:00Z</dcterms:created>
  <dcterms:modified xsi:type="dcterms:W3CDTF">2020-04-04T00:50:00Z</dcterms:modified>
</cp:coreProperties>
</file>