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F71" w:rsidRDefault="001410DC" w:rsidP="001410DC">
      <w:hyperlink r:id="rId6" w:tgtFrame="_self" w:history="1">
        <w:r w:rsidRPr="001410DC">
          <w:rPr>
            <w:rStyle w:val="a3"/>
            <w:rFonts w:hint="eastAsia"/>
          </w:rPr>
          <w:t>因音</w:t>
        </w:r>
      </w:hyperlink>
      <w:r w:rsidRPr="001410DC">
        <w:rPr>
          <w:rFonts w:hint="eastAsia"/>
        </w:rPr>
        <w:t> </w:t>
      </w:r>
      <w:r w:rsidRPr="001410DC">
        <w:rPr>
          <w:rFonts w:hint="eastAsia"/>
        </w:rPr>
        <w:t>大二上</w:t>
      </w:r>
      <w:r w:rsidRPr="001410DC">
        <w:rPr>
          <w:rFonts w:hint="eastAsia"/>
        </w:rPr>
        <w:t xml:space="preserve"> (2019/08/04)     </w:t>
      </w:r>
      <w:r w:rsidRPr="001410DC">
        <w:rPr>
          <w:rFonts w:hint="eastAsia"/>
          <w:b/>
          <w:bCs/>
        </w:rPr>
        <w:t>30</w:t>
      </w:r>
      <w:r w:rsidRPr="001410DC">
        <w:rPr>
          <w:rFonts w:hint="eastAsia"/>
        </w:rPr>
        <w:t>    </w:t>
      </w:r>
    </w:p>
    <w:p w:rsidR="001410DC" w:rsidRPr="00195EFB" w:rsidRDefault="001410DC" w:rsidP="001410DC">
      <w:pPr>
        <w:rPr>
          <w:b/>
          <w:sz w:val="28"/>
          <w:szCs w:val="28"/>
          <w:shd w:val="pct15" w:color="auto" w:fill="FFFFFF"/>
        </w:rPr>
      </w:pPr>
      <w:r w:rsidRPr="00195EFB">
        <w:rPr>
          <w:rFonts w:hint="eastAsia"/>
          <w:b/>
          <w:bCs/>
          <w:sz w:val="28"/>
          <w:szCs w:val="28"/>
          <w:shd w:val="pct15" w:color="auto" w:fill="FFFFFF"/>
        </w:rPr>
        <w:t>組織病象</w:t>
      </w:r>
    </w:p>
    <w:p w:rsidR="001410DC" w:rsidRPr="001410DC" w:rsidRDefault="001410DC" w:rsidP="001410DC"/>
    <w:p w:rsidR="001410DC" w:rsidRPr="001410DC" w:rsidRDefault="001410DC" w:rsidP="001410DC">
      <w:r w:rsidRPr="001410DC">
        <w:rPr>
          <w:rFonts w:hint="eastAsia"/>
        </w:rPr>
        <w:t>規模龐雜</w:t>
      </w:r>
      <w:r w:rsidRPr="001410DC">
        <w:rPr>
          <w:rFonts w:hint="eastAsia"/>
        </w:rPr>
        <w:br/>
      </w:r>
      <w:r w:rsidRPr="001410DC">
        <w:rPr>
          <w:rFonts w:hint="eastAsia"/>
        </w:rPr>
        <w:t>人員間溝通不易而缺乏了解。</w:t>
      </w:r>
      <w:r w:rsidRPr="001410DC">
        <w:rPr>
          <w:rFonts w:hint="eastAsia"/>
        </w:rPr>
        <w:br/>
      </w:r>
      <w:r w:rsidRPr="001410DC">
        <w:rPr>
          <w:rFonts w:hint="eastAsia"/>
        </w:rPr>
        <w:t>機關組織首長控制幅度過大，使其難以發揮有效的指揮、監督。</w:t>
      </w:r>
      <w:r w:rsidRPr="001410DC">
        <w:rPr>
          <w:rFonts w:hint="eastAsia"/>
        </w:rPr>
        <w:br/>
      </w:r>
      <w:r w:rsidRPr="001410DC">
        <w:rPr>
          <w:rFonts w:hint="eastAsia"/>
        </w:rPr>
        <w:t>失去個人自我價值感。</w:t>
      </w:r>
      <w:r w:rsidRPr="001410DC">
        <w:rPr>
          <w:rFonts w:hint="eastAsia"/>
        </w:rPr>
        <w:br/>
      </w:r>
      <w:r w:rsidRPr="001410DC">
        <w:rPr>
          <w:rFonts w:hint="eastAsia"/>
        </w:rPr>
        <w:t>造成「</w:t>
      </w:r>
      <w:r w:rsidRPr="001410DC">
        <w:rPr>
          <w:rFonts w:hint="eastAsia"/>
          <w:b/>
          <w:bCs/>
        </w:rPr>
        <w:t>決策上推，首長獨裁</w:t>
      </w:r>
      <w:r w:rsidRPr="001410DC">
        <w:rPr>
          <w:rFonts w:hint="eastAsia"/>
        </w:rPr>
        <w:t>」之現象。</w:t>
      </w:r>
      <w:r w:rsidRPr="001410DC">
        <w:rPr>
          <w:rFonts w:hint="eastAsia"/>
        </w:rPr>
        <w:br/>
      </w:r>
      <w:r w:rsidRPr="001410DC">
        <w:rPr>
          <w:rFonts w:hint="eastAsia"/>
        </w:rPr>
        <w:t>個人難以發揮其創造力、工作潛力。</w:t>
      </w:r>
    </w:p>
    <w:p w:rsidR="001410DC" w:rsidRPr="001410DC" w:rsidRDefault="001410DC" w:rsidP="001410DC">
      <w:r w:rsidRPr="001410DC">
        <w:rPr>
          <w:rFonts w:hint="eastAsia"/>
        </w:rPr>
        <w:br/>
      </w:r>
      <w:r w:rsidRPr="001410DC">
        <w:rPr>
          <w:rFonts w:hint="eastAsia"/>
        </w:rPr>
        <w:t>法規森嚴</w:t>
      </w:r>
      <w:r w:rsidRPr="001410DC">
        <w:rPr>
          <w:rFonts w:hint="eastAsia"/>
        </w:rPr>
        <w:br/>
      </w:r>
      <w:r w:rsidRPr="001410DC">
        <w:rPr>
          <w:rFonts w:hint="eastAsia"/>
        </w:rPr>
        <w:t>法國社會學者柯洛齊亞</w:t>
      </w:r>
      <w:r w:rsidRPr="001410DC">
        <w:rPr>
          <w:rFonts w:hint="eastAsia"/>
        </w:rPr>
        <w:t>(Michel J. Crozier)</w:t>
      </w:r>
      <w:r w:rsidRPr="001410DC">
        <w:rPr>
          <w:rFonts w:hint="eastAsia"/>
        </w:rPr>
        <w:t>稱作「法規的惡性循環」。弊病出現在以下方面</w:t>
      </w:r>
      <w:r w:rsidRPr="001410DC">
        <w:rPr>
          <w:rFonts w:hint="eastAsia"/>
        </w:rPr>
        <w:t>:</w:t>
      </w:r>
      <w:r w:rsidRPr="001410DC">
        <w:rPr>
          <w:rFonts w:hint="eastAsia"/>
        </w:rPr>
        <w:br/>
      </w:r>
      <w:r w:rsidRPr="001410DC">
        <w:rPr>
          <w:rFonts w:hint="eastAsia"/>
        </w:rPr>
        <w:br/>
      </w:r>
      <w:r w:rsidRPr="001410DC">
        <w:rPr>
          <w:rFonts w:hint="eastAsia"/>
        </w:rPr>
        <w:t>工作者一切</w:t>
      </w:r>
      <w:r w:rsidRPr="001410DC">
        <w:rPr>
          <w:rFonts w:hint="eastAsia"/>
          <w:b/>
          <w:bCs/>
        </w:rPr>
        <w:t>依法辦公</w:t>
      </w:r>
      <w:r w:rsidRPr="001410DC">
        <w:rPr>
          <w:rFonts w:hint="eastAsia"/>
        </w:rPr>
        <w:t>、循例行事，組織變成暮氣沉沉、毫無生機。</w:t>
      </w:r>
      <w:r w:rsidRPr="001410DC">
        <w:rPr>
          <w:rFonts w:hint="eastAsia"/>
        </w:rPr>
        <w:br/>
      </w:r>
      <w:r w:rsidRPr="001410DC">
        <w:rPr>
          <w:rFonts w:hint="eastAsia"/>
          <w:b/>
          <w:bCs/>
        </w:rPr>
        <w:t>法規修正曠日持久</w:t>
      </w:r>
      <w:r w:rsidRPr="001410DC">
        <w:rPr>
          <w:rFonts w:hint="eastAsia"/>
        </w:rPr>
        <w:t>，無法配合社會變遷和時代需求。</w:t>
      </w:r>
      <w:r w:rsidRPr="001410DC">
        <w:rPr>
          <w:rFonts w:hint="eastAsia"/>
        </w:rPr>
        <w:br/>
      </w:r>
      <w:r w:rsidRPr="001410DC">
        <w:rPr>
          <w:rFonts w:hint="eastAsia"/>
        </w:rPr>
        <w:t>法規缺乏彈性讓組織無法隨機應變。</w:t>
      </w:r>
      <w:r w:rsidRPr="001410DC">
        <w:rPr>
          <w:rFonts w:hint="eastAsia"/>
        </w:rPr>
        <w:br/>
      </w:r>
      <w:r w:rsidRPr="001410DC">
        <w:rPr>
          <w:rFonts w:hint="eastAsia"/>
        </w:rPr>
        <w:t>造成妨礙工作效率的現象</w:t>
      </w:r>
      <w:r w:rsidRPr="001410DC">
        <w:rPr>
          <w:rFonts w:hint="eastAsia"/>
        </w:rPr>
        <w:t>:</w:t>
      </w:r>
      <w:r w:rsidRPr="001410DC">
        <w:rPr>
          <w:rFonts w:hint="eastAsia"/>
        </w:rPr>
        <w:t>「</w:t>
      </w:r>
      <w:r w:rsidRPr="001410DC">
        <w:rPr>
          <w:rFonts w:hint="eastAsia"/>
          <w:b/>
          <w:bCs/>
        </w:rPr>
        <w:t>形式主義</w:t>
      </w:r>
      <w:r w:rsidRPr="001410DC">
        <w:rPr>
          <w:rFonts w:hint="eastAsia"/>
        </w:rPr>
        <w:t>(formalism)</w:t>
      </w:r>
      <w:r w:rsidRPr="001410DC">
        <w:rPr>
          <w:rFonts w:hint="eastAsia"/>
        </w:rPr>
        <w:t>」、「</w:t>
      </w:r>
      <w:r w:rsidRPr="001410DC">
        <w:rPr>
          <w:rFonts w:hint="eastAsia"/>
          <w:b/>
          <w:bCs/>
        </w:rPr>
        <w:t>目標移置</w:t>
      </w:r>
      <w:r w:rsidRPr="001410DC">
        <w:rPr>
          <w:rFonts w:hint="eastAsia"/>
        </w:rPr>
        <w:t>(displacement of goals)</w:t>
      </w:r>
      <w:r w:rsidRPr="001410DC">
        <w:rPr>
          <w:rFonts w:hint="eastAsia"/>
        </w:rPr>
        <w:t>」。</w:t>
      </w:r>
      <w:r w:rsidRPr="001410DC">
        <w:rPr>
          <w:rFonts w:hint="eastAsia"/>
        </w:rPr>
        <w:br/>
      </w:r>
      <w:r w:rsidRPr="001410DC">
        <w:rPr>
          <w:rFonts w:hint="eastAsia"/>
        </w:rPr>
        <w:t>造成官僚作風、科員政治，此現象更延伸成為</w:t>
      </w:r>
      <w:r w:rsidRPr="001410DC">
        <w:rPr>
          <w:rFonts w:hint="eastAsia"/>
          <w:b/>
          <w:bCs/>
        </w:rPr>
        <w:t>貪污</w:t>
      </w:r>
      <w:r w:rsidRPr="001410DC">
        <w:rPr>
          <w:rFonts w:hint="eastAsia"/>
        </w:rPr>
        <w:t>風氣。</w:t>
      </w:r>
    </w:p>
    <w:p w:rsidR="001410DC" w:rsidRPr="001410DC" w:rsidRDefault="001410DC" w:rsidP="001410DC">
      <w:r w:rsidRPr="001410DC">
        <w:rPr>
          <w:rFonts w:hint="eastAsia"/>
        </w:rPr>
        <w:br/>
      </w:r>
      <w:r w:rsidRPr="001410DC">
        <w:rPr>
          <w:rFonts w:hint="eastAsia"/>
        </w:rPr>
        <w:t>權力集中</w:t>
      </w:r>
      <w:r w:rsidRPr="001410DC">
        <w:rPr>
          <w:rFonts w:hint="eastAsia"/>
        </w:rPr>
        <w:br/>
      </w:r>
      <w:r w:rsidRPr="001410DC">
        <w:rPr>
          <w:rFonts w:hint="eastAsia"/>
        </w:rPr>
        <w:t>決策品質受影響。</w:t>
      </w:r>
      <w:r w:rsidRPr="001410DC">
        <w:rPr>
          <w:rFonts w:hint="eastAsia"/>
        </w:rPr>
        <w:br/>
      </w:r>
      <w:r w:rsidRPr="001410DC">
        <w:rPr>
          <w:rFonts w:hint="eastAsia"/>
          <w:b/>
          <w:bCs/>
        </w:rPr>
        <w:t>造成「多做多錯、少做少錯、不做不錯」的風氣</w:t>
      </w:r>
      <w:r w:rsidRPr="001410DC">
        <w:rPr>
          <w:rFonts w:hint="eastAsia"/>
        </w:rPr>
        <w:t>。</w:t>
      </w:r>
      <w:r w:rsidRPr="001410DC">
        <w:rPr>
          <w:rFonts w:hint="eastAsia"/>
        </w:rPr>
        <w:br/>
      </w:r>
      <w:r w:rsidRPr="001410DC">
        <w:rPr>
          <w:rFonts w:hint="eastAsia"/>
        </w:rPr>
        <w:t>部屬無法獲得實務經驗。</w:t>
      </w:r>
      <w:r w:rsidRPr="001410DC">
        <w:rPr>
          <w:rFonts w:hint="eastAsia"/>
        </w:rPr>
        <w:br/>
      </w:r>
      <w:r w:rsidRPr="001410DC">
        <w:rPr>
          <w:rFonts w:hint="eastAsia"/>
        </w:rPr>
        <w:t>一旦首長離職，組織必定面臨生存威脅。</w:t>
      </w:r>
      <w:r w:rsidRPr="001410DC">
        <w:rPr>
          <w:rFonts w:hint="eastAsia"/>
        </w:rPr>
        <w:br/>
      </w:r>
      <w:r w:rsidRPr="001410DC">
        <w:rPr>
          <w:rFonts w:hint="eastAsia"/>
        </w:rPr>
        <w:t>缺乏民主精神。</w:t>
      </w:r>
      <w:r w:rsidRPr="001410DC">
        <w:rPr>
          <w:rFonts w:hint="eastAsia"/>
        </w:rPr>
        <w:br/>
      </w:r>
      <w:r w:rsidRPr="001410DC">
        <w:rPr>
          <w:rFonts w:hint="eastAsia"/>
        </w:rPr>
        <w:t>機關人員缺乏責任心。</w:t>
      </w:r>
      <w:r w:rsidRPr="001410DC">
        <w:rPr>
          <w:rFonts w:hint="eastAsia"/>
        </w:rPr>
        <w:br/>
      </w:r>
      <w:r w:rsidRPr="001410DC">
        <w:rPr>
          <w:rFonts w:hint="eastAsia"/>
        </w:rPr>
        <w:br/>
      </w:r>
      <w:r w:rsidRPr="001410DC">
        <w:rPr>
          <w:rFonts w:hint="eastAsia"/>
        </w:rPr>
        <w:br/>
      </w:r>
      <w:r w:rsidRPr="001410DC">
        <w:rPr>
          <w:rFonts w:hint="eastAsia"/>
        </w:rPr>
        <w:t>白</w:t>
      </w:r>
      <w:r w:rsidRPr="001410DC">
        <w:rPr>
          <w:rFonts w:hint="eastAsia"/>
          <w:b/>
          <w:bCs/>
        </w:rPr>
        <w:t>京生定律</w:t>
      </w:r>
      <w:r w:rsidRPr="001410DC">
        <w:rPr>
          <w:rFonts w:hint="eastAsia"/>
          <w:b/>
          <w:bCs/>
        </w:rPr>
        <w:t>/</w:t>
      </w:r>
      <w:r w:rsidRPr="001410DC">
        <w:rPr>
          <w:rFonts w:hint="eastAsia"/>
          <w:b/>
          <w:bCs/>
        </w:rPr>
        <w:t>帕金森定律</w:t>
      </w:r>
      <w:r w:rsidRPr="001410DC">
        <w:rPr>
          <w:rFonts w:hint="eastAsia"/>
          <w:b/>
          <w:bCs/>
        </w:rPr>
        <w:t>(Parkinson's Law)</w:t>
      </w:r>
      <w:r w:rsidRPr="001410DC">
        <w:rPr>
          <w:rFonts w:hint="eastAsia"/>
          <w:b/>
          <w:bCs/>
        </w:rPr>
        <w:br/>
      </w:r>
      <w:r w:rsidRPr="001410DC">
        <w:rPr>
          <w:rFonts w:hint="eastAsia"/>
          <w:b/>
          <w:bCs/>
        </w:rPr>
        <w:t>行政首長均喜好增加部屬</w:t>
      </w:r>
      <w:r w:rsidRPr="001410DC">
        <w:rPr>
          <w:rFonts w:hint="eastAsia"/>
        </w:rPr>
        <w:t>，此即一般機關組織之中常見的「建立王國」現象。</w:t>
      </w:r>
      <w:r w:rsidRPr="001410DC">
        <w:rPr>
          <w:rFonts w:hint="eastAsia"/>
        </w:rPr>
        <w:br/>
      </w:r>
      <w:r w:rsidRPr="001410DC">
        <w:rPr>
          <w:rFonts w:hint="eastAsia"/>
          <w:b/>
          <w:bCs/>
        </w:rPr>
        <w:t>機關成立年代愈久，其成員素質便會愈低</w:t>
      </w:r>
      <w:r w:rsidRPr="001410DC">
        <w:rPr>
          <w:rFonts w:hint="eastAsia"/>
        </w:rPr>
        <w:t>，因為首長好用不如己者。</w:t>
      </w:r>
      <w:r w:rsidRPr="001410DC">
        <w:rPr>
          <w:rFonts w:hint="eastAsia"/>
        </w:rPr>
        <w:br/>
      </w:r>
      <w:r w:rsidRPr="001410DC">
        <w:rPr>
          <w:rFonts w:hint="eastAsia"/>
        </w:rPr>
        <w:t>機關開會時間的長短對議題的</w:t>
      </w:r>
      <w:r w:rsidRPr="001410DC">
        <w:rPr>
          <w:rFonts w:hint="eastAsia"/>
          <w:b/>
          <w:bCs/>
        </w:rPr>
        <w:t>重要性成反比</w:t>
      </w:r>
      <w:r w:rsidRPr="001410DC">
        <w:rPr>
          <w:rFonts w:hint="eastAsia"/>
        </w:rPr>
        <w:t>。</w:t>
      </w:r>
      <w:r w:rsidRPr="001410DC">
        <w:rPr>
          <w:rFonts w:hint="eastAsia"/>
        </w:rPr>
        <w:br/>
      </w:r>
      <w:r w:rsidRPr="001410DC">
        <w:rPr>
          <w:rFonts w:hint="eastAsia"/>
        </w:rPr>
        <w:t>機關採用「</w:t>
      </w:r>
      <w:r w:rsidRPr="001410DC">
        <w:rPr>
          <w:rFonts w:hint="eastAsia"/>
          <w:b/>
          <w:bCs/>
        </w:rPr>
        <w:t>委員制」的形態組織必然增加</w:t>
      </w:r>
      <w:r w:rsidRPr="001410DC">
        <w:rPr>
          <w:rFonts w:hint="eastAsia"/>
        </w:rPr>
        <w:t>，而且委員數目也必定愈來愈多，即無效能可言。</w:t>
      </w:r>
      <w:r w:rsidRPr="001410DC">
        <w:rPr>
          <w:rFonts w:hint="eastAsia"/>
        </w:rPr>
        <w:br/>
      </w:r>
      <w:r w:rsidRPr="001410DC">
        <w:rPr>
          <w:rFonts w:hint="eastAsia"/>
        </w:rPr>
        <w:t>機關內部的</w:t>
      </w:r>
      <w:r w:rsidRPr="001410DC">
        <w:rPr>
          <w:rFonts w:hint="eastAsia"/>
          <w:b/>
          <w:bCs/>
        </w:rPr>
        <w:t>行政效率日趨低落</w:t>
      </w:r>
      <w:r w:rsidRPr="001410DC">
        <w:rPr>
          <w:rFonts w:hint="eastAsia"/>
        </w:rPr>
        <w:t>，但是建築外觀、辦公設備卻是</w:t>
      </w:r>
      <w:r w:rsidRPr="001410DC">
        <w:rPr>
          <w:rFonts w:hint="eastAsia"/>
          <w:b/>
          <w:bCs/>
        </w:rPr>
        <w:t>日趨壯麗豪華</w:t>
      </w:r>
      <w:r w:rsidRPr="001410DC">
        <w:rPr>
          <w:rFonts w:hint="eastAsia"/>
        </w:rPr>
        <w:t>。</w:t>
      </w:r>
      <w:r w:rsidRPr="001410DC">
        <w:rPr>
          <w:rFonts w:hint="eastAsia"/>
        </w:rPr>
        <w:br/>
      </w:r>
      <w:r w:rsidRPr="001410DC">
        <w:rPr>
          <w:rFonts w:hint="eastAsia"/>
        </w:rPr>
        <w:t>機關會把可使用的</w:t>
      </w:r>
      <w:r w:rsidRPr="001410DC">
        <w:rPr>
          <w:rFonts w:hint="eastAsia"/>
          <w:b/>
          <w:bCs/>
        </w:rPr>
        <w:t>經費盡量用完</w:t>
      </w:r>
      <w:r w:rsidRPr="001410DC">
        <w:rPr>
          <w:rFonts w:hint="eastAsia"/>
        </w:rPr>
        <w:t>。</w:t>
      </w:r>
    </w:p>
    <w:p w:rsidR="001410DC" w:rsidRPr="001410DC" w:rsidRDefault="001410DC" w:rsidP="001410DC">
      <w:r w:rsidRPr="001410DC">
        <w:rPr>
          <w:rFonts w:hint="eastAsia"/>
        </w:rPr>
        <w:br/>
      </w:r>
      <w:r w:rsidRPr="001410DC">
        <w:rPr>
          <w:rFonts w:hint="eastAsia"/>
        </w:rPr>
        <w:t>寡頭鐵律</w:t>
      </w:r>
      <w:r w:rsidRPr="001410DC">
        <w:rPr>
          <w:rFonts w:hint="eastAsia"/>
        </w:rPr>
        <w:t>(Iron Law of Oligarchy)</w:t>
      </w:r>
      <w:r w:rsidRPr="001410DC">
        <w:rPr>
          <w:rFonts w:hint="eastAsia"/>
        </w:rPr>
        <w:br/>
      </w:r>
      <w:r w:rsidRPr="001410DC">
        <w:rPr>
          <w:rFonts w:hint="eastAsia"/>
        </w:rPr>
        <w:t>德國政治社會學者密歇耳</w:t>
      </w:r>
      <w:r w:rsidRPr="001410DC">
        <w:rPr>
          <w:rFonts w:hint="eastAsia"/>
        </w:rPr>
        <w:t>(Robert Michels)</w:t>
      </w:r>
      <w:r w:rsidRPr="001410DC">
        <w:rPr>
          <w:rFonts w:hint="eastAsia"/>
        </w:rPr>
        <w:t>認為只有「寡頭政治」才是最普遍的組織運作模式。因為人的能力、才識均有限，故一個人統治是不可能的；而民主政治人多口雜、議論分歧，常議而不決、決而不行、行而無果，和實質要求差距太大，而被領導者權力因而縮小，在這種現象的組織機關容易發生以下病象</w:t>
      </w:r>
      <w:r w:rsidRPr="001410DC">
        <w:rPr>
          <w:rFonts w:hint="eastAsia"/>
        </w:rPr>
        <w:t>:</w:t>
      </w:r>
      <w:r w:rsidRPr="001410DC">
        <w:rPr>
          <w:rFonts w:hint="eastAsia"/>
        </w:rPr>
        <w:br/>
      </w:r>
      <w:r w:rsidRPr="001410DC">
        <w:rPr>
          <w:rFonts w:hint="eastAsia"/>
        </w:rPr>
        <w:lastRenderedPageBreak/>
        <w:br/>
      </w:r>
      <w:r w:rsidRPr="001410DC">
        <w:rPr>
          <w:rFonts w:hint="eastAsia"/>
        </w:rPr>
        <w:t>增加</w:t>
      </w:r>
      <w:r w:rsidRPr="001410DC">
        <w:rPr>
          <w:rFonts w:hint="eastAsia"/>
          <w:b/>
          <w:bCs/>
        </w:rPr>
        <w:t>溝通的困難</w:t>
      </w:r>
      <w:r w:rsidRPr="001410DC">
        <w:rPr>
          <w:rFonts w:hint="eastAsia"/>
        </w:rPr>
        <w:t>，意見容易由於多次的傳達而遭扭曲、失真。</w:t>
      </w:r>
      <w:r w:rsidRPr="001410DC">
        <w:rPr>
          <w:rFonts w:hint="eastAsia"/>
        </w:rPr>
        <w:br/>
      </w:r>
      <w:r w:rsidRPr="001410DC">
        <w:rPr>
          <w:rFonts w:hint="eastAsia"/>
        </w:rPr>
        <w:t>少數人決定多數人的命運並</w:t>
      </w:r>
      <w:r w:rsidRPr="001410DC">
        <w:rPr>
          <w:rFonts w:hint="eastAsia"/>
          <w:b/>
          <w:bCs/>
        </w:rPr>
        <w:t>不合乎民主的訴求</w:t>
      </w:r>
      <w:r w:rsidRPr="001410DC">
        <w:rPr>
          <w:rFonts w:hint="eastAsia"/>
        </w:rPr>
        <w:t>。</w:t>
      </w:r>
      <w:r w:rsidRPr="001410DC">
        <w:rPr>
          <w:rFonts w:hint="eastAsia"/>
        </w:rPr>
        <w:br/>
      </w:r>
      <w:r w:rsidRPr="001410DC">
        <w:rPr>
          <w:rFonts w:hint="eastAsia"/>
        </w:rPr>
        <w:t>少數</w:t>
      </w:r>
      <w:r w:rsidRPr="001410DC">
        <w:rPr>
          <w:rFonts w:hint="eastAsia"/>
          <w:b/>
          <w:bCs/>
        </w:rPr>
        <w:t>領導人間</w:t>
      </w:r>
      <w:r w:rsidRPr="001410DC">
        <w:rPr>
          <w:rFonts w:hint="eastAsia"/>
        </w:rPr>
        <w:t>常因</w:t>
      </w:r>
      <w:r w:rsidRPr="001410DC">
        <w:rPr>
          <w:rFonts w:hint="eastAsia"/>
          <w:b/>
          <w:bCs/>
        </w:rPr>
        <w:t>爭權奪利</w:t>
      </w:r>
      <w:r w:rsidRPr="001410DC">
        <w:rPr>
          <w:rFonts w:hint="eastAsia"/>
        </w:rPr>
        <w:t>，造成組織之中的內鬥。</w:t>
      </w:r>
    </w:p>
    <w:p w:rsidR="001410DC" w:rsidRPr="001410DC" w:rsidRDefault="001410DC" w:rsidP="001410DC">
      <w:r w:rsidRPr="001410DC">
        <w:rPr>
          <w:rFonts w:hint="eastAsia"/>
        </w:rPr>
        <w:br/>
      </w:r>
      <w:r w:rsidRPr="001410DC">
        <w:rPr>
          <w:rFonts w:hint="eastAsia"/>
        </w:rPr>
        <w:t>格勒善定律</w:t>
      </w:r>
      <w:r w:rsidRPr="001410DC">
        <w:rPr>
          <w:rFonts w:hint="eastAsia"/>
        </w:rPr>
        <w:t>(Gresham's Law)</w:t>
      </w:r>
    </w:p>
    <w:p w:rsidR="001410DC" w:rsidRPr="001410DC" w:rsidRDefault="001410DC" w:rsidP="001410DC">
      <w:r w:rsidRPr="001410DC">
        <w:rPr>
          <w:rFonts w:hint="eastAsia"/>
        </w:rPr>
        <w:t>機關組織之中</w:t>
      </w:r>
      <w:r w:rsidRPr="001410DC">
        <w:rPr>
          <w:rFonts w:hint="eastAsia"/>
          <w:b/>
          <w:bCs/>
        </w:rPr>
        <w:t>庸碌者多於優異者</w:t>
      </w:r>
      <w:r w:rsidRPr="001410DC">
        <w:rPr>
          <w:rFonts w:hint="eastAsia"/>
        </w:rPr>
        <w:t>，常有奸佞排賢的現象。</w:t>
      </w:r>
      <w:r w:rsidRPr="001410DC">
        <w:rPr>
          <w:rFonts w:hint="eastAsia"/>
        </w:rPr>
        <w:br/>
      </w:r>
      <w:r w:rsidRPr="001410DC">
        <w:rPr>
          <w:rFonts w:hint="eastAsia"/>
        </w:rPr>
        <w:br/>
      </w:r>
      <w:r w:rsidRPr="001410DC">
        <w:rPr>
          <w:rFonts w:hint="eastAsia"/>
        </w:rPr>
        <w:t>彼得定律</w:t>
      </w:r>
      <w:r w:rsidRPr="001410DC">
        <w:rPr>
          <w:rFonts w:hint="eastAsia"/>
        </w:rPr>
        <w:t>(Peter's Principle)</w:t>
      </w:r>
      <w:r w:rsidRPr="001410DC">
        <w:rPr>
          <w:rFonts w:hint="eastAsia"/>
        </w:rPr>
        <w:br/>
      </w:r>
      <w:r w:rsidRPr="001410DC">
        <w:rPr>
          <w:rFonts w:hint="eastAsia"/>
        </w:rPr>
        <w:t>參見：彼得原理</w:t>
      </w:r>
      <w:r w:rsidRPr="001410DC">
        <w:rPr>
          <w:rFonts w:hint="eastAsia"/>
        </w:rPr>
        <w:br/>
      </w:r>
      <w:r w:rsidRPr="001410DC">
        <w:rPr>
          <w:rFonts w:hint="eastAsia"/>
        </w:rPr>
        <w:t>一個人的知識能力在其升到某個工作領域的某職位上，就能力達到極限，如果要更上層樓就得訓練、進修，否則無法升任。</w:t>
      </w:r>
      <w:r w:rsidRPr="001410DC">
        <w:rPr>
          <w:rFonts w:hint="eastAsia"/>
        </w:rPr>
        <w:br/>
      </w:r>
      <w:r w:rsidRPr="001410DC">
        <w:rPr>
          <w:rFonts w:hint="eastAsia"/>
        </w:rPr>
        <w:br/>
      </w:r>
      <w:r w:rsidRPr="001410DC">
        <w:rPr>
          <w:rFonts w:hint="eastAsia"/>
        </w:rPr>
        <w:t>不完善控制定律</w:t>
      </w:r>
      <w:r w:rsidRPr="001410DC">
        <w:rPr>
          <w:rFonts w:hint="eastAsia"/>
        </w:rPr>
        <w:t>(Law of Imperfect Control)</w:t>
      </w:r>
      <w:r w:rsidRPr="001410DC">
        <w:rPr>
          <w:rFonts w:hint="eastAsia"/>
        </w:rPr>
        <w:br/>
      </w:r>
      <w:r w:rsidRPr="001410DC">
        <w:rPr>
          <w:rFonts w:hint="eastAsia"/>
        </w:rPr>
        <w:t>唐斯</w:t>
      </w:r>
      <w:r w:rsidRPr="001410DC">
        <w:rPr>
          <w:rFonts w:hint="eastAsia"/>
        </w:rPr>
        <w:t xml:space="preserve"> (A. Downs)</w:t>
      </w:r>
      <w:r w:rsidRPr="001410DC">
        <w:rPr>
          <w:rFonts w:hint="eastAsia"/>
        </w:rPr>
        <w:t>認為，沒人可以完全控制大型組織的行為。</w:t>
      </w:r>
      <w:r w:rsidRPr="001410DC">
        <w:rPr>
          <w:rFonts w:hint="eastAsia"/>
        </w:rPr>
        <w:br/>
      </w:r>
      <w:r w:rsidRPr="001410DC">
        <w:rPr>
          <w:rFonts w:hint="eastAsia"/>
        </w:rPr>
        <w:br/>
      </w:r>
      <w:r w:rsidRPr="001410DC">
        <w:rPr>
          <w:rFonts w:hint="eastAsia"/>
        </w:rPr>
        <w:t>不希罕效應</w:t>
      </w:r>
      <w:r w:rsidRPr="001410DC">
        <w:rPr>
          <w:rFonts w:hint="eastAsia"/>
        </w:rPr>
        <w:t>(Bend It Over</w:t>
      </w:r>
      <w:r w:rsidRPr="001410DC">
        <w:rPr>
          <w:rFonts w:hint="eastAsia"/>
        </w:rPr>
        <w:t>，</w:t>
      </w:r>
      <w:r w:rsidRPr="001410DC">
        <w:rPr>
          <w:rFonts w:hint="eastAsia"/>
        </w:rPr>
        <w:t>Here It Comes Again</w:t>
      </w:r>
      <w:r w:rsidRPr="001410DC">
        <w:rPr>
          <w:rFonts w:hint="eastAsia"/>
        </w:rPr>
        <w:t>；</w:t>
      </w:r>
      <w:r w:rsidRPr="001410DC">
        <w:rPr>
          <w:rFonts w:hint="eastAsia"/>
        </w:rPr>
        <w:t>BOHICA)</w:t>
      </w:r>
      <w:r w:rsidRPr="001410DC">
        <w:rPr>
          <w:rFonts w:hint="eastAsia"/>
        </w:rPr>
        <w:br/>
      </w:r>
      <w:r w:rsidRPr="001410DC">
        <w:rPr>
          <w:rFonts w:hint="eastAsia"/>
        </w:rPr>
        <w:t>既有的組織文化以產生「反革新情節」</w:t>
      </w:r>
      <w:r w:rsidRPr="001410DC">
        <w:rPr>
          <w:rFonts w:hint="eastAsia"/>
        </w:rPr>
        <w:t>(contrapreneurship)</w:t>
      </w:r>
      <w:r w:rsidRPr="001410DC">
        <w:rPr>
          <w:rFonts w:hint="eastAsia"/>
        </w:rPr>
        <w:t>，因此容易產生</w:t>
      </w:r>
      <w:r w:rsidRPr="001410DC">
        <w:rPr>
          <w:rFonts w:hint="eastAsia"/>
          <w:b/>
          <w:bCs/>
        </w:rPr>
        <w:t>組織成員對革新計劃的抵抗態度，認為只要忍耐即可不受影響</w:t>
      </w:r>
      <w:r w:rsidRPr="001410DC">
        <w:rPr>
          <w:rFonts w:hint="eastAsia"/>
        </w:rPr>
        <w:t>。把組織的革新計劃視作「舊酒新瓶」的管理技倆，只要員工刻意忽視，久而久之革新計劃最後必定無疾而終</w:t>
      </w:r>
      <w:r w:rsidRPr="001410DC">
        <w:rPr>
          <w:rFonts w:hint="eastAsia"/>
        </w:rPr>
        <w:br/>
      </w:r>
      <w:r w:rsidRPr="001410DC">
        <w:rPr>
          <w:rFonts w:hint="eastAsia"/>
        </w:rPr>
        <w:br/>
      </w:r>
      <w:r w:rsidRPr="001410DC">
        <w:rPr>
          <w:rFonts w:hint="eastAsia"/>
        </w:rPr>
        <w:t>莫非定律</w:t>
      </w:r>
      <w:r w:rsidRPr="001410DC">
        <w:rPr>
          <w:rFonts w:hint="eastAsia"/>
        </w:rPr>
        <w:t>(Murphy's Law)</w:t>
      </w:r>
      <w:r w:rsidRPr="001410DC">
        <w:rPr>
          <w:rFonts w:hint="eastAsia"/>
        </w:rPr>
        <w:br/>
      </w:r>
      <w:r w:rsidRPr="001410DC">
        <w:rPr>
          <w:rFonts w:hint="eastAsia"/>
          <w:b/>
          <w:bCs/>
        </w:rPr>
        <w:t>會出錯的一定出錯</w:t>
      </w:r>
      <w:r w:rsidRPr="001410DC">
        <w:rPr>
          <w:rFonts w:hint="eastAsia"/>
        </w:rPr>
        <w:t>。</w:t>
      </w:r>
      <w:r w:rsidRPr="001410DC">
        <w:rPr>
          <w:rFonts w:hint="eastAsia"/>
        </w:rPr>
        <w:br/>
      </w:r>
      <w:r w:rsidRPr="001410DC">
        <w:rPr>
          <w:rFonts w:hint="eastAsia"/>
        </w:rPr>
        <w:t>總在最糟的時候出錯。</w:t>
      </w:r>
      <w:r w:rsidRPr="001410DC">
        <w:rPr>
          <w:rFonts w:hint="eastAsia"/>
        </w:rPr>
        <w:br/>
      </w:r>
      <w:r w:rsidRPr="001410DC">
        <w:rPr>
          <w:rFonts w:hint="eastAsia"/>
        </w:rPr>
        <w:t>事情不像外表那樣簡單。</w:t>
      </w:r>
      <w:r w:rsidRPr="001410DC">
        <w:rPr>
          <w:rFonts w:hint="eastAsia"/>
        </w:rPr>
        <w:br/>
      </w:r>
      <w:r w:rsidRPr="001410DC">
        <w:rPr>
          <w:rFonts w:hint="eastAsia"/>
        </w:rPr>
        <w:t>如果有很多事情會出錯，必定是</w:t>
      </w:r>
      <w:r w:rsidRPr="001410DC">
        <w:rPr>
          <w:rFonts w:hint="eastAsia"/>
          <w:b/>
          <w:bCs/>
        </w:rPr>
        <w:t>為禍最大</w:t>
      </w:r>
      <w:r w:rsidRPr="001410DC">
        <w:rPr>
          <w:rFonts w:hint="eastAsia"/>
        </w:rPr>
        <w:t>的那件事出錯。</w:t>
      </w:r>
      <w:r w:rsidRPr="001410DC">
        <w:rPr>
          <w:rFonts w:hint="eastAsia"/>
        </w:rPr>
        <w:br/>
      </w:r>
      <w:r w:rsidRPr="001410DC">
        <w:rPr>
          <w:rFonts w:hint="eastAsia"/>
        </w:rPr>
        <w:t>每件事都會推、拖、拉。</w:t>
      </w:r>
      <w:r w:rsidRPr="001410DC">
        <w:rPr>
          <w:rFonts w:hint="eastAsia"/>
        </w:rPr>
        <w:br/>
      </w:r>
      <w:r w:rsidRPr="001410DC">
        <w:rPr>
          <w:rFonts w:hint="eastAsia"/>
        </w:rPr>
        <w:t>讓事情自由發展只會更糟。</w:t>
      </w:r>
      <w:r w:rsidRPr="001410DC">
        <w:rPr>
          <w:rFonts w:hint="eastAsia"/>
        </w:rPr>
        <w:br/>
      </w:r>
      <w:r w:rsidRPr="001410DC">
        <w:rPr>
          <w:rFonts w:hint="eastAsia"/>
        </w:rPr>
        <w:t>老天總是偏袒隱性缺失。</w:t>
      </w:r>
      <w:r w:rsidRPr="001410DC">
        <w:rPr>
          <w:rFonts w:hint="eastAsia"/>
        </w:rPr>
        <w:br/>
      </w:r>
      <w:r w:rsidRPr="001410DC">
        <w:rPr>
          <w:rFonts w:hint="eastAsia"/>
          <w:b/>
          <w:bCs/>
        </w:rPr>
        <w:t>假如每件事情看似順利，必定疏忽了什麼事情。</w:t>
      </w:r>
    </w:p>
    <w:p w:rsidR="001410DC" w:rsidRPr="001410DC" w:rsidRDefault="001410DC" w:rsidP="001410DC">
      <w:r w:rsidRPr="001410DC">
        <w:rPr>
          <w:rFonts w:hint="eastAsia"/>
        </w:rPr>
        <w:br/>
      </w:r>
      <w:r w:rsidRPr="001410DC">
        <w:rPr>
          <w:rFonts w:hint="eastAsia"/>
        </w:rPr>
        <w:t>邁爾斯定律</w:t>
      </w:r>
      <w:r w:rsidRPr="001410DC">
        <w:rPr>
          <w:rFonts w:hint="eastAsia"/>
        </w:rPr>
        <w:t>(Miles' Law)</w:t>
      </w:r>
      <w:r w:rsidRPr="001410DC">
        <w:rPr>
          <w:rFonts w:hint="eastAsia"/>
        </w:rPr>
        <w:br/>
      </w:r>
      <w:r w:rsidRPr="001410DC">
        <w:rPr>
          <w:rFonts w:hint="eastAsia"/>
          <w:b/>
          <w:bCs/>
        </w:rPr>
        <w:t>職位決定立場</w:t>
      </w:r>
      <w:r w:rsidRPr="001410DC">
        <w:rPr>
          <w:rFonts w:hint="eastAsia"/>
        </w:rPr>
        <w:t>。</w:t>
      </w:r>
      <w:r w:rsidRPr="001410DC">
        <w:rPr>
          <w:rFonts w:hint="eastAsia"/>
          <w:b/>
          <w:bCs/>
        </w:rPr>
        <w:t>換了位置，換了腦袋</w:t>
      </w:r>
      <w:r w:rsidRPr="001410DC">
        <w:rPr>
          <w:rFonts w:hint="eastAsia"/>
        </w:rPr>
        <w:br/>
      </w:r>
      <w:r w:rsidRPr="001410DC">
        <w:rPr>
          <w:rFonts w:hint="eastAsia"/>
        </w:rPr>
        <w:t>權責不相當。</w:t>
      </w:r>
      <w:r w:rsidRPr="001410DC">
        <w:rPr>
          <w:rFonts w:hint="eastAsia"/>
        </w:rPr>
        <w:br/>
      </w:r>
      <w:r w:rsidRPr="001410DC">
        <w:rPr>
          <w:rFonts w:hint="eastAsia"/>
        </w:rPr>
        <w:t>向上爭權、向下攬權。</w:t>
      </w:r>
      <w:r w:rsidRPr="001410DC">
        <w:rPr>
          <w:rFonts w:hint="eastAsia"/>
        </w:rPr>
        <w:br/>
      </w:r>
      <w:r w:rsidRPr="001410DC">
        <w:rPr>
          <w:rFonts w:hint="eastAsia"/>
        </w:rPr>
        <w:t>侍候多名上司非難事。</w:t>
      </w:r>
      <w:r w:rsidRPr="001410DC">
        <w:rPr>
          <w:rFonts w:hint="eastAsia"/>
        </w:rPr>
        <w:br/>
      </w:r>
      <w:r w:rsidRPr="001410DC">
        <w:rPr>
          <w:rFonts w:hint="eastAsia"/>
        </w:rPr>
        <w:t>管理者愛說不愛聽。</w:t>
      </w:r>
      <w:r w:rsidRPr="001410DC">
        <w:rPr>
          <w:rFonts w:hint="eastAsia"/>
        </w:rPr>
        <w:br/>
      </w:r>
      <w:r w:rsidRPr="001410DC">
        <w:rPr>
          <w:rFonts w:hint="eastAsia"/>
        </w:rPr>
        <w:t>中層幹部兩面光。</w:t>
      </w:r>
      <w:r w:rsidRPr="001410DC">
        <w:rPr>
          <w:rFonts w:hint="eastAsia"/>
        </w:rPr>
        <w:br/>
      </w:r>
      <w:r w:rsidRPr="001410DC">
        <w:rPr>
          <w:rFonts w:hint="eastAsia"/>
        </w:rPr>
        <w:t>服務惡化以致不滿提升。</w:t>
      </w:r>
    </w:p>
    <w:p w:rsidR="001410DC" w:rsidRPr="001410DC" w:rsidRDefault="001410DC" w:rsidP="001410DC">
      <w:r w:rsidRPr="001410DC">
        <w:rPr>
          <w:rFonts w:hint="eastAsia"/>
        </w:rPr>
        <w:br/>
      </w:r>
      <w:r w:rsidRPr="001410DC">
        <w:rPr>
          <w:rFonts w:hint="eastAsia"/>
        </w:rPr>
        <w:t>華格納法則</w:t>
      </w:r>
      <w:r w:rsidRPr="001410DC">
        <w:rPr>
          <w:rFonts w:hint="eastAsia"/>
        </w:rPr>
        <w:t>(Wagner's Law)</w:t>
      </w:r>
      <w:r w:rsidRPr="001410DC">
        <w:rPr>
          <w:rFonts w:hint="eastAsia"/>
        </w:rPr>
        <w:br/>
      </w:r>
      <w:r w:rsidRPr="001410DC">
        <w:rPr>
          <w:rFonts w:hint="eastAsia"/>
        </w:rPr>
        <w:t>參見：華格納法則</w:t>
      </w:r>
      <w:r w:rsidRPr="001410DC">
        <w:rPr>
          <w:rFonts w:hint="eastAsia"/>
        </w:rPr>
        <w:br/>
      </w:r>
      <w:r w:rsidRPr="001410DC">
        <w:rPr>
          <w:rFonts w:hint="eastAsia"/>
        </w:rPr>
        <w:lastRenderedPageBreak/>
        <w:t>德國學者華格納</w:t>
      </w:r>
      <w:r w:rsidRPr="001410DC">
        <w:rPr>
          <w:rFonts w:hint="eastAsia"/>
        </w:rPr>
        <w:t>(Adoph Wagner)</w:t>
      </w:r>
      <w:r w:rsidRPr="001410DC">
        <w:rPr>
          <w:rFonts w:hint="eastAsia"/>
        </w:rPr>
        <w:t>早在一八七七年就提出產業工業化過程會以三種途徑導致政府成長：</w:t>
      </w:r>
      <w:r w:rsidRPr="001410DC">
        <w:rPr>
          <w:rFonts w:hint="eastAsia"/>
        </w:rPr>
        <w:br/>
      </w:r>
      <w:r w:rsidRPr="001410DC">
        <w:rPr>
          <w:rFonts w:hint="eastAsia"/>
        </w:rPr>
        <w:br/>
      </w:r>
      <w:r w:rsidRPr="001410DC">
        <w:rPr>
          <w:rFonts w:hint="eastAsia"/>
        </w:rPr>
        <w:t>經濟富裕增加政府稅收，連帶促進政府增加支出。</w:t>
      </w:r>
      <w:r w:rsidRPr="001410DC">
        <w:rPr>
          <w:rFonts w:hint="eastAsia"/>
        </w:rPr>
        <w:br/>
      </w:r>
      <w:r w:rsidRPr="001410DC">
        <w:rPr>
          <w:rFonts w:hint="eastAsia"/>
        </w:rPr>
        <w:t>人口增加、都市密集化、依賴人口增加，</w:t>
      </w:r>
      <w:r w:rsidRPr="001410DC">
        <w:rPr>
          <w:rFonts w:hint="eastAsia"/>
          <w:b/>
          <w:bCs/>
        </w:rPr>
        <w:t>政府介入社會活動是必然的結果，政府支出勢必大幅增加。</w:t>
      </w:r>
      <w:r w:rsidRPr="001410DC">
        <w:rPr>
          <w:rFonts w:hint="eastAsia"/>
        </w:rPr>
        <w:br/>
      </w:r>
      <w:r w:rsidRPr="001410DC">
        <w:rPr>
          <w:rFonts w:hint="eastAsia"/>
        </w:rPr>
        <w:t>政府成長是為回應工商業界擴張投資的需求，國家必須提供產業必須的資金以應技術升級、經濟規模、對外競爭等超出私部門的大量資本需求。</w:t>
      </w:r>
    </w:p>
    <w:p w:rsidR="001410DC" w:rsidRDefault="001410DC" w:rsidP="001410DC">
      <w:r w:rsidRPr="001410DC">
        <w:rPr>
          <w:rFonts w:hint="eastAsia"/>
        </w:rPr>
        <w:br/>
      </w:r>
      <w:r w:rsidRPr="001410DC">
        <w:rPr>
          <w:rFonts w:hint="eastAsia"/>
        </w:rPr>
        <w:t>普勒現象</w:t>
      </w:r>
      <w:r w:rsidRPr="001410DC">
        <w:rPr>
          <w:rFonts w:hint="eastAsia"/>
        </w:rPr>
        <w:t>(Pogo Phenomenon)</w:t>
      </w:r>
      <w:r w:rsidRPr="001410DC">
        <w:rPr>
          <w:rFonts w:hint="eastAsia"/>
        </w:rPr>
        <w:br/>
      </w:r>
      <w:r w:rsidRPr="001410DC">
        <w:rPr>
          <w:rFonts w:hint="eastAsia"/>
        </w:rPr>
        <w:t>參見：政府成長理論</w:t>
      </w:r>
      <w:r w:rsidRPr="001410DC">
        <w:rPr>
          <w:rFonts w:hint="eastAsia"/>
        </w:rPr>
        <w:br/>
      </w:r>
      <w:r w:rsidRPr="001410DC">
        <w:rPr>
          <w:rFonts w:hint="eastAsia"/>
        </w:rPr>
        <w:t>人民容易要求政府增加支出提供更多的公共財貨和服務，而難以表達減少公共產出的要求，</w:t>
      </w:r>
      <w:r w:rsidRPr="001410DC">
        <w:rPr>
          <w:rFonts w:hint="eastAsia"/>
          <w:b/>
          <w:bCs/>
        </w:rPr>
        <w:t>形成「由儉入奢易，由奢返儉難」的情況。</w:t>
      </w:r>
      <w:r w:rsidRPr="001410DC">
        <w:rPr>
          <w:rFonts w:hint="eastAsia"/>
        </w:rPr>
        <w:br/>
      </w:r>
      <w:r w:rsidRPr="001410DC">
        <w:rPr>
          <w:rFonts w:hint="eastAsia"/>
        </w:rPr>
        <w:br/>
      </w:r>
      <w:r w:rsidRPr="001410DC">
        <w:rPr>
          <w:rFonts w:hint="eastAsia"/>
        </w:rPr>
        <w:t>過度官僚化</w:t>
      </w:r>
      <w:r w:rsidRPr="001410DC">
        <w:rPr>
          <w:rFonts w:hint="eastAsia"/>
        </w:rPr>
        <w:br/>
      </w:r>
      <w:r w:rsidRPr="001410DC">
        <w:rPr>
          <w:rFonts w:hint="eastAsia"/>
        </w:rPr>
        <w:t>異化</w:t>
      </w:r>
      <w:r w:rsidRPr="001410DC">
        <w:rPr>
          <w:rFonts w:hint="eastAsia"/>
        </w:rPr>
        <w:t>(Alienation)</w:t>
      </w:r>
      <w:r w:rsidRPr="001410DC">
        <w:rPr>
          <w:rFonts w:hint="eastAsia"/>
        </w:rPr>
        <w:br/>
      </w:r>
      <w:r w:rsidRPr="001410DC">
        <w:rPr>
          <w:rFonts w:hint="eastAsia"/>
        </w:rPr>
        <w:t>一種心理情感結果導致個人無力感</w:t>
      </w:r>
      <w:r w:rsidRPr="001410DC">
        <w:rPr>
          <w:rFonts w:hint="eastAsia"/>
        </w:rPr>
        <w:t>(sense of powerlessness)</w:t>
      </w:r>
      <w:r w:rsidRPr="001410DC">
        <w:rPr>
          <w:rFonts w:hint="eastAsia"/>
        </w:rPr>
        <w:t>、無規範感</w:t>
      </w:r>
      <w:r w:rsidRPr="001410DC">
        <w:rPr>
          <w:rFonts w:hint="eastAsia"/>
        </w:rPr>
        <w:t>(sense of normlessness)</w:t>
      </w:r>
      <w:r w:rsidRPr="001410DC">
        <w:rPr>
          <w:rFonts w:hint="eastAsia"/>
        </w:rPr>
        <w:t>、自我疏離</w:t>
      </w:r>
      <w:r w:rsidRPr="001410DC">
        <w:rPr>
          <w:rFonts w:hint="eastAsia"/>
        </w:rPr>
        <w:t>(self</w:t>
      </w:r>
      <w:r w:rsidRPr="001410DC">
        <w:rPr>
          <w:rFonts w:hint="eastAsia"/>
        </w:rPr>
        <w:t>－</w:t>
      </w:r>
      <w:r w:rsidRPr="001410DC">
        <w:rPr>
          <w:rFonts w:hint="eastAsia"/>
        </w:rPr>
        <w:t>estrangement)</w:t>
      </w:r>
      <w:r w:rsidRPr="001410DC">
        <w:rPr>
          <w:rFonts w:hint="eastAsia"/>
        </w:rPr>
        <w:t>。</w:t>
      </w:r>
      <w:r w:rsidRPr="001410DC">
        <w:rPr>
          <w:rFonts w:hint="eastAsia"/>
        </w:rPr>
        <w:br/>
      </w:r>
      <w:r w:rsidRPr="001410DC">
        <w:rPr>
          <w:rFonts w:hint="eastAsia"/>
        </w:rPr>
        <w:br/>
      </w:r>
      <w:r w:rsidRPr="001410DC">
        <w:rPr>
          <w:rFonts w:hint="eastAsia"/>
        </w:rPr>
        <w:t>過度服從</w:t>
      </w:r>
      <w:r w:rsidRPr="001410DC">
        <w:rPr>
          <w:rFonts w:hint="eastAsia"/>
        </w:rPr>
        <w:t>(overconformity</w:t>
      </w:r>
      <w:r w:rsidRPr="001410DC">
        <w:rPr>
          <w:rFonts w:hint="eastAsia"/>
        </w:rPr>
        <w:t>，也稱作「訓練有素的無能」</w:t>
      </w:r>
      <w:r w:rsidRPr="001410DC">
        <w:rPr>
          <w:rFonts w:hint="eastAsia"/>
        </w:rPr>
        <w:t>)</w:t>
      </w:r>
      <w:r w:rsidRPr="001410DC">
        <w:rPr>
          <w:rFonts w:hint="eastAsia"/>
        </w:rPr>
        <w:br/>
      </w:r>
      <w:r w:rsidRPr="001410DC">
        <w:rPr>
          <w:rFonts w:hint="eastAsia"/>
        </w:rPr>
        <w:t>人員因為</w:t>
      </w:r>
      <w:r w:rsidRPr="001410DC">
        <w:rPr>
          <w:rFonts w:hint="eastAsia"/>
          <w:b/>
          <w:bCs/>
        </w:rPr>
        <w:t>過度專業化分工</w:t>
      </w:r>
      <w:r w:rsidRPr="001410DC">
        <w:rPr>
          <w:rFonts w:hint="eastAsia"/>
        </w:rPr>
        <w:t>，導致工作能力僅限於特定範疇，造成</w:t>
      </w:r>
      <w:r w:rsidRPr="001410DC">
        <w:rPr>
          <w:rFonts w:hint="eastAsia"/>
          <w:b/>
          <w:bCs/>
        </w:rPr>
        <w:t>目標錯置</w:t>
      </w:r>
      <w:r w:rsidRPr="001410DC">
        <w:rPr>
          <w:rFonts w:hint="eastAsia"/>
        </w:rPr>
        <w:t>(displacement of goals</w:t>
      </w:r>
      <w:r w:rsidRPr="001410DC">
        <w:rPr>
          <w:rFonts w:hint="eastAsia"/>
        </w:rPr>
        <w:t>，也稱作「目標的代替作用」</w:t>
      </w:r>
      <w:r w:rsidRPr="001410DC">
        <w:rPr>
          <w:rFonts w:hint="eastAsia"/>
        </w:rPr>
        <w:t>)</w:t>
      </w:r>
      <w:r w:rsidRPr="001410DC">
        <w:rPr>
          <w:rFonts w:hint="eastAsia"/>
        </w:rPr>
        <w:br/>
      </w:r>
      <w:r w:rsidRPr="001410DC">
        <w:rPr>
          <w:rFonts w:hint="eastAsia"/>
        </w:rPr>
        <w:br/>
      </w:r>
      <w:r w:rsidRPr="001410DC">
        <w:rPr>
          <w:rFonts w:hint="eastAsia"/>
        </w:rPr>
        <w:t>無回應力</w:t>
      </w:r>
      <w:r w:rsidRPr="001410DC">
        <w:rPr>
          <w:rFonts w:hint="eastAsia"/>
        </w:rPr>
        <w:t>(Unresponsiveness)</w:t>
      </w:r>
      <w:r w:rsidRPr="001410DC">
        <w:rPr>
          <w:rFonts w:hint="eastAsia"/>
        </w:rPr>
        <w:br/>
      </w:r>
      <w:r w:rsidRPr="001410DC">
        <w:rPr>
          <w:rFonts w:hint="eastAsia"/>
        </w:rPr>
        <w:t>在高度控制之下的組織，人員常缺乏思辨能力，以致讓特殊需求和一般需求難以取得平衡，導致不滿和糾紛。</w:t>
      </w:r>
      <w:r w:rsidRPr="001410DC">
        <w:rPr>
          <w:rFonts w:hint="eastAsia"/>
        </w:rPr>
        <w:br/>
      </w:r>
      <w:r w:rsidRPr="001410DC">
        <w:rPr>
          <w:rFonts w:hint="eastAsia"/>
        </w:rPr>
        <w:br/>
      </w:r>
      <w:r w:rsidRPr="001410DC">
        <w:rPr>
          <w:rFonts w:hint="eastAsia"/>
        </w:rPr>
        <w:br/>
      </w:r>
      <w:r w:rsidRPr="001410DC">
        <w:rPr>
          <w:rFonts w:hint="eastAsia"/>
        </w:rPr>
        <w:br/>
      </w:r>
      <w:r w:rsidRPr="001410DC">
        <w:rPr>
          <w:rFonts w:hint="eastAsia"/>
        </w:rPr>
        <w:t>無情無義</w:t>
      </w:r>
      <w:r w:rsidRPr="001410DC">
        <w:rPr>
          <w:rFonts w:hint="eastAsia"/>
        </w:rPr>
        <w:t>(Relentlessmess)</w:t>
      </w:r>
      <w:r w:rsidRPr="001410DC">
        <w:rPr>
          <w:rFonts w:hint="eastAsia"/>
        </w:rPr>
        <w:br/>
      </w:r>
      <w:r w:rsidRPr="001410DC">
        <w:rPr>
          <w:rFonts w:hint="eastAsia"/>
        </w:rPr>
        <w:t>人員僅從專業角度思考問題，重視理性忽略感情，成了「單向度的人」</w:t>
      </w:r>
      <w:r w:rsidRPr="001410DC">
        <w:rPr>
          <w:rFonts w:hint="eastAsia"/>
        </w:rPr>
        <w:t>(the one</w:t>
      </w:r>
      <w:r w:rsidRPr="001410DC">
        <w:rPr>
          <w:rFonts w:hint="eastAsia"/>
        </w:rPr>
        <w:t>－</w:t>
      </w:r>
      <w:r w:rsidRPr="001410DC">
        <w:rPr>
          <w:rFonts w:hint="eastAsia"/>
        </w:rPr>
        <w:t>dimensional person)</w:t>
      </w:r>
      <w:r w:rsidRPr="001410DC">
        <w:rPr>
          <w:rFonts w:hint="eastAsia"/>
        </w:rPr>
        <w:t>失去「完人」</w:t>
      </w:r>
      <w:r w:rsidRPr="001410DC">
        <w:rPr>
          <w:rFonts w:hint="eastAsia"/>
        </w:rPr>
        <w:t>(the whole person)</w:t>
      </w:r>
      <w:r w:rsidRPr="001410DC">
        <w:rPr>
          <w:rFonts w:hint="eastAsia"/>
        </w:rPr>
        <w:t>的價值，久而久之必定產生權力鬥爭、人際摩擦，讓組織充滿冷酷現象。</w:t>
      </w:r>
      <w:r w:rsidRPr="001410DC">
        <w:rPr>
          <w:rFonts w:hint="eastAsia"/>
        </w:rPr>
        <w:br/>
      </w:r>
      <w:r w:rsidRPr="001410DC">
        <w:rPr>
          <w:rFonts w:hint="eastAsia"/>
        </w:rPr>
        <w:t>物化</w:t>
      </w:r>
      <w:r w:rsidRPr="001410DC">
        <w:rPr>
          <w:rFonts w:hint="eastAsia"/>
        </w:rPr>
        <w:t>(reified)</w:t>
      </w:r>
      <w:r w:rsidRPr="001410DC">
        <w:rPr>
          <w:rFonts w:hint="eastAsia"/>
        </w:rPr>
        <w:t>思考常以簡單的思考模式來探討問題，用類化的方式或概念化來詮釋問題，忽略問題複雜性並且對於人性產生誤解。</w:t>
      </w:r>
    </w:p>
    <w:p w:rsidR="00195EFB" w:rsidRDefault="00195EFB" w:rsidP="001410DC"/>
    <w:p w:rsidR="00195EFB" w:rsidRPr="0091639F" w:rsidRDefault="00195EFB" w:rsidP="001410DC">
      <w:pPr>
        <w:rPr>
          <w:b/>
          <w:sz w:val="28"/>
          <w:szCs w:val="28"/>
          <w:shd w:val="pct15" w:color="auto" w:fill="FFFFFF"/>
        </w:rPr>
      </w:pPr>
      <w:r w:rsidRPr="0091639F">
        <w:rPr>
          <w:rFonts w:hint="eastAsia"/>
          <w:b/>
          <w:sz w:val="28"/>
          <w:szCs w:val="28"/>
          <w:shd w:val="pct15" w:color="auto" w:fill="FFFFFF"/>
        </w:rPr>
        <w:t>行政學之三大理論時期</w:t>
      </w:r>
    </w:p>
    <w:p w:rsidR="00DA0E97" w:rsidRPr="00043299" w:rsidRDefault="00DA0E97" w:rsidP="00DA0E97">
      <w:pPr>
        <w:rPr>
          <w:szCs w:val="24"/>
        </w:rPr>
      </w:pPr>
      <w:r w:rsidRPr="00043299">
        <w:rPr>
          <w:rFonts w:hint="eastAsia"/>
          <w:szCs w:val="24"/>
        </w:rPr>
        <w:t>行政學理論可以分成三個時期，說明如下：</w:t>
      </w:r>
    </w:p>
    <w:p w:rsidR="00DA0E97" w:rsidRPr="00043299" w:rsidRDefault="00DA0E97" w:rsidP="00DA0E97">
      <w:pPr>
        <w:rPr>
          <w:szCs w:val="24"/>
        </w:rPr>
      </w:pPr>
      <w:r w:rsidRPr="00043299">
        <w:rPr>
          <w:rFonts w:hint="eastAsia"/>
          <w:szCs w:val="24"/>
        </w:rPr>
        <w:t>(</w:t>
      </w:r>
      <w:r w:rsidRPr="00043299">
        <w:rPr>
          <w:rFonts w:hint="eastAsia"/>
          <w:szCs w:val="24"/>
        </w:rPr>
        <w:t>一</w:t>
      </w:r>
      <w:r w:rsidRPr="00043299">
        <w:rPr>
          <w:rFonts w:hint="eastAsia"/>
          <w:szCs w:val="24"/>
        </w:rPr>
        <w:t>)</w:t>
      </w:r>
      <w:r w:rsidRPr="00043299">
        <w:rPr>
          <w:rFonts w:hint="eastAsia"/>
          <w:szCs w:val="24"/>
        </w:rPr>
        <w:t>傳統理論時期</w:t>
      </w:r>
      <w:r w:rsidRPr="00043299">
        <w:rPr>
          <w:rFonts w:hint="eastAsia"/>
          <w:szCs w:val="24"/>
        </w:rPr>
        <w:t>(1900</w:t>
      </w:r>
      <w:r w:rsidRPr="00043299">
        <w:rPr>
          <w:rFonts w:hint="eastAsia"/>
          <w:szCs w:val="24"/>
        </w:rPr>
        <w:t>年～</w:t>
      </w:r>
      <w:r w:rsidRPr="00043299">
        <w:rPr>
          <w:rFonts w:hint="eastAsia"/>
          <w:szCs w:val="24"/>
        </w:rPr>
        <w:t>1930</w:t>
      </w:r>
      <w:r w:rsidRPr="00043299">
        <w:rPr>
          <w:rFonts w:hint="eastAsia"/>
          <w:szCs w:val="24"/>
        </w:rPr>
        <w:t>年</w:t>
      </w:r>
      <w:r w:rsidRPr="00043299">
        <w:rPr>
          <w:rFonts w:hint="eastAsia"/>
          <w:szCs w:val="24"/>
        </w:rPr>
        <w:t>)</w:t>
      </w:r>
      <w:r w:rsidRPr="00043299">
        <w:rPr>
          <w:rFonts w:hint="eastAsia"/>
          <w:szCs w:val="24"/>
        </w:rPr>
        <w:t>：</w:t>
      </w:r>
    </w:p>
    <w:p w:rsidR="00DA0E97" w:rsidRPr="00043299" w:rsidRDefault="00DA0E97" w:rsidP="00DA0E97">
      <w:pPr>
        <w:rPr>
          <w:szCs w:val="24"/>
        </w:rPr>
      </w:pPr>
      <w:r w:rsidRPr="00043299">
        <w:rPr>
          <w:rFonts w:hint="eastAsia"/>
          <w:szCs w:val="24"/>
        </w:rPr>
        <w:t>1.</w:t>
      </w:r>
      <w:r w:rsidRPr="00043299">
        <w:rPr>
          <w:rFonts w:hint="eastAsia"/>
          <w:szCs w:val="24"/>
        </w:rPr>
        <w:t>此一時期強調「效率」觀念，開始於泰勒的科學管理運動，主要是由三個學派所構成，分別是「管理技術學派」、「行政管理學派」與「科層體制學派」。</w:t>
      </w:r>
    </w:p>
    <w:p w:rsidR="00DA0E97" w:rsidRDefault="00DA0E97" w:rsidP="00DA0E97">
      <w:pPr>
        <w:rPr>
          <w:szCs w:val="24"/>
        </w:rPr>
      </w:pPr>
      <w:r w:rsidRPr="00043299">
        <w:rPr>
          <w:rFonts w:hint="eastAsia"/>
          <w:szCs w:val="24"/>
        </w:rPr>
        <w:lastRenderedPageBreak/>
        <w:t>2.</w:t>
      </w:r>
      <w:r w:rsidRPr="00043299">
        <w:rPr>
          <w:rFonts w:hint="eastAsia"/>
          <w:szCs w:val="24"/>
        </w:rPr>
        <w:t>傳統理論將機關組織視為一個靜態的大機器，然後尋找各種最佳原則，使組織能有效的運作，達到高度效率的要求，且不太重視人性的因素。</w:t>
      </w:r>
    </w:p>
    <w:p w:rsidR="00043299" w:rsidRPr="00043299" w:rsidRDefault="00043299" w:rsidP="00DA0E97">
      <w:pPr>
        <w:rPr>
          <w:szCs w:val="24"/>
        </w:rPr>
      </w:pPr>
    </w:p>
    <w:p w:rsidR="00DA0E97" w:rsidRPr="00043299" w:rsidRDefault="00DA0E97" w:rsidP="00DA0E97">
      <w:pPr>
        <w:rPr>
          <w:szCs w:val="24"/>
        </w:rPr>
      </w:pPr>
      <w:r w:rsidRPr="00043299">
        <w:rPr>
          <w:rFonts w:hint="eastAsia"/>
          <w:szCs w:val="24"/>
        </w:rPr>
        <w:t>(</w:t>
      </w:r>
      <w:r w:rsidRPr="00043299">
        <w:rPr>
          <w:rFonts w:hint="eastAsia"/>
          <w:szCs w:val="24"/>
        </w:rPr>
        <w:t>二</w:t>
      </w:r>
      <w:r w:rsidRPr="00043299">
        <w:rPr>
          <w:rFonts w:hint="eastAsia"/>
          <w:szCs w:val="24"/>
        </w:rPr>
        <w:t>)</w:t>
      </w:r>
      <w:r w:rsidRPr="00043299">
        <w:rPr>
          <w:rFonts w:hint="eastAsia"/>
          <w:szCs w:val="24"/>
        </w:rPr>
        <w:t>修正理論時期</w:t>
      </w:r>
      <w:r w:rsidRPr="00043299">
        <w:rPr>
          <w:rFonts w:hint="eastAsia"/>
          <w:szCs w:val="24"/>
        </w:rPr>
        <w:t>(1930</w:t>
      </w:r>
      <w:r w:rsidRPr="00043299">
        <w:rPr>
          <w:rFonts w:hint="eastAsia"/>
          <w:szCs w:val="24"/>
        </w:rPr>
        <w:t>年～</w:t>
      </w:r>
      <w:r w:rsidRPr="00043299">
        <w:rPr>
          <w:rFonts w:hint="eastAsia"/>
          <w:szCs w:val="24"/>
        </w:rPr>
        <w:t>1960</w:t>
      </w:r>
      <w:r w:rsidRPr="00043299">
        <w:rPr>
          <w:rFonts w:hint="eastAsia"/>
          <w:szCs w:val="24"/>
        </w:rPr>
        <w:t>年</w:t>
      </w:r>
      <w:r w:rsidRPr="00043299">
        <w:rPr>
          <w:rFonts w:hint="eastAsia"/>
          <w:szCs w:val="24"/>
        </w:rPr>
        <w:t>)</w:t>
      </w:r>
      <w:r w:rsidRPr="00043299">
        <w:rPr>
          <w:rFonts w:hint="eastAsia"/>
          <w:szCs w:val="24"/>
        </w:rPr>
        <w:t>：</w:t>
      </w:r>
    </w:p>
    <w:p w:rsidR="00DA0E97" w:rsidRPr="00043299" w:rsidRDefault="00DA0E97" w:rsidP="00DA0E97">
      <w:pPr>
        <w:rPr>
          <w:szCs w:val="24"/>
        </w:rPr>
      </w:pPr>
      <w:r w:rsidRPr="00043299">
        <w:rPr>
          <w:rFonts w:hint="eastAsia"/>
          <w:szCs w:val="24"/>
        </w:rPr>
        <w:t>1.</w:t>
      </w:r>
      <w:r w:rsidRPr="00043299">
        <w:rPr>
          <w:rFonts w:hint="eastAsia"/>
          <w:szCs w:val="24"/>
        </w:rPr>
        <w:t>此一時期主要在修正及彌補傳統理論的缺失與不足，主張以人類行為及工作動機做為研究的重點，由人群關係學派</w:t>
      </w:r>
      <w:r w:rsidRPr="00043299">
        <w:rPr>
          <w:rFonts w:hint="eastAsia"/>
          <w:szCs w:val="24"/>
        </w:rPr>
        <w:t>(Human RelationsSchool)</w:t>
      </w:r>
      <w:r w:rsidRPr="00043299">
        <w:rPr>
          <w:rFonts w:hint="eastAsia"/>
          <w:szCs w:val="24"/>
        </w:rPr>
        <w:t>學者所主導。他們運用心理學、社會學、統計學、人類學等學科的方法，研究機關組織人員的問題，並透過實驗的印證，確認「人」乃是管理的中心，認為組織中的社會、心理等與人有關的因素，才是管理者應該重視的問題。</w:t>
      </w:r>
    </w:p>
    <w:p w:rsidR="00DA0E97" w:rsidRPr="00043299" w:rsidRDefault="00DA0E97" w:rsidP="00DA0E97">
      <w:pPr>
        <w:rPr>
          <w:szCs w:val="24"/>
        </w:rPr>
      </w:pPr>
      <w:r w:rsidRPr="00043299">
        <w:rPr>
          <w:rFonts w:hint="eastAsia"/>
          <w:szCs w:val="24"/>
        </w:rPr>
        <w:t>2.</w:t>
      </w:r>
      <w:r w:rsidRPr="00043299">
        <w:rPr>
          <w:rFonts w:hint="eastAsia"/>
          <w:szCs w:val="24"/>
        </w:rPr>
        <w:t>修正理論的主要理論基礎為：</w:t>
      </w:r>
    </w:p>
    <w:p w:rsidR="00DA0E97" w:rsidRPr="00043299" w:rsidRDefault="00DA0E97" w:rsidP="00DA0E97">
      <w:pPr>
        <w:rPr>
          <w:szCs w:val="24"/>
        </w:rPr>
      </w:pPr>
      <w:r w:rsidRPr="00043299">
        <w:rPr>
          <w:rFonts w:hint="eastAsia"/>
          <w:szCs w:val="24"/>
        </w:rPr>
        <w:t>(1)</w:t>
      </w:r>
      <w:r w:rsidRPr="00043299">
        <w:rPr>
          <w:rFonts w:hint="eastAsia"/>
          <w:szCs w:val="24"/>
        </w:rPr>
        <w:t>人類潛在能力應予以充分發揮。</w:t>
      </w:r>
    </w:p>
    <w:p w:rsidR="00DA0E97" w:rsidRPr="00043299" w:rsidRDefault="00DA0E97" w:rsidP="00DA0E97">
      <w:pPr>
        <w:rPr>
          <w:szCs w:val="24"/>
        </w:rPr>
      </w:pPr>
      <w:r w:rsidRPr="00043299">
        <w:rPr>
          <w:rFonts w:hint="eastAsia"/>
          <w:szCs w:val="24"/>
        </w:rPr>
        <w:t>(2)</w:t>
      </w:r>
      <w:r w:rsidRPr="00043299">
        <w:rPr>
          <w:rFonts w:hint="eastAsia"/>
          <w:szCs w:val="24"/>
        </w:rPr>
        <w:t>人類個別差異應予以考慮。</w:t>
      </w:r>
    </w:p>
    <w:p w:rsidR="00DA0E97" w:rsidRPr="00043299" w:rsidRDefault="00DA0E97" w:rsidP="00DA0E97">
      <w:pPr>
        <w:rPr>
          <w:szCs w:val="24"/>
        </w:rPr>
      </w:pPr>
      <w:r w:rsidRPr="00043299">
        <w:rPr>
          <w:rFonts w:hint="eastAsia"/>
          <w:szCs w:val="24"/>
        </w:rPr>
        <w:t>(3)</w:t>
      </w:r>
      <w:r w:rsidRPr="00043299">
        <w:rPr>
          <w:rFonts w:hint="eastAsia"/>
          <w:szCs w:val="24"/>
        </w:rPr>
        <w:t>人格尊嚴應加以維護。</w:t>
      </w:r>
    </w:p>
    <w:p w:rsidR="00DA0E97" w:rsidRDefault="00DA0E97" w:rsidP="00DA0E97">
      <w:pPr>
        <w:rPr>
          <w:szCs w:val="24"/>
        </w:rPr>
      </w:pPr>
      <w:r w:rsidRPr="00043299">
        <w:rPr>
          <w:rFonts w:hint="eastAsia"/>
          <w:szCs w:val="24"/>
        </w:rPr>
        <w:t>(4)</w:t>
      </w:r>
      <w:r w:rsidRPr="00043299">
        <w:rPr>
          <w:rFonts w:hint="eastAsia"/>
          <w:szCs w:val="24"/>
        </w:rPr>
        <w:t>運用激勵原則提高員工績效。</w:t>
      </w:r>
    </w:p>
    <w:p w:rsidR="00043299" w:rsidRPr="00043299" w:rsidRDefault="00043299" w:rsidP="00DA0E97">
      <w:pPr>
        <w:rPr>
          <w:szCs w:val="24"/>
        </w:rPr>
      </w:pPr>
    </w:p>
    <w:p w:rsidR="00DA0E97" w:rsidRPr="00043299" w:rsidRDefault="00DA0E97" w:rsidP="00DA0E97">
      <w:pPr>
        <w:rPr>
          <w:szCs w:val="24"/>
        </w:rPr>
      </w:pPr>
      <w:r w:rsidRPr="00043299">
        <w:rPr>
          <w:rFonts w:hint="eastAsia"/>
          <w:szCs w:val="24"/>
        </w:rPr>
        <w:t>(</w:t>
      </w:r>
      <w:r w:rsidRPr="00043299">
        <w:rPr>
          <w:rFonts w:hint="eastAsia"/>
          <w:szCs w:val="24"/>
        </w:rPr>
        <w:t>三</w:t>
      </w:r>
      <w:r w:rsidRPr="00043299">
        <w:rPr>
          <w:rFonts w:hint="eastAsia"/>
          <w:szCs w:val="24"/>
        </w:rPr>
        <w:t>)</w:t>
      </w:r>
      <w:r w:rsidRPr="00043299">
        <w:rPr>
          <w:rFonts w:hint="eastAsia"/>
          <w:szCs w:val="24"/>
        </w:rPr>
        <w:t>整合理論時期</w:t>
      </w:r>
      <w:r w:rsidRPr="00043299">
        <w:rPr>
          <w:rFonts w:hint="eastAsia"/>
          <w:szCs w:val="24"/>
        </w:rPr>
        <w:t>(1960</w:t>
      </w:r>
      <w:r w:rsidRPr="00043299">
        <w:rPr>
          <w:rFonts w:hint="eastAsia"/>
          <w:szCs w:val="24"/>
        </w:rPr>
        <w:t>年代迄今</w:t>
      </w:r>
      <w:r w:rsidRPr="00043299">
        <w:rPr>
          <w:rFonts w:hint="eastAsia"/>
          <w:szCs w:val="24"/>
        </w:rPr>
        <w:t>)</w:t>
      </w:r>
      <w:r w:rsidRPr="00043299">
        <w:rPr>
          <w:rFonts w:hint="eastAsia"/>
          <w:szCs w:val="24"/>
        </w:rPr>
        <w:t>：</w:t>
      </w:r>
    </w:p>
    <w:p w:rsidR="00DA0E97" w:rsidRPr="00043299" w:rsidRDefault="00DA0E97" w:rsidP="00DA0E97">
      <w:pPr>
        <w:rPr>
          <w:szCs w:val="24"/>
        </w:rPr>
      </w:pPr>
      <w:r w:rsidRPr="00043299">
        <w:rPr>
          <w:rFonts w:hint="eastAsia"/>
          <w:szCs w:val="24"/>
        </w:rPr>
        <w:t>1.</w:t>
      </w:r>
      <w:r w:rsidRPr="00043299">
        <w:rPr>
          <w:rFonts w:hint="eastAsia"/>
          <w:szCs w:val="24"/>
        </w:rPr>
        <w:t>自</w:t>
      </w:r>
      <w:r w:rsidRPr="00043299">
        <w:rPr>
          <w:rFonts w:hint="eastAsia"/>
          <w:szCs w:val="24"/>
        </w:rPr>
        <w:t>1960</w:t>
      </w:r>
      <w:r w:rsidRPr="00043299">
        <w:rPr>
          <w:rFonts w:hint="eastAsia"/>
          <w:szCs w:val="24"/>
        </w:rPr>
        <w:t>年代以後，強調組織結構及工作程序的傳統理論，與強調人性因素對機關組織具決定性影響的修正理論，均已無法再各自堅持放諸四海皆準的唯一最佳理論，於是系統理論以整合者的姿態應運而生。</w:t>
      </w:r>
    </w:p>
    <w:p w:rsidR="00DA0E97" w:rsidRPr="00043299" w:rsidRDefault="00DA0E97" w:rsidP="00DA0E97">
      <w:pPr>
        <w:rPr>
          <w:szCs w:val="24"/>
        </w:rPr>
      </w:pPr>
      <w:r w:rsidRPr="00043299">
        <w:rPr>
          <w:rFonts w:hint="eastAsia"/>
          <w:szCs w:val="24"/>
        </w:rPr>
        <w:t>2.</w:t>
      </w:r>
      <w:r w:rsidRPr="00043299">
        <w:rPr>
          <w:rFonts w:hint="eastAsia"/>
          <w:szCs w:val="24"/>
        </w:rPr>
        <w:t>系統理論將組織視為與外在環境保持互動的開放系統。同時，外在環境的動態性衝擊，必促成組織內部必須因應變化而進行調適。</w:t>
      </w:r>
    </w:p>
    <w:p w:rsidR="00DA0E97" w:rsidRDefault="00DA0E97" w:rsidP="00DA0E97">
      <w:pPr>
        <w:rPr>
          <w:szCs w:val="24"/>
        </w:rPr>
      </w:pPr>
      <w:r w:rsidRPr="00043299">
        <w:rPr>
          <w:rFonts w:hint="eastAsia"/>
          <w:szCs w:val="24"/>
        </w:rPr>
        <w:t>1970</w:t>
      </w:r>
      <w:r w:rsidRPr="00043299">
        <w:rPr>
          <w:rFonts w:hint="eastAsia"/>
          <w:szCs w:val="24"/>
        </w:rPr>
        <w:t>年代的權變理論進一步採取系統的途徑，將各種行政組織與管理的特點予以綜合，然後審度機關組織內、外在環境，採取適當的組織結構及管理方式，揚棄傳統理論與修正理論尋求所謂「唯一最佳方法」</w:t>
      </w:r>
      <w:r w:rsidRPr="00043299">
        <w:rPr>
          <w:rFonts w:hint="eastAsia"/>
          <w:szCs w:val="24"/>
        </w:rPr>
        <w:t>(one best way)</w:t>
      </w:r>
      <w:r w:rsidRPr="00043299">
        <w:rPr>
          <w:rFonts w:hint="eastAsia"/>
          <w:szCs w:val="24"/>
        </w:rPr>
        <w:t>的企圖。</w:t>
      </w:r>
    </w:p>
    <w:p w:rsidR="0091639F" w:rsidRDefault="0091639F" w:rsidP="00DA0E97">
      <w:pPr>
        <w:rPr>
          <w:szCs w:val="24"/>
        </w:rPr>
      </w:pPr>
    </w:p>
    <w:p w:rsidR="0091639F" w:rsidRPr="0091639F" w:rsidRDefault="0091639F" w:rsidP="0091639F">
      <w:pPr>
        <w:pStyle w:val="Web"/>
        <w:spacing w:before="0" w:beforeAutospacing="0" w:after="150" w:afterAutospacing="0"/>
        <w:rPr>
          <w:b/>
          <w:shd w:val="pct15" w:color="auto" w:fill="FFFFFF"/>
        </w:rPr>
      </w:pPr>
      <w:r w:rsidRPr="0091639F">
        <w:rPr>
          <w:rFonts w:ascii="微軟正黑體" w:eastAsia="微軟正黑體" w:hAnsi="微軟正黑體" w:hint="eastAsia"/>
          <w:b/>
          <w:color w:val="000000"/>
          <w:sz w:val="28"/>
          <w:szCs w:val="28"/>
          <w:shd w:val="pct15" w:color="auto" w:fill="FFFFFF"/>
        </w:rPr>
        <w:t>「政府再造運動」之核心內容</w:t>
      </w:r>
    </w:p>
    <w:p w:rsidR="0091639F" w:rsidRPr="0091639F" w:rsidRDefault="0091639F" w:rsidP="0091639F">
      <w:pPr>
        <w:pStyle w:val="Web"/>
        <w:spacing w:before="0" w:beforeAutospacing="0" w:after="150" w:afterAutospacing="0"/>
        <w:rPr>
          <w:rFonts w:ascii="微軟正黑體" w:eastAsia="微軟正黑體" w:hAnsi="微軟正黑體"/>
          <w:color w:val="000000"/>
        </w:rPr>
      </w:pPr>
      <w:r w:rsidRPr="0091639F">
        <w:rPr>
          <w:rFonts w:ascii="微軟正黑體" w:eastAsia="微軟正黑體" w:hAnsi="微軟正黑體" w:hint="eastAsia"/>
          <w:color w:val="000000"/>
        </w:rPr>
        <w:t>1.領航式政府</w:t>
      </w:r>
    </w:p>
    <w:p w:rsidR="0091639F" w:rsidRPr="0091639F" w:rsidRDefault="0091639F" w:rsidP="0091639F">
      <w:pPr>
        <w:pStyle w:val="Web"/>
        <w:spacing w:before="0" w:beforeAutospacing="0" w:after="150" w:afterAutospacing="0"/>
        <w:rPr>
          <w:rFonts w:ascii="微軟正黑體" w:eastAsia="微軟正黑體" w:hAnsi="微軟正黑體"/>
          <w:color w:val="000000"/>
        </w:rPr>
      </w:pPr>
      <w:r w:rsidRPr="0091639F">
        <w:rPr>
          <w:rFonts w:ascii="微軟正黑體" w:eastAsia="微軟正黑體" w:hAnsi="微軟正黑體" w:hint="eastAsia"/>
          <w:color w:val="000000"/>
        </w:rPr>
        <w:t>2.社區自主性政府</w:t>
      </w:r>
    </w:p>
    <w:p w:rsidR="0091639F" w:rsidRPr="0091639F" w:rsidRDefault="0091639F" w:rsidP="0091639F">
      <w:pPr>
        <w:pStyle w:val="Web"/>
        <w:spacing w:before="0" w:beforeAutospacing="0" w:after="150" w:afterAutospacing="0"/>
        <w:rPr>
          <w:rFonts w:ascii="微軟正黑體" w:eastAsia="微軟正黑體" w:hAnsi="微軟正黑體"/>
          <w:color w:val="000000"/>
        </w:rPr>
      </w:pPr>
      <w:r w:rsidRPr="0091639F">
        <w:rPr>
          <w:rFonts w:ascii="微軟正黑體" w:eastAsia="微軟正黑體" w:hAnsi="微軟正黑體" w:hint="eastAsia"/>
          <w:color w:val="000000"/>
        </w:rPr>
        <w:t>3.競爭性政府</w:t>
      </w:r>
    </w:p>
    <w:p w:rsidR="0091639F" w:rsidRPr="0091639F" w:rsidRDefault="0091639F" w:rsidP="0091639F">
      <w:pPr>
        <w:pStyle w:val="Web"/>
        <w:spacing w:before="0" w:beforeAutospacing="0" w:after="150" w:afterAutospacing="0"/>
        <w:rPr>
          <w:rFonts w:ascii="微軟正黑體" w:eastAsia="微軟正黑體" w:hAnsi="微軟正黑體"/>
          <w:color w:val="000000"/>
        </w:rPr>
      </w:pPr>
      <w:r w:rsidRPr="0091639F">
        <w:rPr>
          <w:rFonts w:ascii="微軟正黑體" w:eastAsia="微軟正黑體" w:hAnsi="微軟正黑體" w:hint="eastAsia"/>
          <w:color w:val="000000"/>
        </w:rPr>
        <w:t>4.任務導向政府</w:t>
      </w:r>
    </w:p>
    <w:p w:rsidR="0091639F" w:rsidRPr="0091639F" w:rsidRDefault="0091639F" w:rsidP="0091639F">
      <w:pPr>
        <w:pStyle w:val="Web"/>
        <w:spacing w:before="0" w:beforeAutospacing="0" w:after="150" w:afterAutospacing="0"/>
        <w:rPr>
          <w:rFonts w:ascii="微軟正黑體" w:eastAsia="微軟正黑體" w:hAnsi="微軟正黑體"/>
          <w:color w:val="000000"/>
        </w:rPr>
      </w:pPr>
      <w:r w:rsidRPr="0091639F">
        <w:rPr>
          <w:rFonts w:ascii="微軟正黑體" w:eastAsia="微軟正黑體" w:hAnsi="微軟正黑體" w:hint="eastAsia"/>
          <w:color w:val="000000"/>
        </w:rPr>
        <w:t>5.</w:t>
      </w:r>
      <w:r w:rsidRPr="0091639F">
        <w:rPr>
          <w:rFonts w:ascii="微軟正黑體" w:eastAsia="微軟正黑體" w:hAnsi="微軟正黑體" w:hint="eastAsia"/>
          <w:color w:val="FF0000"/>
          <w:shd w:val="clear" w:color="auto" w:fill="FFFFFF"/>
        </w:rPr>
        <w:t>企業化政府</w:t>
      </w:r>
    </w:p>
    <w:p w:rsidR="0091639F" w:rsidRPr="0091639F" w:rsidRDefault="0091639F" w:rsidP="0091639F">
      <w:pPr>
        <w:pStyle w:val="Web"/>
        <w:spacing w:before="0" w:beforeAutospacing="0" w:after="150" w:afterAutospacing="0"/>
        <w:rPr>
          <w:rFonts w:ascii="微軟正黑體" w:eastAsia="微軟正黑體" w:hAnsi="微軟正黑體"/>
          <w:color w:val="000000"/>
        </w:rPr>
      </w:pPr>
      <w:r w:rsidRPr="0091639F">
        <w:rPr>
          <w:rFonts w:ascii="微軟正黑體" w:eastAsia="微軟正黑體" w:hAnsi="微軟正黑體" w:hint="eastAsia"/>
          <w:color w:val="000000"/>
        </w:rPr>
        <w:t>6.前瞻性政府</w:t>
      </w:r>
    </w:p>
    <w:p w:rsidR="0091639F" w:rsidRPr="0091639F" w:rsidRDefault="0091639F" w:rsidP="0091639F">
      <w:pPr>
        <w:pStyle w:val="Web"/>
        <w:spacing w:before="0" w:beforeAutospacing="0" w:after="150" w:afterAutospacing="0"/>
        <w:rPr>
          <w:rFonts w:ascii="微軟正黑體" w:eastAsia="微軟正黑體" w:hAnsi="微軟正黑體"/>
          <w:color w:val="000000"/>
        </w:rPr>
      </w:pPr>
      <w:r w:rsidRPr="0091639F">
        <w:rPr>
          <w:rFonts w:ascii="微軟正黑體" w:eastAsia="微軟正黑體" w:hAnsi="微軟正黑體" w:hint="eastAsia"/>
          <w:color w:val="000000"/>
        </w:rPr>
        <w:t>7.分權式政府</w:t>
      </w:r>
    </w:p>
    <w:p w:rsidR="0091639F" w:rsidRPr="0091639F" w:rsidRDefault="0091639F" w:rsidP="0091639F">
      <w:pPr>
        <w:pStyle w:val="Web"/>
        <w:spacing w:before="0" w:beforeAutospacing="0" w:after="150" w:afterAutospacing="0"/>
        <w:rPr>
          <w:rFonts w:ascii="微軟正黑體" w:eastAsia="微軟正黑體" w:hAnsi="微軟正黑體"/>
          <w:color w:val="000000"/>
        </w:rPr>
      </w:pPr>
      <w:r w:rsidRPr="0091639F">
        <w:rPr>
          <w:rFonts w:ascii="微軟正黑體" w:eastAsia="微軟正黑體" w:hAnsi="微軟正黑體" w:hint="eastAsia"/>
          <w:color w:val="000000"/>
        </w:rPr>
        <w:lastRenderedPageBreak/>
        <w:t>8.</w:t>
      </w:r>
      <w:r w:rsidRPr="0091639F">
        <w:rPr>
          <w:rFonts w:ascii="微軟正黑體" w:eastAsia="微軟正黑體" w:hAnsi="微軟正黑體" w:hint="eastAsia"/>
          <w:color w:val="FF0000"/>
          <w:shd w:val="clear" w:color="auto" w:fill="FFFFFF"/>
        </w:rPr>
        <w:t>結果導向</w:t>
      </w:r>
    </w:p>
    <w:p w:rsidR="0091639F" w:rsidRPr="0091639F" w:rsidRDefault="0091639F" w:rsidP="0091639F">
      <w:pPr>
        <w:pStyle w:val="Web"/>
        <w:spacing w:before="0" w:beforeAutospacing="0" w:after="150" w:afterAutospacing="0"/>
        <w:rPr>
          <w:rFonts w:ascii="微軟正黑體" w:eastAsia="微軟正黑體" w:hAnsi="微軟正黑體"/>
          <w:color w:val="000000"/>
        </w:rPr>
      </w:pPr>
      <w:r w:rsidRPr="0091639F">
        <w:rPr>
          <w:rFonts w:ascii="微軟正黑體" w:eastAsia="微軟正黑體" w:hAnsi="微軟正黑體" w:hint="eastAsia"/>
          <w:color w:val="000000"/>
        </w:rPr>
        <w:t>9.顧客導向</w:t>
      </w:r>
    </w:p>
    <w:p w:rsidR="0091639F" w:rsidRPr="0091639F" w:rsidRDefault="0091639F" w:rsidP="0091639F">
      <w:pPr>
        <w:rPr>
          <w:szCs w:val="24"/>
        </w:rPr>
      </w:pPr>
      <w:r w:rsidRPr="0091639F">
        <w:rPr>
          <w:rFonts w:ascii="微軟正黑體" w:eastAsia="微軟正黑體" w:hAnsi="微軟正黑體" w:hint="eastAsia"/>
          <w:color w:val="000000"/>
          <w:szCs w:val="24"/>
        </w:rPr>
        <w:t>10.</w:t>
      </w:r>
      <w:r w:rsidRPr="0091639F">
        <w:rPr>
          <w:rFonts w:ascii="微軟正黑體" w:eastAsia="微軟正黑體" w:hAnsi="微軟正黑體" w:hint="eastAsia"/>
          <w:color w:val="FF0000"/>
          <w:szCs w:val="24"/>
          <w:shd w:val="clear" w:color="auto" w:fill="FFFFFF"/>
        </w:rPr>
        <w:t>市場導向</w:t>
      </w:r>
      <w:r w:rsidRPr="0091639F">
        <w:rPr>
          <w:rFonts w:ascii="微軟正黑體" w:eastAsia="微軟正黑體" w:hAnsi="微軟正黑體" w:hint="eastAsia"/>
          <w:color w:val="000000"/>
          <w:szCs w:val="24"/>
        </w:rPr>
        <w:t> </w:t>
      </w:r>
    </w:p>
    <w:p w:rsidR="00195EFB" w:rsidRDefault="00195EFB" w:rsidP="001410DC">
      <w:pPr>
        <w:rPr>
          <w:szCs w:val="24"/>
        </w:rPr>
      </w:pPr>
    </w:p>
    <w:p w:rsidR="007352AA" w:rsidRPr="007352AA" w:rsidRDefault="007352AA" w:rsidP="007352AA">
      <w:pPr>
        <w:pStyle w:val="Web"/>
        <w:shd w:val="clear" w:color="auto" w:fill="F5F5F5"/>
        <w:spacing w:before="0" w:beforeAutospacing="0" w:after="150" w:afterAutospacing="0"/>
        <w:rPr>
          <w:rFonts w:ascii="微軟正黑體" w:eastAsia="微軟正黑體" w:hAnsi="微軟正黑體"/>
          <w:color w:val="000000"/>
        </w:rPr>
      </w:pPr>
      <w:r w:rsidRPr="007352AA">
        <w:rPr>
          <w:rFonts w:ascii="微軟正黑體" w:eastAsia="微軟正黑體" w:hAnsi="微軟正黑體" w:hint="eastAsia"/>
          <w:b/>
          <w:color w:val="FF0000"/>
          <w:sz w:val="28"/>
          <w:szCs w:val="28"/>
        </w:rPr>
        <w:t>Kirkpatrick</w:t>
      </w:r>
      <w:r w:rsidRPr="007352AA">
        <w:rPr>
          <w:rFonts w:ascii="微軟正黑體" w:eastAsia="微軟正黑體" w:hAnsi="微軟正黑體" w:hint="eastAsia"/>
          <w:b/>
          <w:color w:val="000000"/>
          <w:sz w:val="28"/>
          <w:szCs w:val="28"/>
        </w:rPr>
        <w:t>所提出［四層次評估模型］</w:t>
      </w:r>
      <w:r w:rsidRPr="007352AA">
        <w:rPr>
          <w:rFonts w:ascii="微軟正黑體" w:eastAsia="微軟正黑體" w:hAnsi="微軟正黑體" w:hint="eastAsia"/>
          <w:color w:val="000000"/>
        </w:rPr>
        <w:t>用以評估［培訓計畫成效］：</w:t>
      </w:r>
    </w:p>
    <w:p w:rsidR="007352AA" w:rsidRPr="007352AA" w:rsidRDefault="007352AA" w:rsidP="007352AA">
      <w:pPr>
        <w:pStyle w:val="Web"/>
        <w:shd w:val="clear" w:color="auto" w:fill="F5F5F5"/>
        <w:spacing w:before="0" w:beforeAutospacing="0" w:after="150" w:afterAutospacing="0"/>
        <w:rPr>
          <w:rFonts w:ascii="微軟正黑體" w:eastAsia="微軟正黑體" w:hAnsi="微軟正黑體"/>
          <w:color w:val="000000"/>
        </w:rPr>
      </w:pPr>
      <w:r w:rsidRPr="007352AA">
        <w:rPr>
          <w:rFonts w:ascii="微軟正黑體" w:eastAsia="微軟正黑體" w:hAnsi="微軟正黑體" w:hint="eastAsia"/>
          <w:color w:val="000000"/>
        </w:rPr>
        <w:t>依［複雜度&amp;成本］，由</w:t>
      </w:r>
      <w:r w:rsidRPr="007352AA">
        <w:rPr>
          <w:rFonts w:ascii="微軟正黑體" w:eastAsia="微軟正黑體" w:hAnsi="微軟正黑體" w:hint="eastAsia"/>
          <w:color w:val="FF0000"/>
        </w:rPr>
        <w:t>低→高</w:t>
      </w:r>
    </w:p>
    <w:p w:rsidR="007352AA" w:rsidRPr="007352AA" w:rsidRDefault="007352AA" w:rsidP="007352AA">
      <w:pPr>
        <w:pStyle w:val="Web"/>
        <w:shd w:val="clear" w:color="auto" w:fill="F5F5F5"/>
        <w:spacing w:before="0" w:beforeAutospacing="0" w:after="150" w:afterAutospacing="0"/>
        <w:rPr>
          <w:rFonts w:ascii="微軟正黑體" w:eastAsia="微軟正黑體" w:hAnsi="微軟正黑體"/>
          <w:color w:val="000000"/>
        </w:rPr>
      </w:pPr>
      <w:r w:rsidRPr="007352AA">
        <w:rPr>
          <w:rFonts w:ascii="微軟正黑體" w:eastAsia="微軟正黑體" w:hAnsi="微軟正黑體" w:hint="eastAsia"/>
          <w:color w:val="000000"/>
        </w:rPr>
        <w:t>(1)</w:t>
      </w:r>
      <w:r w:rsidRPr="007352AA">
        <w:rPr>
          <w:rFonts w:ascii="微軟正黑體" w:eastAsia="微軟正黑體" w:hAnsi="微軟正黑體" w:hint="eastAsia"/>
          <w:color w:val="FF0000"/>
        </w:rPr>
        <w:t>反應</w:t>
      </w:r>
      <w:r w:rsidRPr="007352AA">
        <w:rPr>
          <w:rFonts w:ascii="微軟正黑體" w:eastAsia="微軟正黑體" w:hAnsi="微軟正黑體" w:hint="eastAsia"/>
          <w:color w:val="000000"/>
        </w:rPr>
        <w:t>：受評估者對訓練課程滿意程度（喜好、想法、感受）→</w:t>
      </w:r>
      <w:r w:rsidRPr="007352AA">
        <w:rPr>
          <w:rFonts w:ascii="微軟正黑體" w:eastAsia="微軟正黑體" w:hAnsi="微軟正黑體" w:hint="eastAsia"/>
          <w:color w:val="000000"/>
          <w:shd w:val="clear" w:color="auto" w:fill="FFFF00"/>
        </w:rPr>
        <w:t>(A)</w:t>
      </w:r>
      <w:r w:rsidRPr="007352AA">
        <w:rPr>
          <w:rFonts w:ascii="微軟正黑體" w:eastAsia="微軟正黑體" w:hAnsi="微軟正黑體" w:hint="eastAsia"/>
          <w:color w:val="000000"/>
        </w:rPr>
        <w:t>對訓練過程的反應狀況 </w:t>
      </w:r>
    </w:p>
    <w:p w:rsidR="007352AA" w:rsidRPr="007352AA" w:rsidRDefault="007352AA" w:rsidP="007352AA">
      <w:pPr>
        <w:pStyle w:val="Web"/>
        <w:shd w:val="clear" w:color="auto" w:fill="F5F5F5"/>
        <w:spacing w:before="0" w:beforeAutospacing="0" w:after="150" w:afterAutospacing="0"/>
        <w:rPr>
          <w:rFonts w:ascii="微軟正黑體" w:eastAsia="微軟正黑體" w:hAnsi="微軟正黑體"/>
          <w:color w:val="000000"/>
        </w:rPr>
      </w:pPr>
      <w:r w:rsidRPr="007352AA">
        <w:rPr>
          <w:rFonts w:ascii="微軟正黑體" w:eastAsia="微軟正黑體" w:hAnsi="微軟正黑體" w:hint="eastAsia"/>
          <w:color w:val="000000"/>
        </w:rPr>
        <w:t>(2)</w:t>
      </w:r>
      <w:r w:rsidRPr="007352AA">
        <w:rPr>
          <w:rFonts w:ascii="微軟正黑體" w:eastAsia="微軟正黑體" w:hAnsi="微軟正黑體" w:hint="eastAsia"/>
          <w:color w:val="FF0000"/>
        </w:rPr>
        <w:t>學習</w:t>
      </w:r>
      <w:r w:rsidRPr="007352AA">
        <w:rPr>
          <w:rFonts w:ascii="微軟正黑體" w:eastAsia="微軟正黑體" w:hAnsi="微軟正黑體" w:hint="eastAsia"/>
          <w:color w:val="000000"/>
        </w:rPr>
        <w:t>：學習獲得程度（增加之概念、知識、技能、態度改變）→</w:t>
      </w:r>
      <w:r w:rsidRPr="007352AA">
        <w:rPr>
          <w:rFonts w:ascii="微軟正黑體" w:eastAsia="微軟正黑體" w:hAnsi="微軟正黑體" w:hint="eastAsia"/>
          <w:color w:val="000000"/>
          <w:shd w:val="clear" w:color="auto" w:fill="FFFF00"/>
        </w:rPr>
        <w:t>(B)</w:t>
      </w:r>
      <w:r w:rsidRPr="007352AA">
        <w:rPr>
          <w:rFonts w:ascii="微軟正黑體" w:eastAsia="微軟正黑體" w:hAnsi="微軟正黑體" w:hint="eastAsia"/>
          <w:color w:val="000000"/>
        </w:rPr>
        <w:t>對訓練內容與業務執行的結合狀況 </w:t>
      </w:r>
    </w:p>
    <w:p w:rsidR="007352AA" w:rsidRPr="007352AA" w:rsidRDefault="007352AA" w:rsidP="007352AA">
      <w:pPr>
        <w:pStyle w:val="Web"/>
        <w:shd w:val="clear" w:color="auto" w:fill="F5F5F5"/>
        <w:spacing w:before="0" w:beforeAutospacing="0" w:after="150" w:afterAutospacing="0"/>
        <w:rPr>
          <w:rFonts w:ascii="微軟正黑體" w:eastAsia="微軟正黑體" w:hAnsi="微軟正黑體"/>
          <w:color w:val="000000"/>
        </w:rPr>
      </w:pPr>
      <w:r w:rsidRPr="007352AA">
        <w:rPr>
          <w:rFonts w:ascii="微軟正黑體" w:eastAsia="微軟正黑體" w:hAnsi="微軟正黑體" w:hint="eastAsia"/>
          <w:color w:val="000000"/>
        </w:rPr>
        <w:t>(3)</w:t>
      </w:r>
      <w:r w:rsidRPr="007352AA">
        <w:rPr>
          <w:rFonts w:ascii="微軟正黑體" w:eastAsia="微軟正黑體" w:hAnsi="微軟正黑體" w:hint="eastAsia"/>
          <w:color w:val="FF0000"/>
        </w:rPr>
        <w:t>行為</w:t>
      </w:r>
      <w:r w:rsidRPr="007352AA">
        <w:rPr>
          <w:rFonts w:ascii="微軟正黑體" w:eastAsia="微軟正黑體" w:hAnsi="微軟正黑體" w:hint="eastAsia"/>
          <w:color w:val="000000"/>
        </w:rPr>
        <w:t>：知識技能運用程度（行為改善、應用）→</w:t>
      </w:r>
      <w:r w:rsidRPr="007352AA">
        <w:rPr>
          <w:rFonts w:ascii="微軟正黑體" w:eastAsia="微軟正黑體" w:hAnsi="微軟正黑體" w:hint="eastAsia"/>
          <w:color w:val="000000"/>
          <w:shd w:val="clear" w:color="auto" w:fill="FFFF00"/>
        </w:rPr>
        <w:t>(C)</w:t>
      </w:r>
      <w:r w:rsidRPr="007352AA">
        <w:rPr>
          <w:rFonts w:ascii="微軟正黑體" w:eastAsia="微軟正黑體" w:hAnsi="微軟正黑體" w:hint="eastAsia"/>
          <w:color w:val="000000"/>
        </w:rPr>
        <w:t>對訓練結果的行為改變狀況 </w:t>
      </w:r>
    </w:p>
    <w:p w:rsidR="007352AA" w:rsidRPr="007352AA" w:rsidRDefault="007352AA" w:rsidP="007352AA">
      <w:pPr>
        <w:pStyle w:val="Web"/>
        <w:shd w:val="clear" w:color="auto" w:fill="F5F5F5"/>
        <w:spacing w:before="0" w:beforeAutospacing="0" w:after="150" w:afterAutospacing="0"/>
        <w:rPr>
          <w:rFonts w:ascii="微軟正黑體" w:eastAsia="微軟正黑體" w:hAnsi="微軟正黑體"/>
          <w:color w:val="000000"/>
        </w:rPr>
      </w:pPr>
      <w:r w:rsidRPr="007352AA">
        <w:rPr>
          <w:rFonts w:ascii="微軟正黑體" w:eastAsia="微軟正黑體" w:hAnsi="微軟正黑體" w:hint="eastAsia"/>
          <w:color w:val="000000"/>
        </w:rPr>
        <w:t>(4)</w:t>
      </w:r>
      <w:r w:rsidRPr="007352AA">
        <w:rPr>
          <w:rFonts w:ascii="微軟正黑體" w:eastAsia="微軟正黑體" w:hAnsi="微軟正黑體" w:hint="eastAsia"/>
          <w:color w:val="FF0000"/>
        </w:rPr>
        <w:t>成果</w:t>
      </w:r>
      <w:r w:rsidRPr="007352AA">
        <w:rPr>
          <w:rFonts w:ascii="微軟正黑體" w:eastAsia="微軟正黑體" w:hAnsi="微軟正黑體" w:hint="eastAsia"/>
          <w:color w:val="000000"/>
        </w:rPr>
        <w:t>：產出的經濟效益（是否達到訓練設定目標、對組織環境產生的影響）→(</w:t>
      </w:r>
      <w:r w:rsidRPr="007352AA">
        <w:rPr>
          <w:rFonts w:ascii="微軟正黑體" w:eastAsia="微軟正黑體" w:hAnsi="微軟正黑體" w:hint="eastAsia"/>
          <w:color w:val="000000"/>
          <w:shd w:val="clear" w:color="auto" w:fill="FFFF00"/>
        </w:rPr>
        <w:t>D)</w:t>
      </w:r>
      <w:r w:rsidRPr="007352AA">
        <w:rPr>
          <w:rFonts w:ascii="微軟正黑體" w:eastAsia="微軟正黑體" w:hAnsi="微軟正黑體" w:hint="eastAsia"/>
          <w:color w:val="000000"/>
        </w:rPr>
        <w:t>對訓練成果的達成狀況 </w:t>
      </w:r>
    </w:p>
    <w:p w:rsidR="00F06D7F" w:rsidRPr="00F06D7F" w:rsidRDefault="00F06D7F" w:rsidP="00F06D7F">
      <w:pPr>
        <w:widowControl/>
        <w:shd w:val="clear" w:color="auto" w:fill="EDF0F5"/>
        <w:spacing w:after="150"/>
        <w:rPr>
          <w:rFonts w:ascii="微軟正黑體" w:eastAsia="微軟正黑體" w:hAnsi="微軟正黑體" w:cs="新細明體"/>
          <w:b/>
          <w:color w:val="333333"/>
          <w:kern w:val="0"/>
          <w:sz w:val="28"/>
          <w:szCs w:val="28"/>
          <w:shd w:val="pct15" w:color="auto" w:fill="FFFFFF"/>
        </w:rPr>
      </w:pPr>
      <w:r w:rsidRPr="00F06D7F">
        <w:rPr>
          <w:rFonts w:ascii="微軟正黑體" w:eastAsia="微軟正黑體" w:hAnsi="微軟正黑體" w:cs="新細明體" w:hint="eastAsia"/>
          <w:b/>
          <w:color w:val="333333"/>
          <w:kern w:val="0"/>
          <w:sz w:val="28"/>
          <w:szCs w:val="28"/>
          <w:shd w:val="pct15" w:color="auto" w:fill="FFFFFF"/>
        </w:rPr>
        <w:t>◎權變領導理論 (Contingency Theory)</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一、代表學者：</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    費德勒 (F. E. Fiedler,1967) </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二、主要論點 </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   ﹝一﹞領導方式須與領導情境相配合，才能產生良好的效果。</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   ﹝二﹞領導型式可分為：</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         1.工作導向 (task oriented)。</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lastRenderedPageBreak/>
        <w:t>         2.關係導向 (human-relation oriented)。</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   ﹝三﹞影響領導情境的主要因素：</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         1.領導者與成員關係 (leader-member relationship)</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         2.工作結構 (task structure)。</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         3.職權 (position power)。</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   ﹝四﹞領導情境的類型：</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         1.高度控制。</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         2.中度控制。</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         3.低度控制。</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   ﹝五﹞調整幹部宜注意領導型式與領導情境的配合：</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         1.工作導向型─高或低度控制。</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         2.關係導向型─中度控制。</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   ﹝六﹞幹部的領導型式與其工作情境不合，又無法調整其情境時，應設法改變工作情境中的控制程度。</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   ﹝七﹞領導情境是動態的，領導者應時時留意其變化，作必要之調整，以保持良好的領導效果。  </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333333"/>
          <w:kern w:val="0"/>
          <w:sz w:val="21"/>
          <w:szCs w:val="21"/>
        </w:rPr>
        <w:t> </w:t>
      </w:r>
    </w:p>
    <w:p w:rsidR="00F06D7F" w:rsidRPr="00F06D7F" w:rsidRDefault="00F06D7F" w:rsidP="00F06D7F">
      <w:pPr>
        <w:widowControl/>
        <w:shd w:val="clear" w:color="auto" w:fill="EDF0F5"/>
        <w:spacing w:after="150"/>
        <w:rPr>
          <w:rFonts w:ascii="微軟正黑體" w:eastAsia="微軟正黑體" w:hAnsi="微軟正黑體" w:cs="新細明體"/>
          <w:color w:val="333333"/>
          <w:kern w:val="0"/>
          <w:sz w:val="21"/>
          <w:szCs w:val="21"/>
        </w:rPr>
      </w:pPr>
      <w:r w:rsidRPr="00F06D7F">
        <w:rPr>
          <w:rFonts w:ascii="微軟正黑體" w:eastAsia="微軟正黑體" w:hAnsi="微軟正黑體" w:cs="新細明體" w:hint="eastAsia"/>
          <w:color w:val="B94A48"/>
          <w:kern w:val="0"/>
          <w:sz w:val="21"/>
          <w:szCs w:val="21"/>
          <w:shd w:val="clear" w:color="auto" w:fill="F2DEDE"/>
        </w:rPr>
        <w:t>菲德勒運用LPC評分表來測定領導者的兩種動因系統，LPC表上具有雙極的語義差別標度，可以請領導者回想所有曾經與他共同工作過的人，並對其中最難相處 的人加以描述，從而進行評分。一般地說，以任務為動因的領導對其難以相處的下屬進行描述時，往往使用非常消極、否定的字眼。因為在他看來，工作做不好的 人，其個性是</w:t>
      </w:r>
      <w:r w:rsidRPr="00F06D7F">
        <w:rPr>
          <w:rFonts w:ascii="微軟正黑體" w:eastAsia="微軟正黑體" w:hAnsi="微軟正黑體" w:cs="新細明體" w:hint="eastAsia"/>
          <w:color w:val="B94A48"/>
          <w:kern w:val="0"/>
          <w:sz w:val="21"/>
          <w:szCs w:val="21"/>
          <w:shd w:val="clear" w:color="auto" w:fill="F2DEDE"/>
        </w:rPr>
        <w:lastRenderedPageBreak/>
        <w:t>討厭的。而以關係為動因的領導，仍能把一個工作不好的人看作是令人愉快的、友好的或有幫助的人。一般地說，凡是</w:t>
      </w:r>
      <w:r w:rsidRPr="00F06D7F">
        <w:rPr>
          <w:rFonts w:ascii="微軟正黑體" w:eastAsia="微軟正黑體" w:hAnsi="微軟正黑體" w:cs="新細明體" w:hint="eastAsia"/>
          <w:b/>
          <w:bCs/>
          <w:color w:val="0000FF"/>
          <w:kern w:val="0"/>
          <w:sz w:val="21"/>
          <w:szCs w:val="21"/>
          <w:shd w:val="clear" w:color="auto" w:fill="FFFF00"/>
        </w:rPr>
        <w:t>關心人際關係</w:t>
      </w:r>
      <w:r w:rsidRPr="00F06D7F">
        <w:rPr>
          <w:rFonts w:ascii="微軟正黑體" w:eastAsia="微軟正黑體" w:hAnsi="微軟正黑體" w:cs="新細明體" w:hint="eastAsia"/>
          <w:color w:val="B94A48"/>
          <w:kern w:val="0"/>
          <w:sz w:val="21"/>
          <w:szCs w:val="21"/>
          <w:shd w:val="clear" w:color="auto" w:fill="FFFF00"/>
        </w:rPr>
        <w:t>的、寬容的、民主式的領導，其LPC表上的分值就</w:t>
      </w:r>
      <w:r w:rsidRPr="00F06D7F">
        <w:rPr>
          <w:rFonts w:ascii="微軟正黑體" w:eastAsia="微軟正黑體" w:hAnsi="微軟正黑體" w:cs="新細明體" w:hint="eastAsia"/>
          <w:b/>
          <w:bCs/>
          <w:color w:val="0000FF"/>
          <w:kern w:val="0"/>
          <w:sz w:val="21"/>
          <w:szCs w:val="21"/>
          <w:shd w:val="clear" w:color="auto" w:fill="FFFF00"/>
        </w:rPr>
        <w:t>高</w:t>
      </w:r>
    </w:p>
    <w:p w:rsidR="00B91BCC" w:rsidRDefault="00F06D7F" w:rsidP="00B91BCC">
      <w:pPr>
        <w:widowControl/>
        <w:shd w:val="clear" w:color="auto" w:fill="EDF0F5"/>
        <w:spacing w:after="150"/>
        <w:rPr>
          <w:rFonts w:ascii="微軟正黑體" w:eastAsia="微軟正黑體" w:hAnsi="微軟正黑體" w:cs="新細明體"/>
          <w:color w:val="B94A48"/>
          <w:kern w:val="0"/>
          <w:sz w:val="21"/>
          <w:szCs w:val="21"/>
          <w:shd w:val="clear" w:color="auto" w:fill="FFFF00"/>
        </w:rPr>
      </w:pPr>
      <w:r w:rsidRPr="00F06D7F">
        <w:rPr>
          <w:rFonts w:ascii="微軟正黑體" w:eastAsia="微軟正黑體" w:hAnsi="微軟正黑體" w:cs="新細明體" w:hint="eastAsia"/>
          <w:color w:val="B94A48"/>
          <w:kern w:val="0"/>
          <w:sz w:val="21"/>
          <w:szCs w:val="21"/>
          <w:shd w:val="clear" w:color="auto" w:fill="F2DEDE"/>
        </w:rPr>
        <w:t>；凡是</w:t>
      </w:r>
      <w:r w:rsidRPr="00F06D7F">
        <w:rPr>
          <w:rFonts w:ascii="微軟正黑體" w:eastAsia="微軟正黑體" w:hAnsi="微軟正黑體" w:cs="新細明體" w:hint="eastAsia"/>
          <w:color w:val="B94A48"/>
          <w:kern w:val="0"/>
          <w:sz w:val="21"/>
          <w:szCs w:val="21"/>
          <w:shd w:val="clear" w:color="auto" w:fill="FFFF00"/>
        </w:rPr>
        <w:t>專制型的、以</w:t>
      </w:r>
      <w:r w:rsidRPr="00F06D7F">
        <w:rPr>
          <w:rFonts w:ascii="微軟正黑體" w:eastAsia="微軟正黑體" w:hAnsi="微軟正黑體" w:cs="新細明體" w:hint="eastAsia"/>
          <w:b/>
          <w:bCs/>
          <w:color w:val="000000"/>
          <w:kern w:val="0"/>
          <w:sz w:val="21"/>
          <w:szCs w:val="21"/>
          <w:shd w:val="clear" w:color="auto" w:fill="FFFF00"/>
        </w:rPr>
        <w:t>工作任務</w:t>
      </w:r>
      <w:r w:rsidRPr="00F06D7F">
        <w:rPr>
          <w:rFonts w:ascii="微軟正黑體" w:eastAsia="微軟正黑體" w:hAnsi="微軟正黑體" w:cs="新細明體" w:hint="eastAsia"/>
          <w:color w:val="B94A48"/>
          <w:kern w:val="0"/>
          <w:sz w:val="21"/>
          <w:szCs w:val="21"/>
          <w:shd w:val="clear" w:color="auto" w:fill="FFFF00"/>
        </w:rPr>
        <w:t>為中心的領導，其在LPC表上的得分就</w:t>
      </w:r>
      <w:r w:rsidRPr="00F06D7F">
        <w:rPr>
          <w:rFonts w:ascii="微軟正黑體" w:eastAsia="微軟正黑體" w:hAnsi="微軟正黑體" w:cs="新細明體" w:hint="eastAsia"/>
          <w:b/>
          <w:bCs/>
          <w:color w:val="000000"/>
          <w:kern w:val="0"/>
          <w:sz w:val="21"/>
          <w:szCs w:val="21"/>
          <w:shd w:val="clear" w:color="auto" w:fill="FFFF00"/>
        </w:rPr>
        <w:t>低</w:t>
      </w:r>
      <w:r w:rsidRPr="00F06D7F">
        <w:rPr>
          <w:rFonts w:ascii="微軟正黑體" w:eastAsia="微軟正黑體" w:hAnsi="微軟正黑體" w:cs="新細明體" w:hint="eastAsia"/>
          <w:color w:val="B94A48"/>
          <w:kern w:val="0"/>
          <w:sz w:val="21"/>
          <w:szCs w:val="21"/>
          <w:shd w:val="clear" w:color="auto" w:fill="FFFF00"/>
        </w:rPr>
        <w:t>。</w:t>
      </w:r>
    </w:p>
    <w:p w:rsidR="0041043C" w:rsidRDefault="0041043C" w:rsidP="00B91BCC">
      <w:pPr>
        <w:widowControl/>
        <w:shd w:val="clear" w:color="auto" w:fill="EDF0F5"/>
        <w:spacing w:after="150"/>
        <w:rPr>
          <w:rFonts w:ascii="微軟正黑體" w:eastAsia="微軟正黑體" w:hAnsi="微軟正黑體" w:cs="新細明體"/>
          <w:color w:val="B94A48"/>
          <w:kern w:val="0"/>
          <w:sz w:val="21"/>
          <w:szCs w:val="21"/>
          <w:shd w:val="clear" w:color="auto" w:fill="FFFF00"/>
        </w:rPr>
      </w:pPr>
    </w:p>
    <w:p w:rsidR="0041043C" w:rsidRDefault="0041043C" w:rsidP="0041043C">
      <w:pPr>
        <w:widowControl/>
        <w:shd w:val="clear" w:color="auto" w:fill="F5F5F5"/>
        <w:spacing w:after="150"/>
        <w:rPr>
          <w:rFonts w:ascii="微軟正黑體" w:eastAsia="微軟正黑體" w:hAnsi="微軟正黑體" w:cs="新細明體"/>
          <w:b/>
          <w:color w:val="000000"/>
          <w:kern w:val="0"/>
          <w:sz w:val="28"/>
          <w:szCs w:val="28"/>
        </w:rPr>
      </w:pPr>
      <w:r w:rsidRPr="0041043C">
        <w:rPr>
          <w:rFonts w:ascii="微軟正黑體" w:eastAsia="微軟正黑體" w:hAnsi="微軟正黑體" w:cs="新細明體" w:hint="eastAsia"/>
          <w:color w:val="000000"/>
          <w:kern w:val="0"/>
          <w:sz w:val="28"/>
          <w:szCs w:val="28"/>
        </w:rPr>
        <w:t>李文(Lewin)、懷特(White)與李皮特(Lippitt)三位學者在1943年提出</w:t>
      </w:r>
      <w:r w:rsidRPr="0041043C">
        <w:rPr>
          <w:rFonts w:ascii="微軟正黑體" w:eastAsia="微軟正黑體" w:hAnsi="微軟正黑體" w:cs="新細明體" w:hint="eastAsia"/>
          <w:b/>
          <w:color w:val="000000"/>
          <w:kern w:val="0"/>
          <w:sz w:val="28"/>
          <w:szCs w:val="28"/>
        </w:rPr>
        <w:t>領導者的風格</w:t>
      </w:r>
    </w:p>
    <w:p w:rsidR="0041043C" w:rsidRPr="0041043C" w:rsidRDefault="0041043C" w:rsidP="0041043C">
      <w:pPr>
        <w:widowControl/>
        <w:shd w:val="clear" w:color="auto" w:fill="F5F5F5"/>
        <w:spacing w:after="150"/>
        <w:rPr>
          <w:rFonts w:ascii="微軟正黑體" w:eastAsia="微軟正黑體" w:hAnsi="微軟正黑體" w:cs="新細明體"/>
          <w:color w:val="000000"/>
          <w:kern w:val="0"/>
          <w:sz w:val="21"/>
          <w:szCs w:val="21"/>
        </w:rPr>
      </w:pPr>
      <w:r w:rsidRPr="0041043C">
        <w:rPr>
          <w:rFonts w:ascii="微軟正黑體" w:eastAsia="微軟正黑體" w:hAnsi="微軟正黑體" w:cs="新細明體" w:hint="eastAsia"/>
          <w:color w:val="000000"/>
          <w:kern w:val="0"/>
          <w:sz w:val="21"/>
          <w:szCs w:val="21"/>
        </w:rPr>
        <w:t>可以分為三類：</w:t>
      </w:r>
    </w:p>
    <w:p w:rsidR="0041043C" w:rsidRPr="0041043C" w:rsidRDefault="0041043C" w:rsidP="0041043C">
      <w:pPr>
        <w:widowControl/>
        <w:shd w:val="clear" w:color="auto" w:fill="F5F5F5"/>
        <w:spacing w:after="150"/>
        <w:outlineLvl w:val="4"/>
        <w:rPr>
          <w:rFonts w:ascii="微軟正黑體" w:eastAsia="微軟正黑體" w:hAnsi="微軟正黑體" w:cs="新細明體"/>
          <w:color w:val="000000"/>
          <w:kern w:val="0"/>
          <w:sz w:val="21"/>
          <w:szCs w:val="21"/>
        </w:rPr>
      </w:pPr>
      <w:r w:rsidRPr="0041043C">
        <w:rPr>
          <w:rFonts w:ascii="微軟正黑體" w:eastAsia="微軟正黑體" w:hAnsi="微軟正黑體" w:cs="新細明體" w:hint="eastAsia"/>
          <w:color w:val="000000"/>
          <w:kern w:val="0"/>
          <w:sz w:val="21"/>
          <w:szCs w:val="21"/>
          <w:shd w:val="clear" w:color="auto" w:fill="FFFF00"/>
        </w:rPr>
        <w:t>(1)  獨裁式(或稱作權威式)領導(authoritarian)</w:t>
      </w:r>
    </w:p>
    <w:p w:rsidR="0041043C" w:rsidRPr="0041043C" w:rsidRDefault="0041043C" w:rsidP="0041043C">
      <w:pPr>
        <w:widowControl/>
        <w:shd w:val="clear" w:color="auto" w:fill="F5F5F5"/>
        <w:spacing w:after="150"/>
        <w:rPr>
          <w:rFonts w:ascii="微軟正黑體" w:eastAsia="微軟正黑體" w:hAnsi="微軟正黑體" w:cs="新細明體"/>
          <w:color w:val="000000"/>
          <w:kern w:val="0"/>
          <w:sz w:val="21"/>
          <w:szCs w:val="21"/>
        </w:rPr>
      </w:pPr>
      <w:r w:rsidRPr="0041043C">
        <w:rPr>
          <w:rFonts w:ascii="微軟正黑體" w:eastAsia="微軟正黑體" w:hAnsi="微軟正黑體" w:cs="新細明體" w:hint="eastAsia"/>
          <w:color w:val="000000"/>
          <w:kern w:val="0"/>
          <w:sz w:val="21"/>
          <w:szCs w:val="21"/>
        </w:rPr>
        <w:t>領導者擁有類似君王一般至高無上的權力，對於賞罰有決定權而不受任何拘束。部屬對命令無置喙餘地。此種類型的領導者通常與部屬保持相當的距離。這種領導風格決策迅速，很適合用於部屬素質及工作意願低落時，但是，由於部屬容易長期受到壓迫，容易失去創意及工作熱誠。如果進一步細分，其手段又可分為「威嚴的」、「仁慈的」兩種。</w:t>
      </w:r>
    </w:p>
    <w:p w:rsidR="0041043C" w:rsidRPr="0041043C" w:rsidRDefault="0041043C" w:rsidP="0041043C">
      <w:pPr>
        <w:widowControl/>
        <w:shd w:val="clear" w:color="auto" w:fill="F5F5F5"/>
        <w:spacing w:after="150"/>
        <w:outlineLvl w:val="4"/>
        <w:rPr>
          <w:rFonts w:ascii="微軟正黑體" w:eastAsia="微軟正黑體" w:hAnsi="微軟正黑體" w:cs="新細明體"/>
          <w:color w:val="000000"/>
          <w:kern w:val="0"/>
          <w:sz w:val="21"/>
          <w:szCs w:val="21"/>
        </w:rPr>
      </w:pPr>
      <w:r w:rsidRPr="0041043C">
        <w:rPr>
          <w:rFonts w:ascii="微軟正黑體" w:eastAsia="微軟正黑體" w:hAnsi="微軟正黑體" w:cs="新細明體" w:hint="eastAsia"/>
          <w:color w:val="000000"/>
          <w:kern w:val="0"/>
          <w:sz w:val="21"/>
          <w:szCs w:val="21"/>
          <w:shd w:val="clear" w:color="auto" w:fill="FFFF00"/>
        </w:rPr>
        <w:t>(2)  放任式領導(laissez-faire)</w:t>
      </w:r>
    </w:p>
    <w:p w:rsidR="0041043C" w:rsidRPr="0041043C" w:rsidRDefault="0041043C" w:rsidP="0041043C">
      <w:pPr>
        <w:widowControl/>
        <w:shd w:val="clear" w:color="auto" w:fill="F5F5F5"/>
        <w:spacing w:after="150"/>
        <w:rPr>
          <w:rFonts w:ascii="微軟正黑體" w:eastAsia="微軟正黑體" w:hAnsi="微軟正黑體" w:cs="新細明體"/>
          <w:color w:val="000000"/>
          <w:kern w:val="0"/>
          <w:sz w:val="21"/>
          <w:szCs w:val="21"/>
        </w:rPr>
      </w:pPr>
      <w:r w:rsidRPr="0041043C">
        <w:rPr>
          <w:rFonts w:ascii="微軟正黑體" w:eastAsia="微軟正黑體" w:hAnsi="微軟正黑體" w:cs="新細明體" w:hint="eastAsia"/>
          <w:color w:val="000000"/>
          <w:kern w:val="0"/>
          <w:sz w:val="21"/>
          <w:szCs w:val="21"/>
        </w:rPr>
        <w:t>即所謂的「無為而治」。團體的決策多由部屬自行決定，領導者反而處於被動地位，當部屬有所要求時，才行使其領導權力。放任式領導可以培養員工的自主性，訓練部屬獨當一面，但主管也可能因為缺乏對事務通盤的瞭解，使員工產生本位主義。</w:t>
      </w:r>
    </w:p>
    <w:p w:rsidR="0041043C" w:rsidRPr="0041043C" w:rsidRDefault="0041043C" w:rsidP="0041043C">
      <w:pPr>
        <w:widowControl/>
        <w:shd w:val="clear" w:color="auto" w:fill="F5F5F5"/>
        <w:spacing w:after="150"/>
        <w:outlineLvl w:val="4"/>
        <w:rPr>
          <w:rFonts w:ascii="微軟正黑體" w:eastAsia="微軟正黑體" w:hAnsi="微軟正黑體" w:cs="新細明體"/>
          <w:color w:val="000000"/>
          <w:kern w:val="0"/>
          <w:sz w:val="21"/>
          <w:szCs w:val="21"/>
        </w:rPr>
      </w:pPr>
      <w:r w:rsidRPr="0041043C">
        <w:rPr>
          <w:rFonts w:ascii="微軟正黑體" w:eastAsia="微軟正黑體" w:hAnsi="微軟正黑體" w:cs="新細明體" w:hint="eastAsia"/>
          <w:color w:val="000000"/>
          <w:kern w:val="0"/>
          <w:sz w:val="21"/>
          <w:szCs w:val="21"/>
          <w:shd w:val="clear" w:color="auto" w:fill="FFFF00"/>
        </w:rPr>
        <w:t>(3)  民主式(democratic)</w:t>
      </w:r>
    </w:p>
    <w:p w:rsidR="0041043C" w:rsidRPr="0041043C" w:rsidRDefault="0041043C" w:rsidP="0041043C">
      <w:pPr>
        <w:widowControl/>
        <w:shd w:val="clear" w:color="auto" w:fill="F5F5F5"/>
        <w:spacing w:after="150"/>
        <w:rPr>
          <w:rFonts w:ascii="微軟正黑體" w:eastAsia="微軟正黑體" w:hAnsi="微軟正黑體" w:cs="新細明體"/>
          <w:color w:val="000000"/>
          <w:kern w:val="0"/>
          <w:sz w:val="21"/>
          <w:szCs w:val="21"/>
        </w:rPr>
      </w:pPr>
      <w:r w:rsidRPr="0041043C">
        <w:rPr>
          <w:rFonts w:ascii="微軟正黑體" w:eastAsia="微軟正黑體" w:hAnsi="微軟正黑體" w:cs="新細明體" w:hint="eastAsia"/>
          <w:color w:val="000000"/>
          <w:kern w:val="0"/>
          <w:sz w:val="21"/>
          <w:szCs w:val="21"/>
        </w:rPr>
        <w:t>民主參與式領導者多協助團體進行討論及鼓勵部屬員參與決定，對於組織的活動採取充分授權、信任部屬，以激勵代替處罰。此種領導方式增加員工的參與感，提升其自信心，而且有集思廣益之效，政策推行時也較為容易。但過於講求民主容易導致效率低落，而且最後決策往往不是最佳決策，而只是各方妥協下的產物。</w:t>
      </w:r>
    </w:p>
    <w:p w:rsidR="00FA7547" w:rsidRPr="00FA7547" w:rsidRDefault="00FA7547" w:rsidP="00FA7547">
      <w:pPr>
        <w:pStyle w:val="Web"/>
        <w:wordWrap w:val="0"/>
        <w:spacing w:before="0" w:beforeAutospacing="0" w:after="150" w:afterAutospacing="0" w:line="357" w:lineRule="atLeast"/>
        <w:rPr>
          <w:b/>
          <w:sz w:val="28"/>
          <w:szCs w:val="28"/>
          <w:shd w:val="pct15" w:color="auto" w:fill="FFFFFF"/>
        </w:rPr>
      </w:pPr>
      <w:r w:rsidRPr="00FA7547">
        <w:rPr>
          <w:rStyle w:val="marky"/>
          <w:rFonts w:ascii="微軟正黑體" w:eastAsia="微軟正黑體" w:hAnsi="微軟正黑體" w:hint="eastAsia"/>
          <w:b/>
          <w:color w:val="FF0000"/>
          <w:sz w:val="28"/>
          <w:szCs w:val="28"/>
          <w:shd w:val="pct15" w:color="auto" w:fill="FFFFFF"/>
        </w:rPr>
        <w:lastRenderedPageBreak/>
        <w:t>1959年傅蘭琪(French)與雷芬(B.Raven)領導五基礎</w:t>
      </w:r>
    </w:p>
    <w:p w:rsidR="00FA7547" w:rsidRDefault="00FA7547" w:rsidP="00FA7547">
      <w:pPr>
        <w:wordWrap w:val="0"/>
        <w:spacing w:line="357" w:lineRule="atLeast"/>
        <w:rPr>
          <w:rFonts w:ascii="微軟正黑體" w:eastAsia="微軟正黑體" w:hAnsi="微軟正黑體"/>
          <w:color w:val="000000"/>
          <w:sz w:val="21"/>
          <w:szCs w:val="21"/>
          <w:shd w:val="clear" w:color="auto" w:fill="F5F5F5"/>
        </w:rPr>
      </w:pPr>
      <w:r>
        <w:rPr>
          <w:rStyle w:val="marky"/>
          <w:rFonts w:ascii="微軟正黑體" w:eastAsia="微軟正黑體" w:hAnsi="微軟正黑體" w:hint="eastAsia"/>
          <w:color w:val="FF0000"/>
          <w:sz w:val="21"/>
          <w:szCs w:val="21"/>
          <w:shd w:val="clear" w:color="auto" w:fill="FFFF00"/>
        </w:rPr>
        <w:t>1.參照權力</w:t>
      </w:r>
    </w:p>
    <w:p w:rsidR="00FA7547" w:rsidRDefault="00FA7547" w:rsidP="00FA7547">
      <w:pPr>
        <w:wordWrap w:val="0"/>
        <w:spacing w:line="357" w:lineRule="atLeast"/>
        <w:rPr>
          <w:rFonts w:ascii="微軟正黑體" w:eastAsia="微軟正黑體" w:hAnsi="微軟正黑體"/>
          <w:color w:val="000000"/>
          <w:sz w:val="21"/>
          <w:szCs w:val="21"/>
          <w:shd w:val="clear" w:color="auto" w:fill="F5F5F5"/>
        </w:rPr>
      </w:pPr>
      <w:r>
        <w:rPr>
          <w:rFonts w:ascii="微軟正黑體" w:eastAsia="微軟正黑體" w:hAnsi="微軟正黑體" w:hint="eastAsia"/>
          <w:color w:val="000000"/>
          <w:sz w:val="21"/>
          <w:szCs w:val="21"/>
          <w:shd w:val="clear" w:color="auto" w:fill="F5F5F5"/>
        </w:rPr>
        <w:t>當某人由於在學識、能力、技術、做人處事等被認為表現優越，使他人對其產生由衷的敬仰，進而產生認同感時，將願意接受他的影響（或領導），又稱為</w:t>
      </w:r>
      <w:r>
        <w:rPr>
          <w:rFonts w:ascii="微軟正黑體" w:eastAsia="微軟正黑體" w:hAnsi="微軟正黑體" w:hint="eastAsia"/>
          <w:color w:val="FF0000"/>
          <w:sz w:val="21"/>
          <w:szCs w:val="21"/>
          <w:shd w:val="clear" w:color="auto" w:fill="FFFF00"/>
        </w:rPr>
        <w:t>「歸屬權力」</w:t>
      </w:r>
    </w:p>
    <w:p w:rsidR="00FA7547" w:rsidRDefault="00FA7547" w:rsidP="00FA7547">
      <w:pPr>
        <w:pStyle w:val="5"/>
        <w:wordWrap w:val="0"/>
        <w:spacing w:before="0" w:beforeAutospacing="0" w:after="150" w:afterAutospacing="0"/>
        <w:rPr>
          <w:rFonts w:ascii="inherit" w:eastAsia="微軟正黑體" w:hAnsi="inherit" w:hint="eastAsia"/>
          <w:b w:val="0"/>
          <w:bCs w:val="0"/>
          <w:color w:val="000000"/>
          <w:sz w:val="21"/>
          <w:szCs w:val="21"/>
          <w:shd w:val="clear" w:color="auto" w:fill="F5F5F5"/>
        </w:rPr>
      </w:pPr>
      <w:r>
        <w:rPr>
          <w:rStyle w:val="marky"/>
          <w:rFonts w:ascii="微軟正黑體" w:eastAsia="微軟正黑體" w:hAnsi="微軟正黑體" w:hint="eastAsia"/>
          <w:b w:val="0"/>
          <w:bCs w:val="0"/>
          <w:color w:val="FF0000"/>
          <w:sz w:val="21"/>
          <w:szCs w:val="21"/>
          <w:shd w:val="clear" w:color="auto" w:fill="F5F5F5"/>
        </w:rPr>
        <w:t>2.獎勵權力</w:t>
      </w:r>
    </w:p>
    <w:p w:rsidR="00FA7547" w:rsidRDefault="00FA7547" w:rsidP="00FA7547">
      <w:pPr>
        <w:pStyle w:val="5"/>
        <w:wordWrap w:val="0"/>
        <w:spacing w:before="0" w:beforeAutospacing="0" w:after="150" w:afterAutospacing="0"/>
        <w:rPr>
          <w:rFonts w:ascii="inherit" w:eastAsia="微軟正黑體" w:hAnsi="inherit" w:hint="eastAsia"/>
          <w:b w:val="0"/>
          <w:bCs w:val="0"/>
          <w:color w:val="000000"/>
          <w:sz w:val="21"/>
          <w:szCs w:val="21"/>
          <w:shd w:val="clear" w:color="auto" w:fill="F5F5F5"/>
        </w:rPr>
      </w:pPr>
      <w:r>
        <w:rPr>
          <w:rStyle w:val="marky"/>
          <w:rFonts w:ascii="微軟正黑體" w:eastAsia="微軟正黑體" w:hAnsi="微軟正黑體" w:hint="eastAsia"/>
          <w:b w:val="0"/>
          <w:bCs w:val="0"/>
          <w:color w:val="000000"/>
          <w:sz w:val="21"/>
          <w:szCs w:val="21"/>
          <w:shd w:val="clear" w:color="auto" w:fill="F5F5F5"/>
        </w:rPr>
        <w:t>由於領導者（主管）手握獎勵的權力，使得被領導者（部屬）為獲得獎勵而願意接受其領導。</w:t>
      </w:r>
    </w:p>
    <w:p w:rsidR="00FA7547" w:rsidRDefault="00FA7547" w:rsidP="00FA7547">
      <w:pPr>
        <w:pStyle w:val="5"/>
        <w:wordWrap w:val="0"/>
        <w:spacing w:before="0" w:beforeAutospacing="0" w:after="150" w:afterAutospacing="0"/>
        <w:rPr>
          <w:rFonts w:ascii="inherit" w:eastAsia="微軟正黑體" w:hAnsi="inherit" w:hint="eastAsia"/>
          <w:b w:val="0"/>
          <w:bCs w:val="0"/>
          <w:color w:val="000000"/>
          <w:sz w:val="21"/>
          <w:szCs w:val="21"/>
          <w:shd w:val="clear" w:color="auto" w:fill="F5F5F5"/>
        </w:rPr>
      </w:pPr>
      <w:r>
        <w:rPr>
          <w:rStyle w:val="marky"/>
          <w:rFonts w:ascii="微軟正黑體" w:eastAsia="微軟正黑體" w:hAnsi="微軟正黑體" w:hint="eastAsia"/>
          <w:b w:val="0"/>
          <w:bCs w:val="0"/>
          <w:color w:val="FF0000"/>
          <w:sz w:val="21"/>
          <w:szCs w:val="21"/>
          <w:shd w:val="clear" w:color="auto" w:fill="F5F5F5"/>
        </w:rPr>
        <w:t>3.強</w:t>
      </w:r>
      <w:r>
        <w:rPr>
          <w:rFonts w:ascii="微軟正黑體" w:eastAsia="微軟正黑體" w:hAnsi="微軟正黑體" w:hint="eastAsia"/>
          <w:b w:val="0"/>
          <w:bCs w:val="0"/>
          <w:color w:val="FF0000"/>
          <w:sz w:val="21"/>
          <w:szCs w:val="21"/>
          <w:shd w:val="clear" w:color="auto" w:fill="F5F5F5"/>
        </w:rPr>
        <w:t>制權力</w:t>
      </w:r>
    </w:p>
    <w:p w:rsidR="00FA7547" w:rsidRDefault="00FA7547" w:rsidP="00FA7547">
      <w:pPr>
        <w:pStyle w:val="5"/>
        <w:wordWrap w:val="0"/>
        <w:spacing w:before="0" w:beforeAutospacing="0" w:after="150" w:afterAutospacing="0"/>
        <w:rPr>
          <w:rFonts w:ascii="inherit" w:eastAsia="微軟正黑體" w:hAnsi="inherit" w:hint="eastAsia"/>
          <w:b w:val="0"/>
          <w:bCs w:val="0"/>
          <w:color w:val="000000"/>
          <w:sz w:val="21"/>
          <w:szCs w:val="21"/>
          <w:shd w:val="clear" w:color="auto" w:fill="F5F5F5"/>
        </w:rPr>
      </w:pPr>
      <w:r>
        <w:rPr>
          <w:rFonts w:ascii="inherit" w:eastAsia="微軟正黑體" w:hAnsi="inherit"/>
          <w:b w:val="0"/>
          <w:bCs w:val="0"/>
          <w:color w:val="000000"/>
          <w:sz w:val="21"/>
          <w:szCs w:val="21"/>
          <w:shd w:val="clear" w:color="auto" w:fill="F5F5F5"/>
        </w:rPr>
        <w:t>部屬之所以願意接受主管的領導，乃是部屬了解，若不接受領導，將會受到某種程度的懲罰。</w:t>
      </w:r>
    </w:p>
    <w:p w:rsidR="00FA7547" w:rsidRDefault="00FA7547" w:rsidP="00FA7547">
      <w:pPr>
        <w:pStyle w:val="5"/>
        <w:wordWrap w:val="0"/>
        <w:spacing w:before="0" w:beforeAutospacing="0" w:after="150" w:afterAutospacing="0"/>
        <w:rPr>
          <w:rFonts w:ascii="inherit" w:eastAsia="微軟正黑體" w:hAnsi="inherit" w:hint="eastAsia"/>
          <w:b w:val="0"/>
          <w:bCs w:val="0"/>
          <w:color w:val="000000"/>
          <w:sz w:val="21"/>
          <w:szCs w:val="21"/>
          <w:shd w:val="clear" w:color="auto" w:fill="F5F5F5"/>
        </w:rPr>
      </w:pPr>
      <w:r>
        <w:rPr>
          <w:rFonts w:ascii="微軟正黑體" w:eastAsia="微軟正黑體" w:hAnsi="微軟正黑體" w:hint="eastAsia"/>
          <w:b w:val="0"/>
          <w:bCs w:val="0"/>
          <w:color w:val="FF0000"/>
          <w:sz w:val="21"/>
          <w:szCs w:val="21"/>
          <w:shd w:val="clear" w:color="auto" w:fill="F5F5F5"/>
        </w:rPr>
        <w:t>4.合法權力</w:t>
      </w:r>
    </w:p>
    <w:p w:rsidR="00FA7547" w:rsidRDefault="00FA7547" w:rsidP="00FA7547">
      <w:pPr>
        <w:pStyle w:val="5"/>
        <w:wordWrap w:val="0"/>
        <w:spacing w:before="0" w:beforeAutospacing="0" w:after="150" w:afterAutospacing="0"/>
        <w:rPr>
          <w:rFonts w:ascii="inherit" w:eastAsia="微軟正黑體" w:hAnsi="inherit" w:hint="eastAsia"/>
          <w:b w:val="0"/>
          <w:bCs w:val="0"/>
          <w:color w:val="000000"/>
          <w:sz w:val="21"/>
          <w:szCs w:val="21"/>
          <w:shd w:val="clear" w:color="auto" w:fill="F5F5F5"/>
        </w:rPr>
      </w:pPr>
      <w:r>
        <w:rPr>
          <w:rFonts w:ascii="inherit" w:eastAsia="微軟正黑體" w:hAnsi="inherit"/>
          <w:b w:val="0"/>
          <w:bCs w:val="0"/>
          <w:color w:val="000000"/>
          <w:sz w:val="21"/>
          <w:szCs w:val="21"/>
          <w:shd w:val="clear" w:color="auto" w:fill="F5F5F5"/>
        </w:rPr>
        <w:t>由於法律規範的賦予，某些人具有合法領導他人的作用。</w:t>
      </w:r>
    </w:p>
    <w:p w:rsidR="00FA7547" w:rsidRDefault="00FA7547" w:rsidP="00FA7547">
      <w:pPr>
        <w:pStyle w:val="5"/>
        <w:wordWrap w:val="0"/>
        <w:spacing w:before="0" w:beforeAutospacing="0" w:after="150" w:afterAutospacing="0"/>
        <w:rPr>
          <w:rFonts w:ascii="inherit" w:eastAsia="微軟正黑體" w:hAnsi="inherit" w:hint="eastAsia"/>
          <w:b w:val="0"/>
          <w:bCs w:val="0"/>
          <w:color w:val="000000"/>
          <w:sz w:val="21"/>
          <w:szCs w:val="21"/>
          <w:shd w:val="clear" w:color="auto" w:fill="F5F5F5"/>
        </w:rPr>
      </w:pPr>
      <w:r>
        <w:rPr>
          <w:rFonts w:ascii="微軟正黑體" w:eastAsia="微軟正黑體" w:hAnsi="微軟正黑體" w:hint="eastAsia"/>
          <w:b w:val="0"/>
          <w:bCs w:val="0"/>
          <w:color w:val="FF0000"/>
          <w:sz w:val="21"/>
          <w:szCs w:val="21"/>
          <w:shd w:val="clear" w:color="auto" w:fill="F5F5F5"/>
        </w:rPr>
        <w:t>5.專家權力</w:t>
      </w:r>
    </w:p>
    <w:p w:rsidR="00FA7547" w:rsidRDefault="00FA7547" w:rsidP="00FA7547">
      <w:pPr>
        <w:pStyle w:val="5"/>
        <w:wordWrap w:val="0"/>
        <w:spacing w:before="0" w:beforeAutospacing="0" w:after="150" w:afterAutospacing="0"/>
        <w:rPr>
          <w:rFonts w:ascii="inherit" w:eastAsia="微軟正黑體" w:hAnsi="inherit" w:hint="eastAsia"/>
          <w:b w:val="0"/>
          <w:bCs w:val="0"/>
          <w:color w:val="000000"/>
          <w:sz w:val="21"/>
          <w:szCs w:val="21"/>
          <w:shd w:val="clear" w:color="auto" w:fill="F5F5F5"/>
        </w:rPr>
      </w:pPr>
      <w:r>
        <w:rPr>
          <w:rFonts w:ascii="inherit" w:eastAsia="微軟正黑體" w:hAnsi="inherit"/>
          <w:b w:val="0"/>
          <w:bCs w:val="0"/>
          <w:color w:val="000000"/>
          <w:sz w:val="21"/>
          <w:szCs w:val="21"/>
          <w:shd w:val="clear" w:color="auto" w:fill="F5F5F5"/>
        </w:rPr>
        <w:t>指專門知識權力、學術技能或自然領袖權威的能力。</w:t>
      </w:r>
    </w:p>
    <w:p w:rsidR="00FA7547" w:rsidRDefault="00FA7547" w:rsidP="00FA7547">
      <w:pPr>
        <w:pStyle w:val="Web"/>
        <w:wordWrap w:val="0"/>
        <w:spacing w:before="0" w:beforeAutospacing="0" w:after="150" w:afterAutospacing="0" w:line="357" w:lineRule="atLeast"/>
        <w:rPr>
          <w:rFonts w:ascii="微軟正黑體" w:eastAsia="微軟正黑體" w:hAnsi="微軟正黑體"/>
          <w:color w:val="000000"/>
          <w:sz w:val="21"/>
          <w:szCs w:val="21"/>
          <w:shd w:val="clear" w:color="auto" w:fill="F5F5F5"/>
        </w:rPr>
      </w:pPr>
      <w:r>
        <w:rPr>
          <w:rFonts w:ascii="微軟正黑體" w:eastAsia="微軟正黑體" w:hAnsi="微軟正黑體" w:hint="eastAsia"/>
          <w:color w:val="FF0000"/>
          <w:sz w:val="21"/>
          <w:szCs w:val="21"/>
          <w:shd w:val="clear" w:color="auto" w:fill="F5F5F5"/>
        </w:rPr>
        <w:t>1975年雷芬(B. Raven)與魯格蘭斯基 (Kruglanski)提出</w:t>
      </w:r>
    </w:p>
    <w:p w:rsidR="00FA7547" w:rsidRDefault="00FA7547" w:rsidP="00FA7547">
      <w:pPr>
        <w:pStyle w:val="5"/>
        <w:wordWrap w:val="0"/>
        <w:spacing w:before="0" w:beforeAutospacing="0" w:after="150" w:afterAutospacing="0"/>
        <w:rPr>
          <w:rFonts w:ascii="inherit" w:eastAsia="微軟正黑體" w:hAnsi="inherit" w:hint="eastAsia"/>
          <w:b w:val="0"/>
          <w:bCs w:val="0"/>
          <w:color w:val="000000"/>
          <w:sz w:val="21"/>
          <w:szCs w:val="21"/>
          <w:shd w:val="clear" w:color="auto" w:fill="F5F5F5"/>
        </w:rPr>
      </w:pPr>
      <w:r>
        <w:rPr>
          <w:rFonts w:ascii="微軟正黑體" w:eastAsia="微軟正黑體" w:hAnsi="微軟正黑體" w:hint="eastAsia"/>
          <w:b w:val="0"/>
          <w:bCs w:val="0"/>
          <w:color w:val="FF0000"/>
          <w:sz w:val="21"/>
          <w:szCs w:val="21"/>
          <w:shd w:val="clear" w:color="auto" w:fill="F5F5F5"/>
        </w:rPr>
        <w:t>  資訊權力</w:t>
      </w:r>
    </w:p>
    <w:p w:rsidR="00FA7547" w:rsidRDefault="00FA7547" w:rsidP="00FA7547">
      <w:pPr>
        <w:pStyle w:val="5"/>
        <w:wordWrap w:val="0"/>
        <w:spacing w:before="0" w:beforeAutospacing="0" w:after="150" w:afterAutospacing="0"/>
        <w:rPr>
          <w:rFonts w:ascii="inherit" w:eastAsia="微軟正黑體" w:hAnsi="inherit" w:hint="eastAsia"/>
          <w:b w:val="0"/>
          <w:bCs w:val="0"/>
          <w:color w:val="000000"/>
          <w:sz w:val="21"/>
          <w:szCs w:val="21"/>
          <w:shd w:val="clear" w:color="auto" w:fill="F5F5F5"/>
        </w:rPr>
      </w:pPr>
      <w:r>
        <w:rPr>
          <w:rFonts w:ascii="inherit" w:eastAsia="微軟正黑體" w:hAnsi="inherit"/>
          <w:b w:val="0"/>
          <w:bCs w:val="0"/>
          <w:color w:val="000000"/>
          <w:sz w:val="21"/>
          <w:szCs w:val="21"/>
          <w:shd w:val="clear" w:color="auto" w:fill="F5F5F5"/>
        </w:rPr>
        <w:t>指當領導者擁有具價值的資訊，而被領導人想分享其資訊時，便具有影響力，如發言人。</w:t>
      </w:r>
    </w:p>
    <w:p w:rsidR="00FA7547" w:rsidRDefault="00FA7547" w:rsidP="00FA7547">
      <w:pPr>
        <w:pStyle w:val="5"/>
        <w:wordWrap w:val="0"/>
        <w:spacing w:before="0" w:beforeAutospacing="0" w:after="150" w:afterAutospacing="0"/>
        <w:rPr>
          <w:rFonts w:ascii="inherit" w:eastAsia="微軟正黑體" w:hAnsi="inherit" w:hint="eastAsia"/>
          <w:b w:val="0"/>
          <w:bCs w:val="0"/>
          <w:color w:val="000000"/>
          <w:sz w:val="21"/>
          <w:szCs w:val="21"/>
          <w:shd w:val="clear" w:color="auto" w:fill="F5F5F5"/>
        </w:rPr>
      </w:pPr>
      <w:r>
        <w:rPr>
          <w:rFonts w:ascii="微軟正黑體" w:eastAsia="微軟正黑體" w:hAnsi="微軟正黑體" w:hint="eastAsia"/>
          <w:b w:val="0"/>
          <w:bCs w:val="0"/>
          <w:color w:val="FF0000"/>
          <w:sz w:val="21"/>
          <w:szCs w:val="21"/>
          <w:shd w:val="clear" w:color="auto" w:fill="F5F5F5"/>
        </w:rPr>
        <w:t>1979年，赫塞( Hersey ) 與高史密斯( Goldsmith )提出</w:t>
      </w:r>
    </w:p>
    <w:p w:rsidR="00FA7547" w:rsidRDefault="00FA7547" w:rsidP="00FA7547">
      <w:pPr>
        <w:pStyle w:val="5"/>
        <w:wordWrap w:val="0"/>
        <w:spacing w:before="0" w:beforeAutospacing="0" w:after="150" w:afterAutospacing="0"/>
        <w:rPr>
          <w:rFonts w:ascii="inherit" w:eastAsia="微軟正黑體" w:hAnsi="inherit" w:hint="eastAsia"/>
          <w:b w:val="0"/>
          <w:bCs w:val="0"/>
          <w:color w:val="000000"/>
          <w:sz w:val="21"/>
          <w:szCs w:val="21"/>
          <w:shd w:val="clear" w:color="auto" w:fill="F5F5F5"/>
        </w:rPr>
      </w:pPr>
      <w:r>
        <w:rPr>
          <w:rFonts w:ascii="微軟正黑體" w:eastAsia="微軟正黑體" w:hAnsi="微軟正黑體" w:hint="eastAsia"/>
          <w:b w:val="0"/>
          <w:bCs w:val="0"/>
          <w:color w:val="FF0000"/>
          <w:sz w:val="21"/>
          <w:szCs w:val="21"/>
          <w:shd w:val="clear" w:color="auto" w:fill="F5F5F5"/>
        </w:rPr>
        <w:t>  關聯權力</w:t>
      </w:r>
    </w:p>
    <w:p w:rsidR="00FA7547" w:rsidRDefault="00FA7547" w:rsidP="00FA7547">
      <w:pPr>
        <w:pStyle w:val="5"/>
        <w:wordWrap w:val="0"/>
        <w:spacing w:before="0" w:beforeAutospacing="0" w:after="150" w:afterAutospacing="0"/>
        <w:ind w:left="480"/>
        <w:rPr>
          <w:rFonts w:ascii="inherit" w:eastAsia="微軟正黑體" w:hAnsi="inherit" w:hint="eastAsia"/>
          <w:b w:val="0"/>
          <w:bCs w:val="0"/>
          <w:color w:val="000000"/>
          <w:sz w:val="21"/>
          <w:szCs w:val="21"/>
          <w:shd w:val="clear" w:color="auto" w:fill="F5F5F5"/>
        </w:rPr>
      </w:pPr>
      <w:r>
        <w:rPr>
          <w:rFonts w:ascii="inherit" w:eastAsia="微軟正黑體" w:hAnsi="inherit"/>
          <w:b w:val="0"/>
          <w:bCs w:val="0"/>
          <w:color w:val="000000"/>
          <w:sz w:val="21"/>
          <w:szCs w:val="21"/>
          <w:shd w:val="clear" w:color="auto" w:fill="F5F5F5"/>
        </w:rPr>
        <w:t>指與組織內具有權勢者有密切關聯人，又稱「連針人」，如首長秘書，又稱「反應權力」或「機會權力」。</w:t>
      </w:r>
    </w:p>
    <w:p w:rsidR="00154031" w:rsidRPr="00154031" w:rsidRDefault="00154031" w:rsidP="00154031">
      <w:pPr>
        <w:pStyle w:val="Web"/>
        <w:wordWrap w:val="0"/>
        <w:spacing w:before="0" w:beforeAutospacing="0" w:after="150" w:afterAutospacing="0" w:line="357" w:lineRule="atLeast"/>
        <w:rPr>
          <w:sz w:val="28"/>
          <w:szCs w:val="28"/>
        </w:rPr>
      </w:pPr>
      <w:r w:rsidRPr="00154031">
        <w:rPr>
          <w:rFonts w:ascii="微軟正黑體" w:eastAsia="微軟正黑體" w:hAnsi="微軟正黑體" w:hint="eastAsia"/>
          <w:b/>
          <w:bCs/>
          <w:color w:val="000000"/>
          <w:sz w:val="28"/>
          <w:szCs w:val="28"/>
          <w:shd w:val="clear" w:color="auto" w:fill="FFE79C"/>
        </w:rPr>
        <w:lastRenderedPageBreak/>
        <w:t>(一)政策工具的分類(Howlett豪利、Ramesh雷米斯)</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000000"/>
          <w:sz w:val="21"/>
          <w:szCs w:val="21"/>
        </w:rPr>
      </w:pPr>
      <w:r>
        <w:rPr>
          <w:rFonts w:ascii="微軟正黑體" w:eastAsia="微軟正黑體" w:hAnsi="微軟正黑體" w:hint="eastAsia"/>
          <w:b/>
          <w:bCs/>
          <w:color w:val="000000"/>
          <w:sz w:val="21"/>
          <w:szCs w:val="21"/>
        </w:rPr>
        <w:t>1.自願性工具</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000000"/>
          <w:sz w:val="21"/>
          <w:szCs w:val="21"/>
        </w:rPr>
      </w:pPr>
      <w:r>
        <w:rPr>
          <w:rFonts w:ascii="微軟正黑體" w:eastAsia="微軟正黑體" w:hAnsi="微軟正黑體" w:hint="eastAsia"/>
          <w:color w:val="333333"/>
          <w:sz w:val="21"/>
          <w:szCs w:val="21"/>
        </w:rPr>
        <w:t>自願性工具的核心特征是它很少或</w:t>
      </w:r>
      <w:r>
        <w:rPr>
          <w:rFonts w:ascii="微軟正黑體" w:eastAsia="微軟正黑體" w:hAnsi="微軟正黑體" w:hint="eastAsia"/>
          <w:b/>
          <w:bCs/>
          <w:color w:val="333333"/>
          <w:sz w:val="21"/>
          <w:szCs w:val="21"/>
        </w:rPr>
        <w:t>幾乎沒有政府干預</w:t>
      </w:r>
      <w:r>
        <w:rPr>
          <w:rFonts w:ascii="微軟正黑體" w:eastAsia="微軟正黑體" w:hAnsi="微軟正黑體" w:hint="eastAsia"/>
          <w:color w:val="333333"/>
          <w:sz w:val="21"/>
          <w:szCs w:val="21"/>
        </w:rPr>
        <w:t>，它是在自願的基礎上完成預定任務。包括家庭與社區，志願者組織、市場。</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000000"/>
          <w:sz w:val="21"/>
          <w:szCs w:val="21"/>
        </w:rPr>
      </w:pPr>
      <w:r>
        <w:rPr>
          <w:rFonts w:ascii="微軟正黑體" w:eastAsia="微軟正黑體" w:hAnsi="微軟正黑體" w:hint="eastAsia"/>
          <w:b/>
          <w:bCs/>
          <w:color w:val="000000"/>
          <w:sz w:val="21"/>
          <w:szCs w:val="21"/>
        </w:rPr>
        <w:t>2.強制工具</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000000"/>
          <w:sz w:val="21"/>
          <w:szCs w:val="21"/>
        </w:rPr>
      </w:pPr>
      <w:r>
        <w:rPr>
          <w:rFonts w:ascii="微軟正黑體" w:eastAsia="微軟正黑體" w:hAnsi="微軟正黑體" w:hint="eastAsia"/>
          <w:color w:val="333333"/>
          <w:sz w:val="21"/>
          <w:szCs w:val="21"/>
        </w:rPr>
        <w:t>強制工具也稱直接工具，</w:t>
      </w:r>
      <w:r>
        <w:rPr>
          <w:rFonts w:ascii="微軟正黑體" w:eastAsia="微軟正黑體" w:hAnsi="微軟正黑體" w:hint="eastAsia"/>
          <w:b/>
          <w:bCs/>
          <w:color w:val="333333"/>
          <w:sz w:val="21"/>
          <w:szCs w:val="21"/>
        </w:rPr>
        <w:t>國家機關由上而下的直接管制與干預行動。包括：法令、公營事業、直接提供(國防、警政、消防)。</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000000"/>
          <w:sz w:val="21"/>
          <w:szCs w:val="21"/>
        </w:rPr>
      </w:pPr>
      <w:r>
        <w:rPr>
          <w:rFonts w:ascii="微軟正黑體" w:eastAsia="微軟正黑體" w:hAnsi="微軟正黑體" w:hint="eastAsia"/>
          <w:b/>
          <w:bCs/>
          <w:color w:val="333333"/>
          <w:sz w:val="21"/>
          <w:szCs w:val="21"/>
          <w:shd w:val="clear" w:color="auto" w:fill="FFFF00"/>
        </w:rPr>
        <w:t>→我想不能選D的原因是強制型工具比較偏向普及於全民的強制、提供，而且題目說的汙染排放稅如果是強制型工具的話好像也怪怪的，因為也有沒有排放汙染的工廠阿，所以應該是供給面的租稅~~請多指教</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000000"/>
          <w:sz w:val="21"/>
          <w:szCs w:val="21"/>
        </w:rPr>
      </w:pPr>
      <w:r>
        <w:rPr>
          <w:rFonts w:ascii="微軟正黑體" w:eastAsia="微軟正黑體" w:hAnsi="微軟正黑體" w:hint="eastAsia"/>
          <w:b/>
          <w:bCs/>
          <w:color w:val="000000"/>
          <w:sz w:val="21"/>
          <w:szCs w:val="21"/>
        </w:rPr>
        <w:t>3.混合性工具</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000000"/>
          <w:sz w:val="21"/>
          <w:szCs w:val="21"/>
        </w:rPr>
      </w:pPr>
      <w:r>
        <w:rPr>
          <w:rFonts w:ascii="微軟正黑體" w:eastAsia="微軟正黑體" w:hAnsi="微軟正黑體" w:hint="eastAsia"/>
          <w:color w:val="333333"/>
          <w:sz w:val="21"/>
          <w:szCs w:val="21"/>
        </w:rPr>
        <w:t>混合性工具兼具自願性工具和強制性工具的特征。混合型工具允許政府將最終決定權留給私人部門的同時，可以不同程度地介入非政府部門的決策形成過程。包括信息與勸解、補貼、產權拍賣、徵稅與用戶收費。</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000000"/>
          <w:sz w:val="21"/>
          <w:szCs w:val="21"/>
        </w:rPr>
      </w:pPr>
      <w:r>
        <w:rPr>
          <w:rFonts w:ascii="微軟正黑體" w:eastAsia="微軟正黑體" w:hAnsi="微軟正黑體" w:hint="eastAsia"/>
          <w:b/>
          <w:bCs/>
          <w:color w:val="000000"/>
          <w:sz w:val="21"/>
          <w:szCs w:val="21"/>
          <w:shd w:val="clear" w:color="auto" w:fill="FFE79C"/>
        </w:rPr>
        <w:t>(二)威瑪的政策工具</w:t>
      </w:r>
      <w:r>
        <w:rPr>
          <w:rFonts w:ascii="微軟正黑體" w:eastAsia="微軟正黑體" w:hAnsi="微軟正黑體" w:hint="eastAsia"/>
          <w:color w:val="000000"/>
          <w:sz w:val="21"/>
          <w:szCs w:val="21"/>
          <w:shd w:val="clear" w:color="auto" w:fill="FFE79C"/>
        </w:rPr>
        <w:t>：政府機關可以使用的政策工具有下列五項：</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000000"/>
          <w:sz w:val="21"/>
          <w:szCs w:val="21"/>
        </w:rPr>
      </w:pPr>
      <w:r>
        <w:rPr>
          <w:rFonts w:ascii="微軟正黑體" w:eastAsia="微軟正黑體" w:hAnsi="微軟正黑體" w:hint="eastAsia"/>
          <w:b/>
          <w:bCs/>
          <w:color w:val="000000"/>
          <w:sz w:val="21"/>
          <w:szCs w:val="21"/>
          <w:u w:val="single"/>
        </w:rPr>
        <w:t>市非誘管保</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333333"/>
          <w:sz w:val="21"/>
          <w:szCs w:val="21"/>
        </w:rPr>
      </w:pPr>
      <w:r>
        <w:rPr>
          <w:rFonts w:ascii="微軟正黑體" w:eastAsia="微軟正黑體" w:hAnsi="微軟正黑體" w:hint="eastAsia"/>
          <w:color w:val="333333"/>
          <w:sz w:val="21"/>
          <w:szCs w:val="21"/>
        </w:rPr>
        <w:t>1.</w:t>
      </w:r>
      <w:r>
        <w:rPr>
          <w:rFonts w:ascii="微軟正黑體" w:eastAsia="微軟正黑體" w:hAnsi="微軟正黑體" w:hint="eastAsia"/>
          <w:b/>
          <w:bCs/>
          <w:color w:val="333333"/>
          <w:sz w:val="21"/>
          <w:szCs w:val="21"/>
          <w:shd w:val="clear" w:color="auto" w:fill="FFFF00"/>
        </w:rPr>
        <w:t>市</w:t>
      </w:r>
      <w:r>
        <w:rPr>
          <w:rFonts w:ascii="微軟正黑體" w:eastAsia="微軟正黑體" w:hAnsi="微軟正黑體" w:hint="eastAsia"/>
          <w:color w:val="333333"/>
          <w:sz w:val="21"/>
          <w:szCs w:val="21"/>
        </w:rPr>
        <w:t>場自由化、便利化與模擬化：</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000000"/>
          <w:sz w:val="21"/>
          <w:szCs w:val="21"/>
        </w:rPr>
      </w:pPr>
      <w:r>
        <w:rPr>
          <w:rFonts w:ascii="微軟正黑體" w:eastAsia="微軟正黑體" w:hAnsi="微軟正黑體" w:hint="eastAsia"/>
          <w:color w:val="333333"/>
          <w:sz w:val="21"/>
          <w:szCs w:val="21"/>
        </w:rPr>
        <w:t>2.經由</w:t>
      </w:r>
      <w:r>
        <w:rPr>
          <w:rFonts w:ascii="微軟正黑體" w:eastAsia="微軟正黑體" w:hAnsi="微軟正黑體" w:hint="eastAsia"/>
          <w:color w:val="333333"/>
          <w:sz w:val="21"/>
          <w:szCs w:val="21"/>
          <w:shd w:val="clear" w:color="auto" w:fill="FFFF00"/>
        </w:rPr>
        <w:t>非</w:t>
      </w:r>
      <w:r>
        <w:rPr>
          <w:rFonts w:ascii="微軟正黑體" w:eastAsia="微軟正黑體" w:hAnsi="微軟正黑體" w:hint="eastAsia"/>
          <w:color w:val="333333"/>
          <w:sz w:val="21"/>
          <w:szCs w:val="21"/>
        </w:rPr>
        <w:t>市場機制提供財貨：</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000000"/>
          <w:sz w:val="21"/>
          <w:szCs w:val="21"/>
        </w:rPr>
      </w:pPr>
      <w:r>
        <w:rPr>
          <w:rFonts w:ascii="微軟正黑體" w:eastAsia="微軟正黑體" w:hAnsi="微軟正黑體" w:hint="eastAsia"/>
          <w:color w:val="333333"/>
          <w:sz w:val="21"/>
          <w:szCs w:val="21"/>
        </w:rPr>
        <w:t>（1）直接由政府機關供給：包括由獨立機關或公有公司供給（例：公營事業、獨賣）。</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000000"/>
          <w:sz w:val="21"/>
          <w:szCs w:val="21"/>
        </w:rPr>
      </w:pPr>
      <w:r>
        <w:rPr>
          <w:rFonts w:ascii="微軟正黑體" w:eastAsia="微軟正黑體" w:hAnsi="微軟正黑體" w:hint="eastAsia"/>
          <w:color w:val="333333"/>
          <w:sz w:val="21"/>
          <w:szCs w:val="21"/>
        </w:rPr>
        <w:t>（2）由特區供給。</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000000"/>
          <w:sz w:val="21"/>
          <w:szCs w:val="21"/>
        </w:rPr>
      </w:pPr>
      <w:r>
        <w:rPr>
          <w:rFonts w:ascii="微軟正黑體" w:eastAsia="微軟正黑體" w:hAnsi="微軟正黑體" w:hint="eastAsia"/>
          <w:color w:val="333333"/>
          <w:sz w:val="21"/>
          <w:szCs w:val="21"/>
        </w:rPr>
        <w:lastRenderedPageBreak/>
        <w:t>（3）採簽約外包的方式供給：例如民間協助。</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000000"/>
          <w:sz w:val="21"/>
          <w:szCs w:val="21"/>
        </w:rPr>
      </w:pPr>
      <w:r>
        <w:rPr>
          <w:rFonts w:ascii="微軟正黑體" w:eastAsia="微軟正黑體" w:hAnsi="微軟正黑體" w:hint="eastAsia"/>
          <w:color w:val="333333"/>
          <w:sz w:val="21"/>
          <w:szCs w:val="21"/>
        </w:rPr>
        <w:t>3.</w:t>
      </w:r>
      <w:r>
        <w:rPr>
          <w:rFonts w:ascii="微軟正黑體" w:eastAsia="微軟正黑體" w:hAnsi="微軟正黑體" w:hint="eastAsia"/>
          <w:b/>
          <w:bCs/>
          <w:color w:val="000000"/>
          <w:sz w:val="21"/>
          <w:szCs w:val="21"/>
        </w:rPr>
        <w:t>利用補貼與租稅方式改變</w:t>
      </w:r>
      <w:r>
        <w:rPr>
          <w:rFonts w:ascii="微軟正黑體" w:eastAsia="微軟正黑體" w:hAnsi="微軟正黑體" w:hint="eastAsia"/>
          <w:b/>
          <w:bCs/>
          <w:color w:val="000000"/>
          <w:sz w:val="21"/>
          <w:szCs w:val="21"/>
          <w:shd w:val="clear" w:color="auto" w:fill="FFFF00"/>
        </w:rPr>
        <w:t>誘因</w:t>
      </w:r>
      <w:r>
        <w:rPr>
          <w:rFonts w:ascii="微軟正黑體" w:eastAsia="微軟正黑體" w:hAnsi="微軟正黑體" w:hint="eastAsia"/>
          <w:b/>
          <w:bCs/>
          <w:color w:val="333333"/>
          <w:sz w:val="21"/>
          <w:szCs w:val="21"/>
        </w:rPr>
        <w:t>：</w:t>
      </w:r>
      <w:r>
        <w:rPr>
          <w:rFonts w:ascii="微軟正黑體" w:eastAsia="微軟正黑體" w:hAnsi="微軟正黑體" w:hint="eastAsia"/>
          <w:color w:val="333333"/>
          <w:sz w:val="21"/>
          <w:szCs w:val="21"/>
        </w:rPr>
        <w:t>（</w:t>
      </w:r>
      <w:r>
        <w:rPr>
          <w:rFonts w:ascii="微軟正黑體" w:eastAsia="微軟正黑體" w:hAnsi="微軟正黑體" w:hint="eastAsia"/>
          <w:color w:val="000000"/>
          <w:sz w:val="21"/>
          <w:szCs w:val="21"/>
          <w:shd w:val="clear" w:color="auto" w:fill="FFE79C"/>
        </w:rPr>
        <w:t>改變</w:t>
      </w:r>
      <w:r>
        <w:rPr>
          <w:rFonts w:ascii="微軟正黑體" w:eastAsia="微軟正黑體" w:hAnsi="微軟正黑體" w:hint="eastAsia"/>
          <w:color w:val="FF0000"/>
          <w:sz w:val="21"/>
          <w:szCs w:val="21"/>
          <w:shd w:val="clear" w:color="auto" w:fill="FFE79C"/>
        </w:rPr>
        <w:t>當事人</w:t>
      </w:r>
      <w:r>
        <w:rPr>
          <w:rFonts w:ascii="微軟正黑體" w:eastAsia="微軟正黑體" w:hAnsi="微軟正黑體" w:hint="eastAsia"/>
          <w:color w:val="000000"/>
          <w:sz w:val="21"/>
          <w:szCs w:val="21"/>
          <w:shd w:val="clear" w:color="auto" w:fill="FFE79C"/>
        </w:rPr>
        <w:t>行為</w:t>
      </w:r>
      <w:r>
        <w:rPr>
          <w:rFonts w:ascii="微軟正黑體" w:eastAsia="微軟正黑體" w:hAnsi="微軟正黑體" w:hint="eastAsia"/>
          <w:color w:val="333333"/>
          <w:sz w:val="21"/>
          <w:szCs w:val="21"/>
        </w:rPr>
        <w:t>）</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000000"/>
          <w:sz w:val="21"/>
          <w:szCs w:val="21"/>
        </w:rPr>
      </w:pPr>
      <w:r>
        <w:rPr>
          <w:rFonts w:ascii="微軟正黑體" w:eastAsia="微軟正黑體" w:hAnsi="微軟正黑體" w:hint="eastAsia"/>
          <w:color w:val="000000"/>
          <w:sz w:val="21"/>
          <w:szCs w:val="21"/>
          <w:shd w:val="clear" w:color="auto" w:fill="FFFF00"/>
        </w:rPr>
        <w:t>（1）供給面租稅：包括徵收貨物稅與關稅。→題目汙染排放稅</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333333"/>
          <w:sz w:val="21"/>
          <w:szCs w:val="21"/>
        </w:rPr>
      </w:pPr>
      <w:r>
        <w:rPr>
          <w:rFonts w:ascii="微軟正黑體" w:eastAsia="微軟正黑體" w:hAnsi="微軟正黑體" w:hint="eastAsia"/>
          <w:color w:val="333333"/>
          <w:sz w:val="21"/>
          <w:szCs w:val="21"/>
        </w:rPr>
        <w:t>（2）供給面補貼：包括給予配合款與租稅減免。</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333333"/>
          <w:sz w:val="21"/>
          <w:szCs w:val="21"/>
        </w:rPr>
      </w:pPr>
      <w:r>
        <w:rPr>
          <w:rFonts w:ascii="微軟正黑體" w:eastAsia="微軟正黑體" w:hAnsi="微軟正黑體" w:hint="eastAsia"/>
          <w:color w:val="333333"/>
          <w:sz w:val="21"/>
          <w:szCs w:val="21"/>
        </w:rPr>
        <w:t>（3）需求面補貼：包括現金給付、發給抵用劵與個人租稅減免。</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333333"/>
          <w:sz w:val="21"/>
          <w:szCs w:val="21"/>
        </w:rPr>
      </w:pPr>
      <w:r>
        <w:rPr>
          <w:rFonts w:ascii="微軟正黑體" w:eastAsia="微軟正黑體" w:hAnsi="微軟正黑體" w:hint="eastAsia"/>
          <w:color w:val="333333"/>
          <w:sz w:val="21"/>
          <w:szCs w:val="21"/>
        </w:rPr>
        <w:t>（4）需求面租稅：包括加收貨物稅與使用者付費。</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333333"/>
          <w:sz w:val="21"/>
          <w:szCs w:val="21"/>
        </w:rPr>
      </w:pPr>
      <w:r>
        <w:rPr>
          <w:rFonts w:ascii="微軟正黑體" w:eastAsia="微軟正黑體" w:hAnsi="微軟正黑體" w:hint="eastAsia"/>
          <w:color w:val="333333"/>
          <w:sz w:val="21"/>
          <w:szCs w:val="21"/>
        </w:rPr>
        <w:t>4.設定規則：</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333333"/>
          <w:sz w:val="21"/>
          <w:szCs w:val="21"/>
        </w:rPr>
      </w:pPr>
      <w:r>
        <w:rPr>
          <w:rFonts w:ascii="微軟正黑體" w:eastAsia="微軟正黑體" w:hAnsi="微軟正黑體" w:hint="eastAsia"/>
          <w:color w:val="333333"/>
          <w:sz w:val="21"/>
          <w:szCs w:val="21"/>
        </w:rPr>
        <w:t>（1）基本架構規定（法律）：包括民法及刑法相關規定。</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333333"/>
          <w:sz w:val="21"/>
          <w:szCs w:val="21"/>
        </w:rPr>
      </w:pPr>
      <w:r>
        <w:rPr>
          <w:rFonts w:ascii="微軟正黑體" w:eastAsia="微軟正黑體" w:hAnsi="微軟正黑體" w:hint="eastAsia"/>
          <w:color w:val="333333"/>
          <w:sz w:val="21"/>
          <w:szCs w:val="21"/>
        </w:rPr>
        <w:t>（2）管制規章（具體的）：包括物價</w:t>
      </w:r>
      <w:r>
        <w:rPr>
          <w:rFonts w:ascii="微軟正黑體" w:eastAsia="微軟正黑體" w:hAnsi="微軟正黑體" w:hint="eastAsia"/>
          <w:color w:val="333333"/>
          <w:sz w:val="21"/>
          <w:szCs w:val="21"/>
          <w:shd w:val="clear" w:color="auto" w:fill="FFFF00"/>
        </w:rPr>
        <w:t>管</w:t>
      </w:r>
      <w:r>
        <w:rPr>
          <w:rFonts w:ascii="微軟正黑體" w:eastAsia="微軟正黑體" w:hAnsi="微軟正黑體" w:hint="eastAsia"/>
          <w:color w:val="333333"/>
          <w:sz w:val="21"/>
          <w:szCs w:val="21"/>
        </w:rPr>
        <w:t>制、產量管制、直接與間接提供市場資訊。</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333333"/>
          <w:sz w:val="21"/>
          <w:szCs w:val="21"/>
        </w:rPr>
      </w:pPr>
      <w:r>
        <w:rPr>
          <w:rFonts w:ascii="微軟正黑體" w:eastAsia="微軟正黑體" w:hAnsi="微軟正黑體" w:hint="eastAsia"/>
          <w:color w:val="333333"/>
          <w:sz w:val="21"/>
          <w:szCs w:val="21"/>
        </w:rPr>
        <w:t>5.提供</w:t>
      </w:r>
      <w:r>
        <w:rPr>
          <w:rFonts w:ascii="微軟正黑體" w:eastAsia="微軟正黑體" w:hAnsi="微軟正黑體" w:hint="eastAsia"/>
          <w:color w:val="333333"/>
          <w:sz w:val="21"/>
          <w:szCs w:val="21"/>
          <w:shd w:val="clear" w:color="auto" w:fill="FFFF00"/>
        </w:rPr>
        <w:t>保</w:t>
      </w:r>
      <w:r>
        <w:rPr>
          <w:rFonts w:ascii="微軟正黑體" w:eastAsia="微軟正黑體" w:hAnsi="微軟正黑體" w:hint="eastAsia"/>
          <w:color w:val="333333"/>
          <w:sz w:val="21"/>
          <w:szCs w:val="21"/>
        </w:rPr>
        <w:t>險與保障：</w:t>
      </w:r>
    </w:p>
    <w:p w:rsidR="00154031" w:rsidRDefault="00154031" w:rsidP="00154031">
      <w:pPr>
        <w:pStyle w:val="Web"/>
        <w:wordWrap w:val="0"/>
        <w:spacing w:before="0" w:beforeAutospacing="0" w:after="150" w:afterAutospacing="0" w:line="357" w:lineRule="atLeast"/>
        <w:rPr>
          <w:rFonts w:ascii="微軟正黑體" w:eastAsia="微軟正黑體" w:hAnsi="微軟正黑體"/>
          <w:color w:val="333333"/>
          <w:sz w:val="21"/>
          <w:szCs w:val="21"/>
        </w:rPr>
      </w:pPr>
      <w:r>
        <w:rPr>
          <w:rFonts w:ascii="微軟正黑體" w:eastAsia="微軟正黑體" w:hAnsi="微軟正黑體" w:hint="eastAsia"/>
          <w:color w:val="333333"/>
          <w:sz w:val="21"/>
          <w:szCs w:val="21"/>
        </w:rPr>
        <w:t>（1）保險：包括強制保險與補助保險，例如全民健保。</w:t>
      </w:r>
    </w:p>
    <w:p w:rsidR="0041043C" w:rsidRDefault="00154031" w:rsidP="00154031">
      <w:pPr>
        <w:widowControl/>
        <w:shd w:val="clear" w:color="auto" w:fill="EDF0F5"/>
        <w:spacing w:after="150"/>
        <w:rPr>
          <w:rFonts w:ascii="微軟正黑體" w:eastAsia="微軟正黑體" w:hAnsi="微軟正黑體"/>
          <w:color w:val="333333"/>
          <w:sz w:val="21"/>
          <w:szCs w:val="21"/>
        </w:rPr>
      </w:pPr>
      <w:r>
        <w:rPr>
          <w:rFonts w:ascii="微軟正黑體" w:eastAsia="微軟正黑體" w:hAnsi="微軟正黑體" w:hint="eastAsia"/>
          <w:color w:val="333333"/>
          <w:sz w:val="21"/>
          <w:szCs w:val="21"/>
        </w:rPr>
        <w:t>（2）保障：包括物質儲存、過渡期補助，如房屋拆遷補助等。</w:t>
      </w:r>
    </w:p>
    <w:p w:rsidR="00217DF5" w:rsidRDefault="00217DF5" w:rsidP="00154031">
      <w:pPr>
        <w:widowControl/>
        <w:shd w:val="clear" w:color="auto" w:fill="EDF0F5"/>
        <w:spacing w:after="150"/>
        <w:rPr>
          <w:rFonts w:ascii="微軟正黑體" w:eastAsia="微軟正黑體" w:hAnsi="微軟正黑體"/>
          <w:color w:val="333333"/>
          <w:sz w:val="21"/>
          <w:szCs w:val="21"/>
        </w:rPr>
      </w:pPr>
    </w:p>
    <w:p w:rsidR="00217DF5" w:rsidRPr="00217DF5" w:rsidRDefault="00217DF5" w:rsidP="00154031">
      <w:pPr>
        <w:widowControl/>
        <w:shd w:val="clear" w:color="auto" w:fill="EDF0F5"/>
        <w:spacing w:after="150"/>
        <w:rPr>
          <w:rFonts w:ascii="微軟正黑體" w:eastAsia="微軟正黑體" w:hAnsi="微軟正黑體"/>
          <w:color w:val="333333"/>
          <w:sz w:val="28"/>
          <w:szCs w:val="28"/>
        </w:rPr>
      </w:pPr>
      <w:r w:rsidRPr="00217DF5">
        <w:rPr>
          <w:rFonts w:ascii="微軟正黑體" w:eastAsia="微軟正黑體" w:hAnsi="微軟正黑體" w:hint="eastAsia"/>
          <w:b/>
          <w:bCs/>
          <w:color w:val="000000"/>
          <w:sz w:val="28"/>
          <w:szCs w:val="28"/>
        </w:rPr>
        <w:t>鐵</w:t>
      </w:r>
      <w:r w:rsidRPr="00217DF5">
        <w:rPr>
          <w:rFonts w:ascii="微軟正黑體" w:eastAsia="微軟正黑體" w:hAnsi="微軟正黑體" w:hint="eastAsia"/>
          <w:b/>
          <w:bCs/>
          <w:color w:val="000000"/>
          <w:sz w:val="28"/>
          <w:szCs w:val="28"/>
          <w:shd w:val="clear" w:color="auto" w:fill="FFFF00"/>
        </w:rPr>
        <w:t>三</w:t>
      </w:r>
      <w:r w:rsidRPr="00217DF5">
        <w:rPr>
          <w:rFonts w:ascii="微軟正黑體" w:eastAsia="微軟正黑體" w:hAnsi="微軟正黑體" w:hint="eastAsia"/>
          <w:b/>
          <w:bCs/>
          <w:color w:val="000000"/>
          <w:sz w:val="28"/>
          <w:szCs w:val="28"/>
        </w:rPr>
        <w:t>角理論_</w:t>
      </w:r>
      <w:r w:rsidRPr="00217DF5">
        <w:rPr>
          <w:rFonts w:ascii="微軟正黑體" w:eastAsia="微軟正黑體" w:hAnsi="微軟正黑體" w:hint="eastAsia"/>
          <w:color w:val="000000"/>
          <w:sz w:val="28"/>
          <w:szCs w:val="28"/>
        </w:rPr>
        <w:t>羅威 ( </w:t>
      </w:r>
      <w:r w:rsidRPr="00217DF5">
        <w:rPr>
          <w:rFonts w:ascii="微軟正黑體" w:eastAsia="微軟正黑體" w:hAnsi="微軟正黑體" w:hint="eastAsia"/>
          <w:b/>
          <w:bCs/>
          <w:color w:val="000000"/>
          <w:sz w:val="28"/>
          <w:szCs w:val="28"/>
          <w:shd w:val="clear" w:color="auto" w:fill="C0C0C0"/>
        </w:rPr>
        <w:t>Lowi</w:t>
      </w:r>
      <w:r w:rsidRPr="00217DF5">
        <w:rPr>
          <w:rFonts w:ascii="微軟正黑體" w:eastAsia="微軟正黑體" w:hAnsi="微軟正黑體" w:hint="eastAsia"/>
          <w:color w:val="000000"/>
          <w:sz w:val="28"/>
          <w:szCs w:val="28"/>
        </w:rPr>
        <w:t> )  </w:t>
      </w:r>
    </w:p>
    <w:p w:rsidR="00217DF5" w:rsidRDefault="00217DF5" w:rsidP="00217DF5">
      <w:pPr>
        <w:pStyle w:val="Web"/>
        <w:shd w:val="clear" w:color="auto" w:fill="F5F5F5"/>
        <w:spacing w:before="0" w:beforeAutospacing="0" w:after="150" w:afterAutospacing="0"/>
        <w:rPr>
          <w:rFonts w:ascii="微軟正黑體" w:eastAsia="微軟正黑體" w:hAnsi="微軟正黑體"/>
          <w:color w:val="000000"/>
          <w:sz w:val="21"/>
          <w:szCs w:val="21"/>
        </w:rPr>
      </w:pPr>
      <w:r>
        <w:rPr>
          <w:rFonts w:ascii="微軟正黑體" w:eastAsia="微軟正黑體" w:hAnsi="微軟正黑體" w:hint="eastAsia"/>
          <w:color w:val="000000"/>
          <w:sz w:val="21"/>
          <w:szCs w:val="21"/>
        </w:rPr>
        <w:t>一、</w:t>
      </w:r>
      <w:r>
        <w:rPr>
          <w:rFonts w:ascii="微軟正黑體" w:eastAsia="微軟正黑體" w:hAnsi="微軟正黑體" w:hint="eastAsia"/>
          <w:b/>
          <w:bCs/>
          <w:color w:val="000000"/>
          <w:sz w:val="21"/>
          <w:szCs w:val="21"/>
        </w:rPr>
        <w:t>「鐵</w:t>
      </w:r>
      <w:r>
        <w:rPr>
          <w:rFonts w:ascii="微軟正黑體" w:eastAsia="微軟正黑體" w:hAnsi="微軟正黑體" w:hint="eastAsia"/>
          <w:b/>
          <w:bCs/>
          <w:color w:val="000000"/>
          <w:sz w:val="21"/>
          <w:szCs w:val="21"/>
          <w:shd w:val="clear" w:color="auto" w:fill="FFFF00"/>
        </w:rPr>
        <w:t>三</w:t>
      </w:r>
      <w:r>
        <w:rPr>
          <w:rFonts w:ascii="微軟正黑體" w:eastAsia="微軟正黑體" w:hAnsi="微軟正黑體" w:hint="eastAsia"/>
          <w:b/>
          <w:bCs/>
          <w:color w:val="000000"/>
          <w:sz w:val="21"/>
          <w:szCs w:val="21"/>
        </w:rPr>
        <w:t>角理論」</w:t>
      </w:r>
      <w:r>
        <w:rPr>
          <w:rFonts w:ascii="微軟正黑體" w:eastAsia="微軟正黑體" w:hAnsi="微軟正黑體" w:hint="eastAsia"/>
          <w:color w:val="000000"/>
          <w:sz w:val="21"/>
          <w:szCs w:val="21"/>
        </w:rPr>
        <w:t>此理論為「政治學者」羅威 ( </w:t>
      </w:r>
      <w:r>
        <w:rPr>
          <w:rFonts w:ascii="微軟正黑體" w:eastAsia="微軟正黑體" w:hAnsi="微軟正黑體" w:hint="eastAsia"/>
          <w:b/>
          <w:bCs/>
          <w:color w:val="000000"/>
          <w:sz w:val="21"/>
          <w:szCs w:val="21"/>
          <w:shd w:val="clear" w:color="auto" w:fill="C0C0C0"/>
        </w:rPr>
        <w:t>Lowi</w:t>
      </w:r>
      <w:r>
        <w:rPr>
          <w:rFonts w:ascii="微軟正黑體" w:eastAsia="微軟正黑體" w:hAnsi="微軟正黑體" w:hint="eastAsia"/>
          <w:color w:val="000000"/>
          <w:sz w:val="21"/>
          <w:szCs w:val="21"/>
        </w:rPr>
        <w:t> )  所提出。</w:t>
      </w:r>
    </w:p>
    <w:p w:rsidR="00217DF5" w:rsidRDefault="00217DF5" w:rsidP="00217DF5">
      <w:pPr>
        <w:pStyle w:val="Web"/>
        <w:shd w:val="clear" w:color="auto" w:fill="F5F5F5"/>
        <w:spacing w:before="0" w:beforeAutospacing="0" w:after="150" w:afterAutospacing="0"/>
        <w:rPr>
          <w:rFonts w:ascii="微軟正黑體" w:eastAsia="微軟正黑體" w:hAnsi="微軟正黑體"/>
          <w:color w:val="000000"/>
          <w:sz w:val="21"/>
          <w:szCs w:val="21"/>
        </w:rPr>
      </w:pPr>
      <w:r>
        <w:rPr>
          <w:rFonts w:ascii="微軟正黑體" w:eastAsia="微軟正黑體" w:hAnsi="微軟正黑體" w:hint="eastAsia"/>
          <w:color w:val="000000"/>
          <w:sz w:val="21"/>
          <w:szCs w:val="21"/>
        </w:rPr>
        <w:t>二、在「</w:t>
      </w:r>
      <w:r>
        <w:rPr>
          <w:rFonts w:ascii="微軟正黑體" w:eastAsia="微軟正黑體" w:hAnsi="微軟正黑體" w:hint="eastAsia"/>
          <w:b/>
          <w:bCs/>
          <w:color w:val="000000"/>
          <w:sz w:val="21"/>
          <w:szCs w:val="21"/>
          <w:shd w:val="clear" w:color="auto" w:fill="00FF00"/>
        </w:rPr>
        <w:t>多</w:t>
      </w:r>
      <w:r>
        <w:rPr>
          <w:rFonts w:ascii="微軟正黑體" w:eastAsia="微軟正黑體" w:hAnsi="微軟正黑體" w:hint="eastAsia"/>
          <w:b/>
          <w:bCs/>
          <w:color w:val="000000"/>
          <w:sz w:val="21"/>
          <w:szCs w:val="21"/>
        </w:rPr>
        <w:t>元主義</w:t>
      </w:r>
      <w:r>
        <w:rPr>
          <w:rFonts w:ascii="微軟正黑體" w:eastAsia="微軟正黑體" w:hAnsi="微軟正黑體" w:hint="eastAsia"/>
          <w:color w:val="000000"/>
          <w:sz w:val="21"/>
          <w:szCs w:val="21"/>
        </w:rPr>
        <w:t>」運作之下「最大」的「特徵」，是由「</w:t>
      </w:r>
      <w:r>
        <w:rPr>
          <w:rFonts w:ascii="微軟正黑體" w:eastAsia="微軟正黑體" w:hAnsi="微軟正黑體" w:hint="eastAsia"/>
          <w:b/>
          <w:bCs/>
          <w:color w:val="000000"/>
          <w:sz w:val="21"/>
          <w:szCs w:val="21"/>
        </w:rPr>
        <w:t>行政機關</w:t>
      </w:r>
      <w:r>
        <w:rPr>
          <w:rFonts w:ascii="微軟正黑體" w:eastAsia="微軟正黑體" w:hAnsi="微軟正黑體" w:hint="eastAsia"/>
          <w:color w:val="000000"/>
          <w:sz w:val="21"/>
          <w:szCs w:val="21"/>
        </w:rPr>
        <w:t>」、「</w:t>
      </w:r>
      <w:r>
        <w:rPr>
          <w:rFonts w:ascii="微軟正黑體" w:eastAsia="微軟正黑體" w:hAnsi="微軟正黑體" w:hint="eastAsia"/>
          <w:b/>
          <w:bCs/>
          <w:color w:val="000000"/>
          <w:sz w:val="21"/>
          <w:szCs w:val="21"/>
          <w:shd w:val="clear" w:color="auto" w:fill="00FFFF"/>
        </w:rPr>
        <w:t>利</w:t>
      </w:r>
      <w:r>
        <w:rPr>
          <w:rFonts w:ascii="微軟正黑體" w:eastAsia="微軟正黑體" w:hAnsi="微軟正黑體" w:hint="eastAsia"/>
          <w:b/>
          <w:bCs/>
          <w:color w:val="000000"/>
          <w:sz w:val="21"/>
          <w:szCs w:val="21"/>
        </w:rPr>
        <w:t>益團體</w:t>
      </w:r>
      <w:r>
        <w:rPr>
          <w:rFonts w:ascii="微軟正黑體" w:eastAsia="微軟正黑體" w:hAnsi="微軟正黑體" w:hint="eastAsia"/>
          <w:color w:val="000000"/>
          <w:sz w:val="21"/>
          <w:szCs w:val="21"/>
        </w:rPr>
        <w:t>」、「</w:t>
      </w:r>
      <w:r>
        <w:rPr>
          <w:rFonts w:ascii="微軟正黑體" w:eastAsia="微軟正黑體" w:hAnsi="微軟正黑體" w:hint="eastAsia"/>
          <w:b/>
          <w:bCs/>
          <w:color w:val="000000"/>
          <w:sz w:val="21"/>
          <w:szCs w:val="21"/>
        </w:rPr>
        <w:t>國會委員會</w:t>
      </w:r>
      <w:r>
        <w:rPr>
          <w:rFonts w:ascii="微軟正黑體" w:eastAsia="微軟正黑體" w:hAnsi="微軟正黑體" w:hint="eastAsia"/>
          <w:color w:val="000000"/>
          <w:sz w:val="21"/>
          <w:szCs w:val="21"/>
        </w:rPr>
        <w:t>」所形成的</w:t>
      </w:r>
      <w:r>
        <w:rPr>
          <w:rFonts w:ascii="微軟正黑體" w:eastAsia="微軟正黑體" w:hAnsi="微軟正黑體" w:hint="eastAsia"/>
          <w:b/>
          <w:bCs/>
          <w:color w:val="000000"/>
          <w:sz w:val="21"/>
          <w:szCs w:val="21"/>
        </w:rPr>
        <w:t>「鐵</w:t>
      </w:r>
      <w:r>
        <w:rPr>
          <w:rFonts w:ascii="微軟正黑體" w:eastAsia="微軟正黑體" w:hAnsi="微軟正黑體" w:hint="eastAsia"/>
          <w:b/>
          <w:bCs/>
          <w:color w:val="000000"/>
          <w:sz w:val="21"/>
          <w:szCs w:val="21"/>
          <w:shd w:val="clear" w:color="auto" w:fill="FFFF00"/>
        </w:rPr>
        <w:t>三</w:t>
      </w:r>
      <w:r>
        <w:rPr>
          <w:rFonts w:ascii="微軟正黑體" w:eastAsia="微軟正黑體" w:hAnsi="微軟正黑體" w:hint="eastAsia"/>
          <w:b/>
          <w:bCs/>
          <w:color w:val="000000"/>
          <w:sz w:val="21"/>
          <w:szCs w:val="21"/>
        </w:rPr>
        <w:t>角」</w:t>
      </w:r>
      <w:r>
        <w:rPr>
          <w:rFonts w:ascii="微軟正黑體" w:eastAsia="微軟正黑體" w:hAnsi="微軟正黑體" w:hint="eastAsia"/>
          <w:color w:val="000000"/>
          <w:sz w:val="21"/>
          <w:szCs w:val="21"/>
        </w:rPr>
        <w:t>( Iron Triangles )，並在「政策制定上」表現以下「特點」:</w:t>
      </w:r>
    </w:p>
    <w:p w:rsidR="00217DF5" w:rsidRDefault="00217DF5" w:rsidP="00217DF5">
      <w:pPr>
        <w:pStyle w:val="Web"/>
        <w:shd w:val="clear" w:color="auto" w:fill="F5F5F5"/>
        <w:spacing w:before="0" w:beforeAutospacing="0" w:after="150" w:afterAutospacing="0"/>
        <w:rPr>
          <w:rFonts w:ascii="微軟正黑體" w:eastAsia="微軟正黑體" w:hAnsi="微軟正黑體"/>
          <w:color w:val="000000"/>
          <w:sz w:val="21"/>
          <w:szCs w:val="21"/>
        </w:rPr>
      </w:pPr>
      <w:r>
        <w:rPr>
          <w:rFonts w:ascii="微軟正黑體" w:eastAsia="微軟正黑體" w:hAnsi="微軟正黑體" w:hint="eastAsia"/>
          <w:b/>
          <w:bCs/>
          <w:color w:val="000000"/>
          <w:sz w:val="21"/>
          <w:szCs w:val="21"/>
        </w:rPr>
        <w:t>(一) 採用「漸進主義」:</w:t>
      </w:r>
    </w:p>
    <w:p w:rsidR="00217DF5" w:rsidRDefault="00217DF5" w:rsidP="00217DF5">
      <w:pPr>
        <w:pStyle w:val="Web"/>
        <w:shd w:val="clear" w:color="auto" w:fill="F5F5F5"/>
        <w:spacing w:before="0" w:beforeAutospacing="0" w:after="150" w:afterAutospacing="0"/>
        <w:rPr>
          <w:rFonts w:ascii="微軟正黑體" w:eastAsia="微軟正黑體" w:hAnsi="微軟正黑體"/>
          <w:color w:val="000000"/>
          <w:sz w:val="21"/>
          <w:szCs w:val="21"/>
        </w:rPr>
      </w:pPr>
      <w:r>
        <w:rPr>
          <w:rFonts w:ascii="微軟正黑體" w:eastAsia="微軟正黑體" w:hAnsi="微軟正黑體" w:hint="eastAsia"/>
          <w:color w:val="000000"/>
          <w:sz w:val="21"/>
          <w:szCs w:val="21"/>
        </w:rPr>
        <w:lastRenderedPageBreak/>
        <w:t>「決策者」只作「現行政策小幅度的改變」，而「不會廣泛找尋最佳解答」。</w:t>
      </w:r>
    </w:p>
    <w:p w:rsidR="00217DF5" w:rsidRDefault="00217DF5" w:rsidP="00217DF5">
      <w:pPr>
        <w:pStyle w:val="Web"/>
        <w:shd w:val="clear" w:color="auto" w:fill="F5F5F5"/>
        <w:spacing w:before="0" w:beforeAutospacing="0" w:after="150" w:afterAutospacing="0"/>
        <w:rPr>
          <w:rFonts w:ascii="微軟正黑體" w:eastAsia="微軟正黑體" w:hAnsi="微軟正黑體"/>
          <w:color w:val="000000"/>
          <w:sz w:val="21"/>
          <w:szCs w:val="21"/>
        </w:rPr>
      </w:pPr>
      <w:r>
        <w:rPr>
          <w:rFonts w:ascii="微軟正黑體" w:eastAsia="微軟正黑體" w:hAnsi="微軟正黑體" w:hint="eastAsia"/>
          <w:b/>
          <w:bCs/>
          <w:color w:val="000000"/>
          <w:sz w:val="21"/>
          <w:szCs w:val="21"/>
        </w:rPr>
        <w:t>(二)「集體決策」的「複雜性」:</w:t>
      </w:r>
    </w:p>
    <w:p w:rsidR="00217DF5" w:rsidRDefault="00217DF5" w:rsidP="00217DF5">
      <w:pPr>
        <w:pStyle w:val="Web"/>
        <w:shd w:val="clear" w:color="auto" w:fill="F5F5F5"/>
        <w:spacing w:before="0" w:beforeAutospacing="0" w:after="150" w:afterAutospacing="0"/>
        <w:rPr>
          <w:rFonts w:ascii="微軟正黑體" w:eastAsia="微軟正黑體" w:hAnsi="微軟正黑體"/>
          <w:color w:val="000000"/>
          <w:sz w:val="21"/>
          <w:szCs w:val="21"/>
        </w:rPr>
      </w:pPr>
      <w:r>
        <w:rPr>
          <w:rFonts w:ascii="微軟正黑體" w:eastAsia="微軟正黑體" w:hAnsi="微軟正黑體" w:hint="eastAsia"/>
          <w:color w:val="000000"/>
          <w:sz w:val="21"/>
          <w:szCs w:val="21"/>
        </w:rPr>
        <w:t>達爾 ( Dahl ) 認為，「社會福利」的「極大化」是「無用單一形式」來表達，而是只有透過「投票」、「協商」獲得。</w:t>
      </w:r>
    </w:p>
    <w:p w:rsidR="00217DF5" w:rsidRDefault="00217DF5" w:rsidP="00217DF5">
      <w:pPr>
        <w:pStyle w:val="Web"/>
        <w:shd w:val="clear" w:color="auto" w:fill="F5F5F5"/>
        <w:spacing w:before="0" w:beforeAutospacing="0" w:after="150" w:afterAutospacing="0"/>
        <w:rPr>
          <w:rFonts w:ascii="微軟正黑體" w:eastAsia="微軟正黑體" w:hAnsi="微軟正黑體"/>
          <w:color w:val="000000"/>
          <w:sz w:val="21"/>
          <w:szCs w:val="21"/>
        </w:rPr>
      </w:pPr>
      <w:r>
        <w:rPr>
          <w:rFonts w:ascii="微軟正黑體" w:eastAsia="微軟正黑體" w:hAnsi="微軟正黑體" w:hint="eastAsia"/>
          <w:color w:val="000000"/>
          <w:sz w:val="21"/>
          <w:szCs w:val="21"/>
        </w:rPr>
        <w:t>※ 雖然此種方式有其「缺憾」，但這也是「唯一解決問題」的「方式」及「必須」的「途徑」。</w:t>
      </w:r>
    </w:p>
    <w:p w:rsidR="00217DF5" w:rsidRDefault="00217DF5" w:rsidP="00217DF5">
      <w:pPr>
        <w:pStyle w:val="Web"/>
        <w:shd w:val="clear" w:color="auto" w:fill="F5F5F5"/>
        <w:spacing w:before="0" w:beforeAutospacing="0" w:after="150" w:afterAutospacing="0"/>
        <w:rPr>
          <w:rFonts w:ascii="微軟正黑體" w:eastAsia="微軟正黑體" w:hAnsi="微軟正黑體"/>
          <w:color w:val="000000"/>
          <w:sz w:val="21"/>
          <w:szCs w:val="21"/>
        </w:rPr>
      </w:pPr>
      <w:r>
        <w:rPr>
          <w:rFonts w:ascii="微軟正黑體" w:eastAsia="微軟正黑體" w:hAnsi="微軟正黑體" w:hint="eastAsia"/>
          <w:b/>
          <w:bCs/>
          <w:color w:val="000000"/>
          <w:sz w:val="21"/>
          <w:szCs w:val="21"/>
        </w:rPr>
        <w:t>(三)「黨派間相互調適」:</w:t>
      </w:r>
    </w:p>
    <w:p w:rsidR="00217DF5" w:rsidRDefault="00217DF5" w:rsidP="00217DF5">
      <w:pPr>
        <w:pStyle w:val="Web"/>
        <w:shd w:val="clear" w:color="auto" w:fill="F5F5F5"/>
        <w:spacing w:before="0" w:beforeAutospacing="0" w:after="150" w:afterAutospacing="0"/>
        <w:rPr>
          <w:rFonts w:ascii="微軟正黑體" w:eastAsia="微軟正黑體" w:hAnsi="微軟正黑體"/>
          <w:color w:val="000000"/>
          <w:sz w:val="21"/>
          <w:szCs w:val="21"/>
        </w:rPr>
      </w:pPr>
      <w:r>
        <w:rPr>
          <w:rFonts w:ascii="微軟正黑體" w:eastAsia="微軟正黑體" w:hAnsi="微軟正黑體" w:hint="eastAsia"/>
          <w:color w:val="000000"/>
          <w:sz w:val="21"/>
          <w:szCs w:val="21"/>
        </w:rPr>
        <w:t>在「社會」中「尚難對一種議題存有共識」，許多「決策」也是以「斷續性」的「方式」進行，因此採用「黨派間」的「調適」來獲致「社會」的「共識」。</w:t>
      </w:r>
    </w:p>
    <w:p w:rsidR="002B553F" w:rsidRDefault="002B553F" w:rsidP="00217DF5">
      <w:pPr>
        <w:pStyle w:val="Web"/>
        <w:shd w:val="clear" w:color="auto" w:fill="F5F5F5"/>
        <w:spacing w:before="0" w:beforeAutospacing="0" w:after="150" w:afterAutospacing="0"/>
        <w:rPr>
          <w:rFonts w:ascii="微軟正黑體" w:eastAsia="微軟正黑體" w:hAnsi="微軟正黑體"/>
          <w:color w:val="000000"/>
          <w:sz w:val="21"/>
          <w:szCs w:val="21"/>
        </w:rPr>
      </w:pPr>
    </w:p>
    <w:p w:rsidR="002B553F" w:rsidRPr="002B553F" w:rsidRDefault="002B553F" w:rsidP="002B553F">
      <w:pPr>
        <w:pStyle w:val="2"/>
        <w:shd w:val="clear" w:color="auto" w:fill="FFFFFF"/>
        <w:spacing w:before="150" w:after="300" w:line="375" w:lineRule="atLeast"/>
        <w:rPr>
          <w:rFonts w:ascii="微軟正黑體" w:eastAsia="微軟正黑體" w:hAnsi="微軟正黑體"/>
          <w:bCs w:val="0"/>
          <w:spacing w:val="8"/>
          <w:sz w:val="28"/>
          <w:szCs w:val="28"/>
        </w:rPr>
      </w:pPr>
      <w:r w:rsidRPr="002B553F">
        <w:rPr>
          <w:rFonts w:ascii="微軟正黑體" w:eastAsia="微軟正黑體" w:hAnsi="微軟正黑體" w:hint="eastAsia"/>
          <w:bCs w:val="0"/>
          <w:spacing w:val="8"/>
          <w:sz w:val="28"/>
          <w:szCs w:val="28"/>
        </w:rPr>
        <w:t>新公共行政之特徵如下</w:t>
      </w:r>
    </w:p>
    <w:p w:rsidR="002B553F" w:rsidRPr="002B553F" w:rsidRDefault="002B553F" w:rsidP="002B553F">
      <w:pPr>
        <w:pStyle w:val="2"/>
        <w:shd w:val="clear" w:color="auto" w:fill="FFFFFF"/>
        <w:spacing w:before="150" w:after="300" w:line="375" w:lineRule="atLeast"/>
        <w:rPr>
          <w:rFonts w:ascii="微軟正黑體" w:eastAsia="微軟正黑體" w:hAnsi="微軟正黑體"/>
          <w:b w:val="0"/>
          <w:bCs w:val="0"/>
          <w:spacing w:val="8"/>
          <w:sz w:val="24"/>
          <w:szCs w:val="24"/>
        </w:rPr>
      </w:pPr>
      <w:r w:rsidRPr="002B553F">
        <w:rPr>
          <w:rFonts w:ascii="微軟正黑體" w:eastAsia="微軟正黑體" w:hAnsi="微軟正黑體" w:hint="eastAsia"/>
          <w:b w:val="0"/>
          <w:bCs w:val="0"/>
          <w:spacing w:val="8"/>
          <w:sz w:val="24"/>
          <w:szCs w:val="24"/>
        </w:rPr>
        <w:t>(引自林鍾沂，頁147-151)</w:t>
      </w:r>
    </w:p>
    <w:p w:rsidR="002B553F" w:rsidRPr="002B553F" w:rsidRDefault="002B553F" w:rsidP="002B553F">
      <w:pPr>
        <w:pStyle w:val="3"/>
        <w:shd w:val="clear" w:color="auto" w:fill="FFFFFF"/>
        <w:spacing w:before="300" w:after="150" w:line="288" w:lineRule="atLeast"/>
        <w:rPr>
          <w:rFonts w:ascii="微軟正黑體" w:eastAsia="微軟正黑體" w:hAnsi="微軟正黑體"/>
          <w:b w:val="0"/>
          <w:bCs w:val="0"/>
          <w:spacing w:val="24"/>
        </w:rPr>
      </w:pPr>
      <w:r w:rsidRPr="002B553F">
        <w:rPr>
          <w:rFonts w:ascii="微軟正黑體" w:eastAsia="微軟正黑體" w:hAnsi="微軟正黑體" w:hint="eastAsia"/>
          <w:b w:val="0"/>
          <w:bCs w:val="0"/>
          <w:spacing w:val="24"/>
        </w:rPr>
        <w:t>(一)趨向相關的(relevant，或譯為入世相關的)公共行政：</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1.行政的教學與研究若仍趨向於以過去問題為基礎，則將會侷限行政視野、政治領導或學術研究的活力，且將對行政的研究者、實務者與公共行政未來發展之間的關連性，產生徬徨無依的作用。</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2.是故，今日的公共行政學應勤於規範的反思，且不應再以學術象牙塔心態，無視紛至沓來的種種問題。</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3.爰此，馬瑞尼歸納指出今後的公共行政應致力於研究下列三大問題：</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lastRenderedPageBreak/>
        <w:t>(1)研究動盪時代的相關問題，如分權、組織退化，及參與觀念等與我們日常生活相關的問題。</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(2)研究社會面對的相關問題，如行政區域之比較、組織單元設計異同之比較。</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(3)研究行政實務者的相關問題，如設計計劃預算制度(PPBS)如何分權化和具有參與管理精神，以成為變遷機制。</w:t>
      </w:r>
    </w:p>
    <w:p w:rsidR="002B553F" w:rsidRPr="002B553F" w:rsidRDefault="002B553F" w:rsidP="002B553F">
      <w:pPr>
        <w:pStyle w:val="3"/>
        <w:shd w:val="clear" w:color="auto" w:fill="FFFFFF"/>
        <w:spacing w:before="300" w:after="150" w:line="288" w:lineRule="atLeast"/>
        <w:rPr>
          <w:rFonts w:ascii="微軟正黑體" w:eastAsia="微軟正黑體" w:hAnsi="微軟正黑體"/>
          <w:b w:val="0"/>
          <w:bCs w:val="0"/>
          <w:spacing w:val="24"/>
          <w:sz w:val="27"/>
          <w:szCs w:val="27"/>
        </w:rPr>
      </w:pPr>
      <w:r w:rsidRPr="002B553F">
        <w:rPr>
          <w:rFonts w:ascii="微軟正黑體" w:eastAsia="微軟正黑體" w:hAnsi="微軟正黑體" w:hint="eastAsia"/>
          <w:b w:val="0"/>
          <w:bCs w:val="0"/>
          <w:spacing w:val="24"/>
        </w:rPr>
        <w:t>(二)採用後邏輯實證論(postpositivism)：</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1.依新公共行政學者的觀點，過去的行政研究之所以未能產生「相關性的知識」(relevant knowledge)，乃導源於其信守實證論的看法，使其研究侷限在資料的蒐集與統計分析的經驗性理論建構上，而未能正視價值在研究過程中的影響。</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2.爰此，新公共行政學者認為，以往實證論所主張的「價值中立」(valuefree)是種危險的誤導，此種以「中立的方法論假定」或所謂的「客觀事實」作為一種未經批判的偽飾，不僅所建構的理論是偏頗的，亦是脫離實際的，更忽略了行政理論建構所必須注意的政治與道德本質。因此，「社會公正」應是學術研究直接面對的主要價值。</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3.惟在價值引進的同時，是否應放棄實證性的研究呢？誠如傅瑞德里格森(H.G. Frederickson)所言，新公共行政既非反實證，亦非反科學主義，而係主張應用其科學與分析的技術，以助於分析、實驗和評估各種的政策和執行方式，因此，Frederickson將之形容為「第二代的行為主義」。</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4.換言之，第二代行為主義與第一代行為主義不同的是：</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(1)較少「一般」而較多「公共」。</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lastRenderedPageBreak/>
        <w:t>(2)較少「描述」而較具「規約」。</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(3)較少「制度取向」而較具「受益者影響導向」。</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(4)較少「中立」而較具「規範」。</w:t>
      </w:r>
    </w:p>
    <w:p w:rsidR="002B553F" w:rsidRPr="002B553F" w:rsidRDefault="002B553F" w:rsidP="002B553F">
      <w:pPr>
        <w:pStyle w:val="3"/>
        <w:shd w:val="clear" w:color="auto" w:fill="FFFFFF"/>
        <w:spacing w:before="300" w:after="150" w:line="288" w:lineRule="atLeast"/>
        <w:rPr>
          <w:rFonts w:ascii="微軟正黑體" w:eastAsia="微軟正黑體" w:hAnsi="微軟正黑體"/>
          <w:b w:val="0"/>
          <w:bCs w:val="0"/>
          <w:spacing w:val="24"/>
          <w:sz w:val="27"/>
          <w:szCs w:val="27"/>
        </w:rPr>
      </w:pPr>
      <w:r w:rsidRPr="002B553F">
        <w:rPr>
          <w:rFonts w:ascii="微軟正黑體" w:eastAsia="微軟正黑體" w:hAnsi="微軟正黑體" w:hint="eastAsia"/>
          <w:b w:val="0"/>
          <w:bCs w:val="0"/>
          <w:spacing w:val="24"/>
        </w:rPr>
        <w:t>(三)適應環境的動盪不安：</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1.亟求「變遷」乃是新公共行政的主要特徵之一。新公共行政學者一致認為，面對社會與日俱增的複雜性與互賴性，未來環境的動盪不安是可預期的挑戰。</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2.是故，行政理論與實務方面，為有效處理公共事務與解決公共問題，必須修正過去傳統不重視環境、僅重視靜態穩定的組織設計等作法。</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3.因此，如何重新調整組織型態與設計新的工作程序，使之能調和、適應動盪的環境，是行政運作的關鍵。</w:t>
      </w:r>
    </w:p>
    <w:p w:rsidR="002B553F" w:rsidRPr="002B553F" w:rsidRDefault="002B553F" w:rsidP="002B553F">
      <w:pPr>
        <w:pStyle w:val="3"/>
        <w:shd w:val="clear" w:color="auto" w:fill="FFFFFF"/>
        <w:spacing w:before="300" w:after="150" w:line="288" w:lineRule="atLeast"/>
        <w:rPr>
          <w:rFonts w:ascii="微軟正黑體" w:eastAsia="微軟正黑體" w:hAnsi="微軟正黑體"/>
          <w:b w:val="0"/>
          <w:bCs w:val="0"/>
          <w:spacing w:val="24"/>
          <w:sz w:val="27"/>
          <w:szCs w:val="27"/>
        </w:rPr>
      </w:pPr>
      <w:r w:rsidRPr="002B553F">
        <w:rPr>
          <w:rFonts w:ascii="微軟正黑體" w:eastAsia="微軟正黑體" w:hAnsi="微軟正黑體" w:hint="eastAsia"/>
          <w:b w:val="0"/>
          <w:bCs w:val="0"/>
          <w:spacing w:val="24"/>
        </w:rPr>
        <w:t>(四)發展新的組織型式：</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1.基於前述包括相關性、對抗和動盪不安的環境考量，傳統的官僚制度越來越無法迎合時代的需求，以受益者為導向的組織將成為未來組織的另一風貌。</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2.面對這樣的潮流與看法，學者科哈特(L. Kirkhart)提出了協和式模式(consociated model)的組織型態，並認為此種組織型態的結構特徵有以下數點：</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(1)專案團隊是基本的工作單元。</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(2)多元的權威結構。</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(3)所有組織均植基於時間的急迫性：解決特定問題需在特定的時間限制下為之。</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lastRenderedPageBreak/>
        <w:t>(4)以不同的次級(專案)計畫來處理相同的基本問題。</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(5)社會關係是以高度的獨立自主和相互倚賴為特徵。</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(6)顧客的需求得以在組織中表達。</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(7)組織講究短暫雇用，而非終身職。</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(8)以電腦來保存文獻記錄。</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(9)專業角色除注重技術技能外，更要避免形成額外的社會階層。</w:t>
      </w:r>
    </w:p>
    <w:p w:rsidR="002B553F" w:rsidRPr="002B553F" w:rsidRDefault="002B553F" w:rsidP="002B553F">
      <w:pPr>
        <w:pStyle w:val="3"/>
        <w:shd w:val="clear" w:color="auto" w:fill="FFFFFF"/>
        <w:spacing w:before="300" w:after="150" w:line="288" w:lineRule="atLeast"/>
        <w:rPr>
          <w:rFonts w:ascii="微軟正黑體" w:eastAsia="微軟正黑體" w:hAnsi="微軟正黑體"/>
          <w:b w:val="0"/>
          <w:bCs w:val="0"/>
          <w:spacing w:val="24"/>
          <w:sz w:val="27"/>
          <w:szCs w:val="27"/>
        </w:rPr>
      </w:pPr>
      <w:r w:rsidRPr="002B553F">
        <w:rPr>
          <w:rFonts w:ascii="微軟正黑體" w:eastAsia="微軟正黑體" w:hAnsi="微軟正黑體" w:hint="eastAsia"/>
          <w:b w:val="0"/>
          <w:bCs w:val="0"/>
          <w:spacing w:val="24"/>
        </w:rPr>
        <w:t>(五)建立受益者導向的組織：</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1.在新公共行政學者看來，未來的組織發展應重視受益者的導向與需求，任何組織的目標應與受益者需求的表達密切相關，凡無法迎合受益者的需求，其運作的正當性便會被質疑。</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2.根據Frederickson的看法，新公共行政的基本要旨，除了傳統公共行政所重視的經濟與效率，還包括如何增進社會的公平與正義。</w:t>
      </w:r>
    </w:p>
    <w:p w:rsidR="002B553F" w:rsidRPr="002B553F" w:rsidRDefault="002B553F" w:rsidP="002B553F">
      <w:pPr>
        <w:pStyle w:val="Web"/>
        <w:shd w:val="clear" w:color="auto" w:fill="FFFFFF"/>
        <w:spacing w:before="150" w:beforeAutospacing="0" w:after="150" w:afterAutospacing="0" w:line="375" w:lineRule="atLeast"/>
        <w:rPr>
          <w:rFonts w:ascii="微軟正黑體" w:eastAsia="微軟正黑體" w:hAnsi="微軟正黑體"/>
          <w:spacing w:val="24"/>
          <w:sz w:val="23"/>
          <w:szCs w:val="23"/>
        </w:rPr>
      </w:pPr>
      <w:r w:rsidRPr="002B553F">
        <w:rPr>
          <w:rFonts w:ascii="微軟正黑體" w:eastAsia="微軟正黑體" w:hAnsi="微軟正黑體" w:hint="eastAsia"/>
          <w:spacing w:val="24"/>
          <w:sz w:val="23"/>
          <w:szCs w:val="23"/>
        </w:rPr>
        <w:t>3.尤其是多元主義的政府運作，許多的政策作為均在支持既已建制的穩定結構和社會有權有勢的利益團體，而對少數族群加以排除和歧視，這將成為社會動亂與政府公信力降低的主要來源。</w:t>
      </w:r>
    </w:p>
    <w:p w:rsidR="002B553F" w:rsidRPr="004D2DD5" w:rsidRDefault="002B553F" w:rsidP="004D2DD5">
      <w:pPr>
        <w:pStyle w:val="Web"/>
        <w:shd w:val="clear" w:color="auto" w:fill="FFFFFF"/>
        <w:spacing w:before="150" w:beforeAutospacing="0" w:after="150" w:afterAutospacing="0" w:line="375" w:lineRule="atLeast"/>
        <w:rPr>
          <w:rFonts w:ascii="微軟正黑體" w:eastAsia="微軟正黑體" w:hAnsi="微軟正黑體" w:hint="eastAsia"/>
          <w:spacing w:val="24"/>
          <w:sz w:val="23"/>
          <w:szCs w:val="23"/>
        </w:rPr>
      </w:pPr>
      <w:r w:rsidRPr="002B553F">
        <w:rPr>
          <w:rFonts w:ascii="微軟正黑體" w:eastAsia="微軟正黑體" w:hAnsi="微軟正黑體" w:hint="eastAsia"/>
          <w:spacing w:val="24"/>
          <w:sz w:val="23"/>
          <w:szCs w:val="23"/>
        </w:rPr>
        <w:t>因此，建立具社會正義的受益者導向之行政，是刻不容緩的工作；也因此，行政人員應比過去更強調受益者忠誠。</w:t>
      </w:r>
      <w:bookmarkStart w:id="0" w:name="_GoBack"/>
      <w:bookmarkEnd w:id="0"/>
    </w:p>
    <w:sectPr w:rsidR="002B553F" w:rsidRPr="004D2DD5" w:rsidSect="001410D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347" w:rsidRDefault="00615347" w:rsidP="004024A8">
      <w:r>
        <w:separator/>
      </w:r>
    </w:p>
  </w:endnote>
  <w:endnote w:type="continuationSeparator" w:id="0">
    <w:p w:rsidR="00615347" w:rsidRDefault="00615347" w:rsidP="00402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347" w:rsidRDefault="00615347" w:rsidP="004024A8">
      <w:r>
        <w:separator/>
      </w:r>
    </w:p>
  </w:footnote>
  <w:footnote w:type="continuationSeparator" w:id="0">
    <w:p w:rsidR="00615347" w:rsidRDefault="00615347" w:rsidP="004024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0DC"/>
    <w:rsid w:val="00043299"/>
    <w:rsid w:val="001410DC"/>
    <w:rsid w:val="00154031"/>
    <w:rsid w:val="00195EFB"/>
    <w:rsid w:val="00217DF5"/>
    <w:rsid w:val="00235399"/>
    <w:rsid w:val="002354B3"/>
    <w:rsid w:val="002B553F"/>
    <w:rsid w:val="003B5F71"/>
    <w:rsid w:val="004024A8"/>
    <w:rsid w:val="0041043C"/>
    <w:rsid w:val="004D2DD5"/>
    <w:rsid w:val="00545E36"/>
    <w:rsid w:val="00615347"/>
    <w:rsid w:val="006514A1"/>
    <w:rsid w:val="007352AA"/>
    <w:rsid w:val="0091639F"/>
    <w:rsid w:val="00A20BC3"/>
    <w:rsid w:val="00B91BCC"/>
    <w:rsid w:val="00DA0E97"/>
    <w:rsid w:val="00F06D7F"/>
    <w:rsid w:val="00FA75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F8FB73-6828-4198-889A-D598093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next w:val="a"/>
    <w:link w:val="20"/>
    <w:uiPriority w:val="9"/>
    <w:semiHidden/>
    <w:unhideWhenUsed/>
    <w:qFormat/>
    <w:rsid w:val="002B553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2B553F"/>
    <w:pPr>
      <w:keepNext/>
      <w:spacing w:line="720" w:lineRule="auto"/>
      <w:outlineLvl w:val="2"/>
    </w:pPr>
    <w:rPr>
      <w:rFonts w:asciiTheme="majorHAnsi" w:eastAsiaTheme="majorEastAsia" w:hAnsiTheme="majorHAnsi" w:cstheme="majorBidi"/>
      <w:b/>
      <w:bCs/>
      <w:sz w:val="36"/>
      <w:szCs w:val="36"/>
    </w:rPr>
  </w:style>
  <w:style w:type="paragraph" w:styleId="5">
    <w:name w:val="heading 5"/>
    <w:basedOn w:val="a"/>
    <w:link w:val="50"/>
    <w:uiPriority w:val="9"/>
    <w:qFormat/>
    <w:rsid w:val="0041043C"/>
    <w:pPr>
      <w:widowControl/>
      <w:spacing w:before="100" w:beforeAutospacing="1" w:after="100" w:afterAutospacing="1"/>
      <w:outlineLvl w:val="4"/>
    </w:pPr>
    <w:rPr>
      <w:rFonts w:ascii="新細明體" w:eastAsia="新細明體" w:hAnsi="新細明體" w:cs="新細明體"/>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10DC"/>
    <w:rPr>
      <w:color w:val="0563C1" w:themeColor="hyperlink"/>
      <w:u w:val="single"/>
    </w:rPr>
  </w:style>
  <w:style w:type="paragraph" w:styleId="a4">
    <w:name w:val="header"/>
    <w:basedOn w:val="a"/>
    <w:link w:val="a5"/>
    <w:uiPriority w:val="99"/>
    <w:unhideWhenUsed/>
    <w:rsid w:val="004024A8"/>
    <w:pPr>
      <w:tabs>
        <w:tab w:val="center" w:pos="4153"/>
        <w:tab w:val="right" w:pos="8306"/>
      </w:tabs>
      <w:snapToGrid w:val="0"/>
    </w:pPr>
    <w:rPr>
      <w:sz w:val="20"/>
      <w:szCs w:val="20"/>
    </w:rPr>
  </w:style>
  <w:style w:type="character" w:customStyle="1" w:styleId="a5">
    <w:name w:val="頁首 字元"/>
    <w:basedOn w:val="a0"/>
    <w:link w:val="a4"/>
    <w:uiPriority w:val="99"/>
    <w:rsid w:val="004024A8"/>
    <w:rPr>
      <w:sz w:val="20"/>
      <w:szCs w:val="20"/>
    </w:rPr>
  </w:style>
  <w:style w:type="paragraph" w:styleId="a6">
    <w:name w:val="footer"/>
    <w:basedOn w:val="a"/>
    <w:link w:val="a7"/>
    <w:uiPriority w:val="99"/>
    <w:unhideWhenUsed/>
    <w:rsid w:val="004024A8"/>
    <w:pPr>
      <w:tabs>
        <w:tab w:val="center" w:pos="4153"/>
        <w:tab w:val="right" w:pos="8306"/>
      </w:tabs>
      <w:snapToGrid w:val="0"/>
    </w:pPr>
    <w:rPr>
      <w:sz w:val="20"/>
      <w:szCs w:val="20"/>
    </w:rPr>
  </w:style>
  <w:style w:type="character" w:customStyle="1" w:styleId="a7">
    <w:name w:val="頁尾 字元"/>
    <w:basedOn w:val="a0"/>
    <w:link w:val="a6"/>
    <w:uiPriority w:val="99"/>
    <w:rsid w:val="004024A8"/>
    <w:rPr>
      <w:sz w:val="20"/>
      <w:szCs w:val="20"/>
    </w:rPr>
  </w:style>
  <w:style w:type="character" w:customStyle="1" w:styleId="label">
    <w:name w:val="label"/>
    <w:basedOn w:val="a0"/>
    <w:rsid w:val="0091639F"/>
  </w:style>
  <w:style w:type="character" w:customStyle="1" w:styleId="comment">
    <w:name w:val="comment"/>
    <w:basedOn w:val="a0"/>
    <w:rsid w:val="0091639F"/>
  </w:style>
  <w:style w:type="paragraph" w:styleId="Web">
    <w:name w:val="Normal (Web)"/>
    <w:basedOn w:val="a"/>
    <w:uiPriority w:val="99"/>
    <w:semiHidden/>
    <w:unhideWhenUsed/>
    <w:rsid w:val="0091639F"/>
    <w:pPr>
      <w:widowControl/>
      <w:spacing w:before="100" w:beforeAutospacing="1" w:after="100" w:afterAutospacing="1"/>
    </w:pPr>
    <w:rPr>
      <w:rFonts w:ascii="新細明體" w:eastAsia="新細明體" w:hAnsi="新細明體" w:cs="新細明體"/>
      <w:kern w:val="0"/>
      <w:szCs w:val="24"/>
    </w:rPr>
  </w:style>
  <w:style w:type="character" w:styleId="a8">
    <w:name w:val="Strong"/>
    <w:basedOn w:val="a0"/>
    <w:uiPriority w:val="22"/>
    <w:qFormat/>
    <w:rsid w:val="00F06D7F"/>
    <w:rPr>
      <w:b/>
      <w:bCs/>
    </w:rPr>
  </w:style>
  <w:style w:type="character" w:customStyle="1" w:styleId="50">
    <w:name w:val="標題 5 字元"/>
    <w:basedOn w:val="a0"/>
    <w:link w:val="5"/>
    <w:uiPriority w:val="9"/>
    <w:rsid w:val="0041043C"/>
    <w:rPr>
      <w:rFonts w:ascii="新細明體" w:eastAsia="新細明體" w:hAnsi="新細明體" w:cs="新細明體"/>
      <w:b/>
      <w:bCs/>
      <w:kern w:val="0"/>
      <w:sz w:val="20"/>
      <w:szCs w:val="20"/>
    </w:rPr>
  </w:style>
  <w:style w:type="character" w:customStyle="1" w:styleId="marky">
    <w:name w:val="marky"/>
    <w:basedOn w:val="a0"/>
    <w:rsid w:val="00FA7547"/>
  </w:style>
  <w:style w:type="character" w:customStyle="1" w:styleId="20">
    <w:name w:val="標題 2 字元"/>
    <w:basedOn w:val="a0"/>
    <w:link w:val="2"/>
    <w:uiPriority w:val="9"/>
    <w:semiHidden/>
    <w:rsid w:val="002B553F"/>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sid w:val="002B553F"/>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99053">
      <w:bodyDiv w:val="1"/>
      <w:marLeft w:val="0"/>
      <w:marRight w:val="0"/>
      <w:marTop w:val="0"/>
      <w:marBottom w:val="0"/>
      <w:divBdr>
        <w:top w:val="none" w:sz="0" w:space="0" w:color="auto"/>
        <w:left w:val="none" w:sz="0" w:space="0" w:color="auto"/>
        <w:bottom w:val="none" w:sz="0" w:space="0" w:color="auto"/>
        <w:right w:val="none" w:sz="0" w:space="0" w:color="auto"/>
      </w:divBdr>
      <w:divsChild>
        <w:div w:id="73623374">
          <w:marLeft w:val="0"/>
          <w:marRight w:val="0"/>
          <w:marTop w:val="0"/>
          <w:marBottom w:val="0"/>
          <w:divBdr>
            <w:top w:val="none" w:sz="0" w:space="0" w:color="auto"/>
            <w:left w:val="none" w:sz="0" w:space="0" w:color="auto"/>
            <w:bottom w:val="none" w:sz="0" w:space="0" w:color="auto"/>
            <w:right w:val="none" w:sz="0" w:space="0" w:color="auto"/>
          </w:divBdr>
        </w:div>
      </w:divsChild>
    </w:div>
    <w:div w:id="290207071">
      <w:bodyDiv w:val="1"/>
      <w:marLeft w:val="0"/>
      <w:marRight w:val="0"/>
      <w:marTop w:val="0"/>
      <w:marBottom w:val="0"/>
      <w:divBdr>
        <w:top w:val="none" w:sz="0" w:space="0" w:color="auto"/>
        <w:left w:val="none" w:sz="0" w:space="0" w:color="auto"/>
        <w:bottom w:val="none" w:sz="0" w:space="0" w:color="auto"/>
        <w:right w:val="none" w:sz="0" w:space="0" w:color="auto"/>
      </w:divBdr>
      <w:divsChild>
        <w:div w:id="973022521">
          <w:marLeft w:val="0"/>
          <w:marRight w:val="0"/>
          <w:marTop w:val="0"/>
          <w:marBottom w:val="0"/>
          <w:divBdr>
            <w:top w:val="none" w:sz="0" w:space="0" w:color="auto"/>
            <w:left w:val="none" w:sz="0" w:space="0" w:color="auto"/>
            <w:bottom w:val="none" w:sz="0" w:space="0" w:color="auto"/>
            <w:right w:val="none" w:sz="0" w:space="0" w:color="auto"/>
          </w:divBdr>
          <w:divsChild>
            <w:div w:id="1173104319">
              <w:marLeft w:val="0"/>
              <w:marRight w:val="0"/>
              <w:marTop w:val="0"/>
              <w:marBottom w:val="0"/>
              <w:divBdr>
                <w:top w:val="none" w:sz="0" w:space="0" w:color="auto"/>
                <w:left w:val="none" w:sz="0" w:space="0" w:color="auto"/>
                <w:bottom w:val="none" w:sz="0" w:space="0" w:color="auto"/>
                <w:right w:val="none" w:sz="0" w:space="0" w:color="auto"/>
              </w:divBdr>
            </w:div>
            <w:div w:id="48454838">
              <w:marLeft w:val="0"/>
              <w:marRight w:val="0"/>
              <w:marTop w:val="0"/>
              <w:marBottom w:val="0"/>
              <w:divBdr>
                <w:top w:val="none" w:sz="0" w:space="0" w:color="auto"/>
                <w:left w:val="none" w:sz="0" w:space="0" w:color="auto"/>
                <w:bottom w:val="none" w:sz="0" w:space="0" w:color="auto"/>
                <w:right w:val="none" w:sz="0" w:space="0" w:color="auto"/>
              </w:divBdr>
            </w:div>
            <w:div w:id="1712461890">
              <w:marLeft w:val="0"/>
              <w:marRight w:val="0"/>
              <w:marTop w:val="0"/>
              <w:marBottom w:val="0"/>
              <w:divBdr>
                <w:top w:val="none" w:sz="0" w:space="0" w:color="auto"/>
                <w:left w:val="none" w:sz="0" w:space="0" w:color="auto"/>
                <w:bottom w:val="none" w:sz="0" w:space="0" w:color="auto"/>
                <w:right w:val="none" w:sz="0" w:space="0" w:color="auto"/>
              </w:divBdr>
              <w:divsChild>
                <w:div w:id="1605727248">
                  <w:marLeft w:val="0"/>
                  <w:marRight w:val="0"/>
                  <w:marTop w:val="0"/>
                  <w:marBottom w:val="0"/>
                  <w:divBdr>
                    <w:top w:val="none" w:sz="0" w:space="0" w:color="auto"/>
                    <w:left w:val="none" w:sz="0" w:space="0" w:color="auto"/>
                    <w:bottom w:val="none" w:sz="0" w:space="0" w:color="auto"/>
                    <w:right w:val="none" w:sz="0" w:space="0" w:color="auto"/>
                  </w:divBdr>
                </w:div>
                <w:div w:id="1141536111">
                  <w:marLeft w:val="0"/>
                  <w:marRight w:val="0"/>
                  <w:marTop w:val="0"/>
                  <w:marBottom w:val="0"/>
                  <w:divBdr>
                    <w:top w:val="none" w:sz="0" w:space="0" w:color="auto"/>
                    <w:left w:val="none" w:sz="0" w:space="0" w:color="auto"/>
                    <w:bottom w:val="none" w:sz="0" w:space="0" w:color="auto"/>
                    <w:right w:val="none" w:sz="0" w:space="0" w:color="auto"/>
                  </w:divBdr>
                </w:div>
                <w:div w:id="1497647166">
                  <w:marLeft w:val="0"/>
                  <w:marRight w:val="0"/>
                  <w:marTop w:val="0"/>
                  <w:marBottom w:val="0"/>
                  <w:divBdr>
                    <w:top w:val="none" w:sz="0" w:space="0" w:color="auto"/>
                    <w:left w:val="none" w:sz="0" w:space="0" w:color="auto"/>
                    <w:bottom w:val="none" w:sz="0" w:space="0" w:color="auto"/>
                    <w:right w:val="none" w:sz="0" w:space="0" w:color="auto"/>
                  </w:divBdr>
                </w:div>
                <w:div w:id="362875183">
                  <w:marLeft w:val="0"/>
                  <w:marRight w:val="0"/>
                  <w:marTop w:val="0"/>
                  <w:marBottom w:val="0"/>
                  <w:divBdr>
                    <w:top w:val="none" w:sz="0" w:space="0" w:color="auto"/>
                    <w:left w:val="none" w:sz="0" w:space="0" w:color="auto"/>
                    <w:bottom w:val="none" w:sz="0" w:space="0" w:color="auto"/>
                    <w:right w:val="none" w:sz="0" w:space="0" w:color="auto"/>
                  </w:divBdr>
                </w:div>
                <w:div w:id="1299726689">
                  <w:marLeft w:val="0"/>
                  <w:marRight w:val="0"/>
                  <w:marTop w:val="0"/>
                  <w:marBottom w:val="0"/>
                  <w:divBdr>
                    <w:top w:val="none" w:sz="0" w:space="0" w:color="auto"/>
                    <w:left w:val="none" w:sz="0" w:space="0" w:color="auto"/>
                    <w:bottom w:val="none" w:sz="0" w:space="0" w:color="auto"/>
                    <w:right w:val="none" w:sz="0" w:space="0" w:color="auto"/>
                  </w:divBdr>
                </w:div>
                <w:div w:id="1421441403">
                  <w:marLeft w:val="0"/>
                  <w:marRight w:val="0"/>
                  <w:marTop w:val="0"/>
                  <w:marBottom w:val="0"/>
                  <w:divBdr>
                    <w:top w:val="none" w:sz="0" w:space="0" w:color="auto"/>
                    <w:left w:val="none" w:sz="0" w:space="0" w:color="auto"/>
                    <w:bottom w:val="none" w:sz="0" w:space="0" w:color="auto"/>
                    <w:right w:val="none" w:sz="0" w:space="0" w:color="auto"/>
                  </w:divBdr>
                </w:div>
                <w:div w:id="2467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84900">
      <w:bodyDiv w:val="1"/>
      <w:marLeft w:val="0"/>
      <w:marRight w:val="0"/>
      <w:marTop w:val="0"/>
      <w:marBottom w:val="0"/>
      <w:divBdr>
        <w:top w:val="none" w:sz="0" w:space="0" w:color="auto"/>
        <w:left w:val="none" w:sz="0" w:space="0" w:color="auto"/>
        <w:bottom w:val="none" w:sz="0" w:space="0" w:color="auto"/>
        <w:right w:val="none" w:sz="0" w:space="0" w:color="auto"/>
      </w:divBdr>
    </w:div>
    <w:div w:id="442656439">
      <w:bodyDiv w:val="1"/>
      <w:marLeft w:val="0"/>
      <w:marRight w:val="0"/>
      <w:marTop w:val="0"/>
      <w:marBottom w:val="0"/>
      <w:divBdr>
        <w:top w:val="none" w:sz="0" w:space="0" w:color="auto"/>
        <w:left w:val="none" w:sz="0" w:space="0" w:color="auto"/>
        <w:bottom w:val="none" w:sz="0" w:space="0" w:color="auto"/>
        <w:right w:val="none" w:sz="0" w:space="0" w:color="auto"/>
      </w:divBdr>
      <w:divsChild>
        <w:div w:id="1473477471">
          <w:marLeft w:val="0"/>
          <w:marRight w:val="0"/>
          <w:marTop w:val="0"/>
          <w:marBottom w:val="0"/>
          <w:divBdr>
            <w:top w:val="none" w:sz="0" w:space="0" w:color="auto"/>
            <w:left w:val="none" w:sz="0" w:space="0" w:color="auto"/>
            <w:bottom w:val="none" w:sz="0" w:space="0" w:color="auto"/>
            <w:right w:val="none" w:sz="0" w:space="0" w:color="auto"/>
          </w:divBdr>
        </w:div>
      </w:divsChild>
    </w:div>
    <w:div w:id="746148784">
      <w:bodyDiv w:val="1"/>
      <w:marLeft w:val="0"/>
      <w:marRight w:val="0"/>
      <w:marTop w:val="0"/>
      <w:marBottom w:val="0"/>
      <w:divBdr>
        <w:top w:val="none" w:sz="0" w:space="0" w:color="auto"/>
        <w:left w:val="none" w:sz="0" w:space="0" w:color="auto"/>
        <w:bottom w:val="none" w:sz="0" w:space="0" w:color="auto"/>
        <w:right w:val="none" w:sz="0" w:space="0" w:color="auto"/>
      </w:divBdr>
      <w:divsChild>
        <w:div w:id="339477058">
          <w:marLeft w:val="0"/>
          <w:marRight w:val="0"/>
          <w:marTop w:val="0"/>
          <w:marBottom w:val="0"/>
          <w:divBdr>
            <w:top w:val="none" w:sz="0" w:space="0" w:color="auto"/>
            <w:left w:val="none" w:sz="0" w:space="0" w:color="auto"/>
            <w:bottom w:val="none" w:sz="0" w:space="0" w:color="auto"/>
            <w:right w:val="none" w:sz="0" w:space="0" w:color="auto"/>
          </w:divBdr>
        </w:div>
      </w:divsChild>
    </w:div>
    <w:div w:id="786973812">
      <w:bodyDiv w:val="1"/>
      <w:marLeft w:val="0"/>
      <w:marRight w:val="0"/>
      <w:marTop w:val="0"/>
      <w:marBottom w:val="0"/>
      <w:divBdr>
        <w:top w:val="none" w:sz="0" w:space="0" w:color="auto"/>
        <w:left w:val="none" w:sz="0" w:space="0" w:color="auto"/>
        <w:bottom w:val="none" w:sz="0" w:space="0" w:color="auto"/>
        <w:right w:val="none" w:sz="0" w:space="0" w:color="auto"/>
      </w:divBdr>
      <w:divsChild>
        <w:div w:id="1458186244">
          <w:marLeft w:val="0"/>
          <w:marRight w:val="0"/>
          <w:marTop w:val="0"/>
          <w:marBottom w:val="0"/>
          <w:divBdr>
            <w:top w:val="none" w:sz="0" w:space="0" w:color="auto"/>
            <w:left w:val="none" w:sz="0" w:space="0" w:color="auto"/>
            <w:bottom w:val="none" w:sz="0" w:space="0" w:color="auto"/>
            <w:right w:val="none" w:sz="0" w:space="0" w:color="auto"/>
          </w:divBdr>
          <w:divsChild>
            <w:div w:id="403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5188">
      <w:bodyDiv w:val="1"/>
      <w:marLeft w:val="0"/>
      <w:marRight w:val="0"/>
      <w:marTop w:val="0"/>
      <w:marBottom w:val="0"/>
      <w:divBdr>
        <w:top w:val="none" w:sz="0" w:space="0" w:color="auto"/>
        <w:left w:val="none" w:sz="0" w:space="0" w:color="auto"/>
        <w:bottom w:val="none" w:sz="0" w:space="0" w:color="auto"/>
        <w:right w:val="none" w:sz="0" w:space="0" w:color="auto"/>
      </w:divBdr>
    </w:div>
    <w:div w:id="1197889744">
      <w:bodyDiv w:val="1"/>
      <w:marLeft w:val="0"/>
      <w:marRight w:val="0"/>
      <w:marTop w:val="0"/>
      <w:marBottom w:val="0"/>
      <w:divBdr>
        <w:top w:val="none" w:sz="0" w:space="0" w:color="auto"/>
        <w:left w:val="none" w:sz="0" w:space="0" w:color="auto"/>
        <w:bottom w:val="none" w:sz="0" w:space="0" w:color="auto"/>
        <w:right w:val="none" w:sz="0" w:space="0" w:color="auto"/>
      </w:divBdr>
      <w:divsChild>
        <w:div w:id="131682457">
          <w:marLeft w:val="0"/>
          <w:marRight w:val="0"/>
          <w:marTop w:val="0"/>
          <w:marBottom w:val="0"/>
          <w:divBdr>
            <w:top w:val="none" w:sz="0" w:space="0" w:color="auto"/>
            <w:left w:val="none" w:sz="0" w:space="0" w:color="auto"/>
            <w:bottom w:val="none" w:sz="0" w:space="0" w:color="auto"/>
            <w:right w:val="none" w:sz="0" w:space="0" w:color="auto"/>
          </w:divBdr>
          <w:divsChild>
            <w:div w:id="7080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228">
      <w:bodyDiv w:val="1"/>
      <w:marLeft w:val="0"/>
      <w:marRight w:val="0"/>
      <w:marTop w:val="0"/>
      <w:marBottom w:val="0"/>
      <w:divBdr>
        <w:top w:val="none" w:sz="0" w:space="0" w:color="auto"/>
        <w:left w:val="none" w:sz="0" w:space="0" w:color="auto"/>
        <w:bottom w:val="none" w:sz="0" w:space="0" w:color="auto"/>
        <w:right w:val="none" w:sz="0" w:space="0" w:color="auto"/>
      </w:divBdr>
    </w:div>
    <w:div w:id="1572471290">
      <w:bodyDiv w:val="1"/>
      <w:marLeft w:val="0"/>
      <w:marRight w:val="0"/>
      <w:marTop w:val="0"/>
      <w:marBottom w:val="0"/>
      <w:divBdr>
        <w:top w:val="none" w:sz="0" w:space="0" w:color="auto"/>
        <w:left w:val="none" w:sz="0" w:space="0" w:color="auto"/>
        <w:bottom w:val="none" w:sz="0" w:space="0" w:color="auto"/>
        <w:right w:val="none" w:sz="0" w:space="0" w:color="auto"/>
      </w:divBdr>
    </w:div>
    <w:div w:id="1661498784">
      <w:bodyDiv w:val="1"/>
      <w:marLeft w:val="0"/>
      <w:marRight w:val="0"/>
      <w:marTop w:val="0"/>
      <w:marBottom w:val="0"/>
      <w:divBdr>
        <w:top w:val="none" w:sz="0" w:space="0" w:color="auto"/>
        <w:left w:val="none" w:sz="0" w:space="0" w:color="auto"/>
        <w:bottom w:val="none" w:sz="0" w:space="0" w:color="auto"/>
        <w:right w:val="none" w:sz="0" w:space="0" w:color="auto"/>
      </w:divBdr>
    </w:div>
    <w:div w:id="167518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amol.tw/user-100006037144524.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14</Pages>
  <Words>1234</Words>
  <Characters>7040</Characters>
  <Application>Microsoft Office Word</Application>
  <DocSecurity>0</DocSecurity>
  <Lines>58</Lines>
  <Paragraphs>16</Paragraphs>
  <ScaleCrop>false</ScaleCrop>
  <Company/>
  <LinksUpToDate>false</LinksUpToDate>
  <CharactersWithSpaces>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104</cp:revision>
  <dcterms:created xsi:type="dcterms:W3CDTF">2019-10-27T14:07:00Z</dcterms:created>
  <dcterms:modified xsi:type="dcterms:W3CDTF">2019-11-25T09:09:00Z</dcterms:modified>
</cp:coreProperties>
</file>