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color w:val="999999"/>
          <w:sz w:val="16"/>
        </w:rPr>
        <w:t>- - - - - - - - - - - - - - - - - - - - - - - - - - - CUT ALONG DASHED LINE - - - - - - - - - - - - - - - - - - - - - - - - - -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200"/>
        <w:gridCol w:w="7200"/>
      </w:tblGrid>
      <w:tr>
        <w:tc>
          <w:tcPr>
            <w:tcW w:type="dxa" w:w="6912"/>
          </w:tcPr>
          <w:p/>
          <w:p>
            <w:pPr>
              <w:jc w:val="center"/>
            </w:pPr>
            <w:r>
              <w:rPr>
                <w:b/>
                <w:color w:val="2E86AB"/>
                <w:sz w:val="28"/>
              </w:rPr>
              <w:t>ModelIt! Interactive Notebook</w:t>
            </w:r>
          </w:p>
          <w:p>
            <w:pPr>
              <w:jc w:val="center"/>
            </w:pPr>
            <w:r>
              <w:rPr>
                <w:b/>
                <w:color w:val="1A4780"/>
                <w:sz w:val="32"/>
              </w:rPr>
              <w:t>Can You Bend Water?</w:t>
            </w:r>
          </w:p>
          <w:p>
            <w:pPr>
              <w:jc w:val="center"/>
            </w:pPr>
            <w:r>
              <w:rPr>
                <w:color w:val="666666"/>
                <w:sz w:val="18"/>
              </w:rPr>
              <w:t>2nd Grade  |  2-PS1-1</w:t>
            </w:r>
          </w:p>
          <w:p>
            <w:r>
              <w:rPr>
                <w:b/>
                <w:color w:val="0D1B2A"/>
                <w:sz w:val="22"/>
              </w:rPr>
              <w:t>My System Model (color it in!)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2304"/>
              <w:gridCol w:w="2304"/>
              <w:gridCol w:w="2304"/>
            </w:tblGrid>
            <w:tr>
              <w:tc>
                <w:tcPr>
                  <w:tcW w:type="dxa" w:w="2304"/>
                </w:tcPr>
                <w:p/>
                <w:p>
                  <w:pPr>
                    <w:jc w:val="center"/>
                  </w:pPr>
                  <w:r>
                    <w:rPr>
                      <w:b/>
                      <w:color w:val="E67E22"/>
                      <w:sz w:val="14"/>
                    </w:rPr>
                    <w:t>OUTSIDE</w:t>
                  </w:r>
                </w:p>
              </w:tc>
              <w:tc>
                <w:tcPr>
                  <w:tcW w:type="dxa" w:w="2304"/>
                </w:tcPr>
                <w:p/>
                <w:p>
                  <w:pPr>
                    <w:jc w:val="center"/>
                  </w:pPr>
                  <w:r>
                    <w:rPr>
                      <w:b/>
                      <w:color w:val="2E86AB"/>
                      <w:sz w:val="14"/>
                    </w:rPr>
                    <w:t>INSIDE</w:t>
                  </w:r>
                </w:p>
              </w:tc>
              <w:tc>
                <w:tcPr>
                  <w:tcW w:type="dxa" w:w="2304"/>
                </w:tcPr>
                <w:p/>
                <w:p>
                  <w:pPr>
                    <w:jc w:val="center"/>
                  </w:pPr>
                  <w:r>
                    <w:rPr>
                      <w:b/>
                      <w:color w:val="2E86AB"/>
                      <w:sz w:val="14"/>
                    </w:rPr>
                    <w:t>INSIDE</w:t>
                  </w:r>
                </w:p>
              </w:tc>
            </w:tr>
            <w:tr>
              <w:tc>
                <w:tcPr>
                  <w:tcW w:type="dxa" w:w="2304"/>
                  <w:shd w:fill="F5F5F5"/>
                </w:tcPr>
                <w:p/>
                <w:p>
                  <w:pPr>
                    <w:jc w:val="center"/>
                  </w:pPr>
                  <w:r>
                    <w:rPr>
                      <w:b/>
                      <w:color w:val="0D1B2A"/>
                      <w:sz w:val="22"/>
                    </w:rPr>
                    <w:t>Container Shape</w:t>
                  </w:r>
                </w:p>
              </w:tc>
              <w:tc>
                <w:tcPr>
                  <w:tcW w:type="dxa" w:w="2304"/>
                  <w:shd w:fill="F5F5F5"/>
                </w:tcPr>
                <w:p/>
                <w:p>
                  <w:pPr>
                    <w:jc w:val="center"/>
                  </w:pPr>
                  <w:r>
                    <w:rPr>
                      <w:b/>
                      <w:color w:val="0D1B2A"/>
                      <w:sz w:val="22"/>
                    </w:rPr>
                    <w:t>Water Shape</w:t>
                  </w:r>
                </w:p>
              </w:tc>
              <w:tc>
                <w:tcPr>
                  <w:tcW w:type="dxa" w:w="2304"/>
                  <w:shd w:fill="F5F5F5"/>
                </w:tcPr>
                <w:p/>
                <w:p>
                  <w:pPr>
                    <w:jc w:val="center"/>
                  </w:pPr>
                  <w:r>
                    <w:rPr>
                      <w:b/>
                      <w:color w:val="0D1B2A"/>
                      <w:sz w:val="22"/>
                    </w:rPr>
                    <w:t>Water Level</w:t>
                  </w:r>
                </w:p>
              </w:tc>
            </w:tr>
            <w:tr>
              <w:tc>
                <w:tcPr>
                  <w:tcW w:type="dxa" w:w="2304"/>
                </w:tcPr>
                <w:p/>
                <w:p>
                  <w:pPr>
                    <w:jc w:val="center"/>
                  </w:pPr>
                  <w:r>
                    <w:rPr>
                      <w:color w:val="666666"/>
                      <w:sz w:val="16"/>
                    </w:rPr>
                    <w:t>→ + → Water Shape → - → Water Level</w:t>
                  </w:r>
                </w:p>
              </w:tc>
              <w:tc>
                <w:tcPr>
                  <w:tcW w:type="dxa" w:w="2304"/>
                </w:tcPr>
                <w:p/>
              </w:tc>
              <w:tc>
                <w:tcPr>
                  <w:tcW w:type="dxa" w:w="2304"/>
                </w:tcPr>
                <w:p/>
              </w:tc>
            </w:tr>
          </w:tbl>
          <w:p/>
          <w:p>
            <w:r>
              <w:rPr>
                <w:b/>
                <w:sz w:val="18"/>
              </w:rPr>
              <w:t xml:space="preserve">Color Key: </w:t>
            </w:r>
            <w:r>
              <w:rPr>
                <w:b/>
                <w:color w:val="27AE60"/>
                <w:sz w:val="18"/>
              </w:rPr>
              <w:t xml:space="preserve">+ = green arrow  </w:t>
            </w:r>
            <w:r>
              <w:rPr>
                <w:b/>
                <w:color w:val="E74C3C"/>
                <w:sz w:val="18"/>
              </w:rPr>
              <w:t>- = red arrow</w:t>
            </w:r>
          </w:p>
          <w:p>
            <w:pPr>
              <w:jc w:val="center"/>
            </w:pPr>
            <w:r>
              <w:rPr>
                <w:color w:val="AAAAAA"/>
                <w:sz w:val="16"/>
              </w:rPr>
              <w:t>--- FOLD LINE ---</w:t>
            </w:r>
          </w:p>
        </w:tc>
        <w:tc>
          <w:tcPr>
            <w:tcW w:type="dxa" w:w="6912"/>
          </w:tcPr>
          <w:p/>
          <w:p>
            <w:pPr>
              <w:jc w:val="center"/>
            </w:pPr>
            <w:r>
              <w:rPr>
                <w:b/>
                <w:color w:val="2E86AB"/>
                <w:sz w:val="28"/>
              </w:rPr>
              <w:t>What I Learned</w:t>
            </w:r>
          </w:p>
          <w:p>
            <w:r>
              <w:rPr>
                <w:b/>
                <w:color w:val="0D1B2A"/>
                <w:sz w:val="22"/>
              </w:rPr>
              <w:t>Key Words:</w:t>
            </w:r>
          </w:p>
          <w:p>
            <w:r>
              <w:rPr>
                <w:b/>
                <w:color w:val="1A4780"/>
                <w:sz w:val="20"/>
              </w:rPr>
              <w:t xml:space="preserve">Matter: </w:t>
            </w:r>
            <w:r>
              <w:rPr>
                <w:sz w:val="18"/>
              </w:rPr>
              <w:t>Anything you can touch, hold, or feel — it takes up space</w:t>
            </w:r>
          </w:p>
          <w:p>
            <w:r>
              <w:rPr>
                <w:b/>
                <w:color w:val="1A4780"/>
                <w:sz w:val="20"/>
              </w:rPr>
              <w:t xml:space="preserve">Property: </w:t>
            </w:r>
            <w:r>
              <w:rPr>
                <w:sz w:val="18"/>
              </w:rPr>
              <w:t>Something you can observe about an object, like its color, shape, or how it feels</w:t>
            </w:r>
          </w:p>
          <w:p>
            <w:r>
              <w:rPr>
                <w:b/>
                <w:color w:val="1A4780"/>
                <w:sz w:val="20"/>
              </w:rPr>
              <w:t xml:space="preserve">Liquid: </w:t>
            </w:r>
            <w:r>
              <w:rPr>
                <w:sz w:val="18"/>
              </w:rPr>
              <w:t>A type of matter that flows and takes the shape of whatever container it is in</w:t>
            </w:r>
          </w:p>
          <w:p>
            <w:r>
              <w:rPr>
                <w:b/>
                <w:color w:val="1A4780"/>
                <w:sz w:val="20"/>
              </w:rPr>
              <w:t xml:space="preserve">Solid: </w:t>
            </w:r>
            <w:r>
              <w:rPr>
                <w:sz w:val="18"/>
              </w:rPr>
              <w:t>A type of matter that keeps its own shape no matter where you put it</w:t>
            </w:r>
          </w:p>
          <w:p/>
          <w:p>
            <w:r>
              <w:rPr>
                <w:b/>
                <w:color w:val="0D1B2A"/>
                <w:sz w:val="20"/>
              </w:rPr>
              <w:t>Complete the Sentence:</w:t>
            </w:r>
          </w:p>
          <w:p>
            <w:r>
              <w:rPr>
                <w:b/>
                <w:color w:val="1A4780"/>
                <w:sz w:val="22"/>
              </w:rPr>
              <w:t>When Container Shape goes up, Water Shape goes _______.</w:t>
            </w:r>
          </w:p>
          <w:p/>
          <w:p>
            <w:r>
              <w:rPr>
                <w:b/>
                <w:color w:val="0D1B2A"/>
                <w:sz w:val="20"/>
              </w:rPr>
              <w:t>I learned that...</w:t>
            </w:r>
          </w:p>
          <w:p>
            <w:pPr>
              <w:spacing w:after="80" w:line="480" w:lineRule="exact"/>
            </w:pPr>
            <w:r>
              <w:rPr>
                <w:color w:val="CCCCCC"/>
                <w:sz w:val="22"/>
              </w:rPr>
              <w:t>_______________________________________________________</w:t>
            </w:r>
          </w:p>
          <w:p>
            <w:pPr>
              <w:spacing w:after="80" w:line="480" w:lineRule="exact"/>
            </w:pPr>
            <w:r>
              <w:rPr>
                <w:color w:val="CCCCCC"/>
                <w:sz w:val="22"/>
              </w:rPr>
              <w:t>_______________________________________________________</w:t>
            </w:r>
          </w:p>
          <w:p>
            <w:pPr>
              <w:spacing w:after="80" w:line="480" w:lineRule="exact"/>
            </w:pPr>
            <w:r>
              <w:rPr>
                <w:color w:val="CCCCCC"/>
                <w:sz w:val="22"/>
              </w:rPr>
              <w:t>_______________________________________________________</w:t>
            </w:r>
          </w:p>
          <w:p>
            <w:pPr>
              <w:jc w:val="center"/>
            </w:pPr>
            <w:r>
              <w:rPr>
                <w:color w:val="AAAAAA"/>
                <w:sz w:val="14"/>
              </w:rPr>
              <w:t>-- GLUE TAB (apply glue here to attach to notebook) --</w:t>
            </w:r>
          </w:p>
        </w:tc>
      </w:tr>
    </w:tbl>
    <w:p>
      <w:pPr>
        <w:jc w:val="center"/>
      </w:pPr>
      <w:r>
        <w:rPr>
          <w:color w:val="999999"/>
          <w:sz w:val="16"/>
        </w:rPr>
        <w:t>- - - - - - - - - - - - - - - - - - - - - - - - - - - CUT ALONG DASHED LINE - - - - - - - - - - - - - - - - - - - - - - - - - -</w:t>
      </w:r>
    </w:p>
    <w:sectPr w:rsidR="00FC693F" w:rsidRPr="0006063C" w:rsidSect="00034616">
      <w:pgSz w:w="15840" w:h="12240" w:orient="landscape"/>
      <w:pgMar w:top="576" w:right="720" w:bottom="576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