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2nd Grade  |  G02-L01</w:t>
      </w:r>
    </w:p>
    <w:p/>
    <w:p>
      <w:r>
        <w:rPr>
          <w:i/>
          <w:sz w:val="26"/>
        </w:rPr>
        <w:t>Dear Family, today your child learned about: Can You Bend Water?!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"Can water bend, stretch, or change shape — and what does that tell us about matter?"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Pour water into a tall skinny cup and observe what shape the water takes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Matter: </w:t>
            </w:r>
            <w:r>
              <w:rPr>
                <w:sz w:val="22"/>
              </w:rPr>
              <w:t>Anything you can touch, hold, or feel — it takes up space</w:t>
            </w:r>
          </w:p>
          <w:p>
            <w:r>
              <w:rPr>
                <w:b/>
                <w:color w:val="1A4780"/>
                <w:sz w:val="22"/>
              </w:rPr>
              <w:t xml:space="preserve">Property: </w:t>
            </w:r>
            <w:r>
              <w:rPr>
                <w:sz w:val="22"/>
              </w:rPr>
              <w:t>Something you can observe about an object, like its color, shape, or how it feels</w:t>
            </w:r>
          </w:p>
          <w:p>
            <w:r>
              <w:rPr>
                <w:b/>
                <w:color w:val="1A4780"/>
                <w:sz w:val="22"/>
              </w:rPr>
              <w:t xml:space="preserve">Liquid: </w:t>
            </w:r>
            <w:r>
              <w:rPr>
                <w:sz w:val="22"/>
              </w:rPr>
              <w:t>A type of matter that flows and takes the shape of whatever container it is in</w:t>
            </w:r>
          </w:p>
          <w:p>
            <w:r>
              <w:rPr>
                <w:b/>
                <w:color w:val="1A4780"/>
                <w:sz w:val="22"/>
              </w:rPr>
              <w:t xml:space="preserve">Solid: </w:t>
            </w:r>
            <w:r>
              <w:rPr>
                <w:sz w:val="22"/>
              </w:rPr>
              <w:t>A type of matter that keeps its own shape no matter where you put it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Measure the water level in different containers using a ruler and compare the numbers — same water, different heights!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short story about a water drop that travels through different containers and changes shape each time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Container Shape goes up, Water Shape goes _______."</w:t>
      </w:r>
    </w:p>
    <w:p>
      <w:pPr>
        <w:jc w:val="center"/>
      </w:pPr>
      <w:r>
        <w:rPr>
          <w:color w:val="999999"/>
          <w:sz w:val="16"/>
        </w:rPr>
        <w:t>ModelIt! G02-L01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