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0"/>
        </w:rPr>
        <w:t xml:space="preserve">ModelIt! </w:t>
      </w:r>
      <w:r>
        <w:rPr>
          <w:color w:val="666666"/>
          <w:sz w:val="24"/>
        </w:rPr>
        <w:t xml:space="preserve">  |  2nd Grade</w:t>
      </w:r>
    </w:p>
    <w:p>
      <w:pPr>
        <w:jc w:val="center"/>
      </w:pPr>
      <w:r>
        <w:rPr>
          <w:b/>
          <w:color w:val="1A4780"/>
          <w:sz w:val="32"/>
        </w:rPr>
        <w:t>G02-L07: What Makes Wind Blow?</w:t>
      </w:r>
    </w:p>
    <w:p/>
    <w:p>
      <w:r>
        <w:rPr>
          <w:b/>
          <w:color w:val="0D1B2A"/>
          <w:sz w:val="48"/>
        </w:rPr>
        <w:t>You cannot see wind, but you can feel it — what makes the air start moving?</w:t>
      </w:r>
    </w:p>
    <w:p/>
    <w:tbl>
      <w:tblPr>
        <w:tblW w:type="auto" w:w="0"/>
        <w:jc w:val="center"/>
        <w:tblLook w:firstColumn="1" w:firstRow="1" w:lastColumn="0" w:lastRow="0" w:noHBand="0" w:noVBand="1" w:val="04A0"/>
      </w:tblPr>
      <w:tblGrid>
        <w:gridCol w:w="5040"/>
        <w:gridCol w:w="5040"/>
      </w:tblGrid>
      <w:tr>
        <w:tc>
          <w:tcPr>
            <w:tcW w:type="dxa" w:w="5040"/>
          </w:tcPr>
          <w:p>
            <w:r>
              <w:rPr>
                <w:sz w:val="22"/>
              </w:rPr>
              <w:t>Name: _______________________________</w:t>
            </w:r>
          </w:p>
        </w:tc>
        <w:tc>
          <w:tcPr>
            <w:tcW w:type="dxa" w:w="5040"/>
          </w:tcPr>
          <w:p>
            <w:r>
              <w:rPr>
                <w:sz w:val="22"/>
              </w:rPr>
              <w:t>Date: _______________</w:t>
            </w:r>
          </w:p>
        </w:tc>
      </w:tr>
    </w:tbl>
    <w:p/>
    <w:p>
      <w:pPr>
        <w:spacing w:after="160" w:line="440" w:lineRule="exact"/>
      </w:pPr>
      <w:r>
        <w:rPr>
          <w:sz w:val="26"/>
        </w:rPr>
        <w:t>Have you ever wondered: You cannot see wind, but you can feel it — what makes the air start moving? Let's find out!</w:t>
      </w:r>
    </w:p>
    <w:p>
      <w:pPr>
        <w:spacing w:after="160" w:line="440" w:lineRule="exact"/>
      </w:pPr>
      <w:r>
        <w:rPr>
          <w:sz w:val="26"/>
        </w:rPr>
        <w:t>Wind is simply air in motion. Air is real matter — it has weight and takes up space, even though we cannot see it.</w:t>
      </w:r>
    </w:p>
    <w:p>
      <w:pPr>
        <w:spacing w:after="160" w:line="440" w:lineRule="exact"/>
      </w:pPr>
      <w:r>
        <w:rPr>
          <w:sz w:val="26"/>
        </w:rPr>
        <w:t>The sun heats the Earth's surface, but it does not heat it evenly. Dark surfaces like pavement absorb more heat and get hotter.</w:t>
      </w:r>
    </w:p>
    <w:p>
      <w:pPr>
        <w:spacing w:after="160" w:line="440" w:lineRule="exact"/>
      </w:pPr>
      <w:r>
        <w:rPr>
          <w:sz w:val="26"/>
        </w:rPr>
        <w:t>Now you know! Wind is air on the move! The sun heats the ground, but it does not heat it evenly — some spots get hotter than others. The air above hot spots warms up and rises because warm air is lighter.</w:t>
      </w:r>
    </w:p>
    <w:p/>
    <w:tbl>
      <w:tblPr>
        <w:tblStyle w:val="TableGrid"/>
        <w:tblW w:type="auto" w:w="0"/>
        <w:jc w:val="center"/>
        <w:tblLook w:firstColumn="1" w:firstRow="1" w:lastColumn="0" w:lastRow="0" w:noHBand="0" w:noVBand="1" w:val="04A0"/>
      </w:tblPr>
      <w:tblGrid>
        <w:gridCol w:w="10080"/>
      </w:tblGrid>
      <w:tr>
        <w:tc>
          <w:tcPr>
            <w:tcW w:type="dxa" w:w="10080"/>
            <w:shd w:fill="FFF8E1"/>
          </w:tcPr>
          <w:p/>
          <w:p>
            <w:pPr>
              <w:jc w:val="center"/>
            </w:pPr>
            <w:r>
              <w:rPr>
                <w:b/>
                <w:color w:val="E67E22"/>
                <w:sz w:val="28"/>
              </w:rPr>
              <w:t>Fun Fact!</w:t>
            </w:r>
          </w:p>
          <w:p>
            <w:r>
              <w:rPr>
                <w:sz w:val="22"/>
              </w:rPr>
              <w:t>Some people think: "Wind comes from fans or machines" — but that's not true! Natural wind is NOT made by machines — it is created by the sun! The sun heats the Earth unevenly, warm air rises, and cooler air rushes in. That rushing air is wind. Fans copy nature by pushing air with spinning blades, but outdoor wind comes from temperature differences.</w:t>
            </w:r>
          </w:p>
        </w:tc>
      </w:tr>
    </w:tbl>
    <w:p/>
    <w:p>
      <w:r>
        <w:rPr>
          <w:b/>
          <w:color w:val="1A4780"/>
          <w:sz w:val="36"/>
        </w:rPr>
        <w:t>Think About It</w:t>
      </w:r>
    </w:p>
    <w:p>
      <w:r>
        <w:rPr>
          <w:b/>
          <w:sz w:val="26"/>
        </w:rPr>
        <w:t>1. What surprised you most about learning you cannot see wind, but you can feel it — what makes the air start moving?</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r>
        <w:rPr>
          <w:b/>
          <w:sz w:val="26"/>
        </w:rPr>
        <w:t>2. How could you explain what you learned to a friend or family member?</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p>
      <w:pPr>
        <w:jc w:val="center"/>
      </w:pPr>
      <w:r>
        <w:rPr>
          <w:color w:val="999999"/>
          <w:sz w:val="16"/>
        </w:rPr>
        <w:t>ModelIt! G02-L07</w:t>
      </w:r>
    </w:p>
    <w:sectPr w:rsidR="00FC693F" w:rsidRPr="0006063C" w:rsidSect="00034616">
      <w:pgSz w:w="12240" w:h="15840"/>
      <w:pgMar w:top="864"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