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color w:val="999999"/>
          <w:sz w:val="16"/>
        </w:rPr>
        <w:t>- - - - - - - - - - - - - - - - - - - - - - - - - - - CUT ALONG DASHED LINE - - - - - - - - - - - - - - - - - - - - - - - - - -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6912"/>
          </w:tcPr>
          <w:p/>
          <w:p>
            <w:pPr>
              <w:jc w:val="center"/>
            </w:pPr>
            <w:r>
              <w:rPr>
                <w:b/>
                <w:color w:val="2E86AB"/>
                <w:sz w:val="28"/>
              </w:rPr>
              <w:t>ModelIt! Interactive Notebook</w:t>
            </w:r>
          </w:p>
          <w:p>
            <w:pPr>
              <w:jc w:val="center"/>
            </w:pPr>
            <w:r>
              <w:rPr>
                <w:b/>
                <w:color w:val="1A4780"/>
                <w:sz w:val="32"/>
              </w:rPr>
              <w:t>How Do Rocks Tell Stories?</w:t>
            </w:r>
          </w:p>
          <w:p>
            <w:pPr>
              <w:jc w:val="center"/>
            </w:pPr>
            <w:r>
              <w:rPr>
                <w:color w:val="666666"/>
                <w:sz w:val="18"/>
              </w:rPr>
              <w:t>2nd Grade  |  2-ESS1-1</w:t>
            </w:r>
          </w:p>
          <w:p>
            <w:r>
              <w:rPr>
                <w:b/>
                <w:color w:val="0D1B2A"/>
                <w:sz w:val="22"/>
              </w:rPr>
              <w:t>My System Model (color it in!)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2304"/>
              <w:gridCol w:w="2304"/>
              <w:gridCol w:w="2304"/>
            </w:tblGrid>
            <w:tr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E67E22"/>
                      <w:sz w:val="14"/>
                    </w:rPr>
                    <w:t>OUTSIDE</w:t>
                  </w:r>
                </w:p>
              </w:tc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2E86AB"/>
                      <w:sz w:val="14"/>
                    </w:rPr>
                    <w:t>INSIDE</w:t>
                  </w:r>
                </w:p>
              </w:tc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2E86AB"/>
                      <w:sz w:val="14"/>
                    </w:rPr>
                    <w:t>INSIDE</w:t>
                  </w:r>
                </w:p>
              </w:tc>
            </w:tr>
            <w:tr>
              <w:tc>
                <w:tcPr>
                  <w:tcW w:type="dxa" w:w="2304"/>
                  <w:shd w:fill="F5F5F5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0D1B2A"/>
                      <w:sz w:val="22"/>
                    </w:rPr>
                    <w:t>Earth Event</w:t>
                  </w:r>
                </w:p>
              </w:tc>
              <w:tc>
                <w:tcPr>
                  <w:tcW w:type="dxa" w:w="2304"/>
                  <w:shd w:fill="F5F5F5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0D1B2A"/>
                      <w:sz w:val="22"/>
                    </w:rPr>
                    <w:t>Rock Type</w:t>
                  </w:r>
                </w:p>
              </w:tc>
              <w:tc>
                <w:tcPr>
                  <w:tcW w:type="dxa" w:w="2304"/>
                  <w:shd w:fill="F5F5F5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0D1B2A"/>
                      <w:sz w:val="22"/>
                    </w:rPr>
                    <w:t>Rock Layer Pattern</w:t>
                  </w:r>
                </w:p>
              </w:tc>
            </w:tr>
            <w:tr>
              <w:tc>
                <w:tcPr>
                  <w:tcW w:type="dxa" w:w="2304"/>
                </w:tcPr>
                <w:p/>
              </w:tc>
              <w:tc>
                <w:tcPr>
                  <w:tcW w:type="dxa" w:w="2304"/>
                </w:tcPr>
                <w:p/>
              </w:tc>
              <w:tc>
                <w:tcPr>
                  <w:tcW w:type="dxa" w:w="2304"/>
                </w:tcPr>
                <w:p/>
              </w:tc>
            </w:tr>
          </w:tbl>
          <w:p/>
          <w:p>
            <w:r>
              <w:rPr>
                <w:b/>
                <w:sz w:val="18"/>
              </w:rPr>
              <w:t xml:space="preserve">Color Key: </w:t>
            </w:r>
            <w:r>
              <w:rPr>
                <w:b/>
                <w:color w:val="27AE60"/>
                <w:sz w:val="18"/>
              </w:rPr>
              <w:t xml:space="preserve">+ = green arrow  </w:t>
            </w:r>
            <w:r>
              <w:rPr>
                <w:b/>
                <w:color w:val="E74C3C"/>
                <w:sz w:val="18"/>
              </w:rPr>
              <w:t>- = red arrow</w:t>
            </w:r>
          </w:p>
          <w:p>
            <w:pPr>
              <w:jc w:val="center"/>
            </w:pPr>
            <w:r>
              <w:rPr>
                <w:color w:val="AAAAAA"/>
                <w:sz w:val="16"/>
              </w:rPr>
              <w:t>--- FOLD LINE ---</w:t>
            </w:r>
          </w:p>
        </w:tc>
        <w:tc>
          <w:tcPr>
            <w:tcW w:type="dxa" w:w="6912"/>
          </w:tcPr>
          <w:p/>
          <w:p>
            <w:pPr>
              <w:jc w:val="center"/>
            </w:pPr>
            <w:r>
              <w:rPr>
                <w:b/>
                <w:color w:val="2E86AB"/>
                <w:sz w:val="28"/>
              </w:rPr>
              <w:t>What I Learned</w:t>
            </w:r>
          </w:p>
          <w:p>
            <w:r>
              <w:rPr>
                <w:b/>
                <w:color w:val="0D1B2A"/>
                <w:sz w:val="22"/>
              </w:rPr>
              <w:t>Key Words:</w:t>
            </w:r>
          </w:p>
          <w:p>
            <w:r>
              <w:rPr>
                <w:b/>
                <w:color w:val="1A4780"/>
                <w:sz w:val="20"/>
              </w:rPr>
              <w:t xml:space="preserve">Rock Layer: </w:t>
            </w:r>
            <w:r>
              <w:rPr>
                <w:sz w:val="18"/>
              </w:rPr>
              <w:t>A flat section of rock that formed at a specific time — like pages in a history book stacked on top of each other</w:t>
            </w:r>
          </w:p>
          <w:p>
            <w:r>
              <w:rPr>
                <w:b/>
                <w:color w:val="1A4780"/>
                <w:sz w:val="20"/>
              </w:rPr>
              <w:t xml:space="preserve">Erosion: </w:t>
            </w:r>
            <w:r>
              <w:rPr>
                <w:sz w:val="18"/>
              </w:rPr>
              <w:t>When wind, water, or ice slowly wears away rock and carries tiny pieces to new places</w:t>
            </w:r>
          </w:p>
          <w:p>
            <w:r>
              <w:rPr>
                <w:b/>
                <w:color w:val="1A4780"/>
                <w:sz w:val="20"/>
              </w:rPr>
              <w:t xml:space="preserve">Sediment: </w:t>
            </w:r>
            <w:r>
              <w:rPr>
                <w:sz w:val="18"/>
              </w:rPr>
              <w:t>Tiny pieces of rock, sand, and soil that settle in layers and can eventually become new rock</w:t>
            </w:r>
          </w:p>
          <w:p/>
          <w:p>
            <w:r>
              <w:rPr>
                <w:b/>
                <w:color w:val="0D1B2A"/>
                <w:sz w:val="20"/>
              </w:rPr>
              <w:t>Complete the Sentence:</w:t>
            </w:r>
          </w:p>
          <w:p>
            <w:r>
              <w:rPr>
                <w:b/>
                <w:color w:val="1A4780"/>
                <w:sz w:val="22"/>
              </w:rPr>
              <w:t>When Earth Event (slow) goes up, Rock Type goes _______.</w:t>
            </w:r>
          </w:p>
          <w:p/>
          <w:p>
            <w:r>
              <w:rPr>
                <w:b/>
                <w:color w:val="0D1B2A"/>
                <w:sz w:val="20"/>
              </w:rPr>
              <w:t>I learned that...</w:t>
            </w:r>
          </w:p>
          <w:p>
            <w:pPr>
              <w:spacing w:after="80" w:line="480" w:lineRule="exact"/>
            </w:pPr>
            <w:r>
              <w:rPr>
                <w:color w:val="CCCCCC"/>
                <w:sz w:val="22"/>
              </w:rPr>
              <w:t>_______________________________________________________</w:t>
            </w:r>
          </w:p>
          <w:p>
            <w:pPr>
              <w:spacing w:after="80" w:line="480" w:lineRule="exact"/>
            </w:pPr>
            <w:r>
              <w:rPr>
                <w:color w:val="CCCCCC"/>
                <w:sz w:val="22"/>
              </w:rPr>
              <w:t>_______________________________________________________</w:t>
            </w:r>
          </w:p>
          <w:p>
            <w:pPr>
              <w:spacing w:after="80" w:line="480" w:lineRule="exact"/>
            </w:pPr>
            <w:r>
              <w:rPr>
                <w:color w:val="CCCCCC"/>
                <w:sz w:val="22"/>
              </w:rPr>
              <w:t>_______________________________________________________</w:t>
            </w:r>
          </w:p>
          <w:p>
            <w:pPr>
              <w:jc w:val="center"/>
            </w:pPr>
            <w:r>
              <w:rPr>
                <w:color w:val="AAAAAA"/>
                <w:sz w:val="14"/>
              </w:rPr>
              <w:t>-- GLUE TAB (apply glue here to attach to notebook) --</w:t>
            </w:r>
          </w:p>
        </w:tc>
      </w:tr>
    </w:tbl>
    <w:p>
      <w:pPr>
        <w:jc w:val="center"/>
      </w:pPr>
      <w:r>
        <w:rPr>
          <w:color w:val="999999"/>
          <w:sz w:val="16"/>
        </w:rPr>
        <w:t>- - - - - - - - - - - - - - - - - - - - - - - - - - - CUT ALONG DASHED LINE - - - - - - - - - - - - - - - - - - - - - - - - - -</w:t>
      </w:r>
    </w:p>
    <w:sectPr w:rsidR="00FC693F" w:rsidRPr="0006063C" w:rsidSect="00034616">
      <w:pgSz w:w="15840" w:h="12240" w:orient="landscape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