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999999"/>
          <w:sz w:val="16"/>
        </w:rPr>
        <w:t>- - - - - - - - - - - - - - - - - - - - - - - - - - - CUT ALONG DASHED LINE - - - - - - - - - - - - - - - - - - - - - - - - - 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6912"/>
          </w:tcPr>
          <w:p/>
          <w:p>
            <w:pPr>
              <w:jc w:val="center"/>
            </w:pPr>
            <w:r>
              <w:rPr>
                <w:b/>
                <w:color w:val="2E86AB"/>
                <w:sz w:val="28"/>
              </w:rPr>
              <w:t>ModelIt! Interactive Notebook</w:t>
            </w:r>
          </w:p>
          <w:p>
            <w:pPr>
              <w:jc w:val="center"/>
            </w:pPr>
            <w:r>
              <w:rPr>
                <w:b/>
                <w:color w:val="1A4780"/>
                <w:sz w:val="32"/>
              </w:rPr>
              <w:t>What Happens When Habitats Change?</w:t>
            </w:r>
          </w:p>
          <w:p>
            <w:pPr>
              <w:jc w:val="center"/>
            </w:pPr>
            <w:r>
              <w:rPr>
                <w:color w:val="666666"/>
                <w:sz w:val="18"/>
              </w:rPr>
              <w:t>3rd Grade  |  3-LS4-4</w:t>
            </w:r>
          </w:p>
          <w:p>
            <w:r>
              <w:rPr>
                <w:b/>
                <w:color w:val="0D1B2A"/>
                <w:sz w:val="22"/>
              </w:rPr>
              <w:t>My System Model (color it in!)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304"/>
              <w:gridCol w:w="2304"/>
              <w:gridCol w:w="2304"/>
            </w:tblGrid>
            <w:tr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2E86AB"/>
                      <w:sz w:val="14"/>
                    </w:rPr>
                    <w:t>INSIDE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Habitat Change</w:t>
                  </w:r>
                </w:p>
              </w:tc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Food Availability</w:t>
                  </w:r>
                </w:p>
              </w:tc>
              <w:tc>
                <w:tcPr>
                  <w:tcW w:type="dxa" w:w="2304"/>
                  <w:shd w:fill="F5F5F5"/>
                </w:tcPr>
                <w:p/>
                <w:p>
                  <w:pPr>
                    <w:jc w:val="center"/>
                  </w:pPr>
                  <w:r>
                    <w:rPr>
                      <w:b/>
                      <w:color w:val="0D1B2A"/>
                      <w:sz w:val="22"/>
                    </w:rPr>
                    <w:t>Animal Population</w:t>
                  </w:r>
                </w:p>
              </w:tc>
            </w:tr>
            <w:tr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color w:val="666666"/>
                      <w:sz w:val="16"/>
                    </w:rPr>
                    <w:t>→ + → Food Availability</w:t>
                  </w:r>
                </w:p>
              </w:tc>
              <w:tc>
                <w:tcPr>
                  <w:tcW w:type="dxa" w:w="2304"/>
                </w:tcPr>
                <w:p/>
                <w:p>
                  <w:pPr>
                    <w:jc w:val="center"/>
                  </w:pPr>
                  <w:r>
                    <w:rPr>
                      <w:color w:val="666666"/>
                      <w:sz w:val="16"/>
                    </w:rPr>
                    <w:t>→ + → Animal Population</w:t>
                  </w:r>
                </w:p>
              </w:tc>
              <w:tc>
                <w:tcPr>
                  <w:tcW w:type="dxa" w:w="2304"/>
                </w:tcPr>
                <w:p/>
              </w:tc>
            </w:tr>
          </w:tbl>
          <w:p/>
          <w:p>
            <w:r>
              <w:rPr>
                <w:b/>
                <w:sz w:val="18"/>
              </w:rPr>
              <w:t xml:space="preserve">Color Key: </w:t>
            </w:r>
            <w:r>
              <w:rPr>
                <w:b/>
                <w:color w:val="27AE60"/>
                <w:sz w:val="18"/>
              </w:rPr>
              <w:t xml:space="preserve">+ = green arrow  </w:t>
            </w:r>
            <w:r>
              <w:rPr>
                <w:b/>
                <w:color w:val="E74C3C"/>
                <w:sz w:val="18"/>
              </w:rPr>
              <w:t>- = red arrow</w:t>
            </w:r>
          </w:p>
          <w:p>
            <w:pPr>
              <w:jc w:val="center"/>
            </w:pPr>
            <w:r>
              <w:rPr>
                <w:color w:val="AAAAAA"/>
                <w:sz w:val="16"/>
              </w:rPr>
              <w:t>--- FOLD LINE ---</w:t>
            </w:r>
          </w:p>
        </w:tc>
        <w:tc>
          <w:tcPr>
            <w:tcW w:type="dxa" w:w="6912"/>
          </w:tcPr>
          <w:p/>
          <w:p>
            <w:pPr>
              <w:jc w:val="center"/>
            </w:pPr>
            <w:r>
              <w:rPr>
                <w:b/>
                <w:color w:val="2E86AB"/>
                <w:sz w:val="28"/>
              </w:rPr>
              <w:t>What I Learned</w:t>
            </w:r>
          </w:p>
          <w:p>
            <w:r>
              <w:rPr>
                <w:b/>
                <w:color w:val="0D1B2A"/>
                <w:sz w:val="22"/>
              </w:rPr>
              <w:t>Key Words:</w:t>
            </w:r>
          </w:p>
          <w:p>
            <w:r>
              <w:rPr>
                <w:b/>
                <w:color w:val="1A4780"/>
                <w:sz w:val="20"/>
              </w:rPr>
              <w:t xml:space="preserve">Habitat: </w:t>
            </w:r>
            <w:r>
              <w:rPr>
                <w:sz w:val="18"/>
              </w:rPr>
              <w:t>The natural home where an animal or plant lives, which provides food, water, shelter, and space</w:t>
            </w:r>
          </w:p>
          <w:p>
            <w:r>
              <w:rPr>
                <w:b/>
                <w:color w:val="1A4780"/>
                <w:sz w:val="20"/>
              </w:rPr>
              <w:t xml:space="preserve">Population: </w:t>
            </w:r>
            <w:r>
              <w:rPr>
                <w:sz w:val="18"/>
              </w:rPr>
              <w:t>The number of one type of animal or plant living in an area</w:t>
            </w:r>
          </w:p>
          <w:p>
            <w:r>
              <w:rPr>
                <w:b/>
                <w:color w:val="1A4780"/>
                <w:sz w:val="20"/>
              </w:rPr>
              <w:t xml:space="preserve">Adaptation: </w:t>
            </w:r>
            <w:r>
              <w:rPr>
                <w:sz w:val="18"/>
              </w:rPr>
              <w:t>A special body part or behavior that helps a living thing survive in its habitat</w:t>
            </w:r>
          </w:p>
          <w:p/>
          <w:p>
            <w:r>
              <w:rPr>
                <w:b/>
                <w:color w:val="0D1B2A"/>
                <w:sz w:val="20"/>
              </w:rPr>
              <w:t>Complete the Sentence:</w:t>
            </w:r>
          </w:p>
          <w:p>
            <w:r>
              <w:rPr>
                <w:b/>
                <w:color w:val="1A4780"/>
                <w:sz w:val="22"/>
              </w:rPr>
              <w:t>When Habitat Change goes up, Food Availability goes _______.</w:t>
            </w:r>
          </w:p>
          <w:p/>
          <w:p>
            <w:r>
              <w:rPr>
                <w:b/>
                <w:color w:val="0D1B2A"/>
                <w:sz w:val="20"/>
              </w:rPr>
              <w:t>I learned that...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spacing w:after="80" w:line="480" w:lineRule="exact"/>
            </w:pPr>
            <w:r>
              <w:rPr>
                <w:color w:val="CCCCCC"/>
                <w:sz w:val="22"/>
              </w:rPr>
              <w:t>_______________________________________________________</w:t>
            </w:r>
          </w:p>
          <w:p>
            <w:pPr>
              <w:jc w:val="center"/>
            </w:pPr>
            <w:r>
              <w:rPr>
                <w:color w:val="AAAAAA"/>
                <w:sz w:val="14"/>
              </w:rPr>
              <w:t>-- GLUE TAB (apply glue here to attach to notebook) --</w:t>
            </w:r>
          </w:p>
        </w:tc>
      </w:tr>
    </w:tbl>
    <w:p>
      <w:pPr>
        <w:jc w:val="center"/>
      </w:pPr>
      <w:r>
        <w:rPr>
          <w:color w:val="999999"/>
          <w:sz w:val="16"/>
        </w:rPr>
        <w:t>- - - - - - - - - - - - - - - - - - - - - - - - - - - CUT ALONG DASHED LINE - - - - - - - - - - - - - - - - - - - - - - - - - -</w:t>
      </w:r>
    </w:p>
    <w:sectPr w:rsidR="00FC693F" w:rsidRPr="0006063C" w:rsidSect="00034616">
      <w:pgSz w:w="15840" w:h="12240" w:orient="landscape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