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3rd Grade  |  G03-L07</w:t>
      </w:r>
    </w:p>
    <w:p/>
    <w:p>
      <w:r>
        <w:rPr>
          <w:i/>
          <w:sz w:val="26"/>
        </w:rPr>
        <w:t>Dear Family, today your child learned about: What Happens When Habitats Change?!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"What happens to animals when their habitat suddenly changes — do they all survive, or do some struggle?"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Habitat Change to low (a few trees removed) and observe Food Availability and Animal Population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Habitat: </w:t>
            </w:r>
            <w:r>
              <w:rPr>
                <w:sz w:val="22"/>
              </w:rPr>
              <w:t>The natural home where an animal or plant lives, which provides food, water, shelter, and space</w:t>
            </w:r>
          </w:p>
          <w:p>
            <w:r>
              <w:rPr>
                <w:b/>
                <w:color w:val="1A4780"/>
                <w:sz w:val="22"/>
              </w:rPr>
              <w:t xml:space="preserve">Population: </w:t>
            </w:r>
            <w:r>
              <w:rPr>
                <w:sz w:val="22"/>
              </w:rPr>
              <w:t>The number of one type of animal or plant living in an area</w:t>
            </w:r>
          </w:p>
          <w:p>
            <w:r>
              <w:rPr>
                <w:b/>
                <w:color w:val="1A4780"/>
                <w:sz w:val="22"/>
              </w:rPr>
              <w:t xml:space="preserve">Adaptation: </w:t>
            </w:r>
            <w:r>
              <w:rPr>
                <w:sz w:val="22"/>
              </w:rPr>
              <w:t>A special body part or behavior that helps a living thing survive in its habitat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Create a graph showing how animal population changes as habitat loss increases from 10% to 90%, using data from the model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letter to a park ranger explaining your wildlife rescue plan and why you think it will work, using evidence from your model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Habitat Change goes up, Food Availability goes _______."</w:t>
      </w:r>
    </w:p>
    <w:p>
      <w:pPr>
        <w:jc w:val="center"/>
      </w:pPr>
      <w:r>
        <w:rPr>
          <w:color w:val="999999"/>
          <w:sz w:val="16"/>
        </w:rPr>
        <w:t>ModelIt! G03-L07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