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8"/>
        </w:rPr>
        <w:t>ModelIt! Coloring Sheet</w:t>
      </w:r>
    </w:p>
    <w:p>
      <w:pPr>
        <w:jc w:val="center"/>
      </w:pPr>
      <w:r>
        <w:rPr>
          <w:b/>
          <w:color w:val="1A4780"/>
          <w:sz w:val="36"/>
        </w:rPr>
        <w:t>Does the Sun Warm Everything the Same?</w:t>
      </w:r>
    </w:p>
    <w:p>
      <w:pPr>
        <w:jc w:val="center"/>
      </w:pPr>
      <w:r>
        <w:rPr>
          <w:color w:val="666666"/>
          <w:sz w:val="24"/>
        </w:rPr>
        <w:t>Kindergarten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3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32"/>
              </w:rPr>
              <w:t>Date: _______________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K-L03-color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1A4780"/>
          <w:sz w:val="36"/>
        </w:rPr>
        <w:t>Color It!</w:t>
      </w:r>
    </w:p>
    <w:p>
      <w:r>
        <w:rPr>
          <w:sz w:val="28"/>
        </w:rPr>
        <w:t>Color the sun yellow. Color the sunny spot orange (warm) and the shady spot blue (cool). Draw a tree making the shade!</w:t>
      </w:r>
    </w:p>
    <w:p/>
    <w:p>
      <w:r>
        <w:rPr>
          <w:b/>
          <w:color w:val="2E86AB"/>
          <w:sz w:val="28"/>
        </w:rPr>
        <w:t>Arrow Color Key:</w:t>
      </w:r>
    </w:p>
    <w:p>
      <w:r>
        <w:rPr>
          <w:b/>
          <w:color w:val="27AE60"/>
          <w:sz w:val="26"/>
        </w:rPr>
        <w:t xml:space="preserve">Green arrow (+) = Go together (both go up!)  </w:t>
      </w:r>
      <w:r>
        <w:rPr>
          <w:b/>
          <w:color w:val="E74C3C"/>
          <w:sz w:val="26"/>
        </w:rPr>
        <w:t>Red arrow (-) = Go opposite (one up, one down!)</w:t>
      </w:r>
    </w:p>
    <w:p/>
    <w:p>
      <w:pPr>
        <w:jc w:val="center"/>
      </w:pPr>
      <w:r>
        <w:rPr>
          <w:color w:val="999999"/>
          <w:sz w:val="16"/>
        </w:rPr>
        <w:t>ModelIt! GK-L03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