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Don't We See Dinosaurs?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5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Habitat Change</w:t>
            </w:r>
            <w:r>
              <w:rPr>
                <w:b/>
                <w:color w:val="27AE60"/>
                <w:sz w:val="28"/>
              </w:rPr>
              <w:t xml:space="preserve">  + --&gt;  </w:t>
            </w:r>
            <w:r>
              <w:rPr>
                <w:rFonts w:ascii="Comic Sans MS" w:hAnsi="Comic Sans MS"/>
                <w:b/>
                <w:sz w:val="24"/>
              </w:rPr>
              <w:t>Animal Survival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Habitat Change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Animal Survival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Population Size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Habitat Change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Animal Survival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Population Size  |  Fossil  |  Animal Survival  |  Habitat Change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Don't We See Dinosaurs?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Habitat Change goes up, Animal Survival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G02-L05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