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296" w:hRule="exact"/>
        </w:trPr>
        <w:tc>
          <w:tcPr>
            <w:tcW w:type="dxa" w:w="14688"/>
            <w:shd w:fill="FFF3E0"/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E67E22"/>
                <w:sz w:val="52"/>
              </w:rPr>
              <w:t>Can You Fix It?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How Do Maps Help Us Find Things?  |  2nd Grade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2"/>
              </w:rPr>
              <w:t>Name: ________________________    Date: ____________</w:t>
            </w:r>
          </w:p>
        </w:tc>
      </w:tr>
    </w:tbl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2-L06-fix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  <w:gridCol w:w="4896"/>
      </w:tblGrid>
      <w:tr>
        <w:tc>
          <w:tcPr>
            <w:tcW w:type="dxa" w:w="4896"/>
            <w:shd w:fill="FCE4EC"/>
            <w:tcBorders>
              <w:top w:sz="12" w:color="E74C3C" w:val="single"/>
              <w:bottom w:sz="12" w:color="E74C3C" w:val="single"/>
              <w:left w:sz="12" w:color="E74C3C" w:val="single"/>
              <w:right w:sz="12" w:color="E74C3C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E74C3C"/>
                <w:sz w:val="26"/>
              </w:rPr>
              <w:t>1. Wrong Direction!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24"/>
              </w:rPr>
              <w:t>Land Height</w:t>
            </w:r>
            <w:r>
              <w:rPr>
                <w:b/>
                <w:color w:val="27AE60"/>
                <w:sz w:val="28"/>
              </w:rPr>
              <w:t xml:space="preserve">  + --&gt;  </w:t>
            </w:r>
            <w:r>
              <w:rPr>
                <w:rFonts w:ascii="Comic Sans MS" w:hAnsi="Comic Sans MS"/>
                <w:b/>
                <w:sz w:val="24"/>
              </w:rPr>
              <w:t>Water Location</w:t>
            </w:r>
          </w:p>
          <w:p>
            <w:pPr>
              <w:spacing w:before="120"/>
            </w:pPr>
            <w:r>
              <w:rPr>
                <w:rFonts w:ascii="Comic Sans MS" w:hAnsi="Comic Sans MS"/>
                <w:sz w:val="20"/>
              </w:rPr>
              <w:t>Circle the wrong sign! Write the correct one: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</w:tc>
        <w:tc>
          <w:tcPr>
            <w:tcW w:type="dxa" w:w="4896"/>
            <w:shd w:fill="F3E5F5"/>
            <w:tcBorders>
              <w:top w:sz="12" w:color="9B59B6" w:val="single"/>
              <w:bottom w:sz="12" w:color="9B59B6" w:val="single"/>
              <w:left w:sz="12" w:color="9B59B6" w:val="single"/>
              <w:right w:sz="12" w:color="9B59B6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9B59B6"/>
                <w:sz w:val="26"/>
              </w:rPr>
              <w:t>2. Wrong Category!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9B59B6"/>
                <w:sz w:val="22"/>
              </w:rPr>
              <w:t>Land Height = Inside</w:t>
            </w:r>
          </w:p>
          <w:p>
            <w:pPr>
              <w:jc w:val="center"/>
            </w:pPr>
            <w:r>
              <w:rPr>
                <w:rFonts w:ascii="Comic Sans MS" w:hAnsi="Comic Sans MS"/>
                <w:b w:val="0"/>
                <w:sz w:val="22"/>
              </w:rPr>
              <w:t>Water Location = Inside</w:t>
            </w:r>
          </w:p>
          <w:p>
            <w:pPr>
              <w:jc w:val="center"/>
            </w:pPr>
            <w:r>
              <w:rPr>
                <w:rFonts w:ascii="Comic Sans MS" w:hAnsi="Comic Sans MS"/>
                <w:b w:val="0"/>
                <w:sz w:val="22"/>
              </w:rPr>
              <w:t>Map Features = Inside</w:t>
            </w:r>
          </w:p>
          <w:p>
            <w:pPr>
              <w:spacing w:before="120"/>
            </w:pPr>
            <w:r>
              <w:rPr>
                <w:rFonts w:ascii="Comic Sans MS" w:hAnsi="Comic Sans MS"/>
                <w:sz w:val="20"/>
              </w:rPr>
              <w:t>Which part is in the wrong place? Fix it!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</w:tc>
        <w:tc>
          <w:tcPr>
            <w:tcW w:type="dxa" w:w="4896"/>
            <w:shd w:fill="E8F5E9"/>
            <w:tcBorders>
              <w:top w:sz="12" w:color="27AE60" w:val="single"/>
              <w:bottom w:sz="12" w:color="27AE60" w:val="single"/>
              <w:left w:sz="12" w:color="27AE60" w:val="single"/>
              <w:right w:sz="12" w:color="27AE60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27AE60"/>
                <w:sz w:val="26"/>
              </w:rPr>
              <w:t>3. Missing Part!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0D1B2A"/>
                <w:sz w:val="24"/>
              </w:rPr>
              <w:t>Land Height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0D1B2A"/>
                <w:sz w:val="24"/>
              </w:rPr>
              <w:t>Water Location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E74C3C"/>
                <w:sz w:val="24"/>
              </w:rPr>
              <w:t>???</w:t>
            </w:r>
          </w:p>
          <w:p>
            <w:pPr>
              <w:spacing w:before="80"/>
            </w:pPr>
            <w:r>
              <w:rPr>
                <w:rFonts w:ascii="Comic Sans MS" w:hAnsi="Comic Sans MS"/>
                <w:b/>
                <w:sz w:val="18"/>
              </w:rPr>
              <w:t>Word Bank: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18"/>
              </w:rPr>
              <w:t>Map  |  Map Features  |  Land Height  |  Water Location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007" w:hRule="exact"/>
        </w:trPr>
        <w:tc>
          <w:tcPr>
            <w:tcW w:type="dxa" w:w="14688"/>
            <w:shd w:fill="E3F2FD"/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2E86AB"/>
                <w:sz w:val="48"/>
              </w:rPr>
              <w:t>Build Your Own Model!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How Do Maps Help Us Find Things?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88"/>
      </w:tblGrid>
      <w:tr>
        <w:trPr>
          <w:trHeight w:val="6480" w:hRule="exact"/>
        </w:trPr>
        <w:tc>
          <w:tcPr>
            <w:tcW w:type="dxa" w:w="14688"/>
          </w:tcPr>
          <w:p/>
          <w:p>
            <w:pPr>
              <w:jc w:val="center"/>
            </w:pPr>
            <w:r>
              <w:rPr>
                <w:rFonts w:ascii="Comic Sans MS" w:hAnsi="Comic Sans MS"/>
                <w:color w:val="666666"/>
                <w:sz w:val="26"/>
              </w:rPr>
              <w:t>Draw the parts in boxes. Draw arrows to connect them. Write + or - on each arrow!</w:t>
            </w:r>
          </w:p>
        </w:tc>
      </w:tr>
    </w:tbl>
    <w:p/>
    <w:p>
      <w:pPr>
        <w:jc w:val="center"/>
      </w:pPr>
      <w:r>
        <w:rPr>
          <w:rFonts w:ascii="Comic Sans MS" w:hAnsi="Comic Sans MS"/>
          <w:b/>
          <w:color w:val="1A4780"/>
          <w:sz w:val="32"/>
        </w:rPr>
        <w:t>Complete: When Land Height goes up, Water Location goes _______.</w:t>
      </w:r>
    </w:p>
    <w:p>
      <w:pPr>
        <w:spacing w:after="40" w:line="560" w:lineRule="exact"/>
      </w:pPr>
      <w:r>
        <w:rPr>
          <w:rFonts w:ascii="Comic Sans MS" w:hAnsi="Comic Sans MS"/>
          <w:color w:val="BBBBBB"/>
          <w:sz w:val="32"/>
        </w:rPr>
        <w:t>_______________________________________________________</w:t>
      </w:r>
    </w:p>
    <w:p>
      <w:pPr>
        <w:spacing w:after="40" w:line="560" w:lineRule="exact"/>
      </w:pPr>
      <w:r>
        <w:rPr>
          <w:rFonts w:ascii="Comic Sans MS" w:hAnsi="Comic Sans MS"/>
          <w:color w:val="BBBBBB"/>
          <w:sz w:val="32"/>
        </w:rPr>
        <w:t>_______________________________________________________</w:t>
      </w:r>
    </w:p>
    <w:p>
      <w:pPr>
        <w:jc w:val="center"/>
      </w:pPr>
      <w:r>
        <w:rPr>
          <w:color w:val="999999"/>
          <w:sz w:val="16"/>
        </w:rPr>
        <w:t>ModelIt! G02-L06</w:t>
      </w:r>
    </w:p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