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4688"/>
      </w:tblGrid>
      <w:tr>
        <w:trPr>
          <w:trHeight w:val="1584" w:hRule="exact"/>
        </w:trPr>
        <w:tc>
          <w:tcPr>
            <w:tcW w:type="dxa" w:w="14688"/>
            <w:shd w:fill="E3F2FD"/>
          </w:tcPr>
          <w:p/>
          <w:p>
            <w:pPr>
              <w:spacing w:after="0"/>
              <w:jc w:val="center"/>
            </w:pPr>
            <w:r>
              <w:rPr>
                <w:rFonts w:ascii="Comic Sans MS" w:hAnsi="Comic Sans MS"/>
                <w:b/>
                <w:color w:val="2E86AB"/>
                <w:sz w:val="64"/>
              </w:rPr>
              <w:t>Color My Model!</w:t>
            </w:r>
          </w:p>
          <w:p>
            <w:pPr>
              <w:spacing w:after="0"/>
              <w:jc w:val="center"/>
            </w:pPr>
            <w:r>
              <w:rPr>
                <w:rFonts w:ascii="Comic Sans MS" w:hAnsi="Comic Sans MS"/>
                <w:color w:val="444444"/>
                <w:sz w:val="26"/>
              </w:rPr>
              <w:t>Why Are There So Many Kinds of Bugs?  |  2nd Grade</w:t>
            </w:r>
          </w:p>
          <w:p>
            <w:pPr>
              <w:spacing w:before="80" w:after="120"/>
              <w:jc w:val="center"/>
            </w:pPr>
            <w:r>
              <w:rPr>
                <w:rFonts w:ascii="Comic Sans MS" w:hAnsi="Comic Sans MS"/>
                <w:sz w:val="24"/>
              </w:rPr>
              <w:t>Name: ________________________    Date: ____________</w:t>
            </w:r>
          </w:p>
        </w:tc>
      </w:tr>
      <w:tr>
        <w:trPr>
          <w:trHeight w:val="7920" w:hRule="exact"/>
        </w:trPr>
        <w:tc>
          <w:tcPr>
            <w:tcW w:type="dxa" w:w="14688"/>
          </w:tcPr>
          <w:p/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86800" cy="8686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02-L09-coloring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0" cy="8686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1728" w:hRule="exact"/>
        </w:trPr>
        <w:tc>
          <w:tcPr>
            <w:tcW w:type="dxa" w:w="14688"/>
            <w:shd w:fill="FFF9C4"/>
          </w:tcPr>
          <w:p/>
          <w:p>
            <w:pPr>
              <w:spacing w:after="40"/>
              <w:jc w:val="center"/>
            </w:pPr>
            <w:r>
              <w:rPr>
                <w:b/>
                <w:color w:val="E67E22"/>
                <w:sz w:val="28"/>
              </w:rPr>
              <w:t xml:space="preserve">* </w:t>
            </w:r>
            <w:r>
              <w:rPr>
                <w:rFonts w:ascii="Comic Sans MS" w:hAnsi="Comic Sans MS"/>
                <w:sz w:val="24"/>
              </w:rPr>
              <w:t>Color the Habitat Type, Body Features and Survival Success! Trace the arrows!</w:t>
            </w:r>
          </w:p>
          <w:p>
            <w:pPr>
              <w:jc w:val="center"/>
            </w:pPr>
            <w:r>
              <w:rPr>
                <w:rFonts w:ascii="Comic Sans MS" w:hAnsi="Comic Sans MS"/>
                <w:b/>
                <w:sz w:val="22"/>
              </w:rPr>
              <w:t xml:space="preserve">Arrow Color Key:  </w:t>
            </w:r>
            <w:r>
              <w:rPr>
                <w:rFonts w:ascii="Comic Sans MS" w:hAnsi="Comic Sans MS"/>
                <w:b/>
                <w:color w:val="27AE60"/>
                <w:sz w:val="22"/>
              </w:rPr>
              <w:t xml:space="preserve">GREEN (+) = Go together   </w:t>
            </w:r>
            <w:r>
              <w:rPr>
                <w:rFonts w:ascii="Comic Sans MS" w:hAnsi="Comic Sans MS"/>
                <w:b/>
                <w:color w:val="E74C3C"/>
                <w:sz w:val="22"/>
              </w:rPr>
              <w:t>RED (-) = Go opposite</w:t>
            </w:r>
          </w:p>
          <w:p>
            <w:pPr>
              <w:jc w:val="center"/>
            </w:pPr>
            <w:r>
              <w:rPr>
                <w:color w:val="999999"/>
                <w:sz w:val="16"/>
              </w:rPr>
              <w:t>ModelIt! G02-L09</w:t>
            </w:r>
          </w:p>
        </w:tc>
      </w:tr>
    </w:tbl>
    <w:sectPr w:rsidR="00FC693F" w:rsidRPr="0006063C" w:rsidSect="00034616">
      <w:pgSz w:w="15840" w:h="12240" w:orient="landscape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