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7344"/>
            <w:shd w:fill="E3F2FD"/>
            <w:tcW w:w="7056" w:type="dxa"/>
            <w:tcBorders>
              <w:top w:sz="18" w:color="2E86AB" w:val="single"/>
              <w:bottom w:sz="18" w:color="2E86AB" w:val="single"/>
              <w:left w:sz="18" w:color="2E86AB" w:val="single"/>
              <w:right w:sz="6" w:color="2E86AB" w:val="dashed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36"/>
              </w:rPr>
              <w:t>My System Model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Why Do Magnets Stick?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555555"/>
                <w:sz w:val="16"/>
              </w:rPr>
              <w:t>3rd Grade  |  3-PS2-3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2"/>
              </w:rPr>
              <w:t>Color the model!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>
            <w:tblGrid>
              <w:gridCol w:w="2448"/>
              <w:gridCol w:w="2448"/>
              <w:gridCol w:w="2448"/>
            </w:tblGrid>
            <w:tr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448"/>
                  <w:shd w:fill="FFF3E0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Magnet Strength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Magnetic Force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Attraction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18"/>
              </w:rPr>
              <w:t xml:space="preserve">GREEN + = go together  </w:t>
            </w:r>
            <w:r>
              <w:rPr>
                <w:rFonts w:ascii="Comic Sans MS" w:hAnsi="Comic Sans MS"/>
                <w:b/>
                <w:color w:val="E74C3C"/>
                <w:sz w:val="18"/>
              </w:rPr>
              <w:t>RED - = go opposite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999999"/>
                <w:sz w:val="16"/>
              </w:rPr>
              <w:t>--- FOLD HERE ---</w:t>
            </w:r>
          </w:p>
        </w:tc>
        <w:tc>
          <w:tcPr>
            <w:tcW w:type="dxa" w:w="7344"/>
            <w:shd w:fill="FFF9C4"/>
            <w:tcW w:w="7056" w:type="dxa"/>
            <w:tcBorders>
              <w:top w:sz="18" w:color="E67E22" w:val="single"/>
              <w:bottom w:sz="18" w:color="E67E22" w:val="single"/>
              <w:left w:sz="6" w:color="E67E22" w:val="dashed"/>
              <w:right w:sz="18" w:color="E67E22" w:val="single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32"/>
              </w:rPr>
              <w:t>What I Learned</w:t>
            </w:r>
          </w:p>
          <w:p>
            <w:r>
              <w:rPr>
                <w:rFonts w:ascii="Comic Sans MS" w:hAnsi="Comic Sans MS"/>
                <w:b/>
                <w:color w:val="0D1B2A"/>
                <w:sz w:val="22"/>
              </w:rPr>
              <w:t>Key Words: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Magnet: </w:t>
            </w:r>
            <w:r>
              <w:rPr>
                <w:rFonts w:ascii="Comic Sans MS" w:hAnsi="Comic Sans MS"/>
                <w:sz w:val="16"/>
              </w:rPr>
              <w:t>A special object that can push or pull certain metals without touching them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Magnetic Force: </w:t>
            </w:r>
            <w:r>
              <w:rPr>
                <w:rFonts w:ascii="Comic Sans MS" w:hAnsi="Comic Sans MS"/>
                <w:sz w:val="16"/>
              </w:rPr>
              <w:t>The invisible push or pull that a magnet makes around itself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Attract: </w:t>
            </w:r>
            <w:r>
              <w:rPr>
                <w:rFonts w:ascii="Comic Sans MS" w:hAnsi="Comic Sans MS"/>
                <w:sz w:val="16"/>
              </w:rPr>
              <w:t>When a magnet pulls something toward it — like a fridge magnet sticking to a fridge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Complete: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>When Magnet Strength goes up, Magnetic Force goes _______.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I learned that...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AAAAAA"/>
                <w:sz w:val="14"/>
              </w:rPr>
              <w:t>-- GLUE HERE --</w:t>
            </w:r>
          </w:p>
        </w:tc>
      </w:tr>
    </w:tbl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