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0"/>
      </w:tblGrid>
      <w:tr>
        <w:tc>
          <w:tcPr>
            <w:tcW w:type="dxa" w:w="10800"/>
            <w:shd w:fill="E3F2FD"/>
          </w:tcPr>
          <w:p/>
          <w:p>
            <w:pPr>
              <w:spacing w:after="40"/>
              <w:jc w:val="center"/>
            </w:pPr>
            <w:r>
              <w:rPr>
                <w:rFonts w:ascii="Comic Sans MS" w:hAnsi="Comic Sans MS"/>
                <w:b/>
                <w:color w:val="2E86AB"/>
                <w:sz w:val="44"/>
              </w:rPr>
              <w:t>Can we figure out what the weather will be like tomorrow by looking at patterns from the past?</w:t>
            </w:r>
          </w:p>
          <w:p>
            <w:pPr>
              <w:jc w:val="center"/>
            </w:pPr>
            <w:r>
              <w:rPr>
                <w:rFonts w:ascii="Comic Sans MS" w:hAnsi="Comic Sans MS"/>
                <w:color w:val="555555"/>
                <w:sz w:val="20"/>
              </w:rPr>
              <w:t>ModelIt! Reading  |  3rd Grade</w:t>
            </w:r>
          </w:p>
          <w:p>
            <w:pPr>
              <w:spacing w:before="80" w:after="120"/>
              <w:jc w:val="center"/>
            </w:pPr>
            <w:r>
              <w:rPr>
                <w:rFonts w:ascii="Comic Sans MS" w:hAnsi="Comic Sans MS"/>
                <w:sz w:val="22"/>
              </w:rPr>
              <w:t>Name: ________________________    Date: ____________</w:t>
            </w:r>
          </w:p>
        </w:tc>
      </w:tr>
    </w:tbl>
    <w:p>
      <w:pPr>
        <w:spacing w:after="12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3-L02-scene.png"/>
                    <pic:cNvPicPr/>
                  </pic:nvPicPr>
                  <pic:blipFill>
                    <a:blip r:embed="rId9"/>
                    <a:stretch>
                      <a:fillRect/>
                    </a:stretch>
                  </pic:blipFill>
                  <pic:spPr>
                    <a:xfrm>
                      <a:off x="0" y="0"/>
                      <a:ext cx="5029200" cy="5029200"/>
                    </a:xfrm>
                    <a:prstGeom prst="rect"/>
                  </pic:spPr>
                </pic:pic>
              </a:graphicData>
            </a:graphic>
          </wp:inline>
        </w:drawing>
      </w:r>
    </w:p>
    <w:p>
      <w:pPr>
        <w:spacing w:after="120" w:line="440" w:lineRule="exact"/>
      </w:pPr>
      <w:r>
        <w:rPr>
          <w:rFonts w:ascii="Comic Sans MS" w:hAnsi="Comic Sans MS"/>
          <w:sz w:val="26"/>
        </w:rPr>
        <w:t>Have you ever wondered: Can we figure out what the weather will be like tomorrow by looking at patterns from the past? Let's find out!</w:t>
      </w:r>
    </w:p>
    <w:p>
      <w:pPr>
        <w:spacing w:after="120" w:line="440" w:lineRule="exact"/>
      </w:pPr>
      <w:r>
        <w:rPr>
          <w:rFonts w:ascii="Comic Sans MS" w:hAnsi="Comic Sans MS"/>
          <w:sz w:val="26"/>
        </w:rPr>
        <w:t>Weather describes the conditions of the atmosphere at a specific time and place. It includes temperature (how hot or cold), precipitation (rain, snow, sleet, hail), wind (how fast and which direction air moves), humidity (how much moisture is in the air), and cloud cover (how many clouds are in the sky).</w:t>
      </w:r>
    </w:p>
    <w:p>
      <w:pPr>
        <w:spacing w:after="120" w:line="440" w:lineRule="exact"/>
      </w:pPr>
      <w:r>
        <w:rPr>
          <w:rFonts w:ascii="Comic Sans MS" w:hAnsi="Comic Sans MS"/>
          <w:sz w:val="26"/>
        </w:rPr>
        <w:t>Climate is the average pattern of weather in a place over 30 or more years. While weather changes day to day, climate changes very slowly.</w:t>
      </w:r>
    </w:p>
    <w:p>
      <w:pPr>
        <w:spacing w:after="120" w:line="440" w:lineRule="exact"/>
      </w:pPr>
      <w:r>
        <w:rPr>
          <w:rFonts w:ascii="Comic Sans MS" w:hAnsi="Comic Sans MS"/>
          <w:sz w:val="26"/>
        </w:rPr>
        <w:t>Now you know! Yes, we can predict the weather by studying patterns! Weather is not random — it follows patterns that repeat with the seasons. By tracking temperature, cloud cover, and rain over time, scientists spot trends that help them guess what will happen next.</w:t>
      </w:r>
    </w:p>
    <w:tbl>
      <w:tblPr>
        <w:tblW w:type="auto" w:w="0"/>
        <w:jc w:val="center"/>
        <w:tblLook w:firstColumn="1" w:firstRow="1" w:lastColumn="0" w:lastRow="0" w:noHBand="0" w:noVBand="1" w:val="04A0"/>
      </w:tblPr>
      <w:tblGrid>
        <w:gridCol w:w="10800"/>
      </w:tblGrid>
      <w:tr>
        <w:tc>
          <w:tcPr>
            <w:tcW w:type="dxa" w:w="10800"/>
            <w:shd w:fill="FFF9C4"/>
            <w:tcBorders>
              <w:top w:sz="12" w:color="E67E22" w:val="single"/>
              <w:bottom w:sz="12" w:color="E67E22" w:val="single"/>
              <w:left w:sz="12" w:color="E67E22" w:val="single"/>
              <w:right w:sz="12" w:color="E67E22" w:val="single"/>
            </w:tcBorders>
          </w:tcPr>
          <w:p/>
          <w:p>
            <w:pPr>
              <w:jc w:val="center"/>
            </w:pPr>
            <w:r>
              <w:rPr>
                <w:rFonts w:ascii="Comic Sans MS" w:hAnsi="Comic Sans MS"/>
                <w:b/>
                <w:color w:val="E67E22"/>
                <w:sz w:val="32"/>
              </w:rPr>
              <w:t>Fun Fact!</w:t>
            </w:r>
          </w:p>
          <w:p>
            <w:pPr>
              <w:jc w:val="center"/>
            </w:pPr>
            <w:r>
              <w:rPr>
                <w:rFonts w:ascii="Comic Sans MS" w:hAnsi="Comic Sans MS"/>
                <w:sz w:val="22"/>
              </w:rPr>
              <w:t>Some people think: "Weather is completely random and cannot be predicted" -- but that's not true! Weather follows patterns that repeat over time, especially with the seasons. Meteorologists use data, patterns, and computer models to make predictions. Forecasts are not perfect, but they are right most of the time because weather is NOT random.</w:t>
            </w:r>
          </w:p>
        </w:tc>
      </w:tr>
    </w:tbl>
    <w:p/>
    <w:tbl>
      <w:tblPr>
        <w:tblW w:type="auto" w:w="0"/>
        <w:jc w:val="center"/>
        <w:tblLook w:firstColumn="1" w:firstRow="1" w:lastColumn="0" w:lastRow="0" w:noHBand="0" w:noVBand="1" w:val="04A0"/>
      </w:tblPr>
      <w:tblGrid>
        <w:gridCol w:w="10800"/>
      </w:tblGrid>
      <w:tr>
        <w:tc>
          <w:tcPr>
            <w:tcW w:type="dxa" w:w="10800"/>
            <w:shd w:fill="E8F5E9"/>
            <w:tcBorders>
              <w:top w:sz="12" w:color="27AE60" w:val="single"/>
              <w:bottom w:sz="12" w:color="27AE60" w:val="single"/>
              <w:left w:sz="12" w:color="27AE60" w:val="single"/>
              <w:right w:sz="12" w:color="27AE60" w:val="single"/>
            </w:tcBorders>
          </w:tcPr>
          <w:p/>
          <w:p>
            <w:pPr>
              <w:jc w:val="center"/>
            </w:pPr>
            <w:r>
              <w:rPr>
                <w:rFonts w:ascii="Comic Sans MS" w:hAnsi="Comic Sans MS"/>
                <w:b/>
                <w:color w:val="27AE60"/>
                <w:sz w:val="28"/>
              </w:rPr>
              <w:t>Think About It</w:t>
            </w:r>
          </w:p>
          <w:p>
            <w:r>
              <w:rPr>
                <w:rFonts w:ascii="Comic Sans MS" w:hAnsi="Comic Sans MS"/>
                <w:b/>
                <w:sz w:val="24"/>
              </w:rPr>
              <w:t>1. What surprised you most about can we figure out what the weather will be like tomorrow by looking at patterns from the past?</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r>
              <w:rPr>
                <w:rFonts w:ascii="Comic Sans MS" w:hAnsi="Comic Sans MS"/>
                <w:b/>
                <w:sz w:val="24"/>
              </w:rPr>
              <w:t>2. How could you explain what you learned to a friend or family member?</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p>
            <w:pPr>
              <w:spacing w:after="40" w:line="560" w:lineRule="exact"/>
            </w:pPr>
            <w:r>
              <w:rPr>
                <w:rFonts w:ascii="Comic Sans MS" w:hAnsi="Comic Sans MS"/>
                <w:color w:val="BBBBBB"/>
                <w:sz w:val="32"/>
              </w:rPr>
              <w:t>_______________________________________________________</w:t>
            </w:r>
          </w:p>
        </w:tc>
      </w:tr>
    </w:tbl>
    <w:p>
      <w:pPr>
        <w:jc w:val="center"/>
      </w:pPr>
      <w:r>
        <w:rPr>
          <w:color w:val="999999"/>
          <w:sz w:val="16"/>
        </w:rPr>
        <w:t>ModelIt! G03-L02</w:t>
      </w:r>
    </w:p>
    <w:sectPr w:rsidR="00FC693F" w:rsidRPr="0006063C" w:rsidSect="00034616">
      <w:pgSz w:w="12240" w:h="15840"/>
      <w:pgMar w:top="504" w:right="720" w:bottom="50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