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Why Do Animals Live in Groups?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3rd Grade  |  3-LS2-1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Group Size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Predator Detection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Survival Rate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Predator: </w:t>
            </w:r>
            <w:r>
              <w:rPr>
                <w:rFonts w:ascii="Comic Sans MS" w:hAnsi="Comic Sans MS"/>
                <w:sz w:val="16"/>
              </w:rPr>
              <w:t>An animal that hunts and eats other animals to survive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Survival: </w:t>
            </w:r>
            <w:r>
              <w:rPr>
                <w:rFonts w:ascii="Comic Sans MS" w:hAnsi="Comic Sans MS"/>
                <w:sz w:val="16"/>
              </w:rPr>
              <w:t>Staying alive by finding food, water, shelter, and staying safe from danger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Group Behavior: </w:t>
            </w:r>
            <w:r>
              <w:rPr>
                <w:rFonts w:ascii="Comic Sans MS" w:hAnsi="Comic Sans MS"/>
                <w:sz w:val="16"/>
              </w:rPr>
              <w:t>When animals work together as a team to help each other stay safe or find food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Group Size goes up, Predator Detection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