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296" w:hRule="exact"/>
        </w:trPr>
        <w:tc>
          <w:tcPr>
            <w:tcW w:type="dxa" w:w="14688"/>
            <w:shd w:fill="FFF3E0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E67E22"/>
                <w:sz w:val="52"/>
              </w:rPr>
              <w:t>Can You Fix It?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How Does Water Shape the Land?  |  3rd Grade</w:t>
            </w:r>
          </w:p>
          <w:p>
            <w:pPr>
              <w:spacing w:before="80" w:after="120"/>
              <w:jc w:val="center"/>
            </w:pPr>
            <w:r>
              <w:rPr>
                <w:rFonts w:ascii="Comic Sans MS" w:hAnsi="Comic Sans MS"/>
                <w:sz w:val="22"/>
              </w:rPr>
              <w:t>Name: ________________________    Date: ____________</w:t>
            </w:r>
          </w:p>
        </w:tc>
      </w:tr>
    </w:tbl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1148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03-L06-fix-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c>
          <w:tcPr>
            <w:tcW w:type="dxa" w:w="4896"/>
            <w:shd w:fill="FCE4EC"/>
            <w:tcBorders>
              <w:top w:sz="12" w:color="E74C3C" w:val="single"/>
              <w:bottom w:sz="12" w:color="E74C3C" w:val="single"/>
              <w:left w:sz="12" w:color="E74C3C" w:val="single"/>
              <w:right w:sz="12" w:color="E74C3C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E74C3C"/>
                <w:sz w:val="26"/>
              </w:rPr>
              <w:t>1. Wrong Direction!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24"/>
              </w:rPr>
              <w:t>Water Flow</w:t>
            </w:r>
            <w:r>
              <w:rPr>
                <w:b/>
                <w:color w:val="E74C3C"/>
                <w:sz w:val="28"/>
              </w:rPr>
              <w:t xml:space="preserve">  - --&gt;  </w:t>
            </w:r>
            <w:r>
              <w:rPr>
                <w:rFonts w:ascii="Comic Sans MS" w:hAnsi="Comic Sans MS"/>
                <w:b/>
                <w:sz w:val="24"/>
              </w:rPr>
              <w:t>Erosion Strength</w:t>
            </w:r>
          </w:p>
          <w:p>
            <w:pPr>
              <w:spacing w:before="120"/>
            </w:pPr>
            <w:r>
              <w:rPr>
                <w:rFonts w:ascii="Comic Sans MS" w:hAnsi="Comic Sans MS"/>
                <w:sz w:val="20"/>
              </w:rPr>
              <w:t>Circle the wrong sign! Write the correct one: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  <w:tc>
          <w:tcPr>
            <w:tcW w:type="dxa" w:w="4896"/>
            <w:shd w:fill="F3E5F5"/>
            <w:tcBorders>
              <w:top w:sz="12" w:color="9B59B6" w:val="single"/>
              <w:bottom w:sz="12" w:color="9B59B6" w:val="single"/>
              <w:left w:sz="12" w:color="9B59B6" w:val="single"/>
              <w:right w:sz="12" w:color="9B59B6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6"/>
              </w:rPr>
              <w:t>2. Wrong Category!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9B59B6"/>
                <w:sz w:val="22"/>
              </w:rPr>
              <w:t>Water Flow = Inside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sz w:val="22"/>
              </w:rPr>
              <w:t>Erosion Strength = Inside</w:t>
            </w:r>
          </w:p>
          <w:p>
            <w:pPr>
              <w:jc w:val="center"/>
            </w:pPr>
            <w:r>
              <w:rPr>
                <w:rFonts w:ascii="Comic Sans MS" w:hAnsi="Comic Sans MS"/>
                <w:b w:val="0"/>
                <w:sz w:val="22"/>
              </w:rPr>
              <w:t>Land Shape Change = Inside</w:t>
            </w:r>
          </w:p>
          <w:p>
            <w:pPr>
              <w:spacing w:before="120"/>
            </w:pPr>
            <w:r>
              <w:rPr>
                <w:rFonts w:ascii="Comic Sans MS" w:hAnsi="Comic Sans MS"/>
                <w:sz w:val="20"/>
              </w:rPr>
              <w:t>Which part is in the wrong place? Fix it!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  <w:tc>
          <w:tcPr>
            <w:tcW w:type="dxa" w:w="4896"/>
            <w:shd w:fill="E8F5E9"/>
            <w:tcBorders>
              <w:top w:sz="12" w:color="27AE60" w:val="single"/>
              <w:bottom w:sz="12" w:color="27AE60" w:val="single"/>
              <w:left w:sz="12" w:color="27AE60" w:val="single"/>
              <w:right w:sz="12" w:color="27AE60" w:val="single"/>
            </w:tcBorders>
          </w:tcPr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26"/>
              </w:rPr>
              <w:t>3. Missing Part!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0D1B2A"/>
                <w:sz w:val="24"/>
              </w:rPr>
              <w:t>Water Flow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0D1B2A"/>
                <w:sz w:val="24"/>
              </w:rPr>
              <w:t>Erosion Strength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E74C3C"/>
                <w:sz w:val="24"/>
              </w:rPr>
              <w:t>???</w:t>
            </w:r>
          </w:p>
          <w:p>
            <w:pPr>
              <w:spacing w:before="80"/>
            </w:pPr>
            <w:r>
              <w:rPr>
                <w:rFonts w:ascii="Comic Sans MS" w:hAnsi="Comic Sans MS"/>
                <w:b/>
                <w:sz w:val="18"/>
              </w:rPr>
              <w:t>Word Bank: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18"/>
              </w:rPr>
              <w:t>Weathering  |  Land Shape Change  |  Erosion Strength  |  Water Flow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</w:t>
            </w:r>
          </w:p>
        </w:tc>
      </w:tr>
    </w:tbl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007" w:hRule="exact"/>
        </w:trPr>
        <w:tc>
          <w:tcPr>
            <w:tcW w:type="dxa" w:w="14688"/>
            <w:shd w:fill="E3F2FD"/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48"/>
              </w:rPr>
              <w:t>Build Your Own Model!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How Does Water Shape the Land?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88"/>
      </w:tblGrid>
      <w:tr>
        <w:trPr>
          <w:trHeight w:val="6480" w:hRule="exact"/>
        </w:trPr>
        <w:tc>
          <w:tcPr>
            <w:tcW w:type="dxa" w:w="14688"/>
          </w:tcPr>
          <w:p/>
          <w:p>
            <w:pPr>
              <w:jc w:val="center"/>
            </w:pPr>
            <w:r>
              <w:rPr>
                <w:rFonts w:ascii="Comic Sans MS" w:hAnsi="Comic Sans MS"/>
                <w:color w:val="666666"/>
                <w:sz w:val="26"/>
              </w:rPr>
              <w:t>Draw the parts in boxes. Draw arrows to connect them. Write + or - on each arrow!</w:t>
            </w:r>
          </w:p>
        </w:tc>
      </w:tr>
    </w:tbl>
    <w:p/>
    <w:p>
      <w:pPr>
        <w:jc w:val="center"/>
      </w:pPr>
      <w:r>
        <w:rPr>
          <w:rFonts w:ascii="Comic Sans MS" w:hAnsi="Comic Sans MS"/>
          <w:b/>
          <w:color w:val="1A4780"/>
          <w:sz w:val="32"/>
        </w:rPr>
        <w:t>Complete: When Water Flow goes up, Erosion Strength goes _______.</w:t>
      </w:r>
    </w:p>
    <w:p>
      <w:pPr>
        <w:spacing w:after="40" w:line="560" w:lineRule="exact"/>
      </w:pPr>
      <w:r>
        <w:rPr>
          <w:rFonts w:ascii="Comic Sans MS" w:hAnsi="Comic Sans MS"/>
          <w:color w:val="BBBBBB"/>
          <w:sz w:val="32"/>
        </w:rPr>
        <w:t>_______________________________________________________</w:t>
      </w:r>
    </w:p>
    <w:p>
      <w:pPr>
        <w:spacing w:after="40" w:line="560" w:lineRule="exact"/>
      </w:pPr>
      <w:r>
        <w:rPr>
          <w:rFonts w:ascii="Comic Sans MS" w:hAnsi="Comic Sans MS"/>
          <w:color w:val="BBBBBB"/>
          <w:sz w:val="32"/>
        </w:rPr>
        <w:t>_______________________________________________________</w:t>
      </w:r>
    </w:p>
    <w:p>
      <w:pPr>
        <w:jc w:val="center"/>
      </w:pPr>
      <w:r>
        <w:rPr>
          <w:color w:val="999999"/>
          <w:sz w:val="16"/>
        </w:rPr>
        <w:t>ModelIt! G03-L06</w:t>
      </w:r>
    </w:p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