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rPr>
          <w:trHeight w:val="1296" w:hRule="exact"/>
        </w:trP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Family Science Connection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3rd Grade  |  G03-L10</w:t>
            </w:r>
          </w:p>
        </w:tc>
      </w:tr>
    </w:tbl>
    <w:p>
      <w:pPr>
        <w:spacing w:after="120"/>
        <w:jc w:val="center"/>
      </w:pPr>
      <w:r>
        <w:rPr>
          <w:rFonts w:ascii="Comic Sans MS" w:hAnsi="Comic Sans MS"/>
          <w:i/>
          <w:sz w:val="26"/>
        </w:rPr>
        <w:t>Dear Family, today your child learned about: Why Do Objects Move Differently?!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FFF3E0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8"/>
              </w:rPr>
              <w:t>Talk About It</w:t>
            </w:r>
          </w:p>
          <w:p>
            <w:r>
              <w:rPr>
                <w:rFonts w:ascii="Comic Sans MS" w:hAnsi="Comic Sans MS"/>
                <w:sz w:val="20"/>
              </w:rPr>
              <w:t>Ask your child: "Why does a ball roll when you push it, but a book on a table stays perfectly still?" and listen to what they say!</w:t>
            </w:r>
          </w:p>
        </w:tc>
        <w:tc>
          <w:tcPr>
            <w:tcW w:type="dxa" w:w="54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Try It at Home</w:t>
            </w:r>
          </w:p>
          <w:p>
            <w:r>
              <w:rPr>
                <w:rFonts w:ascii="Comic Sans MS" w:hAnsi="Comic Sans MS"/>
                <w:sz w:val="20"/>
              </w:rPr>
              <w:t>No special materials needed!</w:t>
              <w:br/>
              <w:t>Set Push Force to low on a smooth surface and observe Friction and Object Motion</w:t>
            </w:r>
          </w:p>
        </w:tc>
      </w:tr>
      <w:tr>
        <w:tc>
          <w:tcPr>
            <w:tcW w:type="dxa" w:w="5400"/>
            <w:shd w:fill="FFF9C4"/>
            <w:tcBorders>
              <w:top w:sz="12" w:color="F39C12" w:val="single"/>
              <w:bottom w:sz="12" w:color="F39C12" w:val="single"/>
              <w:left w:sz="12" w:color="F39C12" w:val="single"/>
              <w:right w:sz="12" w:color="F39C1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F39C12"/>
                <w:sz w:val="28"/>
              </w:rPr>
              <w:t>Words to Know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Force: </w:t>
            </w:r>
            <w:r>
              <w:rPr>
                <w:rFonts w:ascii="Comic Sans MS" w:hAnsi="Comic Sans MS"/>
                <w:sz w:val="20"/>
              </w:rPr>
              <w:t>A push or a pull that can make an object move, stop, or change direction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Balanced Forces: </w:t>
            </w:r>
            <w:r>
              <w:rPr>
                <w:rFonts w:ascii="Comic Sans MS" w:hAnsi="Comic Sans MS"/>
                <w:sz w:val="20"/>
              </w:rPr>
              <w:t>When forces on an object are equal and opposite, so the object stays still or keeps moving the same way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Unbalanced Forces: </w:t>
            </w:r>
            <w:r>
              <w:rPr>
                <w:rFonts w:ascii="Comic Sans MS" w:hAnsi="Comic Sans MS"/>
                <w:sz w:val="20"/>
              </w:rPr>
              <w:t>When one force is stronger than the other, causing the object to start moving, speed up, slow down, or change direction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Friction: </w:t>
            </w:r>
            <w:r>
              <w:rPr>
                <w:rFonts w:ascii="Comic Sans MS" w:hAnsi="Comic Sans MS"/>
                <w:sz w:val="20"/>
              </w:rPr>
              <w:t>A force that happens when two surfaces rub together — it slows things down</w:t>
            </w:r>
          </w:p>
        </w:tc>
        <w:tc>
          <w:tcPr>
            <w:tcW w:type="dxa" w:w="5400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8"/>
              </w:rPr>
              <w:t>Keep Exploring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Math: </w:t>
            </w:r>
            <w:r>
              <w:rPr>
                <w:rFonts w:ascii="Comic Sans MS" w:hAnsi="Comic Sans MS"/>
                <w:sz w:val="20"/>
              </w:rPr>
              <w:t>Measure and graph the distances objects travel on each surface, calculating the average of three trials per surface for accuracy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ELA: </w:t>
            </w:r>
            <w:r>
              <w:rPr>
                <w:rFonts w:ascii="Comic Sans MS" w:hAnsi="Comic Sans MS"/>
                <w:sz w:val="20"/>
              </w:rPr>
              <w:t>Write a lab report describing your force and friction experiment, including hypothesis, procedure, results, and conclusion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1A4780"/>
                <w:sz w:val="24"/>
              </w:rPr>
              <w:t>Ask your child: "When Push Force goes up, Object Motion goes _______."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G03-L10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