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G12L1-L02: The Science of Sleep: Why Teens Can't Wake Up</w:t>
      </w:r>
    </w:p>
    <w:p>
      <w:pPr>
        <w:jc w:val="center"/>
      </w:pPr>
      <w:r>
        <w:rPr>
          <w:i/>
          <w:sz w:val="28"/>
        </w:rPr>
        <w:t>Modeling Circadian Rhythms, Melatonin, and Sleep Architecture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HS-LS1-3: Plan and conduct an investigation to provide evidence that feedback mechanisms maintain homeostasis.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HS-LS1-3</w:t>
      </w:r>
    </w:p>
    <w:p>
      <w:r>
        <w:rPr>
          <w:i/>
          <w:sz w:val="22"/>
        </w:rPr>
        <w:t>Plan and conduct an investigation to provide evidence that feedback mechanisms maintain homeostasis.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how light exposure, circadian phase, and sleep pressure interact to determine sleep quality and cognitive performance.</w:t>
      </w:r>
    </w:p>
    <w:p/>
    <w:p>
      <w:r>
        <w:rPr>
          <w:b/>
          <w:sz w:val="22"/>
        </w:rPr>
        <w:t xml:space="preserve">Disciplinary Core Idea: </w:t>
      </w:r>
      <w:r>
        <w:rPr>
          <w:i/>
          <w:sz w:val="22"/>
        </w:rPr>
        <w:t>LS1.A Structure and Function</w:t>
      </w:r>
    </w:p>
    <w:p>
      <w:r>
        <w:rPr>
          <w:sz w:val="22"/>
        </w:rPr>
        <w:t>Feedback mechanisms including the circadian clock and sleep homeostasis maintain the body's sleep-wake cycle, and disruptions to these mechanisms impair cognitive and physiological function.</w:t>
      </w:r>
    </w:p>
    <w:p/>
    <w:p>
      <w:r>
        <w:rPr>
          <w:b/>
          <w:sz w:val="22"/>
        </w:rPr>
        <w:t xml:space="preserve">Crosscutting Concept: </w:t>
      </w:r>
      <w:r>
        <w:rPr>
          <w:i/>
          <w:sz w:val="22"/>
        </w:rPr>
        <w:t>Stability and Change</w:t>
      </w:r>
    </w:p>
    <w:p>
      <w:r>
        <w:rPr>
          <w:sz w:val="22"/>
        </w:rPr>
        <w:t>Students analyze how the circadian system maintains stable sleep-wake cycles through feedback mechanisms and how external disruptions (light, schedules) shift the system away from equilibrium.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circadian rhythms and sleep homeostasis interact to regulate sleep timing and quality</w:t>
      </w:r>
    </w:p>
    <w:p>
      <w:pPr>
        <w:pStyle w:val="ListBullet"/>
      </w:pPr>
      <w:r>
        <w:rPr>
          <w:sz w:val="22"/>
        </w:rPr>
        <w:t>Predict the effect of light exposure changes on melatonin production and sleep onset</w:t>
      </w:r>
    </w:p>
    <w:p>
      <w:pPr>
        <w:pStyle w:val="ListBullet"/>
      </w:pPr>
      <w:r>
        <w:rPr>
          <w:sz w:val="22"/>
        </w:rPr>
        <w:t>Explain why adolescent circadian phase shifts create a biological conflict with early school schedules</w:t>
      </w:r>
    </w:p>
    <w:p/>
    <w:p>
      <w:r>
        <w:rPr>
          <w:b/>
          <w:sz w:val="22"/>
        </w:rPr>
        <w:t>Sample CAST-Style Questions:</w:t>
      </w:r>
    </w:p>
    <w:p>
      <w:r>
        <w:rPr>
          <w:b/>
          <w:sz w:val="20"/>
        </w:rPr>
        <w:t xml:space="preserve">Multiple Choice: </w:t>
      </w:r>
      <w:r>
        <w:rPr>
          <w:sz w:val="20"/>
        </w:rPr>
        <w:t>A student uses their phone in bed until 11:30 PM and must wake at 6:30 AM for school. Based on the sleep model, which component is most directly disrupted first, and what cascade of effects follows?</w:t>
      </w:r>
    </w:p>
    <w:p>
      <w:r>
        <w:rPr>
          <w:b/>
          <w:sz w:val="20"/>
        </w:rPr>
        <w:t xml:space="preserve">Constructed Response: </w:t>
      </w:r>
      <w:r>
        <w:rPr>
          <w:sz w:val="20"/>
        </w:rPr>
        <w:t>Using your model, explain why the American Academy of Pediatrics recommends high school start times no earlier than 8:30 AM. Reference the circadian phase shift during adolescence and its effects on at least three components.</w:t>
      </w:r>
    </w:p>
    <w:p>
      <w:r>
        <w:br w:type="page"/>
      </w:r>
    </w:p>
    <w:p>
      <w:r>
        <w:rPr>
          <w:b/>
          <w:color w:val="0D1B2A"/>
          <w:sz w:val="48"/>
        </w:rPr>
        <w:t>2. Background Content Knowledge for Teachers</w:t>
      </w:r>
    </w:p>
    <w:p>
      <w:r>
        <w:rPr>
          <w:b/>
          <w:color w:val="1A4780"/>
          <w:sz w:val="36"/>
        </w:rPr>
        <w:t>The Science of Sleep: Why Teens Can't Wake Up — Science Background</w:t>
      </w:r>
    </w:p>
    <w:p>
      <w:r>
        <w:rPr>
          <w:sz w:val="22"/>
        </w:rPr>
        <w:t>Sleep is not a passive state — it's an active, highly structured process essential for memory consolidation, emotional regulation, immune function, and physical growth. During adolescence, a biological shift in the circadian clock creates a perfect storm: the brain wants to sleep later, but society demands earlier wake times, resulting in chronic sleep deprivation that affects millions of students.</w:t>
      </w:r>
    </w:p>
    <w:p/>
    <w:p>
      <w:r>
        <w:rPr>
          <w:b/>
          <w:color w:val="1A4780"/>
          <w:sz w:val="22"/>
        </w:rPr>
        <w:t xml:space="preserve">The Two-Process Model of Sleep: </w:t>
      </w:r>
    </w:p>
    <w:p>
      <w:r>
        <w:rPr>
          <w:sz w:val="22"/>
        </w:rPr>
        <w:t>Sleep is regulated by two independent systems: Process C (circadian rhythm) and Process S (sleep homeostasis). Process C is controlled by the suprachiasmatic nucleus, a cluster of ~20,000 neurons in the hypothalamus that tracks the 24-hour day using light as the primary cue. Process S is driven by the accumulation of adenosine in the brain during waking hours. When both systems align — high sleep pressure meeting circadian sleep phase — you fall asleep quickly and sleep well.</w:t>
      </w:r>
    </w:p>
    <w:p/>
    <w:p>
      <w:r>
        <w:rPr>
          <w:b/>
          <w:color w:val="1A4780"/>
          <w:sz w:val="22"/>
        </w:rPr>
        <w:t xml:space="preserve">The Adolescent Circadian Shift: </w:t>
      </w:r>
    </w:p>
    <w:p>
      <w:r>
        <w:rPr>
          <w:sz w:val="22"/>
        </w:rPr>
        <w:t>During puberty, the circadian clock shifts approximately 1-3 hours later due to changes in melatonin secretion timing and sensitivity to light. This is not a choice or a habit — it's a fundamental change in brain biology. Melatonin onset, which occurs around 8-9 PM in pre-pubescent children, shifts to 10-11 PM in adolescents. This means a teenager physically cannot fall asleep as early as a child or adult, even with perfect sleep hygiene.</w:t>
      </w:r>
    </w:p>
    <w:p/>
    <w:p>
      <w:r>
        <w:rPr>
          <w:b/>
          <w:color w:val="1A4780"/>
          <w:sz w:val="22"/>
        </w:rPr>
        <w:t xml:space="preserve">Blue Light and Melatonin Suppression: </w:t>
      </w:r>
    </w:p>
    <w:p>
      <w:r>
        <w:rPr>
          <w:sz w:val="22"/>
        </w:rPr>
        <w:t>The photoreceptors responsible for setting the circadian clock are particularly sensitive to blue-wavelength light (460-480nm). Electronic screens emit significant blue light, and exposure within 2 hours of bedtime has been shown to suppress melatonin production by up to 50%, delay sleep onset by 30-90 minutes, and reduce REM sleep. For adolescents with already-delayed circadian phases, screen time before bed compounds the biological shift with a behavioral one.</w:t>
      </w:r>
    </w:p>
    <w:p/>
    <w:p>
      <w:r>
        <w:rPr>
          <w:b/>
          <w:color w:val="1A4780"/>
          <w:sz w:val="22"/>
        </w:rPr>
        <w:t xml:space="preserve">Sleep Deprivation and Academic Performance: </w:t>
      </w:r>
    </w:p>
    <w:p>
      <w:r>
        <w:rPr>
          <w:sz w:val="22"/>
        </w:rPr>
        <w:t>The CDC reports that 73% of high school students get less than the recommended 8-10 hours of sleep. Research shows that each hour of sleep lost below optimal is associated with a 0.07 GPA decrease, increased absenteeism, and higher rates of anxiety and depression. Schools that have adopted later start times (8:30 AM or later) report 4-5% increases in standardized test scores, reduced car accidents among teen drivers, and improved mental health outcomes.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light exposure, circadian phase, melatonin level, sleep pressure, and cognitive performance as the key components of the teen sleep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light exposure sets circadian phase, darkness triggers melatonin, waking hours build sleep pressure, and alignment of these factors determines cognitive performance.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circadian system, melatonin, and sleep pressure interact to determine when teens naturally sleep and how well they function.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natural schedule, blue light disruption, and early school start scenarios to test predictions about teen sleep biology versus societal demands.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caffeine, REM proportion, or cortisol to explore how common teen behaviors and stress interact with the basic sleep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The Science of Sleep</w:t>
            </w:r>
          </w:p>
        </w:tc>
      </w:tr>
      <w:tr>
        <w:tc>
          <w:tcPr>
            <w:tcW w:type="dxa" w:w="5256"/>
            <w:shd w:fill="E8F4F8"/>
          </w:tcPr>
          <w:p>
            <w:r>
              <w:rPr>
                <w:b/>
                <w:sz w:val="18"/>
              </w:rPr>
              <w:t>What to Say:</w:t>
            </w:r>
          </w:p>
        </w:tc>
        <w:tc>
          <w:tcPr>
            <w:tcW w:type="dxa" w:w="5256"/>
          </w:tcPr>
          <w:p>
            <w:r>
              <w:rPr>
                <w:sz w:val="18"/>
              </w:rPr>
              <w:t>Today we're investigating something that affects every single one of you. Modeling Circadian Rhythms and Sleep Architecture.</w:t>
            </w:r>
          </w:p>
        </w:tc>
      </w:tr>
      <w:tr>
        <w:tc>
          <w:tcPr>
            <w:tcW w:type="dxa" w:w="5256"/>
            <w:shd w:fill="E8F4F8"/>
          </w:tcPr>
          <w:p>
            <w:r>
              <w:rPr>
                <w:b/>
                <w:sz w:val="18"/>
              </w:rPr>
              <w:t>What to Do/Watch For:</w:t>
            </w:r>
          </w:p>
        </w:tc>
        <w:tc>
          <w:tcPr>
            <w:tcW w:type="dxa" w:w="5256"/>
          </w:tcPr>
          <w:p>
            <w:r>
              <w:rPr>
                <w:sz w:val="18"/>
              </w:rPr>
              <w:t>Show cover image. Ask: What do you already know about this topic?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w:t>
            </w:r>
          </w:p>
        </w:tc>
      </w:tr>
      <w:tr>
        <w:tc>
          <w:tcPr>
            <w:tcW w:type="dxa" w:w="5256"/>
            <w:shd w:fill="E8F4F8"/>
          </w:tcPr>
          <w:p>
            <w:r>
              <w:rPr>
                <w:b/>
                <w:sz w:val="18"/>
              </w:rPr>
              <w:t>What to Do/Watch For:</w:t>
            </w:r>
          </w:p>
        </w:tc>
        <w:tc>
          <w:tcPr>
            <w:tcW w:type="dxa" w:w="5256"/>
          </w:tcPr>
          <w:p>
            <w:r>
              <w:rPr>
                <w:sz w:val="18"/>
              </w:rPr>
              <w:t>Have students read objectives aloud. Pre-teach vocabulary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related to The Science of Sleep</w:t>
            </w:r>
          </w:p>
        </w:tc>
      </w:tr>
      <w:tr>
        <w:tc>
          <w:tcPr>
            <w:tcW w:type="dxa" w:w="5256"/>
            <w:shd w:fill="E8F4F8"/>
          </w:tcPr>
          <w:p>
            <w:r>
              <w:rPr>
                <w:b/>
                <w:sz w:val="18"/>
              </w:rPr>
              <w:t>What to Say:</w:t>
            </w:r>
          </w:p>
        </w:tc>
        <w:tc>
          <w:tcPr>
            <w:tcW w:type="dxa" w:w="5256"/>
          </w:tcPr>
          <w:p>
            <w:r>
              <w:rPr>
                <w:sz w:val="18"/>
              </w:rPr>
              <w:t>This is our driving question. By the end of class, you'll be able to answer it with evidence from your model.</w:t>
            </w:r>
          </w:p>
        </w:tc>
      </w:tr>
      <w:tr>
        <w:tc>
          <w:tcPr>
            <w:tcW w:type="dxa" w:w="5256"/>
            <w:shd w:fill="E8F4F8"/>
          </w:tcPr>
          <w:p>
            <w:r>
              <w:rPr>
                <w:b/>
                <w:sz w:val="18"/>
              </w:rPr>
              <w:t>What to Do/Watch For:</w:t>
            </w:r>
          </w:p>
        </w:tc>
        <w:tc>
          <w:tcPr>
            <w:tcW w:type="dxa" w:w="5256"/>
          </w:tcPr>
          <w:p>
            <w:r>
              <w:rPr>
                <w:sz w:val="18"/>
              </w:rPr>
              <w:t>Quick-write: Students write their initial hypothesis.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computational model to investigate this system. Here are our five steps.</w:t>
            </w:r>
          </w:p>
        </w:tc>
      </w:tr>
      <w:tr>
        <w:tc>
          <w:tcPr>
            <w:tcW w:type="dxa" w:w="5256"/>
            <w:shd w:fill="E8F4F8"/>
          </w:tcPr>
          <w:p>
            <w:r>
              <w:rPr>
                <w:b/>
                <w:sz w:val="18"/>
              </w:rPr>
              <w:t>What to Do/Watch For:</w:t>
            </w:r>
          </w:p>
        </w:tc>
        <w:tc>
          <w:tcPr>
            <w:tcW w:type="dxa" w:w="5256"/>
          </w:tcPr>
          <w:p>
            <w:r>
              <w:rPr>
                <w:sz w:val="18"/>
              </w:rPr>
              <w:t>Preview each LEVER step. Emphasize that modeling reveals hidden patterns.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w:t>
            </w:r>
          </w:p>
        </w:tc>
      </w:tr>
      <w:tr>
        <w:tc>
          <w:tcPr>
            <w:tcW w:type="dxa" w:w="5256"/>
            <w:shd w:fill="E8F4F8"/>
          </w:tcPr>
          <w:p>
            <w:r>
              <w:rPr>
                <w:b/>
                <w:sz w:val="18"/>
              </w:rPr>
              <w:t>What to Say:</w:t>
            </w:r>
          </w:p>
        </w:tc>
        <w:tc>
          <w:tcPr>
            <w:tcW w:type="dxa" w:w="5256"/>
          </w:tcPr>
          <w:p>
            <w:r>
              <w:rPr>
                <w:sz w:val="18"/>
              </w:rPr>
              <w:t>What are the key parts of this system? Which ones come from outside, and which respond inside?</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During puberty, melatonin doesn't rise until 11 PM. School starts at 7:30 AM. What happens?</w:t>
            </w:r>
          </w:p>
        </w:tc>
      </w:tr>
      <w:tr>
        <w:tc>
          <w:tcPr>
            <w:tcW w:type="dxa" w:w="5256"/>
            <w:shd w:fill="E8F4F8"/>
          </w:tcPr>
          <w:p>
            <w:r>
              <w:rPr>
                <w:b/>
                <w:sz w:val="18"/>
              </w:rPr>
              <w:t>What to Do/Watch For:</w:t>
            </w:r>
          </w:p>
        </w:tc>
        <w:tc>
          <w:tcPr>
            <w:tcW w:type="dxa" w:w="5256"/>
          </w:tcPr>
          <w:p>
            <w:r>
              <w:rPr>
                <w:sz w:val="18"/>
              </w:rPr>
              <w:t>Students draw arrows showing +/- relationships. Discuss feedback loops if present.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graphs</w:t>
            </w:r>
          </w:p>
        </w:tc>
      </w:tr>
      <w:tr>
        <w:tc>
          <w:tcPr>
            <w:tcW w:type="dxa" w:w="5256"/>
            <w:shd w:fill="E8F4F8"/>
          </w:tcPr>
          <w:p>
            <w:r>
              <w:rPr>
                <w:b/>
                <w:sz w:val="18"/>
              </w:rPr>
              <w:t>What to Say:</w:t>
            </w:r>
          </w:p>
        </w:tc>
        <w:tc>
          <w:tcPr>
            <w:tcW w:type="dxa" w:w="5256"/>
          </w:tcPr>
          <w:p>
            <w:r>
              <w:rPr>
                <w:sz w:val="18"/>
              </w:rPr>
              <w:t>Now let's test our model. Run each scenario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w:t>
            </w:r>
          </w:p>
        </w:tc>
      </w:tr>
      <w:tr>
        <w:tc>
          <w:tcPr>
            <w:tcW w:type="dxa" w:w="5256"/>
            <w:shd w:fill="E8F4F8"/>
          </w:tcPr>
          <w:p>
            <w:r>
              <w:rPr>
                <w:b/>
                <w:sz w:val="18"/>
              </w:rPr>
              <w:t>What to Say:</w:t>
            </w:r>
          </w:p>
        </w:tc>
        <w:tc>
          <w:tcPr>
            <w:tcW w:type="dxa" w:w="5256"/>
          </w:tcPr>
          <w:p>
            <w:r>
              <w:rPr>
                <w:sz w:val="18"/>
              </w:rPr>
              <w:t>So what did our model reveal? Teens can't wake up because their brains are wired to sleep later during puberty....</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an Evidence-Based School Schedule</w:t>
            </w:r>
          </w:p>
        </w:tc>
      </w:tr>
      <w:tr>
        <w:tc>
          <w:tcPr>
            <w:tcW w:type="dxa" w:w="5256"/>
            <w:shd w:fill="E8F4F8"/>
          </w:tcPr>
          <w:p>
            <w:r>
              <w:rPr>
                <w:b/>
                <w:sz w:val="18"/>
              </w:rPr>
              <w:t>What to Say:</w:t>
            </w:r>
          </w:p>
        </w:tc>
        <w:tc>
          <w:tcPr>
            <w:tcW w:type="dxa" w:w="5256"/>
          </w:tcPr>
          <w:p>
            <w:r>
              <w:rPr>
                <w:sz w:val="18"/>
              </w:rPr>
              <w:t>Now apply what you've learned. Design an optimal school schedule maximizing cognitive performance....</w:t>
            </w:r>
          </w:p>
        </w:tc>
      </w:tr>
      <w:tr>
        <w:tc>
          <w:tcPr>
            <w:tcW w:type="dxa" w:w="5256"/>
            <w:shd w:fill="E8F4F8"/>
          </w:tcPr>
          <w:p>
            <w:r>
              <w:rPr>
                <w:b/>
                <w:sz w:val="18"/>
              </w:rPr>
              <w:t>What to Do/Watch For:</w:t>
            </w:r>
          </w:p>
        </w:tc>
        <w:tc>
          <w:tcPr>
            <w:tcW w:type="dxa" w:w="5256"/>
          </w:tcPr>
          <w:p>
            <w:r>
              <w:rPr>
                <w:sz w:val="18"/>
              </w:rPr>
              <w:t>Groups design solutions using model data.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Light Exposure</w:t>
            </w:r>
          </w:p>
        </w:tc>
        <w:tc>
          <w:tcPr>
            <w:tcW w:type="dxa" w:w="5256"/>
          </w:tcPr>
          <w:p>
            <w:r>
              <w:rPr>
                <w:sz w:val="20"/>
              </w:rPr>
              <w:t>Circadian Phase</w:t>
            </w:r>
          </w:p>
        </w:tc>
      </w:tr>
      <w:tr>
        <w:tc>
          <w:tcPr>
            <w:tcW w:type="dxa" w:w="5256"/>
          </w:tcPr>
          <w:p>
            <w:r>
              <w:rPr>
                <w:sz w:val="20"/>
              </w:rPr>
            </w:r>
          </w:p>
        </w:tc>
        <w:tc>
          <w:tcPr>
            <w:tcW w:type="dxa" w:w="5256"/>
          </w:tcPr>
          <w:p>
            <w:r>
              <w:rPr>
                <w:sz w:val="20"/>
              </w:rPr>
              <w:t>Melatonin Level</w:t>
            </w:r>
          </w:p>
        </w:tc>
      </w:tr>
      <w:tr>
        <w:tc>
          <w:tcPr>
            <w:tcW w:type="dxa" w:w="5256"/>
          </w:tcPr>
          <w:p>
            <w:r>
              <w:rPr>
                <w:sz w:val="20"/>
              </w:rPr>
            </w:r>
          </w:p>
        </w:tc>
        <w:tc>
          <w:tcPr>
            <w:tcW w:type="dxa" w:w="5256"/>
          </w:tcPr>
          <w:p>
            <w:r>
              <w:rPr>
                <w:sz w:val="20"/>
              </w:rPr>
              <w:t>Sleep Pressure</w:t>
            </w:r>
          </w:p>
        </w:tc>
      </w:tr>
      <w:tr>
        <w:tc>
          <w:tcPr>
            <w:tcW w:type="dxa" w:w="5256"/>
          </w:tcPr>
          <w:p>
            <w:r>
              <w:rPr>
                <w:sz w:val="20"/>
              </w:rPr>
            </w:r>
          </w:p>
        </w:tc>
        <w:tc>
          <w:tcPr>
            <w:tcW w:type="dxa" w:w="5256"/>
          </w:tcPr>
          <w:p>
            <w:r>
              <w:rPr>
                <w:sz w:val="20"/>
              </w:rPr>
              <w:t>Cognitive Performance</w:t>
            </w:r>
          </w:p>
        </w:tc>
      </w:tr>
    </w:tbl>
    <w:p/>
    <w:p>
      <w:r>
        <w:rPr>
          <w:b/>
          <w:sz w:val="20"/>
        </w:rPr>
        <w:t xml:space="preserve">Expected student reasoning: </w:t>
      </w:r>
      <w:r>
        <w:rPr>
          <w:sz w:val="20"/>
        </w:rPr>
        <w:t>Light Exposure is external because it comes from the environment and can be controlled by behavior choices. Circadian Phase, Melatonin Level, Sleep Pressure, and Cognitive Performance are internal because they are physiological processes that respond to external inputs and interact within the body's regulatory systems.</w:t>
      </w:r>
    </w:p>
    <w:p/>
    <w:p>
      <w:r>
        <w:rPr>
          <w:b/>
          <w:color w:val="1A4780"/>
          <w:sz w:val="36"/>
        </w:rPr>
        <w:t>Relationships</w:t>
      </w:r>
    </w:p>
    <w:p>
      <w:r>
        <w:rPr>
          <w:b/>
          <w:sz w:val="22"/>
        </w:rPr>
        <w:t xml:space="preserve">Light Exposure to Circadian Phase = </w:t>
      </w:r>
      <w:r>
        <w:rPr>
          <w:b/>
          <w:color w:val="DC143C"/>
          <w:sz w:val="22"/>
        </w:rPr>
        <w:t>DETERMINES</w:t>
      </w:r>
    </w:p>
    <w:p>
      <w:r>
        <w:rPr>
          <w:i/>
          <w:sz w:val="20"/>
        </w:rPr>
        <w:t xml:space="preserve">Expected reasoning: </w:t>
      </w:r>
      <w:r>
        <w:rPr>
          <w:sz w:val="20"/>
        </w:rPr>
        <w:t>"Light, especially blue wavelength, is the primary signal that sets the timing of the circadian clock. Morning light advances the clock (earlier sleep); evening light delays it (later sleep)."</w:t>
      </w:r>
    </w:p>
    <w:p>
      <w:r>
        <w:rPr>
          <w:b/>
          <w:sz w:val="22"/>
        </w:rPr>
        <w:t xml:space="preserve">Circadian Phase to Melatonin Level = </w:t>
      </w:r>
      <w:r>
        <w:rPr>
          <w:b/>
          <w:color w:val="DC143C"/>
          <w:sz w:val="22"/>
        </w:rPr>
        <w:t>DETERMINES</w:t>
      </w:r>
    </w:p>
    <w:p>
      <w:r>
        <w:rPr>
          <w:i/>
          <w:sz w:val="20"/>
        </w:rPr>
        <w:t xml:space="preserve">Expected reasoning: </w:t>
      </w:r>
      <w:r>
        <w:rPr>
          <w:sz w:val="20"/>
        </w:rPr>
        <w:t>"The circadian clock triggers melatonin production as the sleep phase approaches. In teens, this trigger occurs about 2 hours later than in adults."</w:t>
      </w:r>
    </w:p>
    <w:p>
      <w:r>
        <w:rPr>
          <w:b/>
          <w:sz w:val="22"/>
        </w:rPr>
        <w:t xml:space="preserve">Melatonin Level to Sleep Pressure = </w:t>
      </w:r>
      <w:r>
        <w:rPr>
          <w:b/>
          <w:color w:val="228B22"/>
          <w:sz w:val="22"/>
        </w:rPr>
        <w:t>POSITIVE (+)</w:t>
      </w:r>
    </w:p>
    <w:p>
      <w:r>
        <w:rPr>
          <w:i/>
          <w:sz w:val="20"/>
        </w:rPr>
        <w:t xml:space="preserve">Expected reasoning: </w:t>
      </w:r>
      <w:r>
        <w:rPr>
          <w:sz w:val="20"/>
        </w:rPr>
        <w:t>"Rising melatonin reinforces the biological drive to sleep, working with accumulated adenosine to promote sleep onset."</w:t>
      </w:r>
    </w:p>
    <w:p>
      <w:r>
        <w:rPr>
          <w:b/>
          <w:sz w:val="22"/>
        </w:rPr>
        <w:t xml:space="preserve">Sleep Pressure to Cognitive Performance = </w:t>
      </w:r>
      <w:r>
        <w:rPr>
          <w:b/>
          <w:color w:val="DC143C"/>
          <w:sz w:val="22"/>
        </w:rPr>
        <w:t>NEGATIVE (-)</w:t>
      </w:r>
    </w:p>
    <w:p>
      <w:r>
        <w:rPr>
          <w:i/>
          <w:sz w:val="20"/>
        </w:rPr>
        <w:t xml:space="preserve">Expected reasoning: </w:t>
      </w:r>
      <w:r>
        <w:rPr>
          <w:sz w:val="20"/>
        </w:rPr>
        <w:t>"Unresolved sleep pressure from insufficient or poorly timed sleep directly impairs memory, attention, and executive function."</w:t>
      </w:r>
    </w:p>
    <w:p/>
    <w:p>
      <w:r>
        <w:rPr>
          <w:b/>
          <w:color w:val="1A4780"/>
          <w:sz w:val="36"/>
        </w:rPr>
        <w:t>Simulation Observations</w:t>
      </w:r>
    </w:p>
    <w:p>
      <w:r>
        <w:rPr>
          <w:b/>
          <w:color w:val="1A4780"/>
          <w:sz w:val="22"/>
        </w:rPr>
        <w:t>Natural Schedule Scenario</w:t>
      </w:r>
    </w:p>
    <w:p>
      <w:r>
        <w:rPr>
          <w:sz w:val="20"/>
        </w:rPr>
        <w:t>With natural light patterns and no screen interference, Circadian Phase aligns with a ~11 PM sleep onset for teens. Melatonin rises appropriately, sleep pressure clears during a full night's sleep, and Cognitive Performance is at baseline optimal levels. This represents the biological ideal that most teens rarely experience.</w:t>
      </w:r>
    </w:p>
    <w:p/>
    <w:p>
      <w:r>
        <w:rPr>
          <w:b/>
          <w:color w:val="1A4780"/>
          <w:sz w:val="22"/>
        </w:rPr>
        <w:t>Early School Start Scenario</w:t>
      </w:r>
    </w:p>
    <w:p>
      <w:r>
        <w:rPr>
          <w:sz w:val="20"/>
        </w:rPr>
        <w:t>Forcing a 6:30 AM wake time against a teen circadian phase that promotes sleep until 8-9 AM cuts 1.5-2.5 hours from the sleep period. Sleep Pressure doesn't fully clear, REM-rich late sleep is lost, and Cognitive Performance drops significantly — especially for tasks requiring memory consolidation and emotional regulation. After five days of this pattern, cumulative sleep debt creates performance equivalent to staying awake for 24 hours straight.</w:t>
      </w:r>
    </w:p>
    <w:p/>
    <w:p>
      <w:r>
        <w:rPr>
          <w:b/>
          <w:color w:val="1A4780"/>
          <w:sz w:val="36"/>
        </w:rPr>
        <w:t>Reflection Question Exemplars</w:t>
      </w:r>
    </w:p>
    <w:p>
      <w:r>
        <w:rPr>
          <w:b/>
          <w:sz w:val="22"/>
        </w:rPr>
        <w:t>Q: Why can't teens just go to bed earlier?</w:t>
      </w:r>
    </w:p>
    <w:p>
      <w:r>
        <w:rPr>
          <w:sz w:val="20"/>
        </w:rPr>
        <w:t>Our model shows that the circadian clock physically controls when melatonin is produced. During adolescence, the clock shifts 1-3 hours later, meaning melatonin doesn't rise until 10-11 PM regardless of when the teen gets in bed. Lying in bed without melatonin doesn't produce quality sleep — it produces frustration and anxiety that can worsen insomnia. This is biology, not behavior. Telling a teen to fall asleep at 9 PM is like telling an adult to fall asleep at 6 PM — the brain simply isn't ready.</w:t>
      </w:r>
    </w:p>
    <w:p/>
    <w:p>
      <w:r>
        <w:rPr>
          <w:b/>
          <w:sz w:val="22"/>
        </w:rPr>
        <w:t>Q: What's the strongest evidence for later start times?</w:t>
      </w:r>
    </w:p>
    <w:p>
      <w:r>
        <w:rPr>
          <w:sz w:val="20"/>
        </w:rPr>
        <w:t>The model shows that when wake time aligns with circadian phase, all downstream components improve — sleep pressure clears completely, REM sleep is preserved, and cognitive performance reaches optimal levels. Real-world data confirms this: when the Seattle School District shifted start times from 7:50 to 8:45 AM, students gained an average of 34 minutes of sleep per night, grades improved, and chronic tardiness decreased by 50%. The biological model and the epidemiological data tell the same story.</w:t>
      </w:r>
    </w:p>
    <w:p/>
    <w:p>
      <w:r>
        <w:br w:type="page"/>
      </w:r>
    </w:p>
    <w:p>
      <w:r>
        <w:rPr>
          <w:b/>
          <w:color w:val="0D1B2A"/>
          <w:sz w:val="48"/>
        </w:rPr>
        <w:t>6. STEM Challenge: Teacher Guidance</w:t>
      </w:r>
    </w:p>
    <w:p>
      <w:r>
        <w:rPr>
          <w:b/>
          <w:color w:val="1A4780"/>
          <w:sz w:val="36"/>
        </w:rPr>
        <w:t>How to Introduce</w:t>
      </w:r>
    </w:p>
    <w:p>
      <w:r>
        <w:rPr>
          <w:sz w:val="22"/>
        </w:rPr>
        <w:t>Present the challenge: Your school district is debating whether to shift high school start times later. The school board wants evidence-based proposals that address both the science and the practical logistics. Use your model data to design a schedule and present your case.</w:t>
      </w:r>
    </w:p>
    <w:p/>
    <w:p>
      <w:r>
        <w:rPr>
          <w:b/>
          <w:color w:val="1A4780"/>
          <w:sz w:val="36"/>
        </w:rPr>
        <w:t>Key Scientific Concepts</w:t>
      </w:r>
    </w:p>
    <w:p>
      <w:r>
        <w:rPr>
          <w:b/>
          <w:sz w:val="22"/>
        </w:rPr>
        <w:t xml:space="preserve">Chronotype Variation </w:t>
      </w:r>
      <w:r>
        <w:rPr>
          <w:sz w:val="22"/>
        </w:rPr>
        <w:t>Not all teens have identical circadian phases. Chronotype — whether someone is naturally an early bird or night owl — is largely genetic and varies by up to 3 hours across the population. Any school schedule must accommodate this biological diversity.</w:t>
      </w:r>
    </w:p>
    <w:p>
      <w:r>
        <w:rPr>
          <w:b/>
          <w:sz w:val="22"/>
        </w:rPr>
        <w:t xml:space="preserve">Social Jet Lag </w:t>
      </w:r>
      <w:r>
        <w:rPr>
          <w:sz w:val="22"/>
        </w:rPr>
        <w:t>The difference between a person's biological sleep schedule and their social obligations. For teens with late chronotypes forced into early school schedules, social jet lag can exceed 3 hours — equivalent to flying from New York to Los Angeles every Monday morning.</w:t>
      </w:r>
    </w:p>
    <w:p>
      <w:r>
        <w:rPr>
          <w:b/>
          <w:sz w:val="22"/>
        </w:rPr>
        <w:t xml:space="preserve">Policy Implementation Science </w:t>
      </w:r>
      <w:r>
        <w:rPr>
          <w:sz w:val="22"/>
        </w:rPr>
        <w:t>The gap between knowing what works and implementing it. Even when evidence strongly supports later start times, implementation requires addressing transportation logistics, teacher contracts, community athletics, and parent work schedules.</w:t>
      </w:r>
    </w:p>
    <w:p/>
    <w:p>
      <w:r>
        <w:rPr>
          <w:b/>
          <w:color w:val="1A4780"/>
          <w:sz w:val="36"/>
        </w:rPr>
        <w:t>Evaluating Student Designs</w:t>
      </w:r>
    </w:p>
    <w:p>
      <w:r>
        <w:rPr>
          <w:b/>
          <w:sz w:val="22"/>
        </w:rPr>
        <w:t xml:space="preserve">Expert (4) </w:t>
      </w:r>
      <w:r>
        <w:rPr>
          <w:sz w:val="22"/>
        </w:rPr>
        <w:t>Proposal specifies exact times with circadian science justification, addresses all logistics, presents model evidence, and includes an evaluation plan to measure outcomes</w:t>
      </w:r>
    </w:p>
    <w:p>
      <w:r>
        <w:rPr>
          <w:b/>
          <w:sz w:val="22"/>
        </w:rPr>
        <w:t xml:space="preserve">Proficient (3) </w:t>
      </w:r>
      <w:r>
        <w:rPr>
          <w:sz w:val="22"/>
        </w:rPr>
        <w:t>Proposal has reasonable times with science basis and addresses most practical constraints</w:t>
      </w:r>
    </w:p>
    <w:p>
      <w:r>
        <w:rPr>
          <w:b/>
          <w:sz w:val="22"/>
        </w:rPr>
        <w:t xml:space="preserve">Developing (2) </w:t>
      </w:r>
      <w:r>
        <w:rPr>
          <w:sz w:val="22"/>
        </w:rPr>
        <w:t>Proposal suggests later times but lacks detailed logistics or strong model evidence</w:t>
      </w:r>
    </w:p>
    <w:p>
      <w:r>
        <w:rPr>
          <w:b/>
          <w:sz w:val="22"/>
        </w:rPr>
        <w:t xml:space="preserve">Beginning (1) </w:t>
      </w:r>
      <w:r>
        <w:rPr>
          <w:sz w:val="22"/>
        </w:rPr>
        <w:t>Proposal is incomplete or not connected to circadian science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timeline showing melatonin levels across 24 hours for teens vs. adults</w:t>
      </w:r>
    </w:p>
    <w:p>
      <w:pPr>
        <w:pStyle w:val="ListBullet"/>
      </w:pPr>
      <w:r>
        <w:rPr>
          <w:sz w:val="22"/>
        </w:rPr>
        <w:t>Use a simplified diagram: Light -&gt; Clock -&gt; Melatonin -&gt; Sleep -&gt; Performance</w:t>
      </w:r>
    </w:p>
    <w:p>
      <w:pPr>
        <w:pStyle w:val="ListBullet"/>
      </w:pPr>
      <w:r>
        <w:rPr>
          <w:sz w:val="22"/>
        </w:rPr>
        <w:t>Sentence frames: 'When light exposure ___ in the evening, melatonin production ___ because ___'</w:t>
      </w:r>
    </w:p>
    <w:p/>
    <w:p>
      <w:r>
        <w:rPr>
          <w:b/>
          <w:color w:val="1A4780"/>
          <w:sz w:val="36"/>
        </w:rPr>
        <w:t>For Advanced Learners</w:t>
      </w:r>
    </w:p>
    <w:p>
      <w:pPr>
        <w:pStyle w:val="ListBullet"/>
      </w:pPr>
      <w:r>
        <w:rPr>
          <w:sz w:val="22"/>
        </w:rPr>
        <w:t>Research shift work disorder and model how rotating work schedules disrupt the circadian system — what does this predict about health outcomes for night-shift workers?</w:t>
      </w:r>
    </w:p>
    <w:p>
      <w:pPr>
        <w:pStyle w:val="ListBullet"/>
      </w:pPr>
      <w:r>
        <w:rPr>
          <w:sz w:val="22"/>
        </w:rPr>
        <w:t>Investigate the relationship between screen time, blue light filtering apps, and melatonin suppression — do blue light glasses actually work?</w:t>
      </w:r>
    </w:p>
    <w:p>
      <w:pPr>
        <w:pStyle w:val="ListBullet"/>
      </w:pPr>
      <w:r>
        <w:rPr>
          <w:sz w:val="22"/>
        </w:rPr>
        <w:t>Analyze sleep data from your own phone or fitness tracker and compare your actual sleep patterns to what the circadian model predicts for your age</w:t>
      </w:r>
    </w:p>
    <w:p/>
    <w:p>
      <w:r>
        <w:rPr>
          <w:b/>
          <w:color w:val="1A4780"/>
          <w:sz w:val="36"/>
        </w:rPr>
        <w:t>Cross-Curricular Connections</w:t>
      </w:r>
    </w:p>
    <w:p>
      <w:r>
        <w:rPr>
          <w:b/>
          <w:sz w:val="22"/>
        </w:rPr>
        <w:t xml:space="preserve">Math </w:t>
      </w:r>
      <w:r>
        <w:rPr>
          <w:sz w:val="22"/>
        </w:rPr>
        <w:t>Calculate cumulative sleep debt over a school week if a teen's circadian phase calls for 11 PM-8 AM sleep but school requires a 6:30 AM wake. Graph the relationship between sleep debt and cognitive performance decline.</w:t>
      </w:r>
    </w:p>
    <w:p>
      <w:r>
        <w:rPr>
          <w:b/>
          <w:sz w:val="22"/>
        </w:rPr>
        <w:t xml:space="preserve">ELA </w:t>
      </w:r>
      <w:r>
        <w:rPr>
          <w:sz w:val="22"/>
        </w:rPr>
        <w:t>Write a persuasive letter to your school board arguing for later start times, using scientific evidence from your model and published research to support your case</w:t>
      </w:r>
    </w:p>
    <w:p>
      <w:r>
        <w:rPr>
          <w:b/>
          <w:sz w:val="22"/>
        </w:rPr>
        <w:t xml:space="preserve">Health/PE </w:t>
      </w:r>
      <w:r>
        <w:rPr>
          <w:sz w:val="22"/>
        </w:rPr>
        <w:t>Research the connection between sleep deprivation and athletic performance — how does insufficient sleep affect reaction time, injury risk, and muscle recovery in teen athletes?</w:t>
      </w:r>
    </w:p>
    <w:p>
      <w:r>
        <w:br w:type="page"/>
      </w:r>
    </w:p>
    <w:p>
      <w:r>
        <w:rPr>
          <w:b/>
          <w:color w:val="0D1B2A"/>
          <w:sz w:val="48"/>
        </w:rPr>
        <w:t>8. Common Misconceptions &amp; How to Address Them</w:t>
      </w:r>
    </w:p>
    <w:p>
      <w:r>
        <w:rPr>
          <w:b/>
          <w:color w:val="DC143C"/>
          <w:sz w:val="22"/>
        </w:rPr>
        <w:t xml:space="preserve">Misconception: </w:t>
      </w:r>
      <w:r>
        <w:rPr>
          <w:sz w:val="22"/>
        </w:rPr>
        <w:t>Teenagers who stay up late are just being lazy or irresponsible</w:t>
      </w:r>
    </w:p>
    <w:p>
      <w:r>
        <w:rPr>
          <w:b/>
          <w:sz w:val="20"/>
        </w:rPr>
        <w:t xml:space="preserve">Reality: </w:t>
      </w:r>
      <w:r>
        <w:rPr>
          <w:sz w:val="20"/>
        </w:rPr>
        <w:t>The adolescent circadian shift is a well-documented biological phenomenon driven by changes in melatonin secretion timing during puberty. Telling a teenager to go to bed at 9 PM is biologically equivalent to telling an adult to fall asleep at 6 PM — the brain's clock simply isn't ready. This shift reverses in the early twenties.</w:t>
      </w:r>
    </w:p>
    <w:p>
      <w:r>
        <w:rPr>
          <w:i/>
          <w:sz w:val="20"/>
        </w:rPr>
        <w:t xml:space="preserve">How to respond: </w:t>
      </w:r>
      <w:r>
        <w:rPr>
          <w:sz w:val="20"/>
        </w:rPr>
        <w:t>Show the melatonin curves for children, teens, and adults side by side. The biological reality is unmistakable.</w:t>
      </w:r>
    </w:p>
    <w:p/>
    <w:p>
      <w:r>
        <w:rPr>
          <w:b/>
          <w:color w:val="DC143C"/>
          <w:sz w:val="22"/>
        </w:rPr>
        <w:t xml:space="preserve">Misconception: </w:t>
      </w:r>
      <w:r>
        <w:rPr>
          <w:sz w:val="22"/>
        </w:rPr>
        <w:t>You can train yourself to need less sleep</w:t>
      </w:r>
    </w:p>
    <w:p>
      <w:r>
        <w:rPr>
          <w:b/>
          <w:sz w:val="20"/>
        </w:rPr>
        <w:t xml:space="preserve">Reality: </w:t>
      </w:r>
      <w:r>
        <w:rPr>
          <w:sz w:val="20"/>
        </w:rPr>
        <w:t>Sleep need is biologically determined and not reducible through practice. Studies of people who claim to thrive on 4-5 hours of sleep show measurable cognitive impairment they've simply adapted to not noticing. The rare genetic variant (DEC2 mutation) that allows short sleep affects less than 1% of the population.</w:t>
      </w:r>
    </w:p>
    <w:p>
      <w:r>
        <w:rPr>
          <w:i/>
          <w:sz w:val="20"/>
        </w:rPr>
        <w:t xml:space="preserve">How to respond: </w:t>
      </w:r>
      <w:r>
        <w:rPr>
          <w:sz w:val="20"/>
        </w:rPr>
        <w:t>Compare this to breathing — you can hold your breath longer with practice, but you can't train yourself to need less oxygen.</w:t>
      </w:r>
    </w:p>
    <w:p/>
    <w:p>
      <w:r>
        <w:rPr>
          <w:b/>
          <w:color w:val="DC143C"/>
          <w:sz w:val="22"/>
        </w:rPr>
        <w:t xml:space="preserve">Misconception: </w:t>
      </w:r>
      <w:r>
        <w:rPr>
          <w:sz w:val="22"/>
        </w:rPr>
        <w:t>Catching up on sleep on weekends fixes everything</w:t>
      </w:r>
    </w:p>
    <w:p>
      <w:r>
        <w:rPr>
          <w:b/>
          <w:sz w:val="20"/>
        </w:rPr>
        <w:t xml:space="preserve">Reality: </w:t>
      </w:r>
      <w:r>
        <w:rPr>
          <w:sz w:val="20"/>
        </w:rPr>
        <w:t>Weekend sleep recovery partially repays sleep debt but doesn't restore all lost function. The irregular schedule creates 'social jet lag' that further disrupts the circadian clock. Research shows that chronic sleep restriction followed by recovery sleep does not fully restore cognitive performance, attention, or metabolic health.</w:t>
      </w:r>
    </w:p>
    <w:p>
      <w:r>
        <w:rPr>
          <w:i/>
          <w:sz w:val="20"/>
        </w:rPr>
        <w:t xml:space="preserve">How to respond: </w:t>
      </w:r>
      <w:r>
        <w:rPr>
          <w:sz w:val="20"/>
        </w:rPr>
        <w:t>Run the model: After 5 days of debt, how much weekend sleep is needed to return to baseline? The answer is more than 2 weekend mornings can provide.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