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G12L1-L07: Can We Edit the Human Genome?</w:t>
      </w:r>
    </w:p>
    <w:p>
      <w:pPr>
        <w:jc w:val="center"/>
      </w:pPr>
      <w:r>
        <w:rPr>
          <w:i/>
          <w:sz w:val="28"/>
        </w:rPr>
        <w:t>Modeling CRISPR Gene Editing, Inheritance, and the Ethics of Genetic Engineering</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1: Science, Society &amp; You</w:t>
            </w:r>
          </w:p>
        </w:tc>
      </w:tr>
      <w:tr>
        <w:tc>
          <w:tcPr>
            <w:tcW w:type="dxa" w:w="5256"/>
            <w:shd w:fill="7EC8E3"/>
          </w:tcPr>
          <w:p>
            <w:r>
              <w:rPr>
                <w:b/>
                <w:sz w:val="20"/>
              </w:rPr>
              <w:t>NGSS Standard</w:t>
            </w:r>
          </w:p>
        </w:tc>
        <w:tc>
          <w:tcPr>
            <w:tcW w:type="dxa" w:w="5256"/>
          </w:tcPr>
          <w:p>
            <w:r>
              <w:rPr>
                <w:sz w:val="20"/>
              </w:rPr>
              <w:t>HS-LS3-1: Ask questions to clarify relationships about the role of DNA and chromosomes in coding the instructions for characteristic traits passed from parents to offspring.</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HS-LS3-1</w:t>
      </w:r>
    </w:p>
    <w:p>
      <w:r>
        <w:rPr>
          <w:i/>
          <w:sz w:val="22"/>
        </w:rPr>
        <w:t>Ask questions to clarify relationships about the role of DNA and chromosomes in coding the instructions for characteristic traits passed from parents to offspring.</w:t>
      </w:r>
    </w:p>
    <w:p/>
    <w:p>
      <w:r>
        <w:rPr>
          <w:b/>
          <w:color w:val="1A4780"/>
          <w:sz w:val="36"/>
        </w:rPr>
        <w:t>Three-Dimensional Learning</w:t>
      </w:r>
    </w:p>
    <w:p>
      <w:r>
        <w:rPr>
          <w:b/>
          <w:sz w:val="22"/>
        </w:rPr>
        <w:t xml:space="preserve">Science Practice: </w:t>
      </w:r>
      <w:r>
        <w:rPr>
          <w:i/>
          <w:sz w:val="22"/>
        </w:rPr>
        <w:t>Asking Questions and Defining Problems</w:t>
      </w:r>
    </w:p>
    <w:p>
      <w:r>
        <w:rPr>
          <w:sz w:val="22"/>
        </w:rPr>
        <w:t>Students ask clarifying questions about the relationships between DNA structure, gene function, and how CRISPR-mediated changes to DNA sequences affect protein production and trait expression.</w:t>
      </w:r>
    </w:p>
    <w:p/>
    <w:p>
      <w:r>
        <w:rPr>
          <w:b/>
          <w:sz w:val="22"/>
        </w:rPr>
        <w:t xml:space="preserve">Disciplinary Core Idea: </w:t>
      </w:r>
      <w:r>
        <w:rPr>
          <w:i/>
          <w:sz w:val="22"/>
        </w:rPr>
        <w:t>LS3.A Inheritance of Traits</w:t>
      </w:r>
    </w:p>
    <w:p>
      <w:r>
        <w:rPr>
          <w:sz w:val="22"/>
        </w:rPr>
        <w:t>DNA sequences code for proteins that determine traits; CRISPR allows modification of these sequences, and whether changes are in somatic or germline cells determines whether modifications are inherited by offspring.</w:t>
      </w:r>
    </w:p>
    <w:p/>
    <w:p>
      <w:r>
        <w:rPr>
          <w:b/>
          <w:sz w:val="22"/>
        </w:rPr>
        <w:t xml:space="preserve">Crosscutting Concept: </w:t>
      </w:r>
      <w:r>
        <w:rPr>
          <w:i/>
          <w:sz w:val="22"/>
        </w:rPr>
        <w:t>Structure and Function</w:t>
      </w:r>
    </w:p>
    <w:p>
      <w:r>
        <w:rPr>
          <w:sz w:val="22"/>
        </w:rPr>
        <w:t>Students connect the molecular structure of DNA, guide RNA, and Cas9 protein to the function of precise gene editing, understanding how structural specificity determines functional accuracy.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CRISPR-Cas9 uses guide RNA specificity to target and edit specific DNA sequences with varying degrees of accuracy</w:t>
      </w:r>
    </w:p>
    <w:p>
      <w:pPr>
        <w:pStyle w:val="ListBullet"/>
      </w:pPr>
      <w:r>
        <w:rPr>
          <w:sz w:val="22"/>
        </w:rPr>
        <w:t>Predict therapeutic outcomes based on the interaction of editing efficiency and off-target mutation rate for different types of genetic modifications</w:t>
      </w:r>
    </w:p>
    <w:p>
      <w:pPr>
        <w:pStyle w:val="ListBullet"/>
      </w:pPr>
      <w:r>
        <w:rPr>
          <w:sz w:val="22"/>
        </w:rPr>
        <w:t>Explain why germline edits have different ethical and biological implications than somatic cell edits</w:t>
      </w:r>
    </w:p>
    <w:p/>
    <w:p>
      <w:r>
        <w:rPr>
          <w:b/>
          <w:sz w:val="22"/>
        </w:rPr>
        <w:t>Sample CAST-Style Questions:</w:t>
      </w:r>
    </w:p>
    <w:p>
      <w:r>
        <w:rPr>
          <w:b/>
          <w:sz w:val="20"/>
        </w:rPr>
        <w:t xml:space="preserve">Multiple Choice: </w:t>
      </w:r>
      <w:r>
        <w:rPr>
          <w:sz w:val="20"/>
        </w:rPr>
        <w:t>A CRISPR guide RNA with 99.8% specificity is used to edit embryonic cells. Given that the human genome contains 3.2 billion base pairs, approximately how many potential off-target sites could be affected, and why does this matter for germline editing?</w:t>
      </w:r>
    </w:p>
    <w:p>
      <w:r>
        <w:rPr>
          <w:b/>
          <w:sz w:val="20"/>
        </w:rPr>
        <w:t xml:space="preserve">Constructed Response: </w:t>
      </w:r>
      <w:r>
        <w:rPr>
          <w:sz w:val="20"/>
        </w:rPr>
        <w:t>Using your model, compare the predicted Therapeutic Outcome for editing a single gene causing cystic fibrosis versus editing the 20+ genes associated with height. Explain why the model predicts dramatically different outcomes and what this reveals about the limits of gene editing for complex traits.</w:t>
      </w:r>
    </w:p>
    <w:p>
      <w:r>
        <w:br w:type="page"/>
      </w:r>
    </w:p>
    <w:p>
      <w:r>
        <w:rPr>
          <w:b/>
          <w:color w:val="0D1B2A"/>
          <w:sz w:val="48"/>
        </w:rPr>
        <w:t>2. Background Content Knowledge for Teachers</w:t>
      </w:r>
    </w:p>
    <w:p>
      <w:r>
        <w:rPr>
          <w:b/>
          <w:color w:val="1A4780"/>
          <w:sz w:val="36"/>
        </w:rPr>
        <w:t>Can We Edit the Human Genome? — Science Background</w:t>
      </w:r>
    </w:p>
    <w:p>
      <w:r>
        <w:rPr>
          <w:sz w:val="22"/>
        </w:rPr>
        <w:t>CRISPR-Cas9 is arguably the most revolutionary biological technology since the discovery of DNA's structure. Adapted from a natural immune system that bacteria use to defend against viruses, CRISPR allows scientists to edit any organism's DNA with a precision that was unimaginable a decade ago. The technology is transforming medicine, agriculture, and our fundamental understanding of genetics — while raising ethical questions that humanity has never faced before.</w:t>
      </w:r>
    </w:p>
    <w:p/>
    <w:p>
      <w:r>
        <w:rPr>
          <w:b/>
          <w:color w:val="1A4780"/>
          <w:sz w:val="22"/>
        </w:rPr>
        <w:t xml:space="preserve">How CRISPR Works: </w:t>
      </w:r>
    </w:p>
    <w:p>
      <w:r>
        <w:rPr>
          <w:sz w:val="22"/>
        </w:rPr>
        <w:t>The CRISPR-Cas9 system has two key components: a guide RNA (gRNA) that is designed to match a specific 20-nucleotide DNA target sequence, and the Cas9 protein that acts as molecular scissors. The gRNA leads Cas9 to the correct location in the genome, where Cas9 cuts both strands of the DNA double helix. The cell's natural repair mechanisms then fix the break — either by joining the cut ends (often disabling the gene) or by using a provided DNA template to insert a new sequence. This allows scientists to delete harmful mutations, correct disease-causing variants, or insert entirely new genetic sequences.</w:t>
      </w:r>
    </w:p>
    <w:p/>
    <w:p>
      <w:r>
        <w:rPr>
          <w:b/>
          <w:color w:val="1A4780"/>
          <w:sz w:val="22"/>
        </w:rPr>
        <w:t xml:space="preserve">Current Medical Applications: </w:t>
      </w:r>
    </w:p>
    <w:p>
      <w:r>
        <w:rPr>
          <w:sz w:val="22"/>
        </w:rPr>
        <w:t>CRISPR has already produced FDA-approved therapies. Casgevy (2023) treats sickle cell disease and transfusion-dependent beta-thalassemia by editing patients' own blood stem cells to reactivate fetal hemoglobin production. Clinical trials are underway for CRISPR treatments of cancer (editing immune cells to better attack tumors), hereditary blindness (Leber congenital amaurosis), HIV (disabling the CCR5 receptor), and dozens of other genetic conditions. Most current applications use somatic cell editing — modifying the patient's cells without affecting their children.</w:t>
      </w:r>
    </w:p>
    <w:p/>
    <w:p>
      <w:r>
        <w:rPr>
          <w:b/>
          <w:color w:val="1A4780"/>
          <w:sz w:val="22"/>
        </w:rPr>
        <w:t xml:space="preserve">The Germline Editing Controversy: </w:t>
      </w:r>
    </w:p>
    <w:p>
      <w:r>
        <w:rPr>
          <w:sz w:val="22"/>
        </w:rPr>
        <w:t>In 2018, Chinese scientist He Jiankui shocked the world by announcing he had used CRISPR to edit human embryos — twin girls born with modified CCR5 genes intended to confer HIV resistance. The scientific community condemned the experiment as premature, poorly designed, and ethically unjustifiable. The girls may face unknown health consequences from off-target effects. The incident crystallized the debate: germline edits are permanent, heritable, and affect individuals who cannot consent. Most countries have banned germline editing, but enforcement is inconsistent.</w:t>
      </w:r>
    </w:p>
    <w:p/>
    <w:p>
      <w:r>
        <w:rPr>
          <w:b/>
          <w:color w:val="1A4780"/>
          <w:sz w:val="22"/>
        </w:rPr>
        <w:t xml:space="preserve">The Enhancement vs. Therapy Debate: </w:t>
      </w:r>
    </w:p>
    <w:p>
      <w:r>
        <w:rPr>
          <w:sz w:val="22"/>
        </w:rPr>
        <w:t>The most contentious ethical frontier is the line between therapy (fixing a disease-causing gene) and enhancement (improving a normal trait). Curing Huntington's disease seems clearly therapeutic. But what about editing genes associated with higher intelligence, greater muscle mass, or longer lifespan? Most traits are polygenic — influenced by dozens or hundreds of genes interacting with environment — making enhancement both technically difficult and ethically fraught. Critics warn of a new eugenics where wealthy families purchase genetic advantages, creating biological inequality between economic classes.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guide RNA specificity, target gene location, editing efficiency, off-target mutation rate, and therapeutic outcome as the key components of the CRISPR gene-editing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guide RNA specificity is the primary determinant of editing accuracy, that off-target effects increase with lower specificity and multiple targets, and that therapeutic outcome depends on the balance of on-target success and off-target harm.</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guide RNA design, target complexity, and cellular repair mechanisms interact to determine the safety and effectiveness of gene edits.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single-gene, multi-gene, and germline editing scenarios to test predictions about when CRISPR is safe and effective versus when risks outweigh benefits.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delivery method efficiency, mosaicism risk, or epigenetic disruption to explore how real-world biological complexity affects gene-editing outcomes beyond the simplified model.</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compelling image related to Can We Edit the Human Genome?</w:t>
            </w:r>
          </w:p>
        </w:tc>
      </w:tr>
      <w:tr>
        <w:tc>
          <w:tcPr>
            <w:tcW w:type="dxa" w:w="5256"/>
            <w:shd w:fill="E8F4F8"/>
          </w:tcPr>
          <w:p>
            <w:r>
              <w:rPr>
                <w:b/>
                <w:sz w:val="18"/>
              </w:rPr>
              <w:t>What to Say:</w:t>
            </w:r>
          </w:p>
        </w:tc>
        <w:tc>
          <w:tcPr>
            <w:tcW w:type="dxa" w:w="5256"/>
          </w:tcPr>
          <w:p>
            <w:r>
              <w:rPr>
                <w:sz w:val="18"/>
              </w:rPr>
              <w:t>What if you could rewrite the code of life itself? Today we investigate the most powerful biological technology ever created.</w:t>
            </w:r>
          </w:p>
        </w:tc>
      </w:tr>
      <w:tr>
        <w:tc>
          <w:tcPr>
            <w:tcW w:type="dxa" w:w="5256"/>
            <w:shd w:fill="E8F4F8"/>
          </w:tcPr>
          <w:p>
            <w:r>
              <w:rPr>
                <w:b/>
                <w:sz w:val="18"/>
              </w:rPr>
              <w:t>What to Do/Watch For:</w:t>
            </w:r>
          </w:p>
        </w:tc>
        <w:tc>
          <w:tcPr>
            <w:tcW w:type="dxa" w:w="5256"/>
          </w:tcPr>
          <w:p>
            <w:r>
              <w:rPr>
                <w:sz w:val="18"/>
              </w:rPr>
              <w:t>Show cover image. Ask: What have you heard about CRISPR or gene editing? Quick share-out.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with DNA/CRISPR visuals</w:t>
            </w:r>
          </w:p>
        </w:tc>
      </w:tr>
      <w:tr>
        <w:tc>
          <w:tcPr>
            <w:tcW w:type="dxa" w:w="5256"/>
            <w:shd w:fill="E8F4F8"/>
          </w:tcPr>
          <w:p>
            <w:r>
              <w:rPr>
                <w:b/>
                <w:sz w:val="18"/>
              </w:rPr>
              <w:t>What to Say:</w:t>
            </w:r>
          </w:p>
        </w:tc>
        <w:tc>
          <w:tcPr>
            <w:tcW w:type="dxa" w:w="5256"/>
          </w:tcPr>
          <w:p>
            <w:r>
              <w:rPr>
                <w:sz w:val="18"/>
              </w:rPr>
              <w:t>Here's what you'll be able to do by the end of today — model how CRISPR edits DNA and evaluate when it should be used.</w:t>
            </w:r>
          </w:p>
        </w:tc>
      </w:tr>
      <w:tr>
        <w:tc>
          <w:tcPr>
            <w:tcW w:type="dxa" w:w="5256"/>
            <w:shd w:fill="E8F4F8"/>
          </w:tcPr>
          <w:p>
            <w:r>
              <w:rPr>
                <w:b/>
                <w:sz w:val="18"/>
              </w:rPr>
              <w:t>What to Do/Watch For:</w:t>
            </w:r>
          </w:p>
        </w:tc>
        <w:tc>
          <w:tcPr>
            <w:tcW w:type="dxa" w:w="5256"/>
          </w:tcPr>
          <w:p>
            <w:r>
              <w:rPr>
                <w:sz w:val="18"/>
              </w:rPr>
              <w:t>Have students read objectives aloud. Pre-teach vocabulary with molecular animation or diagram of CRISPR mechanism.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with split image: disease cure vs. designer baby</w:t>
            </w:r>
          </w:p>
        </w:tc>
      </w:tr>
      <w:tr>
        <w:tc>
          <w:tcPr>
            <w:tcW w:type="dxa" w:w="5256"/>
            <w:shd w:fill="E8F4F8"/>
          </w:tcPr>
          <w:p>
            <w:r>
              <w:rPr>
                <w:b/>
                <w:sz w:val="18"/>
              </w:rPr>
              <w:t>What to Say:</w:t>
            </w:r>
          </w:p>
        </w:tc>
        <w:tc>
          <w:tcPr>
            <w:tcW w:type="dxa" w:w="5256"/>
          </w:tcPr>
          <w:p>
            <w:r>
              <w:rPr>
                <w:sz w:val="18"/>
              </w:rPr>
              <w:t>CRISPR can cure sickle cell disease AND theoretically enhance intelligence. Should we use it for both? Neither? Where's the line?</w:t>
            </w:r>
          </w:p>
        </w:tc>
      </w:tr>
      <w:tr>
        <w:tc>
          <w:tcPr>
            <w:tcW w:type="dxa" w:w="5256"/>
            <w:shd w:fill="E8F4F8"/>
          </w:tcPr>
          <w:p>
            <w:r>
              <w:rPr>
                <w:b/>
                <w:sz w:val="18"/>
              </w:rPr>
              <w:t>What to Do/Watch For:</w:t>
            </w:r>
          </w:p>
        </w:tc>
        <w:tc>
          <w:tcPr>
            <w:tcW w:type="dxa" w:w="5256"/>
          </w:tcPr>
          <w:p>
            <w:r>
              <w:rPr>
                <w:sz w:val="18"/>
              </w:rPr>
              <w:t>Quick-write: Students write their initial position on where the line should be drawn. Save to revisit after modeling.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the actual molecular mechanism of CRISPR to understand both its power and its limitations.</w:t>
            </w:r>
          </w:p>
        </w:tc>
      </w:tr>
      <w:tr>
        <w:tc>
          <w:tcPr>
            <w:tcW w:type="dxa" w:w="5256"/>
            <w:shd w:fill="E8F4F8"/>
          </w:tcPr>
          <w:p>
            <w:r>
              <w:rPr>
                <w:b/>
                <w:sz w:val="18"/>
              </w:rPr>
              <w:t>What to Do/Watch For:</w:t>
            </w:r>
          </w:p>
        </w:tc>
        <w:tc>
          <w:tcPr>
            <w:tcW w:type="dxa" w:w="5256"/>
          </w:tcPr>
          <w:p>
            <w:r>
              <w:rPr>
                <w:sz w:val="18"/>
              </w:rPr>
              <w:t>Preview each LEVER step. Emphasize that understanding the biology is essential for informed ethical reasoning.</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 guide RNA specificity, target gene location, editing efficiency, off-target rate, therapeutic outcome</w:t>
            </w:r>
          </w:p>
        </w:tc>
      </w:tr>
      <w:tr>
        <w:tc>
          <w:tcPr>
            <w:tcW w:type="dxa" w:w="5256"/>
            <w:shd w:fill="E8F4F8"/>
          </w:tcPr>
          <w:p>
            <w:r>
              <w:rPr>
                <w:b/>
                <w:sz w:val="18"/>
              </w:rPr>
              <w:t>What to Say:</w:t>
            </w:r>
          </w:p>
        </w:tc>
        <w:tc>
          <w:tcPr>
            <w:tcW w:type="dxa" w:w="5256"/>
          </w:tcPr>
          <w:p>
            <w:r>
              <w:rPr>
                <w:sz w:val="18"/>
              </w:rPr>
              <w:t>What are the key parts of this gene-editing system? What inputs do scientists control, and what emerges from the biology?</w:t>
            </w:r>
          </w:p>
        </w:tc>
      </w:tr>
      <w:tr>
        <w:tc>
          <w:tcPr>
            <w:tcW w:type="dxa" w:w="5256"/>
            <w:shd w:fill="E8F4F8"/>
          </w:tcPr>
          <w:p>
            <w:r>
              <w:rPr>
                <w:b/>
                <w:sz w:val="18"/>
              </w:rPr>
              <w:t>What to Do/Watch For:</w:t>
            </w:r>
          </w:p>
        </w:tc>
        <w:tc>
          <w:tcPr>
            <w:tcW w:type="dxa" w:w="5256"/>
          </w:tcPr>
          <w:p>
            <w:r>
              <w:rPr>
                <w:sz w:val="18"/>
              </w:rPr>
              <w:t>Guide sorting of external vs. internal components. Discuss: What can scientists design, and what does biology determine?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CRISPR components</w:t>
            </w:r>
          </w:p>
        </w:tc>
      </w:tr>
      <w:tr>
        <w:tc>
          <w:tcPr>
            <w:tcW w:type="dxa" w:w="5256"/>
            <w:shd w:fill="E8F4F8"/>
          </w:tcPr>
          <w:p>
            <w:r>
              <w:rPr>
                <w:b/>
                <w:sz w:val="18"/>
              </w:rPr>
              <w:t>What to Say:</w:t>
            </w:r>
          </w:p>
        </w:tc>
        <w:tc>
          <w:tcPr>
            <w:tcW w:type="dxa" w:w="5256"/>
          </w:tcPr>
          <w:p>
            <w:r>
              <w:rPr>
                <w:sz w:val="18"/>
              </w:rPr>
              <w:t>If Guide RNA Specificity decreases even slightly, what happens to Off-Target Mutation Rate across 3.2 billion base pairs?</w:t>
            </w:r>
          </w:p>
        </w:tc>
      </w:tr>
      <w:tr>
        <w:tc>
          <w:tcPr>
            <w:tcW w:type="dxa" w:w="5256"/>
            <w:shd w:fill="E8F4F8"/>
          </w:tcPr>
          <w:p>
            <w:r>
              <w:rPr>
                <w:b/>
                <w:sz w:val="18"/>
              </w:rPr>
              <w:t>What to Do/Watch For:</w:t>
            </w:r>
          </w:p>
        </w:tc>
        <w:tc>
          <w:tcPr>
            <w:tcW w:type="dxa" w:w="5256"/>
          </w:tcPr>
          <w:p>
            <w:r>
              <w:rPr>
                <w:sz w:val="18"/>
              </w:rPr>
              <w:t>Students draw arrows showing +/- relationships. Discuss why the genome's massive size amplifies even tiny error rates.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comparing single-gene vs. multi-gene editing outcomes</w:t>
            </w:r>
          </w:p>
        </w:tc>
      </w:tr>
      <w:tr>
        <w:tc>
          <w:tcPr>
            <w:tcW w:type="dxa" w:w="5256"/>
            <w:shd w:fill="E8F4F8"/>
          </w:tcPr>
          <w:p>
            <w:r>
              <w:rPr>
                <w:b/>
                <w:sz w:val="18"/>
              </w:rPr>
              <w:t>What to Say:</w:t>
            </w:r>
          </w:p>
        </w:tc>
        <w:tc>
          <w:tcPr>
            <w:tcW w:type="dxa" w:w="5256"/>
          </w:tcPr>
          <w:p>
            <w:r>
              <w:rPr>
                <w:sz w:val="18"/>
              </w:rPr>
              <w:t>Run each scenario. Compare what happens when you edit one gene precisely vs. multiple genes simultaneously.</w:t>
            </w:r>
          </w:p>
        </w:tc>
      </w:tr>
      <w:tr>
        <w:tc>
          <w:tcPr>
            <w:tcW w:type="dxa" w:w="5256"/>
            <w:shd w:fill="E8F4F8"/>
          </w:tcPr>
          <w:p>
            <w:r>
              <w:rPr>
                <w:b/>
                <w:sz w:val="18"/>
              </w:rPr>
              <w:t>What to Do/Watch For:</w:t>
            </w:r>
          </w:p>
        </w:tc>
        <w:tc>
          <w:tcPr>
            <w:tcW w:type="dxa" w:w="5256"/>
          </w:tcPr>
          <w:p>
            <w:r>
              <w:rPr>
                <w:sz w:val="18"/>
              </w:rPr>
              <w:t>Students run all scenarios, record predictions vs. observations. Discuss why complex traits are so much harder to edit safely.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 what CRISPR can and cannot safely do</w:t>
            </w:r>
          </w:p>
        </w:tc>
      </w:tr>
      <w:tr>
        <w:tc>
          <w:tcPr>
            <w:tcW w:type="dxa" w:w="5256"/>
            <w:shd w:fill="E8F4F8"/>
          </w:tcPr>
          <w:p>
            <w:r>
              <w:rPr>
                <w:b/>
                <w:sz w:val="18"/>
              </w:rPr>
              <w:t>What to Say:</w:t>
            </w:r>
          </w:p>
        </w:tc>
        <w:tc>
          <w:tcPr>
            <w:tcW w:type="dxa" w:w="5256"/>
          </w:tcPr>
          <w:p>
            <w:r>
              <w:rPr>
                <w:sz w:val="18"/>
              </w:rPr>
              <w:t>Our model reveals both the extraordinary promise and the real limitations of gene editing technology.</w:t>
            </w:r>
          </w:p>
        </w:tc>
      </w:tr>
      <w:tr>
        <w:tc>
          <w:tcPr>
            <w:tcW w:type="dxa" w:w="5256"/>
            <w:shd w:fill="E8F4F8"/>
          </w:tcPr>
          <w:p>
            <w:r>
              <w:rPr>
                <w:b/>
                <w:sz w:val="18"/>
              </w:rPr>
              <w:t>What to Do/Watch For:</w:t>
            </w:r>
          </w:p>
        </w:tc>
        <w:tc>
          <w:tcPr>
            <w:tcW w:type="dxa" w:w="5256"/>
          </w:tcPr>
          <w:p>
            <w:r>
              <w:rPr>
                <w:sz w:val="18"/>
              </w:rPr>
              <w:t>Class discussion of discoveries. Revisit initial positions — has the model evidence changed anyone's thinking about where the line should be?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Gene Therapy Ethics Framework</w:t>
            </w:r>
          </w:p>
        </w:tc>
      </w:tr>
      <w:tr>
        <w:tc>
          <w:tcPr>
            <w:tcW w:type="dxa" w:w="5256"/>
            <w:shd w:fill="E8F4F8"/>
          </w:tcPr>
          <w:p>
            <w:r>
              <w:rPr>
                <w:b/>
                <w:sz w:val="18"/>
              </w:rPr>
              <w:t>What to Say:</w:t>
            </w:r>
          </w:p>
        </w:tc>
        <w:tc>
          <w:tcPr>
            <w:tcW w:type="dxa" w:w="5256"/>
          </w:tcPr>
          <w:p>
            <w:r>
              <w:rPr>
                <w:sz w:val="18"/>
              </w:rPr>
              <w:t>Now apply both the science AND the ethics. Your hospital needs a framework for deciding which gene edits to approve.</w:t>
            </w:r>
          </w:p>
        </w:tc>
      </w:tr>
      <w:tr>
        <w:tc>
          <w:tcPr>
            <w:tcW w:type="dxa" w:w="5256"/>
            <w:shd w:fill="E8F4F8"/>
          </w:tcPr>
          <w:p>
            <w:r>
              <w:rPr>
                <w:b/>
                <w:sz w:val="18"/>
              </w:rPr>
              <w:t>What to Do/Watch For:</w:t>
            </w:r>
          </w:p>
        </w:tc>
        <w:tc>
          <w:tcPr>
            <w:tcW w:type="dxa" w:w="5256"/>
          </w:tcPr>
          <w:p>
            <w:r>
              <w:rPr>
                <w:sz w:val="18"/>
              </w:rPr>
              <w:t>Groups design ethics frameworks using model data to set scientific criteria. Present and debate frameworks.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Guide RNA Specificity</w:t>
            </w:r>
          </w:p>
        </w:tc>
        <w:tc>
          <w:tcPr>
            <w:tcW w:type="dxa" w:w="5256"/>
          </w:tcPr>
          <w:p>
            <w:r>
              <w:rPr>
                <w:sz w:val="20"/>
              </w:rPr>
              <w:t>Editing Efficiency</w:t>
            </w:r>
          </w:p>
        </w:tc>
      </w:tr>
      <w:tr>
        <w:tc>
          <w:tcPr>
            <w:tcW w:type="dxa" w:w="5256"/>
          </w:tcPr>
          <w:p>
            <w:r>
              <w:rPr>
                <w:sz w:val="20"/>
              </w:rPr>
              <w:t>Target Gene Location</w:t>
            </w:r>
          </w:p>
        </w:tc>
        <w:tc>
          <w:tcPr>
            <w:tcW w:type="dxa" w:w="5256"/>
          </w:tcPr>
          <w:p>
            <w:r>
              <w:rPr>
                <w:sz w:val="20"/>
              </w:rPr>
              <w:t>Off-Target Mutation Rate</w:t>
            </w:r>
          </w:p>
        </w:tc>
      </w:tr>
      <w:tr>
        <w:tc>
          <w:tcPr>
            <w:tcW w:type="dxa" w:w="5256"/>
          </w:tcPr>
          <w:p>
            <w:r>
              <w:rPr>
                <w:sz w:val="20"/>
              </w:rPr>
            </w:r>
          </w:p>
        </w:tc>
        <w:tc>
          <w:tcPr>
            <w:tcW w:type="dxa" w:w="5256"/>
          </w:tcPr>
          <w:p>
            <w:r>
              <w:rPr>
                <w:sz w:val="20"/>
              </w:rPr>
              <w:t>Therapeutic Outcome</w:t>
            </w:r>
          </w:p>
        </w:tc>
      </w:tr>
    </w:tbl>
    <w:p/>
    <w:p>
      <w:r>
        <w:rPr>
          <w:b/>
          <w:sz w:val="20"/>
        </w:rPr>
        <w:t xml:space="preserve">Expected student reasoning: </w:t>
      </w:r>
      <w:r>
        <w:rPr>
          <w:sz w:val="20"/>
        </w:rPr>
        <w:t>Guide RNA Specificity and Target Gene Location are external components because they represent inputs that scientists design and select before the editing process begins — the guide RNA is engineered in the lab and the target is chosen based on the disease. Editing Efficiency, Off-Target Mutation Rate, and Therapeutic Outcome are internal because they emerge from the biological interactions between the CRISPR system and the cell's DNA and repair machinery.</w:t>
      </w:r>
    </w:p>
    <w:p/>
    <w:p>
      <w:r>
        <w:rPr>
          <w:b/>
          <w:color w:val="1A4780"/>
          <w:sz w:val="36"/>
        </w:rPr>
        <w:t>Relationships</w:t>
      </w:r>
    </w:p>
    <w:p>
      <w:r>
        <w:rPr>
          <w:b/>
          <w:sz w:val="22"/>
        </w:rPr>
        <w:t xml:space="preserve">Guide RNA Specificity to Editing Efficiency = </w:t>
      </w:r>
      <w:r>
        <w:rPr>
          <w:b/>
          <w:color w:val="228B22"/>
          <w:sz w:val="22"/>
        </w:rPr>
        <w:t>POSITIVE (+)</w:t>
      </w:r>
    </w:p>
    <w:p>
      <w:r>
        <w:rPr>
          <w:i/>
          <w:sz w:val="20"/>
        </w:rPr>
        <w:t xml:space="preserve">Expected reasoning: </w:t>
      </w:r>
      <w:r>
        <w:rPr>
          <w:sz w:val="20"/>
        </w:rPr>
        <w:t>"Higher guide RNA specificity means the CRISPR system binds more reliably to the intended target, increasing the percentage of cells where the correct edit is made."</w:t>
      </w:r>
    </w:p>
    <w:p>
      <w:r>
        <w:rPr>
          <w:b/>
          <w:sz w:val="22"/>
        </w:rPr>
        <w:t xml:space="preserve">Guide RNA Specificity to Off-Target Mutation Rate = </w:t>
      </w:r>
      <w:r>
        <w:rPr>
          <w:b/>
          <w:color w:val="DC143C"/>
          <w:sz w:val="22"/>
        </w:rPr>
        <w:t>NEGATIVE (-)</w:t>
      </w:r>
    </w:p>
    <w:p>
      <w:r>
        <w:rPr>
          <w:i/>
          <w:sz w:val="20"/>
        </w:rPr>
        <w:t xml:space="preserve">Expected reasoning: </w:t>
      </w:r>
      <w:r>
        <w:rPr>
          <w:sz w:val="20"/>
        </w:rPr>
        <w:t>"Higher specificity reduces the chance of the guide RNA binding to similar but incorrect DNA sequences elsewhere in the genome, decreasing off-target mutations."</w:t>
      </w:r>
    </w:p>
    <w:p>
      <w:r>
        <w:rPr>
          <w:b/>
          <w:sz w:val="22"/>
        </w:rPr>
        <w:t xml:space="preserve">Off-Target Mutation Rate to Therapeutic Outcome = </w:t>
      </w:r>
      <w:r>
        <w:rPr>
          <w:b/>
          <w:color w:val="DC143C"/>
          <w:sz w:val="22"/>
        </w:rPr>
        <w:t>NEGATIVE (-)</w:t>
      </w:r>
    </w:p>
    <w:p>
      <w:r>
        <w:rPr>
          <w:i/>
          <w:sz w:val="20"/>
        </w:rPr>
        <w:t xml:space="preserve">Expected reasoning: </w:t>
      </w:r>
      <w:r>
        <w:rPr>
          <w:sz w:val="20"/>
        </w:rPr>
        <w:t>"More off-target mutations increase the risk of harmful unintended effects — including potential activation of oncogenes — which decreases overall therapeutic benefit."</w:t>
      </w:r>
    </w:p>
    <w:p>
      <w:r>
        <w:rPr>
          <w:b/>
          <w:sz w:val="22"/>
        </w:rPr>
        <w:t xml:space="preserve">Editing Efficiency to Therapeutic Outcome = </w:t>
      </w:r>
      <w:r>
        <w:rPr>
          <w:b/>
          <w:color w:val="228B22"/>
          <w:sz w:val="22"/>
        </w:rPr>
        <w:t>POSITIVE (+)</w:t>
      </w:r>
    </w:p>
    <w:p>
      <w:r>
        <w:rPr>
          <w:i/>
          <w:sz w:val="20"/>
        </w:rPr>
        <w:t xml:space="preserve">Expected reasoning: </w:t>
      </w:r>
      <w:r>
        <w:rPr>
          <w:sz w:val="20"/>
        </w:rPr>
        <w:t>"Higher editing efficiency means more cells carry the corrected gene, producing more functional protein and greater therapeutic benefit for the patient."</w:t>
      </w:r>
    </w:p>
    <w:p/>
    <w:p>
      <w:r>
        <w:rPr>
          <w:b/>
          <w:color w:val="1A4780"/>
          <w:sz w:val="36"/>
        </w:rPr>
        <w:t>Simulation Observations</w:t>
      </w:r>
    </w:p>
    <w:p>
      <w:r>
        <w:rPr>
          <w:b/>
          <w:color w:val="1A4780"/>
          <w:sz w:val="22"/>
        </w:rPr>
        <w:t>High-Specificity Single Gene Edit</w:t>
      </w:r>
    </w:p>
    <w:p>
      <w:r>
        <w:rPr>
          <w:sz w:val="20"/>
        </w:rPr>
        <w:t>With maximum Guide RNA Specificity targeting a well-characterized gene like HBB (sickle cell), the model shows high Editing Efficiency (70-90%), very low Off-Target Mutation Rate, and strong Therapeutic Outcome. This represents the best-case scenario for CRISPR and mirrors the success of approved sickle cell therapies.</w:t>
      </w:r>
    </w:p>
    <w:p/>
    <w:p>
      <w:r>
        <w:rPr>
          <w:b/>
          <w:color w:val="1A4780"/>
          <w:sz w:val="22"/>
        </w:rPr>
        <w:t>Complex Polygenic Trait</w:t>
      </w:r>
    </w:p>
    <w:p>
      <w:r>
        <w:rPr>
          <w:sz w:val="20"/>
        </w:rPr>
        <w:t>When attempting to edit 5+ genes simultaneously, the model shows dramatically different results. Each additional guide RNA introduces its own off-target risk, and the cumulative Off-Target Mutation Rate multiplies. Editing Efficiency for all targets simultaneously drops below 10%, and Therapeutic Outcome becomes unpredictable. This is why 'designer babies' for complex traits remain science fiction, not science.</w:t>
      </w:r>
    </w:p>
    <w:p/>
    <w:p>
      <w:r>
        <w:rPr>
          <w:b/>
          <w:color w:val="1A4780"/>
          <w:sz w:val="36"/>
        </w:rPr>
        <w:t>Reflection Question Exemplars</w:t>
      </w:r>
    </w:p>
    <w:p>
      <w:r>
        <w:rPr>
          <w:b/>
          <w:sz w:val="22"/>
        </w:rPr>
        <w:t>Q: Should germline editing ever be allowed?</w:t>
      </w:r>
    </w:p>
    <w:p>
      <w:r>
        <w:rPr>
          <w:sz w:val="20"/>
        </w:rPr>
        <w:t>This requires balancing immense potential benefit against irreversible risk. Our model shows that for severe single-gene diseases like Huntington's — which is fatal, has no cure, and is caused by one well-characterized mutation — the Therapeutic Outcome of germline editing could be transformative: an entire lineage freed from the disease. But the model also shows that Off-Target Mutation Rate, however small, creates risks that would propagate through all future generations. The precautionary principle suggests extreme caution, but an absolute ban condemns families to preventable suffering. A regulated, transparent system with extensive safety testing may be the most ethical path.</w:t>
      </w:r>
    </w:p>
    <w:p/>
    <w:p>
      <w:r>
        <w:rPr>
          <w:b/>
          <w:sz w:val="22"/>
        </w:rPr>
        <w:t>Q: Could gene editing create a genetic class system?</w:t>
      </w:r>
    </w:p>
    <w:p>
      <w:r>
        <w:rPr>
          <w:sz w:val="20"/>
        </w:rPr>
        <w:t>If gene editing becomes commercially available, our model suggests that the most effective edits — those with high Guide RNA Specificity and proven safety — will initially be extremely expensive. Wealthy families could access genetic enhancements (disease resistance, cognitive advantages) that poor families cannot. Over generations, this could create biological inequality reinforcing economic inequality. The model's technical data shows that safe, effective editing is possible for single-gene traits, making this scenario plausible. Equitable access policies would need to be established before the technology becomes widespread.</w:t>
      </w:r>
    </w:p>
    <w:p/>
    <w:p>
      <w:r>
        <w:br w:type="page"/>
      </w:r>
    </w:p>
    <w:p>
      <w:r>
        <w:rPr>
          <w:b/>
          <w:color w:val="0D1B2A"/>
          <w:sz w:val="48"/>
        </w:rPr>
        <w:t>6. STEM Challenge: Teacher Guidance</w:t>
      </w:r>
    </w:p>
    <w:p>
      <w:r>
        <w:rPr>
          <w:b/>
          <w:color w:val="1A4780"/>
          <w:sz w:val="36"/>
        </w:rPr>
        <w:t>How to Introduce</w:t>
      </w:r>
    </w:p>
    <w:p>
      <w:r>
        <w:rPr>
          <w:sz w:val="22"/>
        </w:rPr>
        <w:t>Present the challenge: A genetics company has applied to your hospital to begin offering CRISPR editing for Huntington's disease in embryos. The same technology could be used for trait selection. Your ethics board must develop a decision framework that approves beneficial applications while preventing misuse — and your criteria must be grounded in both scientific evidence and ethical principles.</w:t>
      </w:r>
    </w:p>
    <w:p/>
    <w:p>
      <w:r>
        <w:rPr>
          <w:b/>
          <w:color w:val="1A4780"/>
          <w:sz w:val="36"/>
        </w:rPr>
        <w:t>Key Scientific Concepts</w:t>
      </w:r>
    </w:p>
    <w:p>
      <w:r>
        <w:rPr>
          <w:b/>
          <w:sz w:val="22"/>
        </w:rPr>
        <w:t xml:space="preserve">Informed Consent in Genetics </w:t>
      </w:r>
      <w:r>
        <w:rPr>
          <w:sz w:val="22"/>
        </w:rPr>
        <w:t>A foundational bioethics principle requiring that patients fully understand the risks, benefits, and alternatives before agreeing to treatment. Germline editing complicates consent because the edited individual (future child) cannot participate in the decision, and effects extend to all their descendants.</w:t>
      </w:r>
    </w:p>
    <w:p>
      <w:r>
        <w:rPr>
          <w:b/>
          <w:sz w:val="22"/>
        </w:rPr>
        <w:t xml:space="preserve">Genetic Determinism vs. Gene-Environment Interaction </w:t>
      </w:r>
      <w:r>
        <w:rPr>
          <w:sz w:val="22"/>
        </w:rPr>
        <w:t>The misconception that genes alone determine traits. In reality, most traits result from complex interactions between multiple genes and environmental factors. This means editing 'intelligence genes' would have unpredictable outcomes because the same genetic variant may produce different effects in different environments.</w:t>
      </w:r>
    </w:p>
    <w:p>
      <w:r>
        <w:rPr>
          <w:b/>
          <w:sz w:val="22"/>
        </w:rPr>
        <w:t xml:space="preserve">Precautionary Principle </w:t>
      </w:r>
      <w:r>
        <w:rPr>
          <w:sz w:val="22"/>
        </w:rPr>
        <w:t>When an action raises threats of harm, precautionary measures should be taken even if some cause-and-effect relationships are not fully established scientifically. Applied to gene editing, this means the burden of proof for safety should be on those proposing edits, especially for irreversible germline changes.</w:t>
      </w:r>
    </w:p>
    <w:p/>
    <w:p>
      <w:r>
        <w:rPr>
          <w:b/>
          <w:color w:val="1A4780"/>
          <w:sz w:val="36"/>
        </w:rPr>
        <w:t>Evaluating Student Designs</w:t>
      </w:r>
    </w:p>
    <w:p>
      <w:r>
        <w:rPr>
          <w:b/>
          <w:sz w:val="22"/>
        </w:rPr>
        <w:t xml:space="preserve">Expert (4) </w:t>
      </w:r>
      <w:r>
        <w:rPr>
          <w:sz w:val="22"/>
        </w:rPr>
        <w:t>Framework establishes clear scientific safety criteria grounded in model data, distinguishes therapy from enhancement with specific definitions, addresses germline vs. somatic editing differently, and includes equity provisions</w:t>
      </w:r>
    </w:p>
    <w:p>
      <w:r>
        <w:rPr>
          <w:b/>
          <w:sz w:val="22"/>
        </w:rPr>
        <w:t xml:space="preserve">Proficient (3) </w:t>
      </w:r>
      <w:r>
        <w:rPr>
          <w:sz w:val="22"/>
        </w:rPr>
        <w:t>Framework has reasonable criteria for evaluating safety and distinguishing therapy from enhancement with some model evidence</w:t>
      </w:r>
    </w:p>
    <w:p>
      <w:r>
        <w:rPr>
          <w:b/>
          <w:sz w:val="22"/>
        </w:rPr>
        <w:t xml:space="preserve">Developing (2) </w:t>
      </w:r>
      <w:r>
        <w:rPr>
          <w:sz w:val="22"/>
        </w:rPr>
        <w:t>Framework identifies some ethical concerns but criteria are vague or not connected to scientific evidence from the model</w:t>
      </w:r>
    </w:p>
    <w:p>
      <w:r>
        <w:rPr>
          <w:b/>
          <w:sz w:val="22"/>
        </w:rPr>
        <w:t xml:space="preserve">Beginning (1) </w:t>
      </w:r>
      <w:r>
        <w:rPr>
          <w:sz w:val="22"/>
        </w:rPr>
        <w:t>Framework is incomplete, lacks scientific grounding, or does not address the therapy-enhancement distinction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diagram of the CRISPR mechanism: Guide RNA finds target -&gt; Cas9 cuts DNA -&gt; Cell repairs -&gt; Gene is edited</w:t>
      </w:r>
    </w:p>
    <w:p>
      <w:pPr>
        <w:pStyle w:val="ListBullet"/>
      </w:pPr>
      <w:r>
        <w:rPr>
          <w:sz w:val="22"/>
        </w:rPr>
        <w:t>Use a risk-benefit matrix: rows for different types of edits (single gene disease, polygenic trait, enhancement), columns for safety, effectiveness, ethics</w:t>
      </w:r>
    </w:p>
    <w:p>
      <w:pPr>
        <w:pStyle w:val="ListBullet"/>
      </w:pPr>
      <w:r>
        <w:rPr>
          <w:sz w:val="22"/>
        </w:rPr>
        <w:t>Sentence frames: 'When Guide RNA Specificity is ___, Off-Target Mutation Rate is ___ because the genome contains ___'</w:t>
      </w:r>
    </w:p>
    <w:p/>
    <w:p>
      <w:r>
        <w:rPr>
          <w:b/>
          <w:color w:val="1A4780"/>
          <w:sz w:val="36"/>
        </w:rPr>
        <w:t>For Advanced Learners</w:t>
      </w:r>
    </w:p>
    <w:p>
      <w:pPr>
        <w:pStyle w:val="ListBullet"/>
      </w:pPr>
      <w:r>
        <w:rPr>
          <w:sz w:val="22"/>
        </w:rPr>
        <w:t>Research the He Jiankui case (2018 CRISPR babies in China) — what went wrong scientifically and ethically, and what has changed in gene-editing governance since?</w:t>
      </w:r>
    </w:p>
    <w:p>
      <w:pPr>
        <w:pStyle w:val="ListBullet"/>
      </w:pPr>
      <w:r>
        <w:rPr>
          <w:sz w:val="22"/>
        </w:rPr>
        <w:t>Investigate base editing and prime editing — newer CRISPR technologies that may reduce off-target effects. How do they differ from traditional Cas9 cutting?</w:t>
      </w:r>
    </w:p>
    <w:p>
      <w:pPr>
        <w:pStyle w:val="ListBullet"/>
      </w:pPr>
      <w:r>
        <w:rPr>
          <w:sz w:val="22"/>
        </w:rPr>
        <w:t>Analyze the movie Gattaca (1997) through the lens of your CRISPR model — which aspects of the film's genetic future are scientifically plausible and which are fiction?</w:t>
      </w:r>
    </w:p>
    <w:p/>
    <w:p>
      <w:r>
        <w:rPr>
          <w:b/>
          <w:color w:val="1A4780"/>
          <w:sz w:val="36"/>
        </w:rPr>
        <w:t>Cross-Curricular Connections</w:t>
      </w:r>
    </w:p>
    <w:p>
      <w:r>
        <w:rPr>
          <w:b/>
          <w:sz w:val="22"/>
        </w:rPr>
        <w:t xml:space="preserve">Math </w:t>
      </w:r>
      <w:r>
        <w:rPr>
          <w:sz w:val="22"/>
        </w:rPr>
        <w:t>Calculate the probability of at least one off-target edit given a per-site error rate of 0.001% across 3.2 billion base pairs. Use complementary probability: P(at least one) = 1 - P(none). What does the result reveal about genome-wide safety?</w:t>
      </w:r>
    </w:p>
    <w:p>
      <w:r>
        <w:rPr>
          <w:b/>
          <w:sz w:val="22"/>
        </w:rPr>
        <w:t xml:space="preserve">ELA </w:t>
      </w:r>
      <w:r>
        <w:rPr>
          <w:sz w:val="22"/>
        </w:rPr>
        <w:t>Write a Socratic dialogue between two scientists debating whether germline editing should be permitted for fatal genetic diseases, using evidence from your CRISPR model to support both positions</w:t>
      </w:r>
    </w:p>
    <w:p>
      <w:r>
        <w:rPr>
          <w:b/>
          <w:sz w:val="22"/>
        </w:rPr>
        <w:t xml:space="preserve">History </w:t>
      </w:r>
      <w:r>
        <w:rPr>
          <w:sz w:val="22"/>
        </w:rPr>
        <w:t>Research the history of eugenics in the United States (1900s-1970s) — forced sterilization programs, immigration restrictions, and the science that was used to justify them. How should this history inform modern gene-editing policy?</w:t>
      </w:r>
    </w:p>
    <w:p>
      <w:r>
        <w:br w:type="page"/>
      </w:r>
    </w:p>
    <w:p>
      <w:r>
        <w:rPr>
          <w:b/>
          <w:color w:val="0D1B2A"/>
          <w:sz w:val="48"/>
        </w:rPr>
        <w:t>8. Common Misconceptions &amp; How to Address Them</w:t>
      </w:r>
    </w:p>
    <w:p>
      <w:r>
        <w:rPr>
          <w:b/>
          <w:color w:val="DC143C"/>
          <w:sz w:val="22"/>
        </w:rPr>
        <w:t xml:space="preserve">Misconception: </w:t>
      </w:r>
      <w:r>
        <w:rPr>
          <w:sz w:val="22"/>
        </w:rPr>
        <w:t>CRISPR can edit any trait we want with perfect precision</w:t>
      </w:r>
    </w:p>
    <w:p>
      <w:r>
        <w:rPr>
          <w:b/>
          <w:sz w:val="20"/>
        </w:rPr>
        <w:t xml:space="preserve">Reality: </w:t>
      </w:r>
      <w:r>
        <w:rPr>
          <w:sz w:val="20"/>
        </w:rPr>
        <w:t>While CRISPR is remarkably precise compared to previous gene-editing tools, it is not perfect. Off-target effects occur because the guide RNA can bind to similar DNA sequences elsewhere in the genome. More importantly, most human traits (intelligence, height, personality) are influenced by hundreds of genes interacting with environment, making them far beyond current editing capabilities. CRISPR works best for single-gene disorders with well-characterized mutations.</w:t>
      </w:r>
    </w:p>
    <w:p>
      <w:r>
        <w:rPr>
          <w:i/>
          <w:sz w:val="20"/>
        </w:rPr>
        <w:t xml:space="preserve">How to respond: </w:t>
      </w:r>
      <w:r>
        <w:rPr>
          <w:sz w:val="20"/>
        </w:rPr>
        <w:t>Ask students: How many genes affect your height? (Answer: over 700 identified so far.) Now imagine trying to edit all 700 with some off-target risk at each one — the math makes it clear why 'designer babies' are science fiction.</w:t>
      </w:r>
    </w:p>
    <w:p/>
    <w:p>
      <w:r>
        <w:rPr>
          <w:b/>
          <w:color w:val="DC143C"/>
          <w:sz w:val="22"/>
        </w:rPr>
        <w:t xml:space="preserve">Misconception: </w:t>
      </w:r>
      <w:r>
        <w:rPr>
          <w:sz w:val="22"/>
        </w:rPr>
        <w:t>Gene editing is the same as GMOs in food</w:t>
      </w:r>
    </w:p>
    <w:p>
      <w:r>
        <w:rPr>
          <w:b/>
          <w:sz w:val="20"/>
        </w:rPr>
        <w:t xml:space="preserve">Reality: </w:t>
      </w:r>
      <w:r>
        <w:rPr>
          <w:sz w:val="20"/>
        </w:rPr>
        <w:t>While both involve modifying DNA, the techniques, organisms, and ethical stakes are fundamentally different. Agricultural GMOs typically insert genes from other species into plants for pest resistance or nutrition (like Bt corn or Golden Rice). Human gene editing with CRISPR corrects or modifies existing human genes. The ethical considerations — informed consent, heritability, equity, human dignity — are unique to human germline editing and don't apply to crop modification.</w:t>
      </w:r>
    </w:p>
    <w:p>
      <w:r>
        <w:rPr>
          <w:i/>
          <w:sz w:val="20"/>
        </w:rPr>
        <w:t xml:space="preserve">How to respond: </w:t>
      </w:r>
      <w:r>
        <w:rPr>
          <w:sz w:val="20"/>
        </w:rPr>
        <w:t>Create a Venn diagram: What do GMO crops and human gene editing share? Where do they differ? Focus on the ethical dimensions that are unique to editing humans.</w:t>
      </w:r>
    </w:p>
    <w:p/>
    <w:p>
      <w:r>
        <w:rPr>
          <w:b/>
          <w:color w:val="DC143C"/>
          <w:sz w:val="22"/>
        </w:rPr>
        <w:t xml:space="preserve">Misconception: </w:t>
      </w:r>
      <w:r>
        <w:rPr>
          <w:sz w:val="22"/>
        </w:rPr>
        <w:t>If a gene edit cures a disease, there are no downsides</w:t>
      </w:r>
    </w:p>
    <w:p>
      <w:r>
        <w:rPr>
          <w:b/>
          <w:sz w:val="20"/>
        </w:rPr>
        <w:t xml:space="preserve">Reality: </w:t>
      </w:r>
      <w:r>
        <w:rPr>
          <w:sz w:val="20"/>
        </w:rPr>
        <w:t>The model clearly shows that every gene edit carries some off-target risk. Additionally, some disease-causing genes confer benefits in other contexts — the sickle cell gene provides malaria resistance, and some cancer-risk genes enhance immune function. Editing these genes may cure one condition while creating vulnerability to another. The concept of pleiotropy (one gene affecting multiple traits) means the full consequences of any edit may not be apparent for years or generations.</w:t>
      </w:r>
    </w:p>
    <w:p>
      <w:r>
        <w:rPr>
          <w:i/>
          <w:sz w:val="20"/>
        </w:rPr>
        <w:t xml:space="preserve">How to respond: </w:t>
      </w:r>
      <w:r>
        <w:rPr>
          <w:sz w:val="20"/>
        </w:rPr>
        <w:t>Discuss the sickle cell example: The HBB mutation causes sickle cell disease when you have two copies, but carrying one copy protects against malaria. If we edit out sickle cell, what happens to malaria resistance in regions where it's needed?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