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G12L1-L08: Why Does Stress Make You Sick?</w:t>
      </w:r>
    </w:p>
    <w:p>
      <w:pPr>
        <w:jc w:val="center"/>
      </w:pPr>
      <w:r>
        <w:rPr>
          <w:i/>
          <w:sz w:val="28"/>
        </w:rPr>
        <w:t>Modeling Stress Hormones, Immune Suppression, and the Mind-Body Connection</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1: Science, Society &amp; You</w:t>
            </w:r>
          </w:p>
        </w:tc>
      </w:tr>
      <w:tr>
        <w:tc>
          <w:tcPr>
            <w:tcW w:type="dxa" w:w="5256"/>
            <w:shd w:fill="7EC8E3"/>
          </w:tcPr>
          <w:p>
            <w:r>
              <w:rPr>
                <w:b/>
                <w:sz w:val="20"/>
              </w:rPr>
              <w:t>NGSS Standard</w:t>
            </w:r>
          </w:p>
        </w:tc>
        <w:tc>
          <w:tcPr>
            <w:tcW w:type="dxa" w:w="5256"/>
          </w:tcPr>
          <w:p>
            <w:r>
              <w:rPr>
                <w:sz w:val="20"/>
              </w:rPr>
              <w:t>HS-LS1-3: Plan and conduct an investigation to provide evidence that feedback mechanisms maintain homeostasis.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HS-LS1-3</w:t>
      </w:r>
    </w:p>
    <w:p>
      <w:r>
        <w:rPr>
          <w:i/>
          <w:sz w:val="22"/>
        </w:rPr>
        <w:t>Plan and conduct an investigation to provide evidence that feedback mechanisms maintain homeostasis.</w:t>
      </w:r>
    </w:p>
    <w:p/>
    <w:p>
      <w:r>
        <w:rPr>
          <w:b/>
          <w:color w:val="1A4780"/>
          <w:sz w:val="36"/>
        </w:rPr>
        <w:t>Three-Dimensional Learning</w:t>
      </w:r>
    </w:p>
    <w:p>
      <w:r>
        <w:rPr>
          <w:b/>
          <w:sz w:val="22"/>
        </w:rPr>
        <w:t xml:space="preserve">Science Practice: </w:t>
      </w:r>
      <w:r>
        <w:rPr>
          <w:i/>
          <w:sz w:val="22"/>
        </w:rPr>
        <w:t>Planning and Carrying Out Investigations</w:t>
      </w:r>
    </w:p>
    <w:p>
      <w:r>
        <w:rPr>
          <w:sz w:val="22"/>
        </w:rPr>
        <w:t>Students plan investigations to provide evidence that the HPA axis feedback mechanism maintains cortisol homeostasis during acute stress but fails during chronic activation, leading to immune suppression.</w:t>
      </w:r>
    </w:p>
    <w:p/>
    <w:p>
      <w:r>
        <w:rPr>
          <w:b/>
          <w:sz w:val="22"/>
        </w:rPr>
        <w:t xml:space="preserve">Disciplinary Core Idea: </w:t>
      </w:r>
      <w:r>
        <w:rPr>
          <w:i/>
          <w:sz w:val="22"/>
        </w:rPr>
        <w:t>LS1.A Structure and Function</w:t>
      </w:r>
    </w:p>
    <w:p>
      <w:r>
        <w:rPr>
          <w:sz w:val="22"/>
        </w:rPr>
        <w:t>The HPA axis is a homeostatic feedback mechanism that maintains cortisol balance: the hypothalamus detects stress, signals the pituitary, which triggers adrenal cortisol release, which feeds back to suppress further activation — a loop that breaks down under chronic stress.</w:t>
      </w:r>
    </w:p>
    <w:p/>
    <w:p>
      <w:r>
        <w:rPr>
          <w:b/>
          <w:sz w:val="22"/>
        </w:rPr>
        <w:t xml:space="preserve">Crosscutting Concept: </w:t>
      </w:r>
      <w:r>
        <w:rPr>
          <w:i/>
          <w:sz w:val="22"/>
        </w:rPr>
        <w:t>Stability and Change</w:t>
      </w:r>
    </w:p>
    <w:p>
      <w:r>
        <w:rPr>
          <w:sz w:val="22"/>
        </w:rPr>
        <w:t>Students analyze how the stress response system maintains stability (homeostasis) during normal conditions but shifts to a disease-promoting state when chronic stress overwhelms the feedback mechanisms designed for short-term activation.</w:t>
      </w:r>
    </w:p>
    <w:p/>
    <w:p>
      <w:r>
        <w:rPr>
          <w:b/>
          <w:color w:val="1A4780"/>
          <w:sz w:val="36"/>
        </w:rPr>
        <w:t>CAST Testing Alignment</w:t>
      </w:r>
    </w:p>
    <w:p>
      <w:r>
        <w:rPr>
          <w:sz w:val="22"/>
        </w:rPr>
        <w:t>The California Science Test (CAST) assesses this standard. Students should be able to:</w:t>
      </w:r>
    </w:p>
    <w:p>
      <w:pPr>
        <w:pStyle w:val="ListBullet"/>
      </w:pPr>
      <w:r>
        <w:rPr>
          <w:sz w:val="22"/>
        </w:rPr>
        <w:t>Provide evidence that the HPA axis is a feedback mechanism that maintains cortisol homeostasis under normal conditions but fails under chronic stress</w:t>
      </w:r>
    </w:p>
    <w:p>
      <w:pPr>
        <w:pStyle w:val="ListBullet"/>
      </w:pPr>
      <w:r>
        <w:rPr>
          <w:sz w:val="22"/>
        </w:rPr>
        <w:t>Predict how different stress patterns (acute vs. chronic) and social support levels affect immune function and health outcomes</w:t>
      </w:r>
    </w:p>
    <w:p>
      <w:pPr>
        <w:pStyle w:val="ListBullet"/>
      </w:pPr>
      <w:r>
        <w:rPr>
          <w:sz w:val="22"/>
        </w:rPr>
        <w:t>Explain why the stress response is adaptive for short-term survival but maladaptive when chronically activated in modern environments</w:t>
      </w:r>
    </w:p>
    <w:p/>
    <w:p>
      <w:r>
        <w:rPr>
          <w:b/>
          <w:sz w:val="22"/>
        </w:rPr>
        <w:t>Sample CAST-Style Questions:</w:t>
      </w:r>
    </w:p>
    <w:p>
      <w:r>
        <w:rPr>
          <w:b/>
          <w:sz w:val="20"/>
        </w:rPr>
        <w:t xml:space="preserve">Multiple Choice: </w:t>
      </w:r>
      <w:r>
        <w:rPr>
          <w:sz w:val="20"/>
        </w:rPr>
        <w:t>A student experiences two weeks of chronic stress during finals with minimal sleep and social isolation. Based on the stress-immune model, which of the following best predicts their health outcome during winter break and why?</w:t>
      </w:r>
    </w:p>
    <w:p>
      <w:r>
        <w:rPr>
          <w:b/>
          <w:sz w:val="20"/>
        </w:rPr>
        <w:t xml:space="preserve">Constructed Response: </w:t>
      </w:r>
      <w:r>
        <w:rPr>
          <w:sz w:val="20"/>
        </w:rPr>
        <w:t>Using your model, explain the biological mechanism by which strong social support protects immune function during chronic stress. Reference the HPA axis feedback loop, cortisol levels, and at least two specific immune components that are affected.</w:t>
      </w:r>
    </w:p>
    <w:p>
      <w:r>
        <w:br w:type="page"/>
      </w:r>
    </w:p>
    <w:p>
      <w:r>
        <w:rPr>
          <w:b/>
          <w:color w:val="0D1B2A"/>
          <w:sz w:val="48"/>
        </w:rPr>
        <w:t>2. Background Content Knowledge for Teachers</w:t>
      </w:r>
    </w:p>
    <w:p>
      <w:r>
        <w:rPr>
          <w:b/>
          <w:color w:val="1A4780"/>
          <w:sz w:val="36"/>
        </w:rPr>
        <w:t>Why Does Stress Make You Sick? — Science Background</w:t>
      </w:r>
    </w:p>
    <w:p>
      <w:r>
        <w:rPr>
          <w:sz w:val="22"/>
        </w:rPr>
        <w:t>The field of psychoneuroimmunology — the study of how psychological states affect the nervous and immune systems — has revolutionized our understanding of the mind-body connection. Far from being separate systems, the brain, endocrine system, and immune system are in constant bidirectional communication. Stress hormones directly regulate immune cell production and activity, meaning that your psychological state literally determines how well your body can fight infection and disease.</w:t>
      </w:r>
    </w:p>
    <w:p/>
    <w:p>
      <w:r>
        <w:rPr>
          <w:b/>
          <w:color w:val="1A4780"/>
          <w:sz w:val="22"/>
        </w:rPr>
        <w:t xml:space="preserve">The HPA Axis: Your Stress Command Center: </w:t>
      </w:r>
    </w:p>
    <w:p>
      <w:r>
        <w:rPr>
          <w:sz w:val="22"/>
        </w:rPr>
        <w:t>When the brain perceives a threat, the hypothalamus releases corticotropin-releasing hormone (CRH), which signals the anterior pituitary to release adrenocorticotropic hormone (ACTH) into the bloodstream. ACTH travels to the adrenal glands atop the kidneys, triggering cortisol release. This cascade takes about 20 minutes from threat perception to peak cortisol. Critically, cortisol feeds back to the hypothalamus and pituitary to suppress further CRH and ACTH release — a negative feedback loop that shuts down the stress response once the threat passes. Under chronic stress, this feedback mechanism becomes desensitized, and cortisol remains elevated.</w:t>
      </w:r>
    </w:p>
    <w:p/>
    <w:p>
      <w:r>
        <w:rPr>
          <w:b/>
          <w:color w:val="1A4780"/>
          <w:sz w:val="22"/>
        </w:rPr>
        <w:t xml:space="preserve">How Cortisol Suppresses Immunity: </w:t>
      </w:r>
    </w:p>
    <w:p>
      <w:r>
        <w:rPr>
          <w:sz w:val="22"/>
        </w:rPr>
        <w:t>Cortisol suppresses the immune system through multiple mechanisms: it reduces the production of lymphocytes (T-cells, B-cells) in the thymus and bone marrow, inhibits cytokine signaling between immune cells, reduces the activity of natural killer cells that patrol for cancer and virus-infected cells, and shifts immune response from anti-viral (Th1) to anti-bacterial (Th2), leaving the body more vulnerable to viruses. Acutely, this makes evolutionary sense — during a fight, the body redirects resources from long-term immune surveillance to immediate survival. Chronically, it's catastrophic.</w:t>
      </w:r>
    </w:p>
    <w:p/>
    <w:p>
      <w:r>
        <w:rPr>
          <w:b/>
          <w:color w:val="1A4780"/>
          <w:sz w:val="22"/>
        </w:rPr>
        <w:t xml:space="preserve">The Social Buffer Effect: </w:t>
      </w:r>
    </w:p>
    <w:p>
      <w:r>
        <w:rPr>
          <w:sz w:val="22"/>
        </w:rPr>
        <w:t>Research by Sheldon Cohen, Janice Kiecolt-Glaser, and others has demonstrated that social support physically reduces HPA axis activation. Studies show that people with strong social networks produce less cortisol in response to the same stressor, recover cortisol baseline faster after stress, have higher natural killer cell activity, produce stronger antibody responses to vaccines, and heal from wounds 40% faster. The mechanism appears to involve oxytocin release during positive social interactions, which directly inhibits HPA axis activation.</w:t>
      </w:r>
    </w:p>
    <w:p/>
    <w:p>
      <w:r>
        <w:rPr>
          <w:b/>
          <w:color w:val="1A4780"/>
          <w:sz w:val="22"/>
        </w:rPr>
        <w:t xml:space="preserve">Allostatic Load and Health Disparities: </w:t>
      </w:r>
    </w:p>
    <w:p>
      <w:r>
        <w:rPr>
          <w:sz w:val="22"/>
        </w:rPr>
        <w:t>Bruce McEwen's concept of allostatic load describes the cumulative biological cost of chronic stress. Populations experiencing poverty, discrimination, adverse childhood experiences, and environmental hazards carry disproportionate allostatic load — measurable in higher cortisol, elevated inflammatory markers, accelerated telomere shortening, and premature aging of the immune system. This provides a biological mechanism for observed health disparities: chronic social stress produces chronic immune suppression, which produces higher rates of infection, autoimmune disease, cancer, and cardiovascular disease in specific communities.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stress exposure, social support, cortisol level, immune function, and health outcome as the key components of the stress-immune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chronic stress elevates cortisol which suppresses immune function, that social support buffers cortisol response, and that the pattern of stress (acute vs. chronic) determines whether immune effects are adaptive or destructive.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the HPA axis feedback loop responds to different stress patterns and how social support modifies cortisol output and downstream immune function.</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acute stress, chronic stress without support, and chronic stress with support scenarios to test predictions about how stress patterns and social connections affect immune function and health outcomes.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sleep quality, inflammatory response, or coping strategy effectiveness to explore how additional factors interact with the basic stress-immune model.</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compelling image related to Why Does Stress Make You Sick?</w:t>
            </w:r>
          </w:p>
        </w:tc>
      </w:tr>
      <w:tr>
        <w:tc>
          <w:tcPr>
            <w:tcW w:type="dxa" w:w="5256"/>
            <w:shd w:fill="E8F4F8"/>
          </w:tcPr>
          <w:p>
            <w:r>
              <w:rPr>
                <w:b/>
                <w:sz w:val="18"/>
              </w:rPr>
              <w:t>What to Say:</w:t>
            </w:r>
          </w:p>
        </w:tc>
        <w:tc>
          <w:tcPr>
            <w:tcW w:type="dxa" w:w="5256"/>
          </w:tcPr>
          <w:p>
            <w:r>
              <w:rPr>
                <w:sz w:val="18"/>
              </w:rPr>
              <w:t>Ever get sick right after finals? That's not coincidence — it's biology. Today we investigate the science behind it.</w:t>
            </w:r>
          </w:p>
        </w:tc>
      </w:tr>
      <w:tr>
        <w:tc>
          <w:tcPr>
            <w:tcW w:type="dxa" w:w="5256"/>
            <w:shd w:fill="E8F4F8"/>
          </w:tcPr>
          <w:p>
            <w:r>
              <w:rPr>
                <w:b/>
                <w:sz w:val="18"/>
              </w:rPr>
              <w:t>What to Do/Watch For:</w:t>
            </w:r>
          </w:p>
        </w:tc>
        <w:tc>
          <w:tcPr>
            <w:tcW w:type="dxa" w:w="5256"/>
          </w:tcPr>
          <w:p>
            <w:r>
              <w:rPr>
                <w:sz w:val="18"/>
              </w:rPr>
              <w:t>Show cover image. Ask: How many of you have gotten sick after a stressful period? Quick show of hands.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 with HPA axis diagram</w:t>
            </w:r>
          </w:p>
        </w:tc>
      </w:tr>
      <w:tr>
        <w:tc>
          <w:tcPr>
            <w:tcW w:type="dxa" w:w="5256"/>
            <w:shd w:fill="E8F4F8"/>
          </w:tcPr>
          <w:p>
            <w:r>
              <w:rPr>
                <w:b/>
                <w:sz w:val="18"/>
              </w:rPr>
              <w:t>What to Say:</w:t>
            </w:r>
          </w:p>
        </w:tc>
        <w:tc>
          <w:tcPr>
            <w:tcW w:type="dxa" w:w="5256"/>
          </w:tcPr>
          <w:p>
            <w:r>
              <w:rPr>
                <w:sz w:val="18"/>
              </w:rPr>
              <w:t>Here's what you'll understand by the end of today — the actual biological mechanism connecting your thoughts to your immune system.</w:t>
            </w:r>
          </w:p>
        </w:tc>
      </w:tr>
      <w:tr>
        <w:tc>
          <w:tcPr>
            <w:tcW w:type="dxa" w:w="5256"/>
            <w:shd w:fill="E8F4F8"/>
          </w:tcPr>
          <w:p>
            <w:r>
              <w:rPr>
                <w:b/>
                <w:sz w:val="18"/>
              </w:rPr>
              <w:t>What to Do/Watch For:</w:t>
            </w:r>
          </w:p>
        </w:tc>
        <w:tc>
          <w:tcPr>
            <w:tcW w:type="dxa" w:w="5256"/>
          </w:tcPr>
          <w:p>
            <w:r>
              <w:rPr>
                <w:sz w:val="18"/>
              </w:rPr>
              <w:t>Have students read objectives aloud. Pre-teach vocabulary with endocrine system diagram showing the HPA axis pathway.</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Provocative question with image showing stressed student and immune cell imagery</w:t>
            </w:r>
          </w:p>
        </w:tc>
      </w:tr>
      <w:tr>
        <w:tc>
          <w:tcPr>
            <w:tcW w:type="dxa" w:w="5256"/>
            <w:shd w:fill="E8F4F8"/>
          </w:tcPr>
          <w:p>
            <w:r>
              <w:rPr>
                <w:b/>
                <w:sz w:val="18"/>
              </w:rPr>
              <w:t>What to Say:</w:t>
            </w:r>
          </w:p>
        </w:tc>
        <w:tc>
          <w:tcPr>
            <w:tcW w:type="dxa" w:w="5256"/>
          </w:tcPr>
          <w:p>
            <w:r>
              <w:rPr>
                <w:sz w:val="18"/>
              </w:rPr>
              <w:t>Your immune system can kill cancer cells. So why can worrying about a test make you catch a cold?</w:t>
            </w:r>
          </w:p>
        </w:tc>
      </w:tr>
      <w:tr>
        <w:tc>
          <w:tcPr>
            <w:tcW w:type="dxa" w:w="5256"/>
            <w:shd w:fill="E8F4F8"/>
          </w:tcPr>
          <w:p>
            <w:r>
              <w:rPr>
                <w:b/>
                <w:sz w:val="18"/>
              </w:rPr>
              <w:t>What to Do/Watch For:</w:t>
            </w:r>
          </w:p>
        </w:tc>
        <w:tc>
          <w:tcPr>
            <w:tcW w:type="dxa" w:w="5256"/>
          </w:tcPr>
          <w:p>
            <w:r>
              <w:rPr>
                <w:sz w:val="18"/>
              </w:rPr>
              <w:t>Quick-write: Students hypothesize a biological mechanism connecting stress and illness. Save to compare with model evidence.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going to model the hidden conversation between your brain, your hormones, and your immune system.</w:t>
            </w:r>
          </w:p>
        </w:tc>
      </w:tr>
      <w:tr>
        <w:tc>
          <w:tcPr>
            <w:tcW w:type="dxa" w:w="5256"/>
            <w:shd w:fill="E8F4F8"/>
          </w:tcPr>
          <w:p>
            <w:r>
              <w:rPr>
                <w:b/>
                <w:sz w:val="18"/>
              </w:rPr>
              <w:t>What to Do/Watch For:</w:t>
            </w:r>
          </w:p>
        </w:tc>
        <w:tc>
          <w:tcPr>
            <w:tcW w:type="dxa" w:w="5256"/>
          </w:tcPr>
          <w:p>
            <w:r>
              <w:rPr>
                <w:sz w:val="18"/>
              </w:rPr>
              <w:t>Preview each LEVER step. Emphasize that this model connects psychology to biology through measurable hormones.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 stress exposure, social support, cortisol level, immune function, health outcome</w:t>
            </w:r>
          </w:p>
        </w:tc>
      </w:tr>
      <w:tr>
        <w:tc>
          <w:tcPr>
            <w:tcW w:type="dxa" w:w="5256"/>
            <w:shd w:fill="E8F4F8"/>
          </w:tcPr>
          <w:p>
            <w:r>
              <w:rPr>
                <w:b/>
                <w:sz w:val="18"/>
              </w:rPr>
              <w:t>What to Say:</w:t>
            </w:r>
          </w:p>
        </w:tc>
        <w:tc>
          <w:tcPr>
            <w:tcW w:type="dxa" w:w="5256"/>
          </w:tcPr>
          <w:p>
            <w:r>
              <w:rPr>
                <w:sz w:val="18"/>
              </w:rPr>
              <w:t>What are the key parts of this stress-immune system? Which inputs come from your environment, and which emerge inside your body?</w:t>
            </w:r>
          </w:p>
        </w:tc>
      </w:tr>
      <w:tr>
        <w:tc>
          <w:tcPr>
            <w:tcW w:type="dxa" w:w="5256"/>
            <w:shd w:fill="E8F4F8"/>
          </w:tcPr>
          <w:p>
            <w:r>
              <w:rPr>
                <w:b/>
                <w:sz w:val="18"/>
              </w:rPr>
              <w:t>What to Do/Watch For:</w:t>
            </w:r>
          </w:p>
        </w:tc>
        <w:tc>
          <w:tcPr>
            <w:tcW w:type="dxa" w:w="5256"/>
          </w:tcPr>
          <w:p>
            <w:r>
              <w:rPr>
                <w:sz w:val="18"/>
              </w:rPr>
              <w:t>Guide sorting of external vs. internal components. Discuss why social support is an external input that modifies internal biology.</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stress-immune components</w:t>
            </w:r>
          </w:p>
        </w:tc>
      </w:tr>
      <w:tr>
        <w:tc>
          <w:tcPr>
            <w:tcW w:type="dxa" w:w="5256"/>
            <w:shd w:fill="E8F4F8"/>
          </w:tcPr>
          <w:p>
            <w:r>
              <w:rPr>
                <w:b/>
                <w:sz w:val="18"/>
              </w:rPr>
              <w:t>What to Say:</w:t>
            </w:r>
          </w:p>
        </w:tc>
        <w:tc>
          <w:tcPr>
            <w:tcW w:type="dxa" w:w="5256"/>
          </w:tcPr>
          <w:p>
            <w:r>
              <w:rPr>
                <w:sz w:val="18"/>
              </w:rPr>
              <w:t>When Stress Exposure is chronic and Social Support is low, what happens to Cortisol Level? And what does sustained cortisol do to Immune Function?</w:t>
            </w:r>
          </w:p>
        </w:tc>
      </w:tr>
      <w:tr>
        <w:tc>
          <w:tcPr>
            <w:tcW w:type="dxa" w:w="5256"/>
            <w:shd w:fill="E8F4F8"/>
          </w:tcPr>
          <w:p>
            <w:r>
              <w:rPr>
                <w:b/>
                <w:sz w:val="18"/>
              </w:rPr>
              <w:t>What to Do/Watch For:</w:t>
            </w:r>
          </w:p>
        </w:tc>
        <w:tc>
          <w:tcPr>
            <w:tcW w:type="dxa" w:w="5256"/>
          </w:tcPr>
          <w:p>
            <w:r>
              <w:rPr>
                <w:sz w:val="18"/>
              </w:rPr>
              <w:t>Students draw arrows showing +/- relationships. Discuss the HPA feedback loop and why chronic stress breaks it.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results comparing acute vs. chronic stress immune effects</w:t>
            </w:r>
          </w:p>
        </w:tc>
      </w:tr>
      <w:tr>
        <w:tc>
          <w:tcPr>
            <w:tcW w:type="dxa" w:w="5256"/>
            <w:shd w:fill="E8F4F8"/>
          </w:tcPr>
          <w:p>
            <w:r>
              <w:rPr>
                <w:b/>
                <w:sz w:val="18"/>
              </w:rPr>
              <w:t>What to Say:</w:t>
            </w:r>
          </w:p>
        </w:tc>
        <w:tc>
          <w:tcPr>
            <w:tcW w:type="dxa" w:w="5256"/>
          </w:tcPr>
          <w:p>
            <w:r>
              <w:rPr>
                <w:sz w:val="18"/>
              </w:rPr>
              <w:t>Run each scenario. Notice the dramatic difference between brief stress and sustained stress on your immune system.</w:t>
            </w:r>
          </w:p>
        </w:tc>
      </w:tr>
      <w:tr>
        <w:tc>
          <w:tcPr>
            <w:tcW w:type="dxa" w:w="5256"/>
            <w:shd w:fill="E8F4F8"/>
          </w:tcPr>
          <w:p>
            <w:r>
              <w:rPr>
                <w:b/>
                <w:sz w:val="18"/>
              </w:rPr>
              <w:t>What to Do/Watch For:</w:t>
            </w:r>
          </w:p>
        </w:tc>
        <w:tc>
          <w:tcPr>
            <w:tcW w:type="dxa" w:w="5256"/>
          </w:tcPr>
          <w:p>
            <w:r>
              <w:rPr>
                <w:sz w:val="18"/>
              </w:rPr>
              <w:t>Students run all scenarios, record predictions vs. observations. Discuss the social support buffer effect.</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summary — stress-immune connection mechanisms</w:t>
            </w:r>
          </w:p>
        </w:tc>
      </w:tr>
      <w:tr>
        <w:tc>
          <w:tcPr>
            <w:tcW w:type="dxa" w:w="5256"/>
            <w:shd w:fill="E8F4F8"/>
          </w:tcPr>
          <w:p>
            <w:r>
              <w:rPr>
                <w:b/>
                <w:sz w:val="18"/>
              </w:rPr>
              <w:t>What to Say:</w:t>
            </w:r>
          </w:p>
        </w:tc>
        <w:tc>
          <w:tcPr>
            <w:tcW w:type="dxa" w:w="5256"/>
          </w:tcPr>
          <w:p>
            <w:r>
              <w:rPr>
                <w:sz w:val="18"/>
              </w:rPr>
              <w:t>Your model reveals that chronic stress literally turns down your immune system — and social connection literally turns it back up.</w:t>
            </w:r>
          </w:p>
        </w:tc>
      </w:tr>
      <w:tr>
        <w:tc>
          <w:tcPr>
            <w:tcW w:type="dxa" w:w="5256"/>
            <w:shd w:fill="E8F4F8"/>
          </w:tcPr>
          <w:p>
            <w:r>
              <w:rPr>
                <w:b/>
                <w:sz w:val="18"/>
              </w:rPr>
              <w:t>What to Do/Watch For:</w:t>
            </w:r>
          </w:p>
        </w:tc>
        <w:tc>
          <w:tcPr>
            <w:tcW w:type="dxa" w:w="5256"/>
          </w:tcPr>
          <w:p>
            <w:r>
              <w:rPr>
                <w:sz w:val="18"/>
              </w:rPr>
              <w:t>Class discussion of discoveries. Compare initial hypotheses to model evidence. Emphasize the evolutionary mismatch.</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Engineering challenge: Design a School Stress Reduction Program</w:t>
            </w:r>
          </w:p>
        </w:tc>
      </w:tr>
      <w:tr>
        <w:tc>
          <w:tcPr>
            <w:tcW w:type="dxa" w:w="5256"/>
            <w:shd w:fill="E8F4F8"/>
          </w:tcPr>
          <w:p>
            <w:r>
              <w:rPr>
                <w:b/>
                <w:sz w:val="18"/>
              </w:rPr>
              <w:t>What to Say:</w:t>
            </w:r>
          </w:p>
        </w:tc>
        <w:tc>
          <w:tcPr>
            <w:tcW w:type="dxa" w:w="5256"/>
          </w:tcPr>
          <w:p>
            <w:r>
              <w:rPr>
                <w:sz w:val="18"/>
              </w:rPr>
              <w:t>Now design a program that targets the specific biological pathways your model revealed. No generic wellness posters.</w:t>
            </w:r>
          </w:p>
        </w:tc>
      </w:tr>
      <w:tr>
        <w:tc>
          <w:tcPr>
            <w:tcW w:type="dxa" w:w="5256"/>
            <w:shd w:fill="E8F4F8"/>
          </w:tcPr>
          <w:p>
            <w:r>
              <w:rPr>
                <w:b/>
                <w:sz w:val="18"/>
              </w:rPr>
              <w:t>What to Do/Watch For:</w:t>
            </w:r>
          </w:p>
        </w:tc>
        <w:tc>
          <w:tcPr>
            <w:tcW w:type="dxa" w:w="5256"/>
          </w:tcPr>
          <w:p>
            <w:r>
              <w:rPr>
                <w:sz w:val="18"/>
              </w:rPr>
              <w:t>Groups design evidence-based programs targeting HPA axis regulation and social support. Present with model data justification.</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Stress Exposure</w:t>
            </w:r>
          </w:p>
        </w:tc>
        <w:tc>
          <w:tcPr>
            <w:tcW w:type="dxa" w:w="5256"/>
          </w:tcPr>
          <w:p>
            <w:r>
              <w:rPr>
                <w:sz w:val="20"/>
              </w:rPr>
              <w:t>Cortisol Level</w:t>
            </w:r>
          </w:p>
        </w:tc>
      </w:tr>
      <w:tr>
        <w:tc>
          <w:tcPr>
            <w:tcW w:type="dxa" w:w="5256"/>
          </w:tcPr>
          <w:p>
            <w:r>
              <w:rPr>
                <w:sz w:val="20"/>
              </w:rPr>
              <w:t>Social Support</w:t>
            </w:r>
          </w:p>
        </w:tc>
        <w:tc>
          <w:tcPr>
            <w:tcW w:type="dxa" w:w="5256"/>
          </w:tcPr>
          <w:p>
            <w:r>
              <w:rPr>
                <w:sz w:val="20"/>
              </w:rPr>
              <w:t>Immune Function</w:t>
            </w:r>
          </w:p>
        </w:tc>
      </w:tr>
      <w:tr>
        <w:tc>
          <w:tcPr>
            <w:tcW w:type="dxa" w:w="5256"/>
          </w:tcPr>
          <w:p>
            <w:r>
              <w:rPr>
                <w:sz w:val="20"/>
              </w:rPr>
            </w:r>
          </w:p>
        </w:tc>
        <w:tc>
          <w:tcPr>
            <w:tcW w:type="dxa" w:w="5256"/>
          </w:tcPr>
          <w:p>
            <w:r>
              <w:rPr>
                <w:sz w:val="20"/>
              </w:rPr>
              <w:t>Health Outcome</w:t>
            </w:r>
          </w:p>
        </w:tc>
      </w:tr>
    </w:tbl>
    <w:p/>
    <w:p>
      <w:r>
        <w:rPr>
          <w:b/>
          <w:sz w:val="20"/>
        </w:rPr>
        <w:t xml:space="preserve">Expected student reasoning: </w:t>
      </w:r>
      <w:r>
        <w:rPr>
          <w:sz w:val="20"/>
        </w:rPr>
        <w:t>Stress Exposure and Social Support are external components because they represent environmental inputs that exist before the biological stress response activates — one is the stressor itself and the other is the social environment that modifies the response. Cortisol Level, Immune Function, and Health Outcome are internal because they emerge from the body's neuroendocrine and immune processing of those external inputs through the HPA axis feedback system.</w:t>
      </w:r>
    </w:p>
    <w:p/>
    <w:p>
      <w:r>
        <w:rPr>
          <w:b/>
          <w:color w:val="1A4780"/>
          <w:sz w:val="36"/>
        </w:rPr>
        <w:t>Relationships</w:t>
      </w:r>
    </w:p>
    <w:p>
      <w:r>
        <w:rPr>
          <w:b/>
          <w:sz w:val="22"/>
        </w:rPr>
        <w:t xml:space="preserve">Stress Exposure to Cortisol Level = </w:t>
      </w:r>
      <w:r>
        <w:rPr>
          <w:b/>
          <w:color w:val="228B22"/>
          <w:sz w:val="22"/>
        </w:rPr>
        <w:t>POSITIVE (+)</w:t>
      </w:r>
    </w:p>
    <w:p>
      <w:r>
        <w:rPr>
          <w:i/>
          <w:sz w:val="20"/>
        </w:rPr>
        <w:t xml:space="preserve">Expected reasoning: </w:t>
      </w:r>
      <w:r>
        <w:rPr>
          <w:sz w:val="20"/>
        </w:rPr>
        <w:t>"Greater stress exposure activates the HPA axis more intensely and for longer durations, increasing cortisol production and bloodstream concentration."</w:t>
      </w:r>
    </w:p>
    <w:p>
      <w:r>
        <w:rPr>
          <w:b/>
          <w:sz w:val="22"/>
        </w:rPr>
        <w:t xml:space="preserve">Social Support to Cortisol Level = </w:t>
      </w:r>
      <w:r>
        <w:rPr>
          <w:b/>
          <w:color w:val="DC143C"/>
          <w:sz w:val="22"/>
        </w:rPr>
        <w:t>NEGATIVE (-)</w:t>
      </w:r>
    </w:p>
    <w:p>
      <w:r>
        <w:rPr>
          <w:i/>
          <w:sz w:val="20"/>
        </w:rPr>
        <w:t xml:space="preserve">Expected reasoning: </w:t>
      </w:r>
      <w:r>
        <w:rPr>
          <w:sz w:val="20"/>
        </w:rPr>
        <w:t>"Stronger social support reduces HPA axis activation through oxytocin-mediated pathways, lowering cortisol output even when stress exposure remains constant."</w:t>
      </w:r>
    </w:p>
    <w:p>
      <w:r>
        <w:rPr>
          <w:b/>
          <w:sz w:val="22"/>
        </w:rPr>
        <w:t xml:space="preserve">Cortisol Level to Immune Function = </w:t>
      </w:r>
      <w:r>
        <w:rPr>
          <w:b/>
          <w:color w:val="DC143C"/>
          <w:sz w:val="22"/>
        </w:rPr>
        <w:t>NEGATIVE (-)</w:t>
      </w:r>
    </w:p>
    <w:p>
      <w:r>
        <w:rPr>
          <w:i/>
          <w:sz w:val="20"/>
        </w:rPr>
        <w:t xml:space="preserve">Expected reasoning: </w:t>
      </w:r>
      <w:r>
        <w:rPr>
          <w:sz w:val="20"/>
        </w:rPr>
        <w:t>"Elevated cortisol suppresses lymphocyte production, reduces natural killer cell activity, and impairs antibody response, progressively weakening immune defenses."</w:t>
      </w:r>
    </w:p>
    <w:p>
      <w:r>
        <w:rPr>
          <w:b/>
          <w:sz w:val="22"/>
        </w:rPr>
        <w:t xml:space="preserve">Immune Function to Health Outcome = </w:t>
      </w:r>
      <w:r>
        <w:rPr>
          <w:b/>
          <w:color w:val="228B22"/>
          <w:sz w:val="22"/>
        </w:rPr>
        <w:t>POSITIVE (+)</w:t>
      </w:r>
    </w:p>
    <w:p>
      <w:r>
        <w:rPr>
          <w:i/>
          <w:sz w:val="20"/>
        </w:rPr>
        <w:t xml:space="preserve">Expected reasoning: </w:t>
      </w:r>
      <w:r>
        <w:rPr>
          <w:sz w:val="20"/>
        </w:rPr>
        <w:t>"Higher immune function means greater capacity to fight infections, detect abnormal cells, and heal injuries, directly improving overall health outcomes."</w:t>
      </w:r>
    </w:p>
    <w:p/>
    <w:p>
      <w:r>
        <w:rPr>
          <w:b/>
          <w:color w:val="1A4780"/>
          <w:sz w:val="36"/>
        </w:rPr>
        <w:t>Simulation Observations</w:t>
      </w:r>
    </w:p>
    <w:p>
      <w:r>
        <w:rPr>
          <w:b/>
          <w:color w:val="1A4780"/>
          <w:sz w:val="22"/>
        </w:rPr>
        <w:t>Acute Stress Response</w:t>
      </w:r>
    </w:p>
    <w:p>
      <w:r>
        <w:rPr>
          <w:sz w:val="20"/>
        </w:rPr>
        <w:t>With high but brief Stress Exposure and moderate Social Support, the model shows a sharp Cortisol spike that returns to baseline within hours. Immune Function dips temporarily but recovers fully. Health Outcome remains positive because the system worked as designed — a short mobilization followed by recovery. This is the stress response doing its evolutionary job.</w:t>
      </w:r>
    </w:p>
    <w:p/>
    <w:p>
      <w:r>
        <w:rPr>
          <w:b/>
          <w:color w:val="1A4780"/>
          <w:sz w:val="22"/>
        </w:rPr>
        <w:t>Chronic Stress Without Support</w:t>
      </w:r>
    </w:p>
    <w:p>
      <w:r>
        <w:rPr>
          <w:sz w:val="20"/>
        </w:rPr>
        <w:t>With continuous moderate Stress Exposure and low Social Support, the model shows Cortisol Level remaining elevated for weeks. The HPA feedback loop becomes desensitized and fails to shut down. Immune Function progressively declines as lymphocyte production drops and natural killer cell activity decreases. Health Outcome deteriorates with increased susceptibility to infection, slower wound healing, and rising inflammation. This is the most dangerous pattern — and the most common in modern life.</w:t>
      </w:r>
    </w:p>
    <w:p/>
    <w:p>
      <w:r>
        <w:rPr>
          <w:b/>
          <w:color w:val="1A4780"/>
          <w:sz w:val="36"/>
        </w:rPr>
        <w:t>Reflection Question Exemplars</w:t>
      </w:r>
    </w:p>
    <w:p>
      <w:r>
        <w:rPr>
          <w:b/>
          <w:sz w:val="22"/>
        </w:rPr>
        <w:t>Q: Why is chronic stress more dangerous than acute stress?</w:t>
      </w:r>
    </w:p>
    <w:p>
      <w:r>
        <w:rPr>
          <w:sz w:val="20"/>
        </w:rPr>
        <w:t>Our model clearly shows the difference: acute stress produces a cortisol spike that enhances immune readiness briefly and resolves quickly — exactly what evolution designed. Chronic stress keeps cortisol elevated indefinitely because the HPA feedback loop becomes desensitized and fails to shut down the response. This sustained cortisol exposure progressively destroys immune function: T-cells decline, natural killer cells become less active, and antibody production drops. The system evolved for 20-minute emergencies but modern life creates 20-week (or 20-year) chronic activation. The immune system pays the price.</w:t>
      </w:r>
    </w:p>
    <w:p/>
    <w:p>
      <w:r>
        <w:rPr>
          <w:b/>
          <w:sz w:val="22"/>
        </w:rPr>
        <w:t>Q: How does social support physically protect health?</w:t>
      </w:r>
    </w:p>
    <w:p>
      <w:r>
        <w:rPr>
          <w:sz w:val="20"/>
        </w:rPr>
        <w:t>This isn't just psychology — our model shows a measurable biological mechanism. Social support reduces HPA axis activation through oxytocin release during positive social interactions. Oxytocin directly inhibits CRH release from the hypothalamus, which means less ACTH, less cortisol, and less immune suppression. Research shows this is dose-dependent: people with stronger social networks produce measurably less cortisol in response to identical stressors, have higher NK cell counts, and produce stronger vaccine antibody responses. Social connection is literally medicine — it modifies the same biological pathway that chronic stress damages.</w:t>
      </w:r>
    </w:p>
    <w:p/>
    <w:p>
      <w:r>
        <w:br w:type="page"/>
      </w:r>
    </w:p>
    <w:p>
      <w:r>
        <w:rPr>
          <w:b/>
          <w:color w:val="0D1B2A"/>
          <w:sz w:val="48"/>
        </w:rPr>
        <w:t>6. STEM Challenge: Teacher Guidance</w:t>
      </w:r>
    </w:p>
    <w:p>
      <w:r>
        <w:rPr>
          <w:b/>
          <w:color w:val="1A4780"/>
          <w:sz w:val="36"/>
        </w:rPr>
        <w:t>How to Introduce</w:t>
      </w:r>
    </w:p>
    <w:p>
      <w:r>
        <w:rPr>
          <w:sz w:val="22"/>
        </w:rPr>
        <w:t>Present the challenge: Your school's health data shows alarming connections between student stress levels and illness rates. The administration wants a science-based stress reduction program — not generic motivational posters, but interventions that target the specific HPA axis and immune pathways your model revealed. Use your model data to identify the highest-leverage intervention points and design a program with measurable health outcomes.</w:t>
      </w:r>
    </w:p>
    <w:p/>
    <w:p>
      <w:r>
        <w:rPr>
          <w:b/>
          <w:color w:val="1A4780"/>
          <w:sz w:val="36"/>
        </w:rPr>
        <w:t>Key Scientific Concepts</w:t>
      </w:r>
    </w:p>
    <w:p>
      <w:r>
        <w:rPr>
          <w:b/>
          <w:sz w:val="22"/>
        </w:rPr>
        <w:t xml:space="preserve">Mind-Body Medicine </w:t>
      </w:r>
      <w:r>
        <w:rPr>
          <w:sz w:val="22"/>
        </w:rPr>
        <w:t>A medical approach that recognizes the bidirectional communication between psychological states and physiological processes. Evidence-based mind-body interventions include mindfulness meditation (shown to reduce cortisol by 25%), yoga (reduces inflammatory markers), and cognitive behavioral therapy (normalizes HPA axis function).</w:t>
      </w:r>
    </w:p>
    <w:p>
      <w:r>
        <w:rPr>
          <w:b/>
          <w:sz w:val="22"/>
        </w:rPr>
        <w:t xml:space="preserve">Biofeedback </w:t>
      </w:r>
      <w:r>
        <w:rPr>
          <w:sz w:val="22"/>
        </w:rPr>
        <w:t>A technique that uses real-time monitoring of physiological processes (heart rate variability, skin conductance, cortisol levels) to teach people to consciously modify their stress response. Studies show biofeedback can reduce HPA axis reactivity with consistent practice.</w:t>
      </w:r>
    </w:p>
    <w:p>
      <w:r>
        <w:rPr>
          <w:b/>
          <w:sz w:val="22"/>
        </w:rPr>
        <w:t xml:space="preserve">Universal vs. Targeted Prevention </w:t>
      </w:r>
      <w:r>
        <w:rPr>
          <w:sz w:val="22"/>
        </w:rPr>
        <w:t>In public health, universal programs serve everyone (like school-wide mindfulness), while targeted programs focus on high-risk individuals (like students with chronic stressors). Effective stress programs use both tiers because different populations have different allostatic loads and different biological needs.</w:t>
      </w:r>
    </w:p>
    <w:p/>
    <w:p>
      <w:r>
        <w:rPr>
          <w:b/>
          <w:color w:val="1A4780"/>
          <w:sz w:val="36"/>
        </w:rPr>
        <w:t>Evaluating Student Designs</w:t>
      </w:r>
    </w:p>
    <w:p>
      <w:r>
        <w:rPr>
          <w:b/>
          <w:sz w:val="22"/>
        </w:rPr>
        <w:t xml:space="preserve">Expert (4) </w:t>
      </w:r>
      <w:r>
        <w:rPr>
          <w:sz w:val="22"/>
        </w:rPr>
        <w:t>Program targets specific biological mechanisms (HPA axis, cortisol, immune pathways) with evidence-based interventions, includes social support building as a core component, uses model data to justify design, and has measurable health outcomes</w:t>
      </w:r>
    </w:p>
    <w:p>
      <w:r>
        <w:rPr>
          <w:b/>
          <w:sz w:val="22"/>
        </w:rPr>
        <w:t xml:space="preserve">Proficient (3) </w:t>
      </w:r>
      <w:r>
        <w:rPr>
          <w:sz w:val="22"/>
        </w:rPr>
        <w:t>Program addresses stress-immune biology with reasonable interventions and some reference to model evidence and measurable outcomes</w:t>
      </w:r>
    </w:p>
    <w:p>
      <w:r>
        <w:rPr>
          <w:b/>
          <w:sz w:val="22"/>
        </w:rPr>
        <w:t xml:space="preserve">Developing (2) </w:t>
      </w:r>
      <w:r>
        <w:rPr>
          <w:sz w:val="22"/>
        </w:rPr>
        <w:t>Program identifies stress as a health concern but interventions are generic or not connected to the specific biological mechanisms from the model</w:t>
      </w:r>
    </w:p>
    <w:p>
      <w:r>
        <w:rPr>
          <w:b/>
          <w:sz w:val="22"/>
        </w:rPr>
        <w:t xml:space="preserve">Beginning (1) </w:t>
      </w:r>
      <w:r>
        <w:rPr>
          <w:sz w:val="22"/>
        </w:rPr>
        <w:t>Program is incomplete, not grounded in stress-immune biology, or relies on unscientific approaches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labeled diagram of the HPA axis feedback loop: Hypothalamus -&gt; CRH -&gt; Pituitary -&gt; ACTH -&gt; Adrenals -&gt; Cortisol -&gt; (feedback to hypothalamus)</w:t>
      </w:r>
    </w:p>
    <w:p>
      <w:pPr>
        <w:pStyle w:val="ListBullet"/>
      </w:pPr>
      <w:r>
        <w:rPr>
          <w:sz w:val="22"/>
        </w:rPr>
        <w:t>Use a traffic light analogy: Green = acute stress (helpful), Yellow = moderate stress (manageable), Red = chronic stress (immune damage) — what determines which zone you're in?</w:t>
      </w:r>
    </w:p>
    <w:p>
      <w:pPr>
        <w:pStyle w:val="ListBullet"/>
      </w:pPr>
      <w:r>
        <w:rPr>
          <w:sz w:val="22"/>
        </w:rPr>
        <w:t>Sentence frames: 'When Stress Exposure is ___ and Social Support is ___, the model predicts Cortisol Level will ___ because the HPA axis ___'</w:t>
      </w:r>
    </w:p>
    <w:p/>
    <w:p>
      <w:r>
        <w:rPr>
          <w:b/>
          <w:color w:val="1A4780"/>
          <w:sz w:val="36"/>
        </w:rPr>
        <w:t>For Advanced Learners</w:t>
      </w:r>
    </w:p>
    <w:p>
      <w:pPr>
        <w:pStyle w:val="ListBullet"/>
      </w:pPr>
      <w:r>
        <w:rPr>
          <w:sz w:val="22"/>
        </w:rPr>
        <w:t>Research telomere shortening as a biomarker of chronic stress — how does Elizabeth Blackburn's Nobel Prize-winning research show that stress literally ages your cells faster?</w:t>
      </w:r>
    </w:p>
    <w:p>
      <w:pPr>
        <w:pStyle w:val="ListBullet"/>
      </w:pPr>
      <w:r>
        <w:rPr>
          <w:sz w:val="22"/>
        </w:rPr>
        <w:t>Investigate how adverse childhood experiences (ACEs) reprogram the HPA axis during development — why are the stress-immune effects of childhood trauma measurable decades later?</w:t>
      </w:r>
    </w:p>
    <w:p>
      <w:pPr>
        <w:pStyle w:val="ListBullet"/>
      </w:pPr>
      <w:r>
        <w:rPr>
          <w:sz w:val="22"/>
        </w:rPr>
        <w:t>Design an experiment to measure cortisol levels in your classmates during exam week vs. a normal week using salivary cortisol test strips — what does your model predict the results will show?</w:t>
      </w:r>
    </w:p>
    <w:p/>
    <w:p>
      <w:r>
        <w:rPr>
          <w:b/>
          <w:color w:val="1A4780"/>
          <w:sz w:val="36"/>
        </w:rPr>
        <w:t>Cross-Curricular Connections</w:t>
      </w:r>
    </w:p>
    <w:p>
      <w:r>
        <w:rPr>
          <w:b/>
          <w:sz w:val="22"/>
        </w:rPr>
        <w:t xml:space="preserve">Math </w:t>
      </w:r>
      <w:r>
        <w:rPr>
          <w:sz w:val="22"/>
        </w:rPr>
        <w:t>Graph cortisol levels over 24 hours for acute stress (single spike and recovery) vs. chronic stress (sustained elevation). Calculate the area under the curve for each — how does total cortisol exposure compare, and what does this imply for cumulative immune damage?</w:t>
      </w:r>
    </w:p>
    <w:p>
      <w:r>
        <w:rPr>
          <w:b/>
          <w:sz w:val="22"/>
        </w:rPr>
        <w:t xml:space="preserve">ELA </w:t>
      </w:r>
      <w:r>
        <w:rPr>
          <w:sz w:val="22"/>
        </w:rPr>
        <w:t>Write a research-based essay arguing that later school start times, reduced homework loads, or increased recess time would improve student health based on the biological mechanisms of stress-immune suppression</w:t>
      </w:r>
    </w:p>
    <w:p>
      <w:r>
        <w:rPr>
          <w:b/>
          <w:sz w:val="22"/>
        </w:rPr>
        <w:t xml:space="preserve">Sociology </w:t>
      </w:r>
      <w:r>
        <w:rPr>
          <w:sz w:val="22"/>
        </w:rPr>
        <w:t>Research how allostatic load — the biological cost of chronic stress — contributes to health disparities in communities experiencing poverty, discrimination, and environmental injustice. How does the stress-immune model explain patterns in population health data?</w:t>
      </w:r>
    </w:p>
    <w:p>
      <w:r>
        <w:br w:type="page"/>
      </w:r>
    </w:p>
    <w:p>
      <w:r>
        <w:rPr>
          <w:b/>
          <w:color w:val="0D1B2A"/>
          <w:sz w:val="48"/>
        </w:rPr>
        <w:t>8. Common Misconceptions &amp; How to Address Them</w:t>
      </w:r>
    </w:p>
    <w:p>
      <w:r>
        <w:rPr>
          <w:b/>
          <w:color w:val="DC143C"/>
          <w:sz w:val="22"/>
        </w:rPr>
        <w:t xml:space="preserve">Misconception: </w:t>
      </w:r>
      <w:r>
        <w:rPr>
          <w:sz w:val="22"/>
        </w:rPr>
        <w:t>Stress is all in your head — it can't really make you physically sick</w:t>
      </w:r>
    </w:p>
    <w:p>
      <w:r>
        <w:rPr>
          <w:b/>
          <w:sz w:val="20"/>
        </w:rPr>
        <w:t xml:space="preserve">Reality: </w:t>
      </w:r>
      <w:r>
        <w:rPr>
          <w:sz w:val="20"/>
        </w:rPr>
        <w:t>Stress is a full-body physiological event, not just a mental state. The HPA axis converts psychological perception of threat into measurable hormonal changes (cortisol, adrenaline) that directly affect immune cell production, inflammatory pathways, cardiovascular function, and wound healing. Brain scans, blood tests, and immune assays all show physical changes during stress. The mind-body connection is not metaphorical — it operates through specific, measurable neuroendocrine pathways.</w:t>
      </w:r>
    </w:p>
    <w:p>
      <w:r>
        <w:rPr>
          <w:i/>
          <w:sz w:val="20"/>
        </w:rPr>
        <w:t xml:space="preserve">How to respond: </w:t>
      </w:r>
      <w:r>
        <w:rPr>
          <w:sz w:val="20"/>
        </w:rPr>
        <w:t>Show data: surgical wounds heal 40% slower in chronically stressed patients. Vaccine antibody responses are 50% weaker in stressed caregivers. These are physical measurements, not opinions.</w:t>
      </w:r>
    </w:p>
    <w:p/>
    <w:p>
      <w:r>
        <w:rPr>
          <w:b/>
          <w:color w:val="DC143C"/>
          <w:sz w:val="22"/>
        </w:rPr>
        <w:t xml:space="preserve">Misconception: </w:t>
      </w:r>
      <w:r>
        <w:rPr>
          <w:sz w:val="22"/>
        </w:rPr>
        <w:t>Some stress is good for you, so all stress management is unnecessary</w:t>
      </w:r>
    </w:p>
    <w:p>
      <w:r>
        <w:rPr>
          <w:b/>
          <w:sz w:val="20"/>
        </w:rPr>
        <w:t xml:space="preserve">Reality: </w:t>
      </w:r>
      <w:r>
        <w:rPr>
          <w:sz w:val="20"/>
        </w:rPr>
        <w:t>The model clearly distinguishes between acute and chronic stress. Acute stress IS beneficial — it enhances alertness, mobilizes energy, and briefly boosts immune readiness. This is the 'good stress' (eustress) people reference. But chronic stress — where cortisol remains elevated for days, weeks, or months — is unambiguously harmful. The issue isn't eliminating all stress but preventing the chronic activation that damages the HPA feedback loop and suppresses immunity.</w:t>
      </w:r>
    </w:p>
    <w:p>
      <w:r>
        <w:rPr>
          <w:i/>
          <w:sz w:val="20"/>
        </w:rPr>
        <w:t xml:space="preserve">How to respond: </w:t>
      </w:r>
      <w:r>
        <w:rPr>
          <w:sz w:val="20"/>
        </w:rPr>
        <w:t>Demonstrate with the model: Run the acute scenario (positive outcome) then the chronic scenario (negative outcome). Same system, different patterns — the difference is duration, not existence of stress.</w:t>
      </w:r>
    </w:p>
    <w:p/>
    <w:p>
      <w:r>
        <w:rPr>
          <w:b/>
          <w:color w:val="DC143C"/>
          <w:sz w:val="22"/>
        </w:rPr>
        <w:t xml:space="preserve">Misconception: </w:t>
      </w:r>
      <w:r>
        <w:rPr>
          <w:sz w:val="22"/>
        </w:rPr>
        <w:t>Relaxation techniques are too simple to affect real biology</w:t>
      </w:r>
    </w:p>
    <w:p>
      <w:r>
        <w:rPr>
          <w:b/>
          <w:sz w:val="20"/>
        </w:rPr>
        <w:t xml:space="preserve">Reality: </w:t>
      </w:r>
      <w:r>
        <w:rPr>
          <w:sz w:val="20"/>
        </w:rPr>
        <w:t>Evidence-based stress reduction techniques produce measurable biological changes. Mindfulness meditation reduces cortisol by 25% and increases natural killer cell activity. Regular exercise normalizes HPA axis sensitivity and reduces inflammatory markers. Deep breathing activates the parasympathetic nervous system, directly counteracting the sympathetic stress response. These aren't placebo effects — they are physiological modifications of the same neuroendocrine pathways your model shows driving immune suppression.</w:t>
      </w:r>
    </w:p>
    <w:p>
      <w:r>
        <w:rPr>
          <w:i/>
          <w:sz w:val="20"/>
        </w:rPr>
        <w:t xml:space="preserve">How to respond: </w:t>
      </w:r>
      <w:r>
        <w:rPr>
          <w:sz w:val="20"/>
        </w:rPr>
        <w:t>Compare: A prescription medication that reduced cortisol by 25% would be considered highly effective. Mindfulness meditation achieves the same result through a different mechanism — activating the parasympathetic nervous system. Both modify the same biology; only the delivery method differs.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